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9.xml" ContentType="application/vnd.openxmlformats-officedocument.wordprocessingml.header+xml"/>
  <Override PartName="/word/footer7.xml" ContentType="application/vnd.openxmlformats-officedocument.wordprocessingml.footer+xml"/>
  <Override PartName="/word/header10.xml" ContentType="application/vnd.openxmlformats-officedocument.wordprocessingml.head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4.xml" ContentType="application/vnd.openxmlformats-officedocument.wordprocessingml.header+xml"/>
  <Override PartName="/word/footer12.xml" ContentType="application/vnd.openxmlformats-officedocument.wordprocessingml.footer+xml"/>
  <Override PartName="/word/header15.xml" ContentType="application/vnd.openxmlformats-officedocument.wordprocessingml.header+xml"/>
  <Override PartName="/word/footer13.xml" ContentType="application/vnd.openxmlformats-officedocument.wordprocessingml.footer+xml"/>
  <Override PartName="/word/header16.xml" ContentType="application/vnd.openxmlformats-officedocument.wordprocessingml.header+xml"/>
  <Override PartName="/word/footer14.xml" ContentType="application/vnd.openxmlformats-officedocument.wordprocessingml.foot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8D5492" w14:textId="62575385" w:rsidR="00E56462" w:rsidRPr="00CF33DE" w:rsidRDefault="009A1D58" w:rsidP="00E56462">
      <w:pPr>
        <w:jc w:val="center"/>
        <w:rPr>
          <w:sz w:val="28"/>
          <w:szCs w:val="28"/>
        </w:rPr>
      </w:pPr>
      <w:r w:rsidRPr="001735D1">
        <w:rPr>
          <w:b/>
          <w:bCs/>
          <w:sz w:val="28"/>
        </w:rPr>
        <w:t>ИЗВЕЩЕНИЕ О ПРОВЕДЕНИИ ЗАКУПКИ У ЕДИНСТВЕННОГО ПОСТАВЩИКА (ПОДРЯДЧИКА, ИСПОЛНИТЕЛЯ</w:t>
      </w:r>
      <w:r w:rsidRPr="00FC2494">
        <w:rPr>
          <w:b/>
          <w:bCs/>
          <w:sz w:val="28"/>
        </w:rPr>
        <w:t>)</w:t>
      </w:r>
      <w:r w:rsidR="00505395" w:rsidRPr="00FC2494">
        <w:rPr>
          <w:b/>
          <w:bCs/>
          <w:sz w:val="28"/>
        </w:rPr>
        <w:t xml:space="preserve"> ОТ </w:t>
      </w:r>
      <w:r w:rsidR="005E3037">
        <w:rPr>
          <w:b/>
          <w:bCs/>
          <w:sz w:val="28"/>
        </w:rPr>
        <w:t>1</w:t>
      </w:r>
      <w:r w:rsidR="002B1C95">
        <w:rPr>
          <w:b/>
          <w:bCs/>
          <w:sz w:val="28"/>
        </w:rPr>
        <w:t>2</w:t>
      </w:r>
      <w:r w:rsidR="008D61A9" w:rsidRPr="00EC39A7">
        <w:rPr>
          <w:b/>
          <w:bCs/>
          <w:sz w:val="28"/>
        </w:rPr>
        <w:t>.</w:t>
      </w:r>
      <w:r w:rsidR="00951A4B">
        <w:rPr>
          <w:b/>
          <w:bCs/>
          <w:sz w:val="28"/>
        </w:rPr>
        <w:t>0</w:t>
      </w:r>
      <w:r w:rsidR="002B1C95">
        <w:rPr>
          <w:b/>
          <w:bCs/>
          <w:sz w:val="28"/>
        </w:rPr>
        <w:t>5</w:t>
      </w:r>
      <w:r w:rsidR="00593E51" w:rsidRPr="00EC39A7">
        <w:rPr>
          <w:b/>
          <w:bCs/>
          <w:sz w:val="28"/>
        </w:rPr>
        <w:t>.202</w:t>
      </w:r>
      <w:r w:rsidR="002B1C95">
        <w:rPr>
          <w:b/>
          <w:bCs/>
          <w:sz w:val="28"/>
        </w:rPr>
        <w:t>3</w:t>
      </w:r>
      <w:r w:rsidR="00E46DA5" w:rsidRPr="00EC39A7">
        <w:rPr>
          <w:b/>
          <w:bCs/>
          <w:sz w:val="28"/>
        </w:rPr>
        <w:t xml:space="preserve"> </w:t>
      </w:r>
      <w:r w:rsidR="00B65D22" w:rsidRPr="00EC39A7">
        <w:rPr>
          <w:b/>
          <w:bCs/>
          <w:sz w:val="28"/>
        </w:rPr>
        <w:t>№</w:t>
      </w:r>
      <w:r w:rsidR="002B1C95">
        <w:rPr>
          <w:b/>
          <w:bCs/>
          <w:sz w:val="28"/>
        </w:rPr>
        <w:t>3</w:t>
      </w:r>
    </w:p>
    <w:p w14:paraId="7FF21CB5" w14:textId="77777777" w:rsidR="00E56462" w:rsidRPr="001735D1" w:rsidRDefault="00E56462" w:rsidP="00E56462">
      <w:pPr>
        <w:pStyle w:val="ac"/>
        <w:spacing w:before="0" w:beforeAutospacing="0" w:after="0" w:afterAutospacing="0"/>
      </w:pPr>
      <w:r w:rsidRPr="001735D1">
        <w:t> </w:t>
      </w:r>
    </w:p>
    <w:tbl>
      <w:tblPr>
        <w:tblW w:w="5000" w:type="pct"/>
        <w:tblBorders>
          <w:top w:val="inset" w:sz="6" w:space="0" w:color="000000"/>
          <w:left w:val="inset" w:sz="6" w:space="0" w:color="000000"/>
          <w:bottom w:val="inset" w:sz="6" w:space="0" w:color="000000"/>
          <w:right w:val="inset" w:sz="6" w:space="0" w:color="000000"/>
        </w:tblBorders>
        <w:tblCellMar>
          <w:top w:w="57" w:type="dxa"/>
          <w:left w:w="57" w:type="dxa"/>
          <w:bottom w:w="57" w:type="dxa"/>
          <w:right w:w="57" w:type="dxa"/>
        </w:tblCellMar>
        <w:tblLook w:val="00A0" w:firstRow="1" w:lastRow="0" w:firstColumn="1" w:lastColumn="0" w:noHBand="0" w:noVBand="0"/>
      </w:tblPr>
      <w:tblGrid>
        <w:gridCol w:w="458"/>
        <w:gridCol w:w="3526"/>
        <w:gridCol w:w="5638"/>
      </w:tblGrid>
      <w:tr w:rsidR="00E56462" w:rsidRPr="001735D1" w14:paraId="16922147"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vAlign w:val="center"/>
          </w:tcPr>
          <w:p w14:paraId="06444A63" w14:textId="77777777" w:rsidR="00E56462" w:rsidRPr="001735D1" w:rsidRDefault="00E56462" w:rsidP="00187D3C">
            <w:pPr>
              <w:jc w:val="center"/>
              <w:rPr>
                <w:sz w:val="20"/>
                <w:szCs w:val="20"/>
              </w:rPr>
            </w:pPr>
            <w:r w:rsidRPr="001735D1">
              <w:rPr>
                <w:sz w:val="20"/>
                <w:szCs w:val="20"/>
              </w:rPr>
              <w:t>№ п/п</w:t>
            </w:r>
          </w:p>
        </w:tc>
        <w:tc>
          <w:tcPr>
            <w:tcW w:w="4762" w:type="pct"/>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14:paraId="04E66A8C" w14:textId="77777777" w:rsidR="00E56462" w:rsidRPr="001735D1" w:rsidRDefault="00E56462" w:rsidP="00187D3C">
            <w:pPr>
              <w:jc w:val="center"/>
              <w:rPr>
                <w:sz w:val="20"/>
                <w:szCs w:val="20"/>
              </w:rPr>
            </w:pPr>
            <w:r w:rsidRPr="001735D1">
              <w:rPr>
                <w:rStyle w:val="af0"/>
                <w:bCs/>
                <w:sz w:val="20"/>
                <w:szCs w:val="20"/>
              </w:rPr>
              <w:t>Сведения</w:t>
            </w:r>
          </w:p>
        </w:tc>
      </w:tr>
      <w:tr w:rsidR="00E56462" w:rsidRPr="001735D1" w14:paraId="7E0296E8"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7F135EE8" w14:textId="77777777" w:rsidR="00E56462" w:rsidRPr="001735D1" w:rsidRDefault="00E56462" w:rsidP="00187D3C">
            <w:pPr>
              <w:rPr>
                <w:sz w:val="20"/>
                <w:szCs w:val="20"/>
              </w:rPr>
            </w:pPr>
            <w:r w:rsidRPr="001735D1">
              <w:rPr>
                <w:sz w:val="20"/>
                <w:szCs w:val="20"/>
              </w:rPr>
              <w:t>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52CDA60" w14:textId="77777777" w:rsidR="00E56462" w:rsidRPr="001735D1" w:rsidRDefault="00E56462" w:rsidP="00187D3C">
            <w:pPr>
              <w:jc w:val="both"/>
              <w:rPr>
                <w:sz w:val="20"/>
                <w:szCs w:val="20"/>
              </w:rPr>
            </w:pPr>
            <w:r w:rsidRPr="001735D1">
              <w:rPr>
                <w:sz w:val="20"/>
                <w:szCs w:val="20"/>
              </w:rPr>
              <w:t xml:space="preserve">Наименование </w:t>
            </w:r>
            <w:r w:rsidR="009A1D58" w:rsidRPr="001735D1">
              <w:rPr>
                <w:sz w:val="20"/>
                <w:szCs w:val="20"/>
              </w:rPr>
              <w:t xml:space="preserve">Государственного </w:t>
            </w:r>
            <w:r w:rsidRPr="001735D1">
              <w:rPr>
                <w:sz w:val="20"/>
                <w:szCs w:val="20"/>
              </w:rPr>
              <w:t>заказчика, контактная информация</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4C26486" w14:textId="77777777" w:rsidR="00E56462" w:rsidRPr="001735D1" w:rsidRDefault="00E56462" w:rsidP="00187D3C">
            <w:pPr>
              <w:jc w:val="both"/>
              <w:rPr>
                <w:sz w:val="20"/>
                <w:szCs w:val="20"/>
              </w:rPr>
            </w:pPr>
            <w:r w:rsidRPr="001735D1">
              <w:rPr>
                <w:sz w:val="20"/>
                <w:szCs w:val="20"/>
              </w:rPr>
              <w:t xml:space="preserve">Государственное казенное учреждение </w:t>
            </w:r>
            <w:r w:rsidR="009A1D58" w:rsidRPr="001735D1">
              <w:rPr>
                <w:sz w:val="20"/>
                <w:szCs w:val="20"/>
              </w:rPr>
              <w:t>Республики Крым «Инвестиционно-строительное управление Республики Крым»</w:t>
            </w:r>
          </w:p>
          <w:p w14:paraId="709745BD" w14:textId="77777777" w:rsidR="00E56462" w:rsidRPr="001735D1" w:rsidRDefault="00E56462" w:rsidP="00187D3C">
            <w:pPr>
              <w:pStyle w:val="3"/>
              <w:numPr>
                <w:ilvl w:val="0"/>
                <w:numId w:val="0"/>
              </w:numPr>
              <w:jc w:val="both"/>
              <w:rPr>
                <w:sz w:val="20"/>
                <w:szCs w:val="20"/>
              </w:rPr>
            </w:pPr>
            <w:r w:rsidRPr="001735D1">
              <w:rPr>
                <w:sz w:val="20"/>
                <w:szCs w:val="20"/>
              </w:rPr>
              <w:t>место нахождения:</w:t>
            </w:r>
            <w:r w:rsidR="00252ECD" w:rsidRPr="001735D1">
              <w:rPr>
                <w:sz w:val="20"/>
                <w:szCs w:val="20"/>
              </w:rPr>
              <w:t xml:space="preserve"> 295000,</w:t>
            </w:r>
            <w:r w:rsidRPr="001735D1">
              <w:rPr>
                <w:sz w:val="20"/>
                <w:szCs w:val="20"/>
              </w:rPr>
              <w:t xml:space="preserve"> г.</w:t>
            </w:r>
            <w:r w:rsidR="00617789" w:rsidRPr="001735D1">
              <w:rPr>
                <w:sz w:val="20"/>
                <w:szCs w:val="20"/>
              </w:rPr>
              <w:t xml:space="preserve"> </w:t>
            </w:r>
            <w:r w:rsidR="009A1D58" w:rsidRPr="001735D1">
              <w:rPr>
                <w:sz w:val="20"/>
                <w:szCs w:val="20"/>
              </w:rPr>
              <w:t>Симферополь,</w:t>
            </w:r>
            <w:r w:rsidRPr="001735D1">
              <w:rPr>
                <w:sz w:val="20"/>
                <w:szCs w:val="20"/>
              </w:rPr>
              <w:t xml:space="preserve"> ул.</w:t>
            </w:r>
            <w:r w:rsidR="00035066" w:rsidRPr="001735D1">
              <w:rPr>
                <w:sz w:val="20"/>
                <w:szCs w:val="20"/>
              </w:rPr>
              <w:t xml:space="preserve"> </w:t>
            </w:r>
            <w:r w:rsidR="009A1D58" w:rsidRPr="001735D1">
              <w:rPr>
                <w:sz w:val="20"/>
                <w:szCs w:val="20"/>
              </w:rPr>
              <w:t>Речная, 10</w:t>
            </w:r>
          </w:p>
          <w:p w14:paraId="765B546D" w14:textId="77777777" w:rsidR="009A1D58" w:rsidRPr="001735D1" w:rsidRDefault="009A1D58" w:rsidP="009A1D58">
            <w:pPr>
              <w:jc w:val="both"/>
              <w:rPr>
                <w:sz w:val="20"/>
                <w:szCs w:val="20"/>
              </w:rPr>
            </w:pPr>
            <w:r w:rsidRPr="001735D1">
              <w:rPr>
                <w:sz w:val="20"/>
                <w:szCs w:val="20"/>
              </w:rPr>
              <w:t xml:space="preserve">Почтовый адрес: 295048, Республика Крым, г. Симферополь, </w:t>
            </w:r>
            <w:r w:rsidR="00420DBD" w:rsidRPr="001735D1">
              <w:rPr>
                <w:sz w:val="20"/>
                <w:szCs w:val="20"/>
              </w:rPr>
              <w:br/>
            </w:r>
            <w:r w:rsidRPr="001735D1">
              <w:rPr>
                <w:sz w:val="20"/>
                <w:szCs w:val="20"/>
              </w:rPr>
              <w:t xml:space="preserve">ул. Трубаченко, д. 23А. </w:t>
            </w:r>
          </w:p>
          <w:p w14:paraId="28C2C1AD" w14:textId="77777777" w:rsidR="00E56462" w:rsidRPr="001735D1" w:rsidRDefault="00E56462" w:rsidP="00187D3C">
            <w:pPr>
              <w:pStyle w:val="3"/>
              <w:numPr>
                <w:ilvl w:val="0"/>
                <w:numId w:val="0"/>
              </w:numPr>
              <w:jc w:val="both"/>
              <w:rPr>
                <w:sz w:val="20"/>
                <w:szCs w:val="20"/>
              </w:rPr>
            </w:pPr>
            <w:r w:rsidRPr="001735D1">
              <w:rPr>
                <w:sz w:val="20"/>
                <w:szCs w:val="20"/>
              </w:rPr>
              <w:t xml:space="preserve">номер контактного телефона: </w:t>
            </w:r>
            <w:r w:rsidR="00420DBD" w:rsidRPr="001735D1">
              <w:rPr>
                <w:sz w:val="20"/>
                <w:szCs w:val="20"/>
              </w:rPr>
              <w:t>8 (3652) 605-975</w:t>
            </w:r>
          </w:p>
          <w:p w14:paraId="528CC8DD" w14:textId="77777777" w:rsidR="00E56462" w:rsidRPr="001735D1" w:rsidRDefault="00E56462" w:rsidP="009A1D58">
            <w:pPr>
              <w:pStyle w:val="3"/>
              <w:numPr>
                <w:ilvl w:val="0"/>
                <w:numId w:val="0"/>
              </w:numPr>
              <w:jc w:val="both"/>
              <w:rPr>
                <w:sz w:val="20"/>
                <w:szCs w:val="20"/>
              </w:rPr>
            </w:pPr>
            <w:r w:rsidRPr="001735D1">
              <w:rPr>
                <w:sz w:val="20"/>
                <w:szCs w:val="20"/>
              </w:rPr>
              <w:t>адрес электронной почты:</w:t>
            </w:r>
            <w:r w:rsidR="009A1D58" w:rsidRPr="001735D1">
              <w:rPr>
                <w:sz w:val="20"/>
                <w:szCs w:val="20"/>
              </w:rPr>
              <w:t xml:space="preserve"> </w:t>
            </w:r>
            <w:r w:rsidR="009A1D58" w:rsidRPr="001735D1">
              <w:rPr>
                <w:sz w:val="20"/>
                <w:szCs w:val="20"/>
                <w:lang w:val="en-US"/>
              </w:rPr>
              <w:t>delo</w:t>
            </w:r>
            <w:r w:rsidR="009A1D58" w:rsidRPr="001735D1">
              <w:rPr>
                <w:sz w:val="20"/>
                <w:szCs w:val="20"/>
              </w:rPr>
              <w:t>@</w:t>
            </w:r>
            <w:r w:rsidR="009A1D58" w:rsidRPr="001735D1">
              <w:rPr>
                <w:sz w:val="20"/>
                <w:szCs w:val="20"/>
                <w:lang w:val="en-US"/>
              </w:rPr>
              <w:t>is</w:t>
            </w:r>
            <w:r w:rsidR="009A1D58" w:rsidRPr="001735D1">
              <w:rPr>
                <w:sz w:val="20"/>
                <w:szCs w:val="20"/>
              </w:rPr>
              <w:t>-</w:t>
            </w:r>
            <w:r w:rsidR="009A1D58" w:rsidRPr="001735D1">
              <w:rPr>
                <w:sz w:val="20"/>
                <w:szCs w:val="20"/>
                <w:lang w:val="en-US"/>
              </w:rPr>
              <w:t>rk</w:t>
            </w:r>
            <w:r w:rsidR="009A1D58" w:rsidRPr="001735D1">
              <w:rPr>
                <w:sz w:val="20"/>
                <w:szCs w:val="20"/>
              </w:rPr>
              <w:t>.</w:t>
            </w:r>
            <w:r w:rsidR="009A1D58" w:rsidRPr="001735D1">
              <w:rPr>
                <w:sz w:val="20"/>
                <w:szCs w:val="20"/>
                <w:lang w:val="en-US"/>
              </w:rPr>
              <w:t>ru</w:t>
            </w:r>
          </w:p>
        </w:tc>
      </w:tr>
      <w:tr w:rsidR="00E56462" w:rsidRPr="001735D1" w14:paraId="234BDD58"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4642D34" w14:textId="77777777" w:rsidR="00E56462" w:rsidRPr="001735D1" w:rsidRDefault="00E56462" w:rsidP="00187D3C">
            <w:pPr>
              <w:rPr>
                <w:sz w:val="20"/>
                <w:szCs w:val="20"/>
              </w:rPr>
            </w:pPr>
            <w:r w:rsidRPr="001735D1">
              <w:rPr>
                <w:sz w:val="20"/>
                <w:szCs w:val="20"/>
              </w:rPr>
              <w:t>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52270585" w14:textId="77777777" w:rsidR="00E56462" w:rsidRPr="001735D1" w:rsidRDefault="00E56462" w:rsidP="009A1D58">
            <w:pPr>
              <w:jc w:val="both"/>
              <w:rPr>
                <w:sz w:val="20"/>
                <w:szCs w:val="20"/>
              </w:rPr>
            </w:pPr>
            <w:r w:rsidRPr="001735D1">
              <w:rPr>
                <w:sz w:val="20"/>
                <w:szCs w:val="20"/>
              </w:rPr>
              <w:t xml:space="preserve">Информация о контрактной службе </w:t>
            </w:r>
            <w:r w:rsidR="009A1D58" w:rsidRPr="001735D1">
              <w:rPr>
                <w:sz w:val="20"/>
                <w:szCs w:val="20"/>
              </w:rPr>
              <w:t xml:space="preserve">Государственного </w:t>
            </w:r>
            <w:r w:rsidRPr="001735D1">
              <w:rPr>
                <w:sz w:val="20"/>
                <w:szCs w:val="20"/>
              </w:rPr>
              <w:t xml:space="preserve">заказчика,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3E0BB328" w14:textId="77777777" w:rsidR="009A1D58" w:rsidRPr="001735D1" w:rsidRDefault="009A1D58" w:rsidP="009A1D58">
            <w:pPr>
              <w:keepNext/>
              <w:keepLines/>
              <w:suppressLineNumbers/>
              <w:rPr>
                <w:sz w:val="20"/>
                <w:szCs w:val="20"/>
              </w:rPr>
            </w:pPr>
            <w:r w:rsidRPr="001735D1">
              <w:rPr>
                <w:sz w:val="20"/>
                <w:szCs w:val="20"/>
              </w:rPr>
              <w:t>Приказ о контрактной службе или контрактном управляющем: Приказ от 19.04.2019 № 97</w:t>
            </w:r>
          </w:p>
          <w:p w14:paraId="61E4D853" w14:textId="77777777" w:rsidR="00E56462" w:rsidRPr="001735D1" w:rsidRDefault="00E56462" w:rsidP="00187D3C">
            <w:pPr>
              <w:jc w:val="both"/>
              <w:rPr>
                <w:sz w:val="20"/>
                <w:szCs w:val="20"/>
              </w:rPr>
            </w:pPr>
          </w:p>
        </w:tc>
      </w:tr>
      <w:tr w:rsidR="00E56462" w:rsidRPr="001735D1" w14:paraId="6A662343"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30772FBE" w14:textId="77777777" w:rsidR="00E56462" w:rsidRPr="001735D1" w:rsidRDefault="00E56462" w:rsidP="00187D3C">
            <w:pPr>
              <w:rPr>
                <w:sz w:val="20"/>
                <w:szCs w:val="20"/>
              </w:rPr>
            </w:pPr>
            <w:r w:rsidRPr="001735D1">
              <w:rPr>
                <w:sz w:val="20"/>
                <w:szCs w:val="20"/>
              </w:rPr>
              <w:t>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676F5D65" w14:textId="77777777" w:rsidR="00E56462" w:rsidRPr="001735D1" w:rsidRDefault="00E56462" w:rsidP="00617789">
            <w:pPr>
              <w:jc w:val="both"/>
              <w:rPr>
                <w:sz w:val="20"/>
                <w:szCs w:val="20"/>
              </w:rPr>
            </w:pPr>
            <w:r w:rsidRPr="001735D1">
              <w:rPr>
                <w:sz w:val="20"/>
                <w:szCs w:val="20"/>
              </w:rPr>
              <w:t>Наименование</w:t>
            </w:r>
            <w:r w:rsidR="00B908B7" w:rsidRPr="001735D1">
              <w:rPr>
                <w:sz w:val="20"/>
                <w:szCs w:val="20"/>
              </w:rPr>
              <w:t xml:space="preserve"> </w:t>
            </w:r>
            <w:r w:rsidRPr="001735D1">
              <w:rPr>
                <w:sz w:val="20"/>
                <w:szCs w:val="20"/>
              </w:rPr>
              <w:t>должностного лица</w:t>
            </w:r>
            <w:r w:rsidR="00C27C86" w:rsidRPr="001735D1">
              <w:rPr>
                <w:sz w:val="20"/>
                <w:szCs w:val="20"/>
              </w:rPr>
              <w:t xml:space="preserve"> </w:t>
            </w:r>
            <w:r w:rsidR="00617789" w:rsidRPr="001735D1">
              <w:rPr>
                <w:sz w:val="20"/>
                <w:szCs w:val="20"/>
              </w:rPr>
              <w:t xml:space="preserve">ответственного </w:t>
            </w:r>
            <w:r w:rsidR="00C27C86" w:rsidRPr="001735D1">
              <w:rPr>
                <w:sz w:val="20"/>
                <w:szCs w:val="20"/>
              </w:rPr>
              <w:t xml:space="preserve">за заключение </w:t>
            </w:r>
            <w:r w:rsidR="009A1D58" w:rsidRPr="001735D1">
              <w:rPr>
                <w:sz w:val="20"/>
                <w:szCs w:val="20"/>
              </w:rPr>
              <w:t xml:space="preserve">Государственного </w:t>
            </w:r>
            <w:r w:rsidR="00C27C86" w:rsidRPr="001735D1">
              <w:rPr>
                <w:sz w:val="20"/>
                <w:szCs w:val="20"/>
              </w:rPr>
              <w:t>контракта</w:t>
            </w:r>
            <w:r w:rsidRPr="001735D1">
              <w:rPr>
                <w:sz w:val="20"/>
                <w:szCs w:val="20"/>
              </w:rPr>
              <w:t>:</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365ECF92" w14:textId="558341C8" w:rsidR="00E56462" w:rsidRPr="001735D1" w:rsidRDefault="00951A4B" w:rsidP="00187D3C">
            <w:pPr>
              <w:jc w:val="both"/>
              <w:rPr>
                <w:sz w:val="20"/>
                <w:szCs w:val="20"/>
              </w:rPr>
            </w:pPr>
            <w:r>
              <w:rPr>
                <w:sz w:val="20"/>
                <w:szCs w:val="20"/>
              </w:rPr>
              <w:t>Г</w:t>
            </w:r>
            <w:r w:rsidR="007A7FF7">
              <w:rPr>
                <w:sz w:val="20"/>
                <w:szCs w:val="20"/>
              </w:rPr>
              <w:t>енеральн</w:t>
            </w:r>
            <w:r>
              <w:rPr>
                <w:sz w:val="20"/>
                <w:szCs w:val="20"/>
              </w:rPr>
              <w:t xml:space="preserve">ый </w:t>
            </w:r>
            <w:r w:rsidR="007A7FF7">
              <w:rPr>
                <w:sz w:val="20"/>
                <w:szCs w:val="20"/>
              </w:rPr>
              <w:t>директор: Бакланов Олег Сергеевич</w:t>
            </w:r>
          </w:p>
          <w:p w14:paraId="6E4DF2BF" w14:textId="77777777" w:rsidR="00420DBD" w:rsidRPr="001735D1" w:rsidRDefault="00E56462" w:rsidP="00420DBD">
            <w:pPr>
              <w:pStyle w:val="3"/>
              <w:numPr>
                <w:ilvl w:val="0"/>
                <w:numId w:val="0"/>
              </w:numPr>
              <w:jc w:val="both"/>
              <w:rPr>
                <w:sz w:val="20"/>
                <w:szCs w:val="20"/>
              </w:rPr>
            </w:pPr>
            <w:r w:rsidRPr="001735D1">
              <w:rPr>
                <w:sz w:val="20"/>
                <w:szCs w:val="20"/>
              </w:rPr>
              <w:t xml:space="preserve">Место нахождения: </w:t>
            </w:r>
            <w:r w:rsidR="00420DBD" w:rsidRPr="001735D1">
              <w:rPr>
                <w:sz w:val="20"/>
                <w:szCs w:val="20"/>
              </w:rPr>
              <w:t>г. Симферополь, ул. Речная, 10</w:t>
            </w:r>
          </w:p>
          <w:p w14:paraId="5260E60B" w14:textId="0550FFE7" w:rsidR="00E56462" w:rsidRPr="001735D1" w:rsidRDefault="00E56462" w:rsidP="00187D3C">
            <w:pPr>
              <w:jc w:val="both"/>
              <w:rPr>
                <w:sz w:val="20"/>
                <w:szCs w:val="20"/>
              </w:rPr>
            </w:pPr>
            <w:r w:rsidRPr="001735D1">
              <w:rPr>
                <w:sz w:val="20"/>
                <w:szCs w:val="20"/>
              </w:rPr>
              <w:t xml:space="preserve">Почтовый адрес: </w:t>
            </w:r>
            <w:r w:rsidR="009A1D58" w:rsidRPr="001735D1">
              <w:rPr>
                <w:sz w:val="20"/>
                <w:szCs w:val="20"/>
              </w:rPr>
              <w:t xml:space="preserve">295048, Республика Крым, г. Симферополь, </w:t>
            </w:r>
            <w:r w:rsidR="00420DBD" w:rsidRPr="001735D1">
              <w:rPr>
                <w:sz w:val="20"/>
                <w:szCs w:val="20"/>
              </w:rPr>
              <w:br/>
            </w:r>
            <w:r w:rsidR="009A1D58" w:rsidRPr="001735D1">
              <w:rPr>
                <w:sz w:val="20"/>
                <w:szCs w:val="20"/>
              </w:rPr>
              <w:t xml:space="preserve">ул. Трубаченко, д. 23А. </w:t>
            </w:r>
          </w:p>
        </w:tc>
      </w:tr>
      <w:tr w:rsidR="00E56462" w:rsidRPr="001735D1" w14:paraId="5DFBF520" w14:textId="77777777" w:rsidTr="00B84571">
        <w:trPr>
          <w:trHeight w:val="459"/>
        </w:trPr>
        <w:tc>
          <w:tcPr>
            <w:tcW w:w="238" w:type="pct"/>
            <w:vMerge w:val="restart"/>
            <w:tcBorders>
              <w:top w:val="outset" w:sz="6" w:space="0" w:color="000000"/>
              <w:left w:val="outset" w:sz="6" w:space="0" w:color="000000"/>
              <w:right w:val="outset" w:sz="6" w:space="0" w:color="000000"/>
            </w:tcBorders>
            <w:shd w:val="clear" w:color="auto" w:fill="FFFFFF"/>
          </w:tcPr>
          <w:p w14:paraId="6B63B76D" w14:textId="77777777" w:rsidR="00E56462" w:rsidRPr="001735D1" w:rsidRDefault="00E56462" w:rsidP="00187D3C">
            <w:pPr>
              <w:rPr>
                <w:sz w:val="20"/>
                <w:szCs w:val="20"/>
              </w:rPr>
            </w:pPr>
            <w:r w:rsidRPr="001735D1">
              <w:rPr>
                <w:sz w:val="20"/>
                <w:szCs w:val="20"/>
              </w:rPr>
              <w:t>4</w:t>
            </w:r>
          </w:p>
        </w:tc>
        <w:tc>
          <w:tcPr>
            <w:tcW w:w="1832" w:type="pct"/>
            <w:tcBorders>
              <w:top w:val="outset" w:sz="6" w:space="0" w:color="000000"/>
              <w:left w:val="outset" w:sz="6" w:space="0" w:color="000000"/>
              <w:bottom w:val="single" w:sz="4" w:space="0" w:color="auto"/>
              <w:right w:val="outset" w:sz="6" w:space="0" w:color="000000"/>
            </w:tcBorders>
            <w:shd w:val="clear" w:color="auto" w:fill="FFFFFF"/>
          </w:tcPr>
          <w:p w14:paraId="6B80B4A0" w14:textId="77777777" w:rsidR="00E56462" w:rsidRPr="001735D1" w:rsidRDefault="00E56462" w:rsidP="00187D3C">
            <w:pPr>
              <w:jc w:val="both"/>
              <w:rPr>
                <w:sz w:val="20"/>
                <w:szCs w:val="20"/>
              </w:rPr>
            </w:pPr>
            <w:r w:rsidRPr="001735D1">
              <w:rPr>
                <w:sz w:val="20"/>
                <w:szCs w:val="20"/>
              </w:rPr>
              <w:t>Адрес официального сайта</w:t>
            </w:r>
          </w:p>
        </w:tc>
        <w:tc>
          <w:tcPr>
            <w:tcW w:w="2930" w:type="pct"/>
            <w:tcBorders>
              <w:top w:val="outset" w:sz="6" w:space="0" w:color="000000"/>
              <w:left w:val="outset" w:sz="6" w:space="0" w:color="000000"/>
              <w:bottom w:val="single" w:sz="4" w:space="0" w:color="auto"/>
              <w:right w:val="outset" w:sz="6" w:space="0" w:color="000000"/>
            </w:tcBorders>
            <w:shd w:val="clear" w:color="auto" w:fill="FFFFFF"/>
          </w:tcPr>
          <w:p w14:paraId="439E4AD9" w14:textId="77777777" w:rsidR="00F66CBB" w:rsidRPr="001735D1" w:rsidRDefault="00E33091" w:rsidP="00187D3C">
            <w:pPr>
              <w:jc w:val="both"/>
              <w:rPr>
                <w:sz w:val="20"/>
                <w:szCs w:val="20"/>
              </w:rPr>
            </w:pPr>
            <w:hyperlink r:id="rId8" w:history="1">
              <w:r w:rsidR="00F66CBB" w:rsidRPr="001735D1">
                <w:rPr>
                  <w:sz w:val="20"/>
                  <w:szCs w:val="20"/>
                </w:rPr>
                <w:t>http://www.is-rk.ru/</w:t>
              </w:r>
            </w:hyperlink>
          </w:p>
          <w:p w14:paraId="2AAA2FE4" w14:textId="77777777" w:rsidR="00E56462" w:rsidRPr="001735D1" w:rsidRDefault="00E56462" w:rsidP="00B84571">
            <w:pPr>
              <w:jc w:val="both"/>
              <w:rPr>
                <w:sz w:val="20"/>
                <w:szCs w:val="20"/>
              </w:rPr>
            </w:pPr>
          </w:p>
        </w:tc>
      </w:tr>
      <w:tr w:rsidR="00E56462" w:rsidRPr="001735D1" w14:paraId="2BE59933" w14:textId="77777777" w:rsidTr="00187D3C">
        <w:trPr>
          <w:trHeight w:val="125"/>
        </w:trPr>
        <w:tc>
          <w:tcPr>
            <w:tcW w:w="238" w:type="pct"/>
            <w:vMerge/>
            <w:tcBorders>
              <w:left w:val="outset" w:sz="6" w:space="0" w:color="000000"/>
              <w:bottom w:val="outset" w:sz="6" w:space="0" w:color="000000"/>
              <w:right w:val="outset" w:sz="6" w:space="0" w:color="000000"/>
            </w:tcBorders>
            <w:shd w:val="clear" w:color="auto" w:fill="FFFFFF"/>
          </w:tcPr>
          <w:p w14:paraId="25F7A86A" w14:textId="77777777" w:rsidR="00E56462" w:rsidRPr="001735D1" w:rsidRDefault="00E56462" w:rsidP="00187D3C">
            <w:pPr>
              <w:rPr>
                <w:sz w:val="20"/>
                <w:szCs w:val="20"/>
              </w:rPr>
            </w:pPr>
          </w:p>
        </w:tc>
        <w:tc>
          <w:tcPr>
            <w:tcW w:w="1832" w:type="pct"/>
            <w:tcBorders>
              <w:top w:val="single" w:sz="4" w:space="0" w:color="auto"/>
              <w:left w:val="outset" w:sz="6" w:space="0" w:color="000000"/>
              <w:bottom w:val="outset" w:sz="6" w:space="0" w:color="000000"/>
              <w:right w:val="outset" w:sz="6" w:space="0" w:color="000000"/>
            </w:tcBorders>
            <w:shd w:val="clear" w:color="auto" w:fill="FFFFFF"/>
          </w:tcPr>
          <w:p w14:paraId="2904B18B" w14:textId="77777777" w:rsidR="00E56462" w:rsidRPr="001735D1" w:rsidRDefault="00E56462" w:rsidP="00851FB1">
            <w:pPr>
              <w:jc w:val="both"/>
              <w:rPr>
                <w:sz w:val="20"/>
                <w:szCs w:val="20"/>
              </w:rPr>
            </w:pPr>
            <w:r w:rsidRPr="001735D1">
              <w:rPr>
                <w:sz w:val="20"/>
                <w:szCs w:val="20"/>
              </w:rPr>
              <w:t xml:space="preserve">Основание для осуществления закупки товаров, работ и услуг для обеспечения государственных нужд </w:t>
            </w:r>
            <w:r w:rsidR="00851FB1" w:rsidRPr="001735D1">
              <w:rPr>
                <w:sz w:val="20"/>
                <w:szCs w:val="20"/>
              </w:rPr>
              <w:t>Республики Крым</w:t>
            </w:r>
            <w:r w:rsidRPr="001735D1">
              <w:rPr>
                <w:sz w:val="20"/>
                <w:szCs w:val="20"/>
              </w:rPr>
              <w:t xml:space="preserve"> в порядке, установленном постановлением </w:t>
            </w:r>
            <w:r w:rsidR="00851FB1" w:rsidRPr="001735D1">
              <w:rPr>
                <w:sz w:val="20"/>
                <w:szCs w:val="20"/>
              </w:rPr>
              <w:t>Совета министров Республики Крым от 19.05.2020 № 274</w:t>
            </w:r>
            <w:r w:rsidRPr="001735D1">
              <w:rPr>
                <w:sz w:val="20"/>
                <w:szCs w:val="20"/>
              </w:rPr>
              <w:t xml:space="preserve"> «Об утверждении порядка осуществления </w:t>
            </w:r>
            <w:r w:rsidR="00851FB1" w:rsidRPr="001735D1">
              <w:rPr>
                <w:sz w:val="20"/>
                <w:szCs w:val="20"/>
              </w:rPr>
              <w:t>выбора способа определения поставщика (подрядчика, исполнителя) в целях осуществления отдельных видов закупок для обеспечения государственных и муниципальных нужд Республики Крым</w:t>
            </w:r>
            <w:r w:rsidRPr="001735D1">
              <w:rPr>
                <w:sz w:val="20"/>
                <w:szCs w:val="20"/>
              </w:rPr>
              <w:t>»</w:t>
            </w:r>
          </w:p>
        </w:tc>
        <w:tc>
          <w:tcPr>
            <w:tcW w:w="2930" w:type="pct"/>
            <w:tcBorders>
              <w:top w:val="single" w:sz="4" w:space="0" w:color="auto"/>
              <w:left w:val="outset" w:sz="6" w:space="0" w:color="000000"/>
              <w:bottom w:val="outset" w:sz="6" w:space="0" w:color="000000"/>
              <w:right w:val="outset" w:sz="6" w:space="0" w:color="000000"/>
            </w:tcBorders>
            <w:shd w:val="clear" w:color="auto" w:fill="FFFFFF"/>
          </w:tcPr>
          <w:p w14:paraId="70826B50" w14:textId="77777777" w:rsidR="00423599" w:rsidRPr="00423599" w:rsidRDefault="00423599" w:rsidP="00423599">
            <w:pPr>
              <w:jc w:val="both"/>
              <w:rPr>
                <w:sz w:val="20"/>
                <w:szCs w:val="20"/>
              </w:rPr>
            </w:pPr>
            <w:r w:rsidRPr="00423599">
              <w:rPr>
                <w:sz w:val="20"/>
                <w:szCs w:val="20"/>
              </w:rPr>
              <w:t xml:space="preserve">Закупка осуществляется согласно ч. 55- 63, 66 ст. 112 Федерального закона от 05.04.2013 № 44-ФЗ «О контрактной системе в сфере закупок товаров, работ, услуг для обеспечения государственных и муниципальных нужд», постановления Совета министров Республики Крым от 19.05.2020 № 274 «Об утверждении Порядка осуществления выбора способа определения поставщика (подрядчика, исполнителя) в целях осуществления отдельных видов закупок для обеспечения государственных и муниципальных нужд Республики Крым», распоряжения Совета министров Республики Крым от 22.05.2020 № 655-р </w:t>
            </w:r>
          </w:p>
          <w:p w14:paraId="341BDC77" w14:textId="565BC662" w:rsidR="00E56462" w:rsidRPr="001735D1" w:rsidRDefault="00423599" w:rsidP="00423599">
            <w:pPr>
              <w:jc w:val="both"/>
              <w:rPr>
                <w:sz w:val="20"/>
              </w:rPr>
            </w:pPr>
            <w:r w:rsidRPr="00423599">
              <w:rPr>
                <w:sz w:val="20"/>
                <w:szCs w:val="20"/>
              </w:rPr>
              <w:t>«Об утверждении Перечня объектов, по которым заказчики вправе осуществить закупку в соответствии с Порядком осуществления выбора способа определения поставщика (подрядчика, исполнителя) в целях осуществления отдельных видов закупок для обеспечения государственных и муниципальных нужд Республики Крым», приказа генерального директора ГКУ «Инвестстрой Республики Крым» от 25.06.2020 № 130 «Об осуществлении закупок у единственного поставщика (подрядчика, исполнителя)», Постановления Совета министров Республики Крым от 20.10.2020 №664 «Об утверждении Перечня объектов капитального строительства, в целях архитектурно-строительного проектирования, строительства, реконструкции, капитального ремонта которых применяются особенности осуществления закупок и исполнения контрактов, предусмотренные частями 56-63 статьи 112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w:t>
            </w:r>
          </w:p>
        </w:tc>
      </w:tr>
      <w:tr w:rsidR="00E56462" w:rsidRPr="001735D1" w14:paraId="4DB71E2B"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2232F672" w14:textId="77777777" w:rsidR="00E56462" w:rsidRPr="001735D1" w:rsidRDefault="00EB5C98" w:rsidP="00187D3C">
            <w:pPr>
              <w:rPr>
                <w:sz w:val="20"/>
                <w:szCs w:val="20"/>
              </w:rPr>
            </w:pPr>
            <w:r w:rsidRPr="001735D1">
              <w:rPr>
                <w:sz w:val="20"/>
                <w:szCs w:val="20"/>
              </w:rPr>
              <w:t>5</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182540BE" w14:textId="77777777" w:rsidR="00E56462" w:rsidRPr="001735D1" w:rsidRDefault="00E56462" w:rsidP="00420DBD">
            <w:pPr>
              <w:jc w:val="both"/>
              <w:rPr>
                <w:sz w:val="20"/>
                <w:szCs w:val="20"/>
              </w:rPr>
            </w:pPr>
            <w:r w:rsidRPr="001735D1">
              <w:rPr>
                <w:sz w:val="20"/>
                <w:szCs w:val="20"/>
              </w:rPr>
              <w:t xml:space="preserve">Предмет </w:t>
            </w:r>
            <w:r w:rsidR="00420DBD" w:rsidRPr="001735D1">
              <w:rPr>
                <w:sz w:val="20"/>
                <w:szCs w:val="20"/>
              </w:rPr>
              <w:t>закупки</w:t>
            </w:r>
            <w:r w:rsidRPr="001735D1">
              <w:rPr>
                <w:sz w:val="20"/>
                <w:szCs w:val="20"/>
              </w:rPr>
              <w:t xml:space="preserve">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68317DE1" w14:textId="77C0A2B7" w:rsidR="0059596D" w:rsidRPr="001735D1" w:rsidRDefault="00105102" w:rsidP="00F17D75">
            <w:pPr>
              <w:rPr>
                <w:color w:val="000000"/>
                <w:sz w:val="20"/>
                <w:szCs w:val="20"/>
              </w:rPr>
            </w:pPr>
            <w:r w:rsidRPr="00105102">
              <w:rPr>
                <w:color w:val="000000"/>
              </w:rPr>
              <w:t>Выполнение проектно-изыскательских и строительно-монтажных работ по объекту «Строительство КОС в пгт. Красногвардейское»</w:t>
            </w:r>
          </w:p>
        </w:tc>
      </w:tr>
      <w:tr w:rsidR="00E56462" w:rsidRPr="001735D1" w14:paraId="6CAE4A23" w14:textId="77777777" w:rsidTr="008678DD">
        <w:trPr>
          <w:trHeight w:val="779"/>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050D3403" w14:textId="77777777" w:rsidR="00E56462" w:rsidRPr="001735D1" w:rsidRDefault="00EB5C98" w:rsidP="00187D3C">
            <w:pPr>
              <w:rPr>
                <w:sz w:val="20"/>
                <w:szCs w:val="20"/>
              </w:rPr>
            </w:pPr>
            <w:r w:rsidRPr="001735D1">
              <w:rPr>
                <w:sz w:val="20"/>
                <w:szCs w:val="20"/>
              </w:rPr>
              <w:t>6</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66910924" w14:textId="77777777" w:rsidR="00E56462" w:rsidRPr="001735D1" w:rsidRDefault="00E56462" w:rsidP="00187D3C">
            <w:pPr>
              <w:jc w:val="both"/>
              <w:rPr>
                <w:sz w:val="20"/>
                <w:szCs w:val="20"/>
              </w:rPr>
            </w:pPr>
            <w:r w:rsidRPr="001735D1">
              <w:rPr>
                <w:sz w:val="20"/>
                <w:szCs w:val="20"/>
              </w:rPr>
              <w:t>Информация об установлении ограничения в отношении участников закупок, которыми могут быть только субъекты малого предпринимательства, социально ориентированные некоммерческие организации</w:t>
            </w:r>
          </w:p>
          <w:p w14:paraId="651890CE" w14:textId="77777777" w:rsidR="008055D6" w:rsidRPr="001735D1" w:rsidRDefault="008055D6" w:rsidP="00187D3C">
            <w:pPr>
              <w:jc w:val="both"/>
              <w:rPr>
                <w:sz w:val="20"/>
                <w:szCs w:val="20"/>
              </w:rPr>
            </w:pPr>
            <w:r w:rsidRPr="001735D1">
              <w:rPr>
                <w:sz w:val="20"/>
                <w:szCs w:val="20"/>
              </w:rPr>
              <w:lastRenderedPageBreak/>
              <w:t>В соответствии с ч. 1 ст. 30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Заказчики обязаны осуществлять закупки у субъектов малого предпринимательства, социально ориентированных некоммерческих организаций в объеме не менее чем пятнадцать процентов совокупного годового объема закупок.</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7A7809CC" w14:textId="77777777" w:rsidR="00482DA4" w:rsidRPr="001735D1" w:rsidRDefault="00482DA4" w:rsidP="00482DA4">
            <w:pPr>
              <w:jc w:val="both"/>
              <w:rPr>
                <w:sz w:val="20"/>
                <w:szCs w:val="20"/>
              </w:rPr>
            </w:pPr>
            <w:r w:rsidRPr="001735D1">
              <w:rPr>
                <w:bCs/>
                <w:sz w:val="20"/>
                <w:szCs w:val="20"/>
              </w:rPr>
              <w:lastRenderedPageBreak/>
              <w:t>Не установлено</w:t>
            </w:r>
          </w:p>
          <w:p w14:paraId="6A1CC494" w14:textId="77777777" w:rsidR="00E56462" w:rsidRPr="001735D1" w:rsidRDefault="00E56462" w:rsidP="00187D3C">
            <w:pPr>
              <w:jc w:val="both"/>
              <w:rPr>
                <w:sz w:val="20"/>
                <w:szCs w:val="20"/>
              </w:rPr>
            </w:pPr>
          </w:p>
        </w:tc>
      </w:tr>
      <w:tr w:rsidR="00BD2A55" w:rsidRPr="001735D1" w14:paraId="188E1565" w14:textId="77777777" w:rsidTr="00B84571">
        <w:trPr>
          <w:trHeight w:val="761"/>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755F21E3" w14:textId="77777777" w:rsidR="00BD2A55" w:rsidRPr="001735D1" w:rsidRDefault="00EB5C98" w:rsidP="00187D3C">
            <w:pPr>
              <w:rPr>
                <w:sz w:val="20"/>
                <w:szCs w:val="20"/>
              </w:rPr>
            </w:pPr>
            <w:r w:rsidRPr="001735D1">
              <w:rPr>
                <w:sz w:val="20"/>
                <w:szCs w:val="20"/>
              </w:rPr>
              <w:lastRenderedPageBreak/>
              <w:t>7</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5DA4075C" w14:textId="77777777" w:rsidR="00BD2A55" w:rsidRPr="001735D1" w:rsidRDefault="00B84571" w:rsidP="00B84571">
            <w:pPr>
              <w:rPr>
                <w:sz w:val="20"/>
                <w:szCs w:val="20"/>
              </w:rPr>
            </w:pPr>
            <w:r w:rsidRPr="001735D1">
              <w:rPr>
                <w:sz w:val="20"/>
                <w:szCs w:val="20"/>
              </w:rPr>
              <w:t>Условие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1DBBCF1B" w14:textId="77777777" w:rsidR="00951A4B" w:rsidRPr="001735D1" w:rsidRDefault="00951A4B" w:rsidP="00951A4B">
            <w:pPr>
              <w:jc w:val="both"/>
              <w:rPr>
                <w:sz w:val="20"/>
                <w:szCs w:val="20"/>
              </w:rPr>
            </w:pPr>
            <w:r w:rsidRPr="001735D1">
              <w:rPr>
                <w:bCs/>
                <w:sz w:val="20"/>
                <w:szCs w:val="20"/>
              </w:rPr>
              <w:t>Не установлено</w:t>
            </w:r>
          </w:p>
          <w:p w14:paraId="43546AB2" w14:textId="14DDD833" w:rsidR="00BD2A55" w:rsidRPr="001735D1" w:rsidRDefault="00BD2A55" w:rsidP="00482DA4">
            <w:pPr>
              <w:jc w:val="both"/>
              <w:rPr>
                <w:sz w:val="20"/>
                <w:szCs w:val="20"/>
              </w:rPr>
            </w:pPr>
          </w:p>
        </w:tc>
      </w:tr>
      <w:tr w:rsidR="00BD2A55" w:rsidRPr="001735D1" w14:paraId="2E65DA7C" w14:textId="77777777" w:rsidTr="00965401">
        <w:trPr>
          <w:trHeight w:val="565"/>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1DD7784B" w14:textId="77777777" w:rsidR="00BD2A55" w:rsidRPr="001735D1" w:rsidRDefault="00EB5C98" w:rsidP="00187D3C">
            <w:pPr>
              <w:rPr>
                <w:sz w:val="20"/>
                <w:szCs w:val="20"/>
              </w:rPr>
            </w:pPr>
            <w:r w:rsidRPr="001735D1">
              <w:rPr>
                <w:sz w:val="20"/>
                <w:szCs w:val="20"/>
              </w:rPr>
              <w:t>8</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6E2E9C5A" w14:textId="77777777" w:rsidR="00BD2A55" w:rsidRPr="001735D1" w:rsidRDefault="00A07F8A" w:rsidP="00187D3C">
            <w:pPr>
              <w:jc w:val="both"/>
              <w:rPr>
                <w:sz w:val="20"/>
                <w:szCs w:val="20"/>
              </w:rPr>
            </w:pPr>
            <w:r w:rsidRPr="001735D1">
              <w:rPr>
                <w:sz w:val="20"/>
                <w:szCs w:val="20"/>
              </w:rPr>
              <w:t>Процент исполнения обязательств по контракту собственными силами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D311100" w14:textId="7F28A6DD" w:rsidR="00BD2A55" w:rsidRPr="001735D1" w:rsidRDefault="00105102" w:rsidP="00187D3C">
            <w:pPr>
              <w:jc w:val="both"/>
              <w:rPr>
                <w:sz w:val="20"/>
                <w:szCs w:val="20"/>
              </w:rPr>
            </w:pPr>
            <w:r>
              <w:rPr>
                <w:sz w:val="20"/>
                <w:szCs w:val="20"/>
              </w:rPr>
              <w:t>25</w:t>
            </w:r>
            <w:r w:rsidR="00D23AD9" w:rsidRPr="001735D1">
              <w:rPr>
                <w:sz w:val="20"/>
                <w:szCs w:val="20"/>
              </w:rPr>
              <w:t>%</w:t>
            </w:r>
          </w:p>
        </w:tc>
      </w:tr>
      <w:tr w:rsidR="00E56462" w:rsidRPr="001735D1" w14:paraId="28CE5AC8" w14:textId="77777777" w:rsidTr="008678DD">
        <w:trPr>
          <w:trHeight w:val="471"/>
        </w:trPr>
        <w:tc>
          <w:tcPr>
            <w:tcW w:w="238" w:type="pct"/>
            <w:tcBorders>
              <w:top w:val="outset" w:sz="6" w:space="0" w:color="000000"/>
              <w:left w:val="single" w:sz="4" w:space="0" w:color="auto"/>
              <w:bottom w:val="outset" w:sz="6" w:space="0" w:color="000000"/>
              <w:right w:val="outset" w:sz="6" w:space="0" w:color="000000"/>
            </w:tcBorders>
            <w:shd w:val="clear" w:color="auto" w:fill="FFFFFF"/>
          </w:tcPr>
          <w:p w14:paraId="147B8457" w14:textId="77777777" w:rsidR="00E56462" w:rsidRPr="001735D1" w:rsidRDefault="00EB5C98" w:rsidP="00187D3C">
            <w:pPr>
              <w:rPr>
                <w:sz w:val="20"/>
                <w:szCs w:val="20"/>
              </w:rPr>
            </w:pPr>
            <w:r w:rsidRPr="001735D1">
              <w:rPr>
                <w:sz w:val="20"/>
                <w:szCs w:val="20"/>
              </w:rPr>
              <w:t>9</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6190C768" w14:textId="77777777" w:rsidR="00E56462" w:rsidRPr="001735D1" w:rsidRDefault="00E56462" w:rsidP="00187D3C">
            <w:pPr>
              <w:jc w:val="both"/>
              <w:rPr>
                <w:sz w:val="20"/>
                <w:szCs w:val="20"/>
              </w:rPr>
            </w:pPr>
            <w:r w:rsidRPr="001735D1">
              <w:rPr>
                <w:sz w:val="20"/>
                <w:szCs w:val="20"/>
              </w:rPr>
              <w:t>Место поставки товаров, выполнения работ, оказания услуг</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E7888D9" w14:textId="77777777" w:rsidR="00105102" w:rsidRPr="00105102" w:rsidRDefault="00105102" w:rsidP="00105102">
            <w:pPr>
              <w:tabs>
                <w:tab w:val="left" w:pos="993"/>
              </w:tabs>
              <w:spacing w:line="252" w:lineRule="auto"/>
              <w:contextualSpacing/>
              <w:jc w:val="both"/>
              <w:rPr>
                <w:sz w:val="20"/>
                <w:szCs w:val="20"/>
              </w:rPr>
            </w:pPr>
            <w:r w:rsidRPr="00105102">
              <w:rPr>
                <w:sz w:val="20"/>
                <w:szCs w:val="20"/>
              </w:rPr>
              <w:t>Изыскательские работы – Российская Федерация, Республика Крым, пгт. Красногвардейское.</w:t>
            </w:r>
          </w:p>
          <w:p w14:paraId="41269F09" w14:textId="77777777" w:rsidR="00105102" w:rsidRPr="00105102" w:rsidRDefault="00105102" w:rsidP="00105102">
            <w:pPr>
              <w:tabs>
                <w:tab w:val="left" w:pos="993"/>
              </w:tabs>
              <w:spacing w:line="252" w:lineRule="auto"/>
              <w:contextualSpacing/>
              <w:jc w:val="both"/>
              <w:rPr>
                <w:sz w:val="20"/>
                <w:szCs w:val="20"/>
              </w:rPr>
            </w:pPr>
            <w:r w:rsidRPr="00105102">
              <w:rPr>
                <w:sz w:val="20"/>
                <w:szCs w:val="20"/>
              </w:rPr>
              <w:t>Проектные работы – по месту нахождения подрядной организации.</w:t>
            </w:r>
          </w:p>
          <w:p w14:paraId="01AFEA93" w14:textId="77777777" w:rsidR="00105102" w:rsidRPr="00105102" w:rsidRDefault="00105102" w:rsidP="00105102">
            <w:pPr>
              <w:tabs>
                <w:tab w:val="left" w:pos="993"/>
              </w:tabs>
              <w:spacing w:line="252" w:lineRule="auto"/>
              <w:contextualSpacing/>
              <w:jc w:val="both"/>
              <w:rPr>
                <w:sz w:val="20"/>
                <w:szCs w:val="20"/>
              </w:rPr>
            </w:pPr>
            <w:r w:rsidRPr="00105102">
              <w:rPr>
                <w:sz w:val="20"/>
                <w:szCs w:val="20"/>
              </w:rPr>
              <w:t xml:space="preserve">Передача проектной и рабочей документации и результатов инженерных изысканий – в месте нахождения Государственного заказчика (г. Симферополь, ул. Севастопольская, 45). </w:t>
            </w:r>
          </w:p>
          <w:p w14:paraId="54C6B5C2" w14:textId="77777777" w:rsidR="00105102" w:rsidRPr="00105102" w:rsidRDefault="00105102" w:rsidP="00105102">
            <w:pPr>
              <w:tabs>
                <w:tab w:val="left" w:pos="993"/>
              </w:tabs>
              <w:spacing w:line="252" w:lineRule="auto"/>
              <w:contextualSpacing/>
              <w:jc w:val="both"/>
              <w:rPr>
                <w:sz w:val="20"/>
                <w:szCs w:val="20"/>
              </w:rPr>
            </w:pPr>
            <w:r w:rsidRPr="00105102">
              <w:rPr>
                <w:sz w:val="20"/>
                <w:szCs w:val="20"/>
              </w:rPr>
              <w:t>Строительно-монтажные работы – Российская Федерация, Республика Крым, пгт. Красногвардейское.</w:t>
            </w:r>
          </w:p>
          <w:p w14:paraId="0A3EDDC4" w14:textId="6637C1B2" w:rsidR="00E56462" w:rsidRPr="001735D1" w:rsidRDefault="00105102" w:rsidP="00105102">
            <w:pPr>
              <w:jc w:val="both"/>
              <w:rPr>
                <w:bCs/>
                <w:sz w:val="20"/>
                <w:szCs w:val="20"/>
              </w:rPr>
            </w:pPr>
            <w:r w:rsidRPr="00105102">
              <w:rPr>
                <w:sz w:val="20"/>
                <w:szCs w:val="20"/>
              </w:rPr>
              <w:t>Условия поставки (выполнения работ, оказания услуг) определяются в соответствии с государственным контрактом, заданием на проектирование.</w:t>
            </w:r>
          </w:p>
        </w:tc>
      </w:tr>
      <w:tr w:rsidR="00E56462" w:rsidRPr="001735D1" w14:paraId="56E45A62" w14:textId="77777777" w:rsidTr="00187D3C">
        <w:trPr>
          <w:trHeight w:val="690"/>
        </w:trPr>
        <w:tc>
          <w:tcPr>
            <w:tcW w:w="238" w:type="pct"/>
            <w:tcBorders>
              <w:top w:val="outset" w:sz="6" w:space="0" w:color="000000"/>
              <w:left w:val="outset" w:sz="6" w:space="0" w:color="000000"/>
              <w:bottom w:val="single" w:sz="4" w:space="0" w:color="auto"/>
              <w:right w:val="outset" w:sz="6" w:space="0" w:color="000000"/>
            </w:tcBorders>
            <w:shd w:val="clear" w:color="auto" w:fill="FFFFFF"/>
          </w:tcPr>
          <w:p w14:paraId="0F7D7570" w14:textId="77777777" w:rsidR="00E56462" w:rsidRPr="001735D1" w:rsidRDefault="00EB5C98" w:rsidP="00187D3C">
            <w:pPr>
              <w:rPr>
                <w:sz w:val="20"/>
                <w:szCs w:val="20"/>
              </w:rPr>
            </w:pPr>
            <w:r w:rsidRPr="001735D1">
              <w:rPr>
                <w:sz w:val="20"/>
                <w:szCs w:val="20"/>
              </w:rPr>
              <w:t>10</w:t>
            </w:r>
          </w:p>
        </w:tc>
        <w:tc>
          <w:tcPr>
            <w:tcW w:w="1832" w:type="pct"/>
            <w:tcBorders>
              <w:top w:val="outset" w:sz="6" w:space="0" w:color="000000"/>
              <w:left w:val="outset" w:sz="6" w:space="0" w:color="000000"/>
              <w:bottom w:val="single" w:sz="4" w:space="0" w:color="auto"/>
              <w:right w:val="outset" w:sz="6" w:space="0" w:color="000000"/>
            </w:tcBorders>
            <w:shd w:val="clear" w:color="auto" w:fill="FFFFFF"/>
          </w:tcPr>
          <w:p w14:paraId="5B0F07CD" w14:textId="77777777" w:rsidR="00E56462" w:rsidRPr="001735D1" w:rsidRDefault="00E56462" w:rsidP="00187D3C">
            <w:pPr>
              <w:jc w:val="both"/>
              <w:rPr>
                <w:sz w:val="20"/>
                <w:szCs w:val="20"/>
              </w:rPr>
            </w:pPr>
            <w:r w:rsidRPr="001735D1">
              <w:rPr>
                <w:sz w:val="20"/>
                <w:szCs w:val="20"/>
              </w:rPr>
              <w:t>Срок поставки товаров, выполнения работ, оказания услуг</w:t>
            </w:r>
          </w:p>
        </w:tc>
        <w:tc>
          <w:tcPr>
            <w:tcW w:w="2930" w:type="pct"/>
            <w:tcBorders>
              <w:top w:val="outset" w:sz="6" w:space="0" w:color="000000"/>
              <w:left w:val="outset" w:sz="6" w:space="0" w:color="000000"/>
              <w:bottom w:val="single" w:sz="4" w:space="0" w:color="auto"/>
              <w:right w:val="outset" w:sz="6" w:space="0" w:color="000000"/>
            </w:tcBorders>
            <w:shd w:val="clear" w:color="auto" w:fill="FFFFFF"/>
          </w:tcPr>
          <w:p w14:paraId="64E167C4" w14:textId="56EDB2AB" w:rsidR="006F00CD" w:rsidRPr="006F00CD" w:rsidRDefault="006F00CD" w:rsidP="006F00CD">
            <w:pPr>
              <w:pStyle w:val="aff4"/>
              <w:ind w:left="62"/>
              <w:rPr>
                <w:sz w:val="20"/>
                <w:szCs w:val="20"/>
              </w:rPr>
            </w:pPr>
            <w:r w:rsidRPr="006F00CD">
              <w:rPr>
                <w:sz w:val="20"/>
                <w:szCs w:val="20"/>
              </w:rPr>
              <w:t>Начало работ по подготовке проектной и рабочей документации и выполнению инженерных изысканий – с момента подписания Контракта.</w:t>
            </w:r>
          </w:p>
          <w:p w14:paraId="25B9515A" w14:textId="692555B5" w:rsidR="003E257E" w:rsidRDefault="002B1C95" w:rsidP="006F00CD">
            <w:pPr>
              <w:pStyle w:val="aff4"/>
              <w:ind w:left="62"/>
              <w:jc w:val="both"/>
              <w:rPr>
                <w:sz w:val="20"/>
                <w:szCs w:val="20"/>
              </w:rPr>
            </w:pPr>
            <w:r w:rsidRPr="002B1C95">
              <w:rPr>
                <w:sz w:val="20"/>
                <w:szCs w:val="20"/>
              </w:rPr>
              <w:t>Окончание выполнения работ по подготовке проектной и рабочей документации и выполнению инженерных изысканий – не позднее «31» декабря 2023 г.</w:t>
            </w:r>
          </w:p>
          <w:p w14:paraId="0CA06C06" w14:textId="6A1E1DDA" w:rsidR="002B1C95" w:rsidRPr="002B1C95" w:rsidRDefault="002B1C95" w:rsidP="002B1C95">
            <w:pPr>
              <w:pStyle w:val="aff4"/>
              <w:ind w:left="62"/>
              <w:jc w:val="both"/>
              <w:rPr>
                <w:sz w:val="20"/>
                <w:szCs w:val="20"/>
              </w:rPr>
            </w:pPr>
            <w:r w:rsidRPr="002B1C95">
              <w:rPr>
                <w:sz w:val="20"/>
                <w:szCs w:val="20"/>
              </w:rPr>
              <w:t xml:space="preserve">Начало выполнения работ по строительству Объекта - не позднее «31» января 2024г. </w:t>
            </w:r>
          </w:p>
          <w:p w14:paraId="015CEB8A" w14:textId="77777777" w:rsidR="002B1C95" w:rsidRPr="002B1C95" w:rsidRDefault="002B1C95" w:rsidP="002B1C95">
            <w:pPr>
              <w:pStyle w:val="aff4"/>
              <w:ind w:left="62"/>
              <w:jc w:val="both"/>
              <w:rPr>
                <w:sz w:val="20"/>
                <w:szCs w:val="20"/>
              </w:rPr>
            </w:pPr>
            <w:r w:rsidRPr="002B1C95">
              <w:rPr>
                <w:sz w:val="20"/>
                <w:szCs w:val="20"/>
              </w:rPr>
              <w:t>Окончание строительно-монтажных работ – не позднее «15» декабря 2024 г.</w:t>
            </w:r>
          </w:p>
          <w:p w14:paraId="49337A37" w14:textId="64C4B9F0" w:rsidR="006F00CD" w:rsidRPr="001735D1" w:rsidRDefault="002B1C95" w:rsidP="002B1C95">
            <w:pPr>
              <w:pStyle w:val="aff4"/>
              <w:ind w:left="62"/>
              <w:jc w:val="both"/>
              <w:rPr>
                <w:sz w:val="20"/>
                <w:szCs w:val="20"/>
              </w:rPr>
            </w:pPr>
            <w:r w:rsidRPr="002B1C95">
              <w:rPr>
                <w:sz w:val="20"/>
                <w:szCs w:val="20"/>
              </w:rPr>
              <w:t>Получение ЗОС и подписание Акта сдачи приемки законченного строительством объекта, разрешение на ввод в эксплуатацию (окончание строительства) – не позднее «25» декабря 2024 г.</w:t>
            </w:r>
          </w:p>
        </w:tc>
      </w:tr>
      <w:tr w:rsidR="00E56462" w:rsidRPr="001735D1" w14:paraId="7534E321" w14:textId="77777777" w:rsidTr="00187D3C">
        <w:tc>
          <w:tcPr>
            <w:tcW w:w="238" w:type="pct"/>
            <w:vMerge w:val="restart"/>
            <w:tcBorders>
              <w:top w:val="outset" w:sz="6" w:space="0" w:color="000000"/>
              <w:left w:val="outset" w:sz="6" w:space="0" w:color="000000"/>
              <w:bottom w:val="outset" w:sz="6" w:space="0" w:color="000000"/>
              <w:right w:val="outset" w:sz="6" w:space="0" w:color="000000"/>
            </w:tcBorders>
            <w:shd w:val="clear" w:color="auto" w:fill="FFFFFF"/>
          </w:tcPr>
          <w:p w14:paraId="116C499B" w14:textId="77777777" w:rsidR="00E56462" w:rsidRPr="001735D1" w:rsidRDefault="00E56462" w:rsidP="00187D3C">
            <w:pPr>
              <w:rPr>
                <w:sz w:val="20"/>
                <w:szCs w:val="20"/>
              </w:rPr>
            </w:pPr>
            <w:r w:rsidRPr="001735D1">
              <w:rPr>
                <w:sz w:val="20"/>
                <w:szCs w:val="20"/>
              </w:rPr>
              <w:t>11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02507749" w14:textId="77777777" w:rsidR="00E56462" w:rsidRPr="001735D1" w:rsidRDefault="00E56462" w:rsidP="00187D3C">
            <w:pPr>
              <w:jc w:val="both"/>
              <w:rPr>
                <w:sz w:val="20"/>
                <w:szCs w:val="20"/>
              </w:rPr>
            </w:pPr>
            <w:r w:rsidRPr="001735D1">
              <w:rPr>
                <w:sz w:val="20"/>
                <w:szCs w:val="20"/>
              </w:rPr>
              <w:t>Начальная (максимальная) цена контракта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63FCD2EE" w14:textId="1694EB30" w:rsidR="00E56462" w:rsidRPr="001735D1" w:rsidRDefault="00326BF6" w:rsidP="00C31217">
            <w:pPr>
              <w:jc w:val="both"/>
              <w:rPr>
                <w:bCs/>
                <w:sz w:val="20"/>
                <w:szCs w:val="20"/>
              </w:rPr>
            </w:pPr>
            <w:r w:rsidRPr="00326BF6">
              <w:rPr>
                <w:bCs/>
                <w:sz w:val="20"/>
                <w:szCs w:val="20"/>
              </w:rPr>
              <w:t>974 472 897 (девятьсот семьдесят четыре миллиона четыреста семьдесят две тысячи восемьсот девяносто семь) рублей 37 копеек</w:t>
            </w:r>
          </w:p>
        </w:tc>
      </w:tr>
      <w:tr w:rsidR="00E56462" w:rsidRPr="001735D1" w14:paraId="11667C5B" w14:textId="77777777" w:rsidTr="00187D3C">
        <w:tc>
          <w:tcPr>
            <w:tcW w:w="23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08FA64B3" w14:textId="77777777" w:rsidR="00E56462" w:rsidRPr="001735D1" w:rsidRDefault="00E56462" w:rsidP="00187D3C">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08F5D650" w14:textId="77777777" w:rsidR="00E56462" w:rsidRPr="001735D1" w:rsidRDefault="00E56462" w:rsidP="00187D3C">
            <w:pPr>
              <w:jc w:val="both"/>
              <w:rPr>
                <w:sz w:val="20"/>
                <w:szCs w:val="20"/>
              </w:rPr>
            </w:pPr>
            <w:r w:rsidRPr="001735D1">
              <w:rPr>
                <w:sz w:val="20"/>
                <w:szCs w:val="20"/>
              </w:rPr>
              <w:t>Обоснование начальной (максимальной) цены контракта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1554590" w14:textId="77777777" w:rsidR="00BA7290" w:rsidRPr="00BA7290" w:rsidRDefault="00BA7290" w:rsidP="00BA7290">
            <w:pPr>
              <w:jc w:val="both"/>
              <w:rPr>
                <w:snapToGrid w:val="0"/>
                <w:sz w:val="20"/>
                <w:szCs w:val="20"/>
              </w:rPr>
            </w:pPr>
            <w:r w:rsidRPr="00BA7290">
              <w:rPr>
                <w:snapToGrid w:val="0"/>
                <w:sz w:val="20"/>
                <w:szCs w:val="20"/>
              </w:rPr>
              <w:t>Иной метод.</w:t>
            </w:r>
          </w:p>
          <w:p w14:paraId="3F5A4515" w14:textId="77777777" w:rsidR="00BA7290" w:rsidRPr="00BA7290" w:rsidRDefault="00BA7290" w:rsidP="00BA7290">
            <w:pPr>
              <w:jc w:val="both"/>
              <w:rPr>
                <w:snapToGrid w:val="0"/>
                <w:sz w:val="20"/>
                <w:szCs w:val="20"/>
              </w:rPr>
            </w:pPr>
            <w:r w:rsidRPr="00BA7290">
              <w:rPr>
                <w:snapToGrid w:val="0"/>
                <w:sz w:val="20"/>
                <w:szCs w:val="20"/>
              </w:rPr>
              <w:t xml:space="preserve">На основании пункта части 12 статьи 22 Федерального закона от 05 апреля 2013г. №44-ФЗ «О контрактной системе в сфере закупок товаров, работ, услуг для обеспечения государственных и муниципальных нужд» используется иной метод. </w:t>
            </w:r>
          </w:p>
          <w:p w14:paraId="05191113" w14:textId="77777777" w:rsidR="00BA7290" w:rsidRPr="00BA7290" w:rsidRDefault="00BA7290" w:rsidP="00BA7290">
            <w:pPr>
              <w:jc w:val="both"/>
              <w:rPr>
                <w:snapToGrid w:val="0"/>
                <w:sz w:val="20"/>
                <w:szCs w:val="20"/>
              </w:rPr>
            </w:pPr>
            <w:r w:rsidRPr="00BA7290">
              <w:rPr>
                <w:snapToGrid w:val="0"/>
                <w:sz w:val="20"/>
                <w:szCs w:val="20"/>
              </w:rPr>
              <w:t>Начальная (максимальная) цена контракта определена в соответствии с Порядком определения начальной (максимальной) цены контракта, предметом которого одновременно являются подготовка проектной документации и (или) выполнение инженерных изысканий, выполнение работ по строительству, реконструкции и (или) капитальному ремонту объекта капитального строительства, включенного в перечни объектов капитального строительства, утвержденных Правительством Российской Федерации, высшими исполнительными органами государственной власти субъектов Российской Федерации, местными администрациями, цены такого контракта, заключаемого с единственным поставщиком (подрядчиком, исполнителем), утверждённым приказом Минстроя России от 30.03.2020 №175/пр..</w:t>
            </w:r>
          </w:p>
          <w:p w14:paraId="0150BCC5" w14:textId="2DB0A7B2" w:rsidR="00E56462" w:rsidRPr="001735D1" w:rsidRDefault="00BA7290" w:rsidP="00BA7290">
            <w:pPr>
              <w:jc w:val="both"/>
              <w:rPr>
                <w:bCs/>
                <w:sz w:val="20"/>
                <w:szCs w:val="20"/>
              </w:rPr>
            </w:pPr>
            <w:r w:rsidRPr="00BA7290">
              <w:rPr>
                <w:snapToGrid w:val="0"/>
                <w:sz w:val="20"/>
                <w:szCs w:val="20"/>
              </w:rPr>
              <w:t>Расчет начальной (максимальной) цены контракта указан в РАЗДЕЛЕ I. «ОБОСНОВАНИЕ НАЧАЛЬНОЙ (МАКСИМАЛЬНОЙ) ЦЕНЫ КОНТРАКТА».</w:t>
            </w:r>
          </w:p>
        </w:tc>
      </w:tr>
      <w:tr w:rsidR="00E56462" w:rsidRPr="001735D1" w14:paraId="61C54117"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23BD57AC" w14:textId="77777777" w:rsidR="00E56462" w:rsidRPr="001735D1" w:rsidRDefault="00E56462" w:rsidP="00187D3C">
            <w:pPr>
              <w:rPr>
                <w:sz w:val="20"/>
                <w:szCs w:val="20"/>
              </w:rPr>
            </w:pPr>
            <w:r w:rsidRPr="001735D1">
              <w:rPr>
                <w:sz w:val="20"/>
                <w:szCs w:val="20"/>
              </w:rPr>
              <w:t>12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31D931B2" w14:textId="77777777" w:rsidR="00E56462" w:rsidRPr="001735D1" w:rsidRDefault="00E56462" w:rsidP="00187D3C">
            <w:pPr>
              <w:jc w:val="both"/>
              <w:rPr>
                <w:sz w:val="20"/>
                <w:szCs w:val="20"/>
              </w:rPr>
            </w:pPr>
            <w:r w:rsidRPr="001735D1">
              <w:rPr>
                <w:sz w:val="20"/>
                <w:szCs w:val="20"/>
              </w:rPr>
              <w:t xml:space="preserve">Источник финансирования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74545171" w14:textId="71014C9B" w:rsidR="00E56462" w:rsidRPr="001735D1" w:rsidRDefault="00364D18" w:rsidP="00187D3C">
            <w:pPr>
              <w:jc w:val="both"/>
              <w:rPr>
                <w:sz w:val="20"/>
                <w:szCs w:val="20"/>
              </w:rPr>
            </w:pPr>
            <w:r w:rsidRPr="00364D18">
              <w:rPr>
                <w:sz w:val="20"/>
                <w:szCs w:val="20"/>
              </w:rPr>
              <w:t>Бюджет Республики Крым (субсидии из федерального бюджета, предоставляемые бюджету Республики Крым в целях софинансирования расходных обязательств, возникающих при реализации государственных программ Республики Крым и г. Севастополя, в рамках государственной программы Российской Федерации «Социально-экономическое развитие Республики Крым и г. Севастополя»)</w:t>
            </w:r>
          </w:p>
        </w:tc>
      </w:tr>
      <w:tr w:rsidR="00E56462" w:rsidRPr="001735D1" w14:paraId="7D6447CE"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675EFA47" w14:textId="77777777" w:rsidR="00E56462" w:rsidRPr="001735D1" w:rsidRDefault="00E56462" w:rsidP="00187D3C">
            <w:pPr>
              <w:rPr>
                <w:sz w:val="20"/>
                <w:szCs w:val="20"/>
              </w:rPr>
            </w:pPr>
            <w:r w:rsidRPr="001735D1">
              <w:rPr>
                <w:sz w:val="20"/>
                <w:szCs w:val="20"/>
              </w:rPr>
              <w:t>13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41B4575A" w14:textId="77777777" w:rsidR="00E56462" w:rsidRPr="001735D1" w:rsidRDefault="00E56462" w:rsidP="00187D3C">
            <w:pPr>
              <w:jc w:val="both"/>
              <w:rPr>
                <w:sz w:val="20"/>
                <w:szCs w:val="20"/>
              </w:rPr>
            </w:pPr>
            <w:r w:rsidRPr="001735D1">
              <w:rPr>
                <w:sz w:val="20"/>
                <w:szCs w:val="20"/>
              </w:rPr>
              <w:t>Валюта для расчетов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3E87DE34" w14:textId="77777777" w:rsidR="00E56462" w:rsidRPr="001735D1" w:rsidRDefault="00E56462" w:rsidP="00187D3C">
            <w:pPr>
              <w:jc w:val="both"/>
              <w:rPr>
                <w:sz w:val="20"/>
                <w:szCs w:val="20"/>
              </w:rPr>
            </w:pPr>
            <w:r w:rsidRPr="001735D1">
              <w:rPr>
                <w:sz w:val="20"/>
                <w:szCs w:val="20"/>
              </w:rPr>
              <w:t>Рубль Российской Федерации</w:t>
            </w:r>
          </w:p>
        </w:tc>
      </w:tr>
      <w:tr w:rsidR="00E56462" w:rsidRPr="001735D1" w14:paraId="01EC2905"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0B239EA7" w14:textId="77777777" w:rsidR="00E56462" w:rsidRPr="001735D1" w:rsidRDefault="00E56462" w:rsidP="00187D3C">
            <w:pPr>
              <w:rPr>
                <w:sz w:val="20"/>
                <w:szCs w:val="20"/>
              </w:rPr>
            </w:pPr>
            <w:r w:rsidRPr="001735D1">
              <w:rPr>
                <w:sz w:val="20"/>
                <w:szCs w:val="20"/>
              </w:rPr>
              <w:t>14</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708A2709" w14:textId="77777777" w:rsidR="00E56462" w:rsidRPr="001735D1" w:rsidRDefault="00E56462" w:rsidP="00187D3C">
            <w:pPr>
              <w:jc w:val="both"/>
              <w:rPr>
                <w:sz w:val="20"/>
                <w:szCs w:val="20"/>
              </w:rPr>
            </w:pPr>
            <w:r w:rsidRPr="001735D1">
              <w:rPr>
                <w:sz w:val="20"/>
                <w:szCs w:val="20"/>
              </w:rPr>
              <w:t>Порядок применения официального курса иностранной валюты к рублю Российской Федерации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7F087136" w14:textId="77777777" w:rsidR="00E56462" w:rsidRPr="001735D1" w:rsidRDefault="00E56462" w:rsidP="00187D3C">
            <w:pPr>
              <w:jc w:val="both"/>
              <w:rPr>
                <w:sz w:val="20"/>
                <w:szCs w:val="20"/>
              </w:rPr>
            </w:pPr>
            <w:r w:rsidRPr="001735D1">
              <w:rPr>
                <w:sz w:val="20"/>
                <w:szCs w:val="20"/>
              </w:rPr>
              <w:t>не применяется</w:t>
            </w:r>
          </w:p>
        </w:tc>
      </w:tr>
      <w:tr w:rsidR="00E56462" w:rsidRPr="001735D1" w14:paraId="0430B9FC" w14:textId="77777777" w:rsidTr="00187D3C">
        <w:trPr>
          <w:trHeight w:val="212"/>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5BEE56CB" w14:textId="77777777" w:rsidR="00E56462" w:rsidRPr="001735D1" w:rsidRDefault="00E56462" w:rsidP="00187D3C">
            <w:pPr>
              <w:rPr>
                <w:sz w:val="20"/>
                <w:szCs w:val="20"/>
              </w:rPr>
            </w:pPr>
            <w:r w:rsidRPr="001735D1">
              <w:rPr>
                <w:sz w:val="20"/>
                <w:szCs w:val="20"/>
              </w:rPr>
              <w:t>15</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61848981" w14:textId="77777777" w:rsidR="00E56462" w:rsidRPr="001735D1" w:rsidRDefault="00E56462" w:rsidP="00187D3C">
            <w:pPr>
              <w:jc w:val="both"/>
              <w:rPr>
                <w:sz w:val="20"/>
                <w:szCs w:val="20"/>
              </w:rPr>
            </w:pPr>
            <w:r w:rsidRPr="001735D1">
              <w:rPr>
                <w:sz w:val="20"/>
                <w:szCs w:val="20"/>
              </w:rPr>
              <w:t>Форма, срок и порядок оплаты</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62B589EA" w14:textId="563F7273" w:rsidR="006E5CD8" w:rsidRPr="006E5CD8" w:rsidRDefault="008265C5" w:rsidP="006E5CD8">
            <w:pPr>
              <w:jc w:val="both"/>
              <w:rPr>
                <w:sz w:val="20"/>
                <w:szCs w:val="20"/>
              </w:rPr>
            </w:pPr>
            <w:r w:rsidRPr="008265C5">
              <w:rPr>
                <w:sz w:val="20"/>
                <w:szCs w:val="20"/>
              </w:rPr>
              <w:t>Оплата результатов инженерных изысканий, подтвержденных положительным заключением государственной экспертизы, и проектной документации, согласованной со всеми компетентными государственными органами, органами местного самоуправления и иными заинтересованными организациями, подтвержденной положительным заключением государственной экспертизы, в размере 70 (семьдесят) % от стоимости работ по подготовке проектной и рабочей документации и выполнению инженерных изысканий, указанной в пункте 2.1 Контракта, производится в течение 10 (десяти) рабочих дней с даты подписания Акта сдачи-приемки выполненных работ по форме Приложения № 4 к Контракту на основании выставленного Подрядчиком счета, счета-фактуры (при необходимости), за вычетом суммы аванса подлежащей погашению, согласно пункту 3.6 Контракта</w:t>
            </w:r>
            <w:r w:rsidR="006E5CD8" w:rsidRPr="006E5CD8">
              <w:rPr>
                <w:sz w:val="20"/>
                <w:szCs w:val="20"/>
              </w:rPr>
              <w:t>.</w:t>
            </w:r>
          </w:p>
          <w:p w14:paraId="1EEE76F8" w14:textId="446A6146" w:rsidR="009A7940" w:rsidRDefault="0054469D" w:rsidP="006E5CD8">
            <w:pPr>
              <w:jc w:val="both"/>
              <w:rPr>
                <w:sz w:val="20"/>
                <w:szCs w:val="20"/>
              </w:rPr>
            </w:pPr>
            <w:r w:rsidRPr="0054469D">
              <w:rPr>
                <w:sz w:val="20"/>
                <w:szCs w:val="20"/>
              </w:rPr>
              <w:t>Оплата рабочей документации, согласованной со всеми компетентными государственными органами, органами местного самоуправления и иными заинтересованными организациями в размере 30 (тридцать) % от стоимости работ по подготовке проектной и рабочей документации и выполнению инженерных изысканий, указанной в пункте 2.1 Контракта, производится в течение 10 (десяти) рабочих дней с даты подписания Акта сдачи-приемки выполненных работ по форме Приложения № 4 к Контракту на основании выставленного Подрядчиком счета, счета-фактуры (при необходимости), за вычетом суммы аванса подлежащей погашению, согласно пункту 3.6 Контракта</w:t>
            </w:r>
            <w:r>
              <w:rPr>
                <w:sz w:val="20"/>
                <w:szCs w:val="20"/>
              </w:rPr>
              <w:t>.</w:t>
            </w:r>
          </w:p>
          <w:p w14:paraId="621CC14E" w14:textId="2B27DE9B" w:rsidR="006E5CD8" w:rsidRPr="00587E76" w:rsidRDefault="008265C5" w:rsidP="006E5CD8">
            <w:pPr>
              <w:jc w:val="both"/>
              <w:rPr>
                <w:sz w:val="20"/>
                <w:szCs w:val="20"/>
              </w:rPr>
            </w:pPr>
            <w:r w:rsidRPr="008265C5">
              <w:rPr>
                <w:sz w:val="20"/>
                <w:szCs w:val="20"/>
              </w:rPr>
              <w:t xml:space="preserve">Оплата выполненных Подрядчиком строительно-монтажных работ осуществляется Государственным заказчиком в пределах стоимости выполненных и принятых работ в отчетном периоде на основании справки о стоимости выполненных работ и затрат за месяц (форма КС- 3) и подписанного Сторонами акта о приемке выполненных работ (форма КС-2) не позднее 10 (десяти) рабочих дней с даты подписания Государственным заказчиком акта сдачи-приемки выполненных работ по форме КС-2, КС-3 и предоставления Подрядчиком счета и счета-фактуры (при необходимости).  </w:t>
            </w:r>
          </w:p>
        </w:tc>
      </w:tr>
      <w:tr w:rsidR="00B84571" w:rsidRPr="001735D1" w14:paraId="53230F0E" w14:textId="77777777" w:rsidTr="00187D3C">
        <w:trPr>
          <w:trHeight w:val="212"/>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5C5BBA8F" w14:textId="77777777" w:rsidR="00B84571" w:rsidRPr="001735D1" w:rsidRDefault="00312FED" w:rsidP="00187D3C">
            <w:pPr>
              <w:rPr>
                <w:sz w:val="20"/>
                <w:szCs w:val="20"/>
              </w:rPr>
            </w:pPr>
            <w:r w:rsidRPr="001735D1">
              <w:rPr>
                <w:sz w:val="20"/>
                <w:szCs w:val="20"/>
              </w:rPr>
              <w:t>16</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4610DAC3" w14:textId="77777777" w:rsidR="00B84571" w:rsidRPr="001735D1" w:rsidRDefault="00B84571" w:rsidP="00187D3C">
            <w:pPr>
              <w:jc w:val="both"/>
              <w:rPr>
                <w:sz w:val="20"/>
                <w:szCs w:val="20"/>
              </w:rPr>
            </w:pPr>
            <w:r w:rsidRPr="001735D1">
              <w:rPr>
                <w:sz w:val="20"/>
                <w:szCs w:val="20"/>
              </w:rPr>
              <w:t>Размер аванса и порядок его предоставления</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302C112D" w14:textId="2D365865" w:rsidR="007B6B04" w:rsidRPr="007B6B04" w:rsidRDefault="008265C5" w:rsidP="007B6B04">
            <w:pPr>
              <w:jc w:val="both"/>
              <w:rPr>
                <w:sz w:val="20"/>
                <w:szCs w:val="20"/>
              </w:rPr>
            </w:pPr>
            <w:r>
              <w:rPr>
                <w:sz w:val="20"/>
                <w:szCs w:val="20"/>
              </w:rPr>
              <w:t>2,35</w:t>
            </w:r>
            <w:r w:rsidR="007B6B04" w:rsidRPr="007B6B04">
              <w:rPr>
                <w:sz w:val="20"/>
                <w:szCs w:val="20"/>
              </w:rPr>
              <w:t xml:space="preserve"> % от цены Контракта, но не более лимитов бюджетных обязательств, доведенных Государственному заказчику на соответствующий год и объемов финансирования.</w:t>
            </w:r>
          </w:p>
          <w:p w14:paraId="0FA54A60" w14:textId="259BC38A" w:rsidR="00F00E03" w:rsidRPr="001735D1" w:rsidRDefault="007B6B04" w:rsidP="007B6B04">
            <w:pPr>
              <w:jc w:val="both"/>
              <w:rPr>
                <w:sz w:val="20"/>
                <w:szCs w:val="20"/>
              </w:rPr>
            </w:pPr>
            <w:r w:rsidRPr="007B6B04">
              <w:rPr>
                <w:sz w:val="20"/>
                <w:szCs w:val="20"/>
              </w:rPr>
              <w:t>Авансовые платежи перечисляются Подрядчику в пределах доведенных лимитов на текущий финансовый год согласно счетам.</w:t>
            </w:r>
          </w:p>
        </w:tc>
      </w:tr>
      <w:tr w:rsidR="00E56462" w:rsidRPr="001735D1" w14:paraId="5EC56AA6"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03055F2F" w14:textId="77777777" w:rsidR="00E56462" w:rsidRPr="001735D1" w:rsidRDefault="00312FED" w:rsidP="00187D3C">
            <w:pPr>
              <w:rPr>
                <w:sz w:val="20"/>
                <w:szCs w:val="20"/>
              </w:rPr>
            </w:pPr>
            <w:r w:rsidRPr="001735D1">
              <w:rPr>
                <w:sz w:val="20"/>
                <w:szCs w:val="20"/>
              </w:rPr>
              <w:t>17</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0021526A" w14:textId="77777777" w:rsidR="00E56462" w:rsidRPr="001735D1" w:rsidRDefault="00E56462" w:rsidP="00187D3C">
            <w:pPr>
              <w:jc w:val="both"/>
              <w:rPr>
                <w:sz w:val="20"/>
                <w:szCs w:val="20"/>
              </w:rPr>
            </w:pPr>
            <w:r w:rsidRPr="001735D1">
              <w:rPr>
                <w:sz w:val="20"/>
                <w:szCs w:val="20"/>
              </w:rPr>
              <w:t>Наименование и описание объекта закупки, условия контракта, количество товара, (объем выполняемых работ, оказываемых услуг)</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196352CD" w14:textId="77777777" w:rsidR="00174CF3" w:rsidRPr="001735D1" w:rsidRDefault="00174CF3" w:rsidP="00174CF3">
            <w:pPr>
              <w:jc w:val="both"/>
              <w:rPr>
                <w:sz w:val="20"/>
                <w:szCs w:val="20"/>
              </w:rPr>
            </w:pPr>
            <w:r w:rsidRPr="001735D1">
              <w:rPr>
                <w:sz w:val="20"/>
                <w:szCs w:val="20"/>
              </w:rPr>
              <w:t>В описание объекта закупки включаются функциональные, технические, качественные и эксплуатационные характеристики объекта закупки.</w:t>
            </w:r>
          </w:p>
          <w:p w14:paraId="126C45FB" w14:textId="77777777" w:rsidR="00E56462" w:rsidRPr="001735D1" w:rsidRDefault="00174CF3" w:rsidP="0094025D">
            <w:pPr>
              <w:jc w:val="both"/>
              <w:rPr>
                <w:sz w:val="20"/>
                <w:szCs w:val="20"/>
              </w:rPr>
            </w:pPr>
            <w:r w:rsidRPr="001735D1">
              <w:rPr>
                <w:sz w:val="20"/>
                <w:szCs w:val="20"/>
              </w:rPr>
              <w:t>Данные показатели указаны в РАЗДЕЛЕ I</w:t>
            </w:r>
            <w:r w:rsidR="0094025D" w:rsidRPr="001735D1">
              <w:rPr>
                <w:sz w:val="20"/>
                <w:szCs w:val="20"/>
              </w:rPr>
              <w:t>I</w:t>
            </w:r>
            <w:r w:rsidRPr="001735D1">
              <w:rPr>
                <w:sz w:val="20"/>
                <w:szCs w:val="20"/>
              </w:rPr>
              <w:t xml:space="preserve"> ОПИСАНИЕ ОБЪЕКТА ЗАКУПКИ (ТЕХНИЧЕСКОЕ ЗАДАНИЕ)» настоящей документации.</w:t>
            </w:r>
          </w:p>
        </w:tc>
      </w:tr>
      <w:tr w:rsidR="00E56462" w:rsidRPr="001735D1" w14:paraId="31372481"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5699528C" w14:textId="77777777" w:rsidR="00E56462" w:rsidRPr="001735D1" w:rsidRDefault="00312FED" w:rsidP="00187D3C">
            <w:pPr>
              <w:rPr>
                <w:sz w:val="20"/>
                <w:szCs w:val="20"/>
              </w:rPr>
            </w:pPr>
            <w:r w:rsidRPr="001735D1">
              <w:rPr>
                <w:sz w:val="20"/>
                <w:szCs w:val="20"/>
              </w:rPr>
              <w:t>18</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5300A272" w14:textId="77777777" w:rsidR="00E56462" w:rsidRPr="001735D1" w:rsidRDefault="00E56462" w:rsidP="00EB5C98">
            <w:pPr>
              <w:jc w:val="both"/>
              <w:rPr>
                <w:sz w:val="20"/>
                <w:szCs w:val="20"/>
                <w:lang w:val="en-US"/>
              </w:rPr>
            </w:pPr>
            <w:r w:rsidRPr="001735D1">
              <w:rPr>
                <w:sz w:val="20"/>
                <w:szCs w:val="20"/>
              </w:rPr>
              <w:t xml:space="preserve">Требования к участникам закупки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5A64C43B" w14:textId="77777777" w:rsidR="002A1AD0" w:rsidRPr="001735D1" w:rsidRDefault="002A1AD0" w:rsidP="002A1AD0">
            <w:pPr>
              <w:jc w:val="both"/>
              <w:rPr>
                <w:bCs/>
                <w:sz w:val="20"/>
                <w:szCs w:val="20"/>
              </w:rPr>
            </w:pPr>
            <w:r w:rsidRPr="001735D1">
              <w:rPr>
                <w:bCs/>
                <w:sz w:val="20"/>
                <w:szCs w:val="20"/>
              </w:rPr>
              <w:t xml:space="preserve">В </w:t>
            </w:r>
            <w:r w:rsidR="005F50D1" w:rsidRPr="001735D1">
              <w:rPr>
                <w:bCs/>
                <w:sz w:val="20"/>
                <w:szCs w:val="20"/>
              </w:rPr>
              <w:t>настоящей закупке</w:t>
            </w:r>
            <w:r w:rsidRPr="001735D1">
              <w:rPr>
                <w:bCs/>
                <w:sz w:val="20"/>
                <w:szCs w:val="20"/>
              </w:rPr>
              <w:t xml:space="preserve">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(оффшорные зоны) в отношении юридических лиц (далее - оффшорная компания), или любое физическое лицо, в том числе зарегистрированное в качестве индивидуального предпринимателя.</w:t>
            </w:r>
          </w:p>
          <w:p w14:paraId="66C8FCF3" w14:textId="77777777" w:rsidR="002A1AD0" w:rsidRPr="001735D1" w:rsidRDefault="002A1AD0" w:rsidP="002A1AD0">
            <w:pPr>
              <w:jc w:val="both"/>
              <w:rPr>
                <w:bCs/>
                <w:sz w:val="20"/>
                <w:szCs w:val="20"/>
              </w:rPr>
            </w:pPr>
            <w:r w:rsidRPr="001735D1">
              <w:rPr>
                <w:bCs/>
                <w:sz w:val="20"/>
                <w:szCs w:val="20"/>
              </w:rPr>
              <w:t>Требования к участникам закупки:</w:t>
            </w:r>
          </w:p>
          <w:p w14:paraId="479CD73C" w14:textId="77777777" w:rsidR="002A1AD0" w:rsidRPr="001735D1" w:rsidRDefault="002A1AD0" w:rsidP="002A1AD0">
            <w:pPr>
              <w:jc w:val="both"/>
              <w:rPr>
                <w:bCs/>
                <w:sz w:val="20"/>
                <w:szCs w:val="20"/>
              </w:rPr>
            </w:pPr>
            <w:r w:rsidRPr="001735D1">
              <w:rPr>
                <w:bCs/>
                <w:sz w:val="20"/>
                <w:szCs w:val="20"/>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объектом закупки</w:t>
            </w:r>
            <w:r w:rsidR="00617FFD" w:rsidRPr="001735D1">
              <w:rPr>
                <w:bCs/>
                <w:sz w:val="20"/>
                <w:szCs w:val="20"/>
              </w:rPr>
              <w:t>*:</w:t>
            </w:r>
          </w:p>
          <w:p w14:paraId="71B05843" w14:textId="77777777" w:rsidR="00BA7290" w:rsidRPr="00CA43BB" w:rsidRDefault="00BA7290" w:rsidP="00BA7290">
            <w:pPr>
              <w:autoSpaceDE w:val="0"/>
              <w:autoSpaceDN w:val="0"/>
              <w:adjustRightInd w:val="0"/>
              <w:spacing w:line="252" w:lineRule="auto"/>
              <w:contextualSpacing/>
              <w:jc w:val="both"/>
              <w:rPr>
                <w:rFonts w:eastAsia="Calibri"/>
                <w:sz w:val="20"/>
                <w:szCs w:val="20"/>
                <w:lang w:eastAsia="en-US"/>
              </w:rPr>
            </w:pPr>
            <w:r w:rsidRPr="00CA43BB">
              <w:rPr>
                <w:sz w:val="20"/>
                <w:szCs w:val="20"/>
              </w:rPr>
              <w:t xml:space="preserve">1.1. </w:t>
            </w:r>
            <w:r w:rsidRPr="00CA43BB">
              <w:rPr>
                <w:rFonts w:eastAsia="Calibri"/>
                <w:sz w:val="20"/>
                <w:szCs w:val="20"/>
              </w:rPr>
              <w:t>Участник закупки должен быть действующим членом СРО в области архитектурно-строительного проектирования (с правом осуществлять подготовку проектной документации в отношении объектов капитального строительства (кроме особо опасных, технически сложных и уникальных объектов, объектов использования атомной энергии)</w:t>
            </w:r>
            <w:r w:rsidRPr="00CA43BB">
              <w:rPr>
                <w:rFonts w:eastAsia="Calibri"/>
                <w:sz w:val="20"/>
                <w:szCs w:val="20"/>
                <w:lang w:eastAsia="en-US"/>
              </w:rPr>
              <w:t xml:space="preserve"> за исключением случаев, предусмотренных ч. 4.1 ст. 48 Градостроительного кодекса РФ </w:t>
            </w:r>
            <w:r w:rsidRPr="00CA43BB">
              <w:rPr>
                <w:rFonts w:eastAsia="Calibri"/>
                <w:sz w:val="20"/>
                <w:szCs w:val="20"/>
              </w:rPr>
              <w:t>и иметь действующую выписку из реестра членов СРО.</w:t>
            </w:r>
          </w:p>
          <w:p w14:paraId="1536FB0D" w14:textId="77777777" w:rsidR="00BA7290" w:rsidRPr="00CA43BB" w:rsidRDefault="00BA7290" w:rsidP="00BA7290">
            <w:pPr>
              <w:autoSpaceDE w:val="0"/>
              <w:autoSpaceDN w:val="0"/>
              <w:adjustRightInd w:val="0"/>
              <w:spacing w:line="252" w:lineRule="auto"/>
              <w:contextualSpacing/>
              <w:jc w:val="both"/>
              <w:rPr>
                <w:rFonts w:eastAsia="Calibri"/>
                <w:sz w:val="20"/>
                <w:szCs w:val="20"/>
                <w:lang w:eastAsia="en-US"/>
              </w:rPr>
            </w:pPr>
            <w:r w:rsidRPr="00CA43BB">
              <w:rPr>
                <w:rFonts w:eastAsia="Calibri"/>
                <w:sz w:val="20"/>
                <w:szCs w:val="20"/>
                <w:lang w:eastAsia="en-US"/>
              </w:rPr>
              <w:t>- СРО, в которой состоит участник закупки, должна иметь компенсационные фонды в соответствии с частью 1, частью 2 статьи 55.16 Градостроительного кодекса Российской Федерации;</w:t>
            </w:r>
          </w:p>
          <w:p w14:paraId="7949ED2C" w14:textId="77777777" w:rsidR="00BA7290" w:rsidRPr="00CA43BB" w:rsidRDefault="00BA7290" w:rsidP="00BA7290">
            <w:pPr>
              <w:autoSpaceDE w:val="0"/>
              <w:autoSpaceDN w:val="0"/>
              <w:adjustRightInd w:val="0"/>
              <w:spacing w:line="252" w:lineRule="auto"/>
              <w:contextualSpacing/>
              <w:jc w:val="both"/>
              <w:rPr>
                <w:rFonts w:eastAsia="Calibri"/>
                <w:i/>
                <w:sz w:val="20"/>
                <w:szCs w:val="20"/>
                <w:lang w:eastAsia="en-US"/>
              </w:rPr>
            </w:pPr>
            <w:r w:rsidRPr="00CA43BB">
              <w:rPr>
                <w:rFonts w:eastAsia="Calibri"/>
                <w:i/>
                <w:sz w:val="20"/>
                <w:szCs w:val="20"/>
                <w:lang w:eastAsia="en-US"/>
              </w:rPr>
              <w:t>*Перечисленные требования не распространяются:</w:t>
            </w:r>
          </w:p>
          <w:p w14:paraId="241CADD1" w14:textId="77777777" w:rsidR="00BA7290" w:rsidRPr="00CA43BB" w:rsidRDefault="00BA7290" w:rsidP="00BA7290">
            <w:pPr>
              <w:spacing w:line="252" w:lineRule="auto"/>
              <w:contextualSpacing/>
              <w:jc w:val="both"/>
              <w:rPr>
                <w:rFonts w:eastAsia="Calibri"/>
                <w:i/>
                <w:sz w:val="20"/>
                <w:szCs w:val="20"/>
                <w:lang w:eastAsia="en-US"/>
              </w:rPr>
            </w:pPr>
            <w:r w:rsidRPr="00CA43BB">
              <w:rPr>
                <w:rFonts w:eastAsia="Calibri"/>
                <w:i/>
                <w:sz w:val="20"/>
                <w:szCs w:val="20"/>
                <w:lang w:eastAsia="en-US"/>
              </w:rPr>
              <w:t>- на унитарные предприятия, государственные и муниципальные учреждения, юридические лица с госучастием в случаях, которые перечислены в ч. 4.1. ст. 48 Градостроительного Кодекса РФ.</w:t>
            </w:r>
          </w:p>
          <w:p w14:paraId="7B44F613" w14:textId="77777777" w:rsidR="00BA7290" w:rsidRPr="00CA43BB" w:rsidRDefault="00BA7290" w:rsidP="00BA7290">
            <w:pPr>
              <w:jc w:val="both"/>
              <w:rPr>
                <w:bCs/>
                <w:sz w:val="20"/>
                <w:szCs w:val="20"/>
              </w:rPr>
            </w:pPr>
          </w:p>
          <w:p w14:paraId="1FA13E3A" w14:textId="77777777" w:rsidR="00BA7290" w:rsidRPr="00CA43BB" w:rsidRDefault="00BA7290" w:rsidP="00BA7290">
            <w:pPr>
              <w:contextualSpacing/>
              <w:jc w:val="both"/>
              <w:rPr>
                <w:sz w:val="20"/>
                <w:szCs w:val="20"/>
              </w:rPr>
            </w:pPr>
            <w:r w:rsidRPr="00CA43BB">
              <w:rPr>
                <w:sz w:val="20"/>
                <w:szCs w:val="20"/>
              </w:rPr>
              <w:t xml:space="preserve">1.2. Участник закупки должен быть действующим членом СРО в области строительства, реконструкции, капитального ремонта, сноса объектов капитального строительства (кроме особо опасных, технически сложных и уникальных объектов капитального строительства, объектов использования атомной энергии) и иметь действующую выписку из реестра членов СРО. </w:t>
            </w:r>
          </w:p>
          <w:p w14:paraId="07DCEC59" w14:textId="77777777" w:rsidR="00BA7290" w:rsidRPr="00CA43BB" w:rsidRDefault="00BA7290" w:rsidP="00BA7290">
            <w:pPr>
              <w:autoSpaceDE w:val="0"/>
              <w:autoSpaceDN w:val="0"/>
              <w:adjustRightInd w:val="0"/>
              <w:ind w:firstLine="601"/>
              <w:jc w:val="both"/>
              <w:outlineLvl w:val="0"/>
              <w:rPr>
                <w:sz w:val="20"/>
                <w:szCs w:val="20"/>
              </w:rPr>
            </w:pPr>
            <w:r w:rsidRPr="00CA43BB">
              <w:rPr>
                <w:sz w:val="20"/>
                <w:szCs w:val="20"/>
              </w:rPr>
              <w:t>- участник закупки должен быть зарегистрирован в том же субъекте Российской Федерации, в котором зарегистрирована СРО, членом которой этот участник является, согласно части 3 статьи 55.6 Градостроительного Кодекса РФ, за исключением:</w:t>
            </w:r>
          </w:p>
          <w:p w14:paraId="4163CB6D" w14:textId="77777777" w:rsidR="00BA7290" w:rsidRPr="00CA43BB" w:rsidRDefault="00BA7290" w:rsidP="00BA7290">
            <w:pPr>
              <w:autoSpaceDE w:val="0"/>
              <w:autoSpaceDN w:val="0"/>
              <w:adjustRightInd w:val="0"/>
              <w:ind w:firstLine="34"/>
              <w:jc w:val="both"/>
              <w:rPr>
                <w:sz w:val="20"/>
                <w:szCs w:val="20"/>
              </w:rPr>
            </w:pPr>
            <w:r w:rsidRPr="00CA43BB">
              <w:rPr>
                <w:sz w:val="20"/>
                <w:szCs w:val="20"/>
              </w:rPr>
              <w:t>а) иностранных юридических лиц;</w:t>
            </w:r>
          </w:p>
          <w:p w14:paraId="2C7FFE2C" w14:textId="77777777" w:rsidR="00BA7290" w:rsidRPr="00CA43BB" w:rsidRDefault="00BA7290" w:rsidP="00BA7290">
            <w:pPr>
              <w:autoSpaceDE w:val="0"/>
              <w:autoSpaceDN w:val="0"/>
              <w:adjustRightInd w:val="0"/>
              <w:ind w:firstLine="34"/>
              <w:jc w:val="both"/>
              <w:rPr>
                <w:sz w:val="20"/>
                <w:szCs w:val="20"/>
              </w:rPr>
            </w:pPr>
            <w:r w:rsidRPr="00CA43BB">
              <w:rPr>
                <w:sz w:val="20"/>
                <w:szCs w:val="20"/>
              </w:rPr>
              <w:t xml:space="preserve">б) случая, если на территории субъекта Российской Федерации, в котором зарегистрированы индивидуальный предприниматель или юридическое лицо, отсутствует зарегистрированная саморегулируемая организация, основанная на членстве лиц, осуществляющих строительство, и соответствующая требованиям, предусмотренным </w:t>
            </w:r>
            <w:hyperlink r:id="rId9" w:history="1">
              <w:r w:rsidRPr="00CA43BB">
                <w:rPr>
                  <w:sz w:val="20"/>
                  <w:szCs w:val="20"/>
                </w:rPr>
                <w:t>частью 3 статьи 55.4</w:t>
              </w:r>
            </w:hyperlink>
            <w:r w:rsidRPr="00CA43BB">
              <w:rPr>
                <w:sz w:val="20"/>
                <w:szCs w:val="20"/>
              </w:rPr>
              <w:t xml:space="preserve"> Градостроительного Кодекса РФ. </w:t>
            </w:r>
          </w:p>
          <w:p w14:paraId="4546B533" w14:textId="77777777" w:rsidR="00BA7290" w:rsidRPr="00CA43BB" w:rsidRDefault="00BA7290" w:rsidP="00BA7290">
            <w:pPr>
              <w:ind w:firstLine="601"/>
              <w:contextualSpacing/>
              <w:jc w:val="both"/>
              <w:rPr>
                <w:sz w:val="20"/>
                <w:szCs w:val="20"/>
              </w:rPr>
            </w:pPr>
            <w:r w:rsidRPr="00CA43BB">
              <w:rPr>
                <w:sz w:val="20"/>
                <w:szCs w:val="20"/>
              </w:rPr>
              <w:t>- уровень ответственности участника закупки - члена саморегулируемой организации по обязательствам по договору строительного подряда, в соответствии с которым указанным членом внесен взнос в компенсационный фонд возмещения вреда, должен соответствовать требованиям части 12 статьи 55.16 Градостроительного кодекса Российской Федерации;</w:t>
            </w:r>
          </w:p>
          <w:p w14:paraId="44A24FDA" w14:textId="77777777" w:rsidR="00BA7290" w:rsidRPr="00CA43BB" w:rsidRDefault="00BA7290" w:rsidP="00BA7290">
            <w:pPr>
              <w:ind w:firstLine="601"/>
              <w:contextualSpacing/>
              <w:jc w:val="both"/>
              <w:rPr>
                <w:i/>
                <w:sz w:val="20"/>
                <w:szCs w:val="20"/>
              </w:rPr>
            </w:pPr>
            <w:r w:rsidRPr="00CA43BB">
              <w:rPr>
                <w:sz w:val="20"/>
                <w:szCs w:val="20"/>
              </w:rPr>
              <w:t>*</w:t>
            </w:r>
            <w:r w:rsidRPr="00CA43BB">
              <w:rPr>
                <w:i/>
                <w:sz w:val="20"/>
                <w:szCs w:val="20"/>
              </w:rPr>
              <w:t>Перечисленные требования не распространяются:</w:t>
            </w:r>
          </w:p>
          <w:p w14:paraId="21DE2E5F" w14:textId="77777777" w:rsidR="00BA7290" w:rsidRPr="00CA43BB" w:rsidRDefault="00BA7290" w:rsidP="00BA7290">
            <w:pPr>
              <w:keepNext/>
              <w:keepLines/>
              <w:widowControl w:val="0"/>
              <w:suppressLineNumbers/>
              <w:contextualSpacing/>
              <w:jc w:val="both"/>
              <w:rPr>
                <w:i/>
                <w:sz w:val="20"/>
                <w:szCs w:val="20"/>
              </w:rPr>
            </w:pPr>
            <w:r w:rsidRPr="00CA43BB">
              <w:rPr>
                <w:i/>
                <w:sz w:val="20"/>
                <w:szCs w:val="20"/>
              </w:rPr>
              <w:t>- на участников, которые предложат цену контракта 3 млн.руб. и менее. Такие участники не обязаны быть членами СРО в силу части 2.1. статьи 52 Градостроительного Кодекса РФ.</w:t>
            </w:r>
          </w:p>
          <w:p w14:paraId="63A5B39F" w14:textId="77777777" w:rsidR="00BA7290" w:rsidRPr="00CA43BB" w:rsidRDefault="00BA7290" w:rsidP="00BA7290">
            <w:pPr>
              <w:keepNext/>
              <w:keepLines/>
              <w:widowControl w:val="0"/>
              <w:suppressLineNumbers/>
              <w:contextualSpacing/>
              <w:jc w:val="both"/>
              <w:rPr>
                <w:i/>
                <w:sz w:val="20"/>
                <w:szCs w:val="20"/>
              </w:rPr>
            </w:pPr>
            <w:r w:rsidRPr="00CA43BB">
              <w:rPr>
                <w:i/>
                <w:sz w:val="20"/>
                <w:szCs w:val="20"/>
              </w:rPr>
              <w:t>- на унитарные предприятия, государственные и муниципальные учреждения, юридические лица с госучастием в случаях, которые перечислены в части 2.2. статьи 52 Градостроительного Кодекса РФ.</w:t>
            </w:r>
          </w:p>
          <w:p w14:paraId="4E2A3E16" w14:textId="798EADD9" w:rsidR="00617FFD" w:rsidRPr="001735D1" w:rsidRDefault="00617FFD" w:rsidP="00617FFD">
            <w:pPr>
              <w:keepNext/>
              <w:keepLines/>
              <w:widowControl w:val="0"/>
              <w:suppressLineNumbers/>
              <w:contextualSpacing/>
              <w:jc w:val="both"/>
              <w:rPr>
                <w:i/>
                <w:sz w:val="20"/>
                <w:szCs w:val="20"/>
              </w:rPr>
            </w:pPr>
          </w:p>
          <w:p w14:paraId="459CA47D" w14:textId="77777777" w:rsidR="00617FFD" w:rsidRPr="001735D1" w:rsidRDefault="00617FFD" w:rsidP="002A1AD0">
            <w:pPr>
              <w:jc w:val="both"/>
              <w:rPr>
                <w:bCs/>
                <w:sz w:val="20"/>
                <w:szCs w:val="20"/>
              </w:rPr>
            </w:pPr>
          </w:p>
          <w:p w14:paraId="255F28BA" w14:textId="77777777" w:rsidR="002A1AD0" w:rsidRPr="001735D1" w:rsidRDefault="002A1AD0" w:rsidP="002A1AD0">
            <w:pPr>
              <w:jc w:val="both"/>
              <w:rPr>
                <w:bCs/>
                <w:sz w:val="20"/>
                <w:szCs w:val="20"/>
              </w:rPr>
            </w:pPr>
            <w:r w:rsidRPr="001735D1">
              <w:rPr>
                <w:bCs/>
                <w:sz w:val="20"/>
                <w:szCs w:val="20"/>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4EAA2ED4" w14:textId="3934A873" w:rsidR="002A1AD0" w:rsidRPr="001735D1" w:rsidRDefault="002A1AD0" w:rsidP="002A1AD0">
            <w:pPr>
              <w:jc w:val="both"/>
              <w:rPr>
                <w:bCs/>
                <w:sz w:val="20"/>
                <w:szCs w:val="20"/>
              </w:rPr>
            </w:pPr>
            <w:r w:rsidRPr="001735D1">
              <w:rPr>
                <w:bCs/>
                <w:sz w:val="20"/>
                <w:szCs w:val="20"/>
              </w:rPr>
              <w:t xml:space="preserve">3) </w:t>
            </w:r>
            <w:r w:rsidR="00610B6F" w:rsidRPr="00610B6F">
              <w:rPr>
                <w:bCs/>
                <w:sz w:val="20"/>
                <w:szCs w:val="20"/>
              </w:rPr>
              <w:t>неприостановление деятельности участника закупки в порядке, установленном Кодексом Российской Федерации об административных правонарушениях</w:t>
            </w:r>
            <w:r w:rsidRPr="001735D1">
              <w:rPr>
                <w:bCs/>
                <w:sz w:val="20"/>
                <w:szCs w:val="20"/>
              </w:rPr>
              <w:t>;</w:t>
            </w:r>
          </w:p>
          <w:p w14:paraId="71D34AE3" w14:textId="77777777" w:rsidR="002A1AD0" w:rsidRPr="001735D1" w:rsidRDefault="002A1AD0" w:rsidP="002A1AD0">
            <w:pPr>
              <w:jc w:val="both"/>
              <w:rPr>
                <w:bCs/>
                <w:sz w:val="20"/>
                <w:szCs w:val="20"/>
              </w:rPr>
            </w:pPr>
            <w:r w:rsidRPr="001735D1">
              <w:rPr>
                <w:bCs/>
                <w:sz w:val="20"/>
                <w:szCs w:val="20"/>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51ECD86E" w14:textId="77777777" w:rsidR="002A1AD0" w:rsidRPr="001735D1" w:rsidRDefault="002A1AD0" w:rsidP="002A1AD0">
            <w:pPr>
              <w:jc w:val="both"/>
              <w:rPr>
                <w:bCs/>
                <w:sz w:val="20"/>
                <w:szCs w:val="20"/>
              </w:rPr>
            </w:pPr>
            <w:r w:rsidRPr="001735D1">
              <w:rPr>
                <w:bCs/>
                <w:sz w:val="20"/>
                <w:szCs w:val="20"/>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0637D872" w14:textId="77777777" w:rsidR="002A1AD0" w:rsidRPr="001735D1" w:rsidRDefault="002A1AD0" w:rsidP="002A1AD0">
            <w:pPr>
              <w:jc w:val="both"/>
              <w:rPr>
                <w:bCs/>
                <w:sz w:val="20"/>
                <w:szCs w:val="20"/>
              </w:rPr>
            </w:pPr>
            <w:r w:rsidRPr="001735D1">
              <w:rPr>
                <w:bCs/>
                <w:sz w:val="20"/>
                <w:szCs w:val="20"/>
              </w:rPr>
              <w:t xml:space="preserve">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w:t>
            </w:r>
          </w:p>
          <w:p w14:paraId="277730C8" w14:textId="77777777" w:rsidR="002A1AD0" w:rsidRPr="001735D1" w:rsidRDefault="002A1AD0" w:rsidP="002A1AD0">
            <w:pPr>
              <w:jc w:val="both"/>
              <w:rPr>
                <w:bCs/>
                <w:sz w:val="20"/>
                <w:szCs w:val="20"/>
              </w:rPr>
            </w:pPr>
            <w:r w:rsidRPr="001735D1">
              <w:rPr>
                <w:bCs/>
                <w:sz w:val="20"/>
                <w:szCs w:val="20"/>
              </w:rPr>
              <w:t>6)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2297384F" w14:textId="517AAC7B" w:rsidR="002A1AD0" w:rsidRPr="001735D1" w:rsidRDefault="002A1AD0" w:rsidP="002A1AD0">
            <w:pPr>
              <w:jc w:val="both"/>
              <w:rPr>
                <w:bCs/>
                <w:sz w:val="20"/>
                <w:szCs w:val="20"/>
              </w:rPr>
            </w:pPr>
            <w:r w:rsidRPr="001735D1">
              <w:rPr>
                <w:bCs/>
                <w:sz w:val="20"/>
                <w:szCs w:val="20"/>
              </w:rPr>
              <w:t xml:space="preserve">7) </w:t>
            </w:r>
            <w:r w:rsidR="00610B6F" w:rsidRPr="00610B6F">
              <w:rPr>
                <w:bCs/>
                <w:sz w:val="20"/>
                <w:szCs w:val="20"/>
              </w:rPr>
              <w:t>участник закупки не является офшорной компанией, не имеет в составе участников (членов) корпоративного юридического лица или в составе учредителей унитарного юридического лица офшорной компании, а также не имеет офшорных компаний в числе лиц, владеющих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(складочном) капитале хозяйственного товарищества или общества</w:t>
            </w:r>
            <w:r w:rsidR="00610B6F">
              <w:rPr>
                <w:bCs/>
                <w:sz w:val="20"/>
                <w:szCs w:val="20"/>
              </w:rPr>
              <w:t>;</w:t>
            </w:r>
          </w:p>
          <w:p w14:paraId="1E57E566" w14:textId="77777777" w:rsidR="002A1AD0" w:rsidRPr="001735D1" w:rsidRDefault="002A1AD0" w:rsidP="002A1AD0">
            <w:pPr>
              <w:jc w:val="both"/>
              <w:rPr>
                <w:bCs/>
                <w:sz w:val="20"/>
                <w:szCs w:val="20"/>
              </w:rPr>
            </w:pPr>
            <w:r w:rsidRPr="001735D1">
              <w:rPr>
                <w:bCs/>
                <w:sz w:val="20"/>
                <w:szCs w:val="20"/>
              </w:rPr>
              <w:t>8) отсутствие у участника закупки ограничений для участия в закупках, установленных законодательством Российской Федерации.</w:t>
            </w:r>
          </w:p>
          <w:p w14:paraId="2D084476" w14:textId="77777777" w:rsidR="00E56462" w:rsidRPr="001735D1" w:rsidRDefault="002A1AD0" w:rsidP="005F50D1">
            <w:pPr>
              <w:jc w:val="both"/>
              <w:rPr>
                <w:bCs/>
                <w:sz w:val="20"/>
                <w:szCs w:val="20"/>
              </w:rPr>
            </w:pPr>
            <w:r w:rsidRPr="001735D1">
              <w:rPr>
                <w:bCs/>
                <w:sz w:val="20"/>
                <w:szCs w:val="20"/>
              </w:rPr>
              <w:t>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обнаружит, что участник закупки не соответствует требованиям, или предоставил недостоверную информацию в отношении своего соответствия указанным требованиям.</w:t>
            </w:r>
          </w:p>
        </w:tc>
      </w:tr>
      <w:tr w:rsidR="00E56462" w:rsidRPr="001735D1" w14:paraId="5D1689A9"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2B804733" w14:textId="77777777" w:rsidR="00E56462" w:rsidRPr="001735D1" w:rsidRDefault="00E56462" w:rsidP="00312FED">
            <w:pPr>
              <w:rPr>
                <w:sz w:val="20"/>
                <w:szCs w:val="20"/>
              </w:rPr>
            </w:pPr>
            <w:r w:rsidRPr="001735D1">
              <w:rPr>
                <w:sz w:val="20"/>
                <w:szCs w:val="20"/>
              </w:rPr>
              <w:t>1</w:t>
            </w:r>
            <w:r w:rsidR="00312FED" w:rsidRPr="001735D1">
              <w:rPr>
                <w:sz w:val="20"/>
                <w:szCs w:val="20"/>
              </w:rPr>
              <w:t>9</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73383D4D" w14:textId="77777777" w:rsidR="00E56462" w:rsidRPr="001735D1" w:rsidRDefault="00E56462" w:rsidP="00187D3C">
            <w:pPr>
              <w:jc w:val="both"/>
              <w:rPr>
                <w:sz w:val="20"/>
                <w:szCs w:val="20"/>
              </w:rPr>
            </w:pPr>
            <w:r w:rsidRPr="001735D1">
              <w:rPr>
                <w:sz w:val="20"/>
                <w:szCs w:val="20"/>
              </w:rPr>
              <w:t>Требование об отсутствие сведений об участнике в реестре недобросовестных поставщиков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F94A1A4" w14:textId="77777777" w:rsidR="00420DBD" w:rsidRPr="001735D1" w:rsidRDefault="00420DBD" w:rsidP="00420DBD">
            <w:pPr>
              <w:jc w:val="both"/>
              <w:rPr>
                <w:sz w:val="20"/>
                <w:szCs w:val="20"/>
              </w:rPr>
            </w:pPr>
            <w:r w:rsidRPr="001735D1">
              <w:rPr>
                <w:sz w:val="20"/>
                <w:szCs w:val="20"/>
              </w:rPr>
              <w:t>Установлены</w:t>
            </w:r>
          </w:p>
          <w:p w14:paraId="1409F55C" w14:textId="57422C10" w:rsidR="00E56462" w:rsidRPr="001735D1" w:rsidRDefault="001B209A" w:rsidP="00420DBD">
            <w:pPr>
              <w:jc w:val="both"/>
              <w:rPr>
                <w:sz w:val="20"/>
                <w:szCs w:val="20"/>
              </w:rPr>
            </w:pPr>
            <w:r w:rsidRPr="0040368F">
              <w:rPr>
                <w:sz w:val="20"/>
                <w:szCs w:val="20"/>
              </w:rPr>
              <w:t>Отсутствие в реестре недобросовестных поставщиков (подрядчиков, исполнителей) информации об участнике закупки</w:t>
            </w:r>
            <w:r>
              <w:rPr>
                <w:sz w:val="20"/>
                <w:szCs w:val="20"/>
              </w:rPr>
              <w:t>,</w:t>
            </w:r>
            <w:r w:rsidRPr="00FD1A60">
              <w:rPr>
                <w:sz w:val="20"/>
                <w:szCs w:val="20"/>
              </w:rPr>
              <w:t xml:space="preserve"> предусмотренной </w:t>
            </w:r>
            <w:r w:rsidRPr="00206C7B">
              <w:rPr>
                <w:sz w:val="20"/>
                <w:szCs w:val="20"/>
              </w:rPr>
              <w:t>ч.1.1. ст. 31 Закона №44-ФЗ</w:t>
            </w:r>
          </w:p>
        </w:tc>
      </w:tr>
      <w:tr w:rsidR="00E56462" w:rsidRPr="001735D1" w14:paraId="7CBCB666"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4ABFDEC" w14:textId="77777777" w:rsidR="00E56462" w:rsidRPr="001735D1" w:rsidRDefault="00312FED" w:rsidP="00187D3C">
            <w:pPr>
              <w:rPr>
                <w:sz w:val="20"/>
                <w:szCs w:val="20"/>
              </w:rPr>
            </w:pPr>
            <w:r w:rsidRPr="001735D1">
              <w:rPr>
                <w:sz w:val="20"/>
                <w:szCs w:val="20"/>
              </w:rPr>
              <w:t>20</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1539254C" w14:textId="77777777" w:rsidR="00E56462" w:rsidRPr="001735D1" w:rsidRDefault="00E56462" w:rsidP="00187D3C">
            <w:pPr>
              <w:jc w:val="both"/>
              <w:rPr>
                <w:sz w:val="20"/>
                <w:szCs w:val="20"/>
              </w:rPr>
            </w:pPr>
            <w:r w:rsidRPr="001735D1">
              <w:rPr>
                <w:sz w:val="20"/>
                <w:szCs w:val="20"/>
              </w:rPr>
              <w:t>Требование о том, что Участник закупки не должен являться офшорной компанией</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C5890ED" w14:textId="77777777" w:rsidR="00E56462" w:rsidRPr="001735D1" w:rsidRDefault="00420DBD" w:rsidP="00187D3C">
            <w:pPr>
              <w:jc w:val="both"/>
              <w:rPr>
                <w:sz w:val="20"/>
                <w:szCs w:val="20"/>
              </w:rPr>
            </w:pPr>
            <w:r w:rsidRPr="001735D1">
              <w:rPr>
                <w:sz w:val="20"/>
                <w:szCs w:val="20"/>
              </w:rPr>
              <w:t>Установлено</w:t>
            </w:r>
          </w:p>
        </w:tc>
      </w:tr>
      <w:tr w:rsidR="00E56462" w:rsidRPr="001735D1" w14:paraId="779B7EB6"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6EAE733E" w14:textId="77777777" w:rsidR="00E56462" w:rsidRPr="001735D1" w:rsidRDefault="00E56462" w:rsidP="00312FED">
            <w:pPr>
              <w:rPr>
                <w:sz w:val="20"/>
                <w:szCs w:val="20"/>
              </w:rPr>
            </w:pPr>
            <w:r w:rsidRPr="001735D1">
              <w:rPr>
                <w:sz w:val="20"/>
                <w:szCs w:val="20"/>
              </w:rPr>
              <w:t>2</w:t>
            </w:r>
            <w:r w:rsidR="00312FED" w:rsidRPr="001735D1">
              <w:rPr>
                <w:sz w:val="20"/>
                <w:szCs w:val="20"/>
              </w:rPr>
              <w:t>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35880C08" w14:textId="77777777" w:rsidR="00E56462" w:rsidRPr="001735D1" w:rsidRDefault="00E56462" w:rsidP="002336F4">
            <w:pPr>
              <w:jc w:val="both"/>
              <w:rPr>
                <w:sz w:val="20"/>
                <w:szCs w:val="20"/>
              </w:rPr>
            </w:pPr>
            <w:r w:rsidRPr="001735D1">
              <w:rPr>
                <w:sz w:val="20"/>
                <w:szCs w:val="20"/>
              </w:rPr>
              <w:t>Право заказчика заключить контракт с несколькими участниками (допускается при проведении конкурсов на поставки технических средств реабилитации инвалидов, создание нескольких произведений литературы или искусства, выполнение научно-исследовательских работ либо оказание услуг в сфере образования или услуг по санаторно-курортному лечению и оздоровлению, услуг по организации отдыха детей и их оздоровления, в том числе по предоставлению путевок)</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3F426825" w14:textId="77777777" w:rsidR="00E56462" w:rsidRPr="001735D1" w:rsidRDefault="00E56462" w:rsidP="00187D3C">
            <w:pPr>
              <w:jc w:val="both"/>
              <w:rPr>
                <w:sz w:val="20"/>
                <w:szCs w:val="20"/>
              </w:rPr>
            </w:pPr>
            <w:r w:rsidRPr="001735D1">
              <w:rPr>
                <w:sz w:val="20"/>
                <w:szCs w:val="20"/>
              </w:rPr>
              <w:t>Не предусмотрено.</w:t>
            </w:r>
          </w:p>
          <w:p w14:paraId="71A23A17" w14:textId="77777777" w:rsidR="00E56462" w:rsidRPr="001735D1" w:rsidRDefault="00E56462" w:rsidP="00187D3C">
            <w:pPr>
              <w:jc w:val="both"/>
              <w:rPr>
                <w:sz w:val="20"/>
                <w:szCs w:val="20"/>
              </w:rPr>
            </w:pPr>
          </w:p>
        </w:tc>
      </w:tr>
      <w:tr w:rsidR="00E56462" w:rsidRPr="001735D1" w14:paraId="56B6B870" w14:textId="77777777" w:rsidTr="00187D3C">
        <w:tc>
          <w:tcPr>
            <w:tcW w:w="238" w:type="pct"/>
            <w:vMerge w:val="restart"/>
            <w:tcBorders>
              <w:top w:val="outset" w:sz="6" w:space="0" w:color="000000"/>
              <w:left w:val="outset" w:sz="6" w:space="0" w:color="000000"/>
              <w:bottom w:val="outset" w:sz="6" w:space="0" w:color="000000"/>
              <w:right w:val="outset" w:sz="6" w:space="0" w:color="000000"/>
            </w:tcBorders>
            <w:shd w:val="clear" w:color="auto" w:fill="FFFFFF"/>
          </w:tcPr>
          <w:p w14:paraId="2358FDC9" w14:textId="77777777" w:rsidR="00E56462" w:rsidRPr="001735D1" w:rsidRDefault="00E56462" w:rsidP="00312FED">
            <w:pPr>
              <w:rPr>
                <w:sz w:val="20"/>
                <w:szCs w:val="20"/>
              </w:rPr>
            </w:pPr>
            <w:r w:rsidRPr="001735D1">
              <w:rPr>
                <w:sz w:val="20"/>
                <w:szCs w:val="20"/>
              </w:rPr>
              <w:t>2</w:t>
            </w:r>
            <w:r w:rsidR="00312FED" w:rsidRPr="001735D1">
              <w:rPr>
                <w:sz w:val="20"/>
                <w:szCs w:val="20"/>
              </w:rPr>
              <w:t>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80CD0A0" w14:textId="77777777" w:rsidR="00E56462" w:rsidRPr="001735D1" w:rsidRDefault="00E56462" w:rsidP="00187D3C">
            <w:pPr>
              <w:jc w:val="both"/>
              <w:rPr>
                <w:sz w:val="20"/>
                <w:szCs w:val="20"/>
              </w:rPr>
            </w:pPr>
            <w:r w:rsidRPr="001735D1">
              <w:rPr>
                <w:sz w:val="20"/>
                <w:szCs w:val="20"/>
              </w:rPr>
              <w:t xml:space="preserve">Преимущества, предоставляемые организациям инвалидов </w:t>
            </w:r>
          </w:p>
          <w:p w14:paraId="0EAC6458" w14:textId="77777777" w:rsidR="00E56462" w:rsidRPr="001735D1" w:rsidRDefault="00E56462" w:rsidP="00187D3C">
            <w:pPr>
              <w:jc w:val="both"/>
              <w:rPr>
                <w:sz w:val="20"/>
                <w:szCs w:val="20"/>
              </w:rPr>
            </w:pPr>
            <w:r w:rsidRPr="001735D1">
              <w:rPr>
                <w:sz w:val="20"/>
                <w:szCs w:val="20"/>
              </w:rPr>
              <w:t>Процент предоставляемых преимуществ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6922BC2" w14:textId="77777777" w:rsidR="00E56462" w:rsidRPr="001735D1" w:rsidRDefault="00E56462" w:rsidP="00187D3C">
            <w:pPr>
              <w:jc w:val="both"/>
              <w:rPr>
                <w:sz w:val="20"/>
                <w:szCs w:val="20"/>
              </w:rPr>
            </w:pPr>
            <w:r w:rsidRPr="001735D1">
              <w:rPr>
                <w:sz w:val="20"/>
                <w:szCs w:val="20"/>
              </w:rPr>
              <w:t>Не предоставляются.</w:t>
            </w:r>
          </w:p>
          <w:p w14:paraId="30A57643" w14:textId="77777777" w:rsidR="00E56462" w:rsidRPr="001735D1" w:rsidRDefault="00E56462" w:rsidP="00187D3C">
            <w:pPr>
              <w:jc w:val="both"/>
              <w:rPr>
                <w:sz w:val="20"/>
                <w:szCs w:val="20"/>
              </w:rPr>
            </w:pPr>
          </w:p>
        </w:tc>
      </w:tr>
      <w:tr w:rsidR="00E56462" w:rsidRPr="001735D1" w14:paraId="2ACDCAA9" w14:textId="77777777" w:rsidTr="00187D3C">
        <w:tc>
          <w:tcPr>
            <w:tcW w:w="238" w:type="pct"/>
            <w:vMerge/>
            <w:tcBorders>
              <w:top w:val="outset" w:sz="6" w:space="0" w:color="000000"/>
              <w:left w:val="outset" w:sz="6" w:space="0" w:color="000000"/>
              <w:bottom w:val="single" w:sz="4" w:space="0" w:color="auto"/>
              <w:right w:val="outset" w:sz="6" w:space="0" w:color="000000"/>
            </w:tcBorders>
            <w:shd w:val="clear" w:color="auto" w:fill="FFFFFF"/>
            <w:vAlign w:val="center"/>
          </w:tcPr>
          <w:p w14:paraId="3ACE8132" w14:textId="77777777" w:rsidR="00E56462" w:rsidRPr="001735D1" w:rsidRDefault="00E56462" w:rsidP="00187D3C">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1F3F3335" w14:textId="77777777" w:rsidR="00E56462" w:rsidRPr="001735D1" w:rsidRDefault="00E56462" w:rsidP="00187D3C">
            <w:pPr>
              <w:jc w:val="both"/>
              <w:rPr>
                <w:sz w:val="20"/>
                <w:szCs w:val="20"/>
              </w:rPr>
            </w:pPr>
            <w:r w:rsidRPr="001735D1">
              <w:rPr>
                <w:sz w:val="20"/>
                <w:szCs w:val="20"/>
              </w:rPr>
              <w:t xml:space="preserve">Преимущества, предоставляемые учреждениям и предприятиям уголовно-исполнительной системы </w:t>
            </w:r>
          </w:p>
          <w:p w14:paraId="569C3C23" w14:textId="77777777" w:rsidR="00E56462" w:rsidRPr="001735D1" w:rsidRDefault="00E56462" w:rsidP="00187D3C">
            <w:pPr>
              <w:jc w:val="both"/>
              <w:rPr>
                <w:sz w:val="20"/>
                <w:szCs w:val="20"/>
              </w:rPr>
            </w:pPr>
            <w:r w:rsidRPr="001735D1">
              <w:rPr>
                <w:sz w:val="20"/>
                <w:szCs w:val="20"/>
              </w:rPr>
              <w:t xml:space="preserve">Процент предоставляемых преимуществ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2BBFA49" w14:textId="77777777" w:rsidR="00E56462" w:rsidRPr="001735D1" w:rsidRDefault="00E56462" w:rsidP="00187D3C">
            <w:pPr>
              <w:jc w:val="both"/>
              <w:rPr>
                <w:sz w:val="20"/>
                <w:szCs w:val="20"/>
              </w:rPr>
            </w:pPr>
            <w:r w:rsidRPr="001735D1">
              <w:rPr>
                <w:sz w:val="20"/>
                <w:szCs w:val="20"/>
              </w:rPr>
              <w:t>Не предоставляются.</w:t>
            </w:r>
          </w:p>
          <w:p w14:paraId="407D87C1" w14:textId="77777777" w:rsidR="00E56462" w:rsidRPr="001735D1" w:rsidRDefault="00E56462" w:rsidP="00187D3C">
            <w:pPr>
              <w:jc w:val="both"/>
              <w:rPr>
                <w:sz w:val="20"/>
                <w:szCs w:val="20"/>
              </w:rPr>
            </w:pPr>
          </w:p>
        </w:tc>
      </w:tr>
      <w:tr w:rsidR="00E56462" w:rsidRPr="001735D1" w14:paraId="2D2766E8" w14:textId="77777777" w:rsidTr="00187D3C">
        <w:tc>
          <w:tcPr>
            <w:tcW w:w="238" w:type="pct"/>
            <w:vMerge w:val="restart"/>
            <w:tcBorders>
              <w:top w:val="single" w:sz="4" w:space="0" w:color="auto"/>
              <w:left w:val="outset" w:sz="6" w:space="0" w:color="000000"/>
              <w:bottom w:val="outset" w:sz="6" w:space="0" w:color="000000"/>
              <w:right w:val="outset" w:sz="6" w:space="0" w:color="000000"/>
            </w:tcBorders>
            <w:shd w:val="clear" w:color="auto" w:fill="FFFFFF"/>
          </w:tcPr>
          <w:p w14:paraId="33E47D2D" w14:textId="77777777" w:rsidR="00E56462" w:rsidRPr="001735D1" w:rsidRDefault="00E56462" w:rsidP="00312FED">
            <w:pPr>
              <w:rPr>
                <w:sz w:val="20"/>
                <w:szCs w:val="20"/>
              </w:rPr>
            </w:pPr>
            <w:r w:rsidRPr="001735D1">
              <w:rPr>
                <w:sz w:val="20"/>
                <w:szCs w:val="20"/>
              </w:rPr>
              <w:t>2</w:t>
            </w:r>
            <w:r w:rsidR="00312FED" w:rsidRPr="001735D1">
              <w:rPr>
                <w:sz w:val="20"/>
                <w:szCs w:val="20"/>
              </w:rPr>
              <w:t>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5FA301A2" w14:textId="77777777" w:rsidR="00E56462" w:rsidRPr="001735D1" w:rsidRDefault="00420DBD" w:rsidP="00420DBD">
            <w:pPr>
              <w:jc w:val="both"/>
              <w:rPr>
                <w:sz w:val="20"/>
                <w:szCs w:val="20"/>
              </w:rPr>
            </w:pPr>
            <w:r w:rsidRPr="001735D1">
              <w:rPr>
                <w:sz w:val="20"/>
                <w:szCs w:val="20"/>
              </w:rPr>
              <w:t xml:space="preserve">Способы получения </w:t>
            </w:r>
            <w:r w:rsidR="00E56462" w:rsidRPr="001735D1">
              <w:rPr>
                <w:sz w:val="20"/>
                <w:szCs w:val="20"/>
              </w:rPr>
              <w:t>документации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B829F56" w14:textId="77777777" w:rsidR="00E56462" w:rsidRPr="001735D1" w:rsidRDefault="00E86F86" w:rsidP="00E86F86">
            <w:pPr>
              <w:jc w:val="both"/>
              <w:rPr>
                <w:sz w:val="20"/>
                <w:szCs w:val="20"/>
              </w:rPr>
            </w:pPr>
            <w:r w:rsidRPr="001735D1">
              <w:rPr>
                <w:sz w:val="20"/>
                <w:szCs w:val="20"/>
              </w:rPr>
              <w:t>Д</w:t>
            </w:r>
            <w:r w:rsidR="00E56462" w:rsidRPr="001735D1">
              <w:rPr>
                <w:sz w:val="20"/>
                <w:szCs w:val="20"/>
              </w:rPr>
              <w:t xml:space="preserve">окументация для ознакомления доступна в электронном виде на сайте </w:t>
            </w:r>
            <w:r w:rsidRPr="001735D1">
              <w:rPr>
                <w:sz w:val="20"/>
                <w:szCs w:val="20"/>
              </w:rPr>
              <w:t>http://www.is-rk.ru/</w:t>
            </w:r>
          </w:p>
        </w:tc>
      </w:tr>
      <w:tr w:rsidR="00E56462" w:rsidRPr="001735D1" w14:paraId="3421A6DC" w14:textId="77777777" w:rsidTr="00187D3C">
        <w:tc>
          <w:tcPr>
            <w:tcW w:w="23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5BA3A2C1" w14:textId="77777777" w:rsidR="00E56462" w:rsidRPr="001735D1" w:rsidRDefault="00E56462" w:rsidP="00187D3C">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FA7A31A" w14:textId="6A37C618" w:rsidR="00E56462" w:rsidRPr="001735D1" w:rsidRDefault="00E56462" w:rsidP="00187D3C">
            <w:pPr>
              <w:jc w:val="both"/>
              <w:rPr>
                <w:sz w:val="20"/>
                <w:szCs w:val="20"/>
              </w:rPr>
            </w:pPr>
            <w:r w:rsidRPr="001735D1">
              <w:rPr>
                <w:sz w:val="20"/>
                <w:szCs w:val="20"/>
              </w:rPr>
              <w:t>Плата, взимаемая Заказчиком за предоставление документации, способ осуществления и валюта платежа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D28DFE1" w14:textId="77777777" w:rsidR="00E56462" w:rsidRPr="001735D1" w:rsidRDefault="00174CF3" w:rsidP="00187D3C">
            <w:pPr>
              <w:jc w:val="both"/>
              <w:rPr>
                <w:sz w:val="20"/>
                <w:szCs w:val="20"/>
              </w:rPr>
            </w:pPr>
            <w:r w:rsidRPr="001735D1">
              <w:rPr>
                <w:sz w:val="20"/>
                <w:szCs w:val="20"/>
              </w:rPr>
              <w:t>Н</w:t>
            </w:r>
            <w:r w:rsidR="00E56462" w:rsidRPr="001735D1">
              <w:rPr>
                <w:sz w:val="20"/>
                <w:szCs w:val="20"/>
              </w:rPr>
              <w:t>е установлена</w:t>
            </w:r>
          </w:p>
        </w:tc>
      </w:tr>
      <w:tr w:rsidR="00E56462" w:rsidRPr="001735D1" w14:paraId="40536D90" w14:textId="77777777" w:rsidTr="00187D3C">
        <w:tc>
          <w:tcPr>
            <w:tcW w:w="23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0A0B23E3" w14:textId="77777777" w:rsidR="00E56462" w:rsidRPr="001735D1" w:rsidRDefault="00E56462" w:rsidP="00187D3C">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686C6666" w14:textId="78B777A2" w:rsidR="00E56462" w:rsidRPr="001735D1" w:rsidRDefault="00E56462" w:rsidP="00187D3C">
            <w:pPr>
              <w:jc w:val="both"/>
              <w:rPr>
                <w:sz w:val="20"/>
                <w:szCs w:val="20"/>
              </w:rPr>
            </w:pPr>
            <w:r w:rsidRPr="001735D1">
              <w:rPr>
                <w:sz w:val="20"/>
                <w:szCs w:val="20"/>
              </w:rPr>
              <w:t>Язык или языки, на которых предоставляется документация</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21A133F8" w14:textId="77777777" w:rsidR="00E56462" w:rsidRPr="001735D1" w:rsidRDefault="00E56462" w:rsidP="00187D3C">
            <w:pPr>
              <w:jc w:val="both"/>
              <w:rPr>
                <w:sz w:val="20"/>
                <w:szCs w:val="20"/>
              </w:rPr>
            </w:pPr>
            <w:r w:rsidRPr="001735D1">
              <w:rPr>
                <w:sz w:val="20"/>
                <w:szCs w:val="20"/>
              </w:rPr>
              <w:t>Русский</w:t>
            </w:r>
          </w:p>
        </w:tc>
      </w:tr>
      <w:tr w:rsidR="00E56462" w:rsidRPr="001735D1" w14:paraId="46809DF1"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5B9EF731" w14:textId="77777777" w:rsidR="00E56462" w:rsidRPr="001735D1" w:rsidRDefault="00E56462" w:rsidP="00312FED">
            <w:pPr>
              <w:rPr>
                <w:sz w:val="20"/>
                <w:szCs w:val="20"/>
              </w:rPr>
            </w:pPr>
            <w:r w:rsidRPr="001735D1">
              <w:rPr>
                <w:sz w:val="20"/>
                <w:szCs w:val="20"/>
              </w:rPr>
              <w:t>2</w:t>
            </w:r>
            <w:r w:rsidR="00312FED" w:rsidRPr="001735D1">
              <w:rPr>
                <w:sz w:val="20"/>
                <w:szCs w:val="20"/>
              </w:rPr>
              <w:t>4</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7C7DF062" w14:textId="77777777" w:rsidR="00E56462" w:rsidRPr="001735D1" w:rsidRDefault="00E56462" w:rsidP="00A07F8A">
            <w:pPr>
              <w:jc w:val="both"/>
              <w:rPr>
                <w:sz w:val="20"/>
                <w:szCs w:val="20"/>
              </w:rPr>
            </w:pPr>
            <w:r w:rsidRPr="001735D1">
              <w:rPr>
                <w:sz w:val="20"/>
                <w:szCs w:val="20"/>
              </w:rPr>
              <w:t xml:space="preserve">Требования к содержанию и составу заявки на участие </w:t>
            </w:r>
            <w:r w:rsidR="00A07F8A" w:rsidRPr="001735D1">
              <w:rPr>
                <w:sz w:val="20"/>
                <w:szCs w:val="20"/>
              </w:rPr>
              <w:t xml:space="preserve">в закупке </w:t>
            </w:r>
            <w:r w:rsidRPr="001735D1">
              <w:rPr>
                <w:sz w:val="20"/>
                <w:szCs w:val="20"/>
              </w:rPr>
              <w:t xml:space="preserve">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67BDACA" w14:textId="77777777" w:rsidR="00A40F7B" w:rsidRPr="001735D1" w:rsidRDefault="00A40F7B" w:rsidP="00A40F7B">
            <w:pPr>
              <w:ind w:right="75"/>
              <w:jc w:val="both"/>
              <w:rPr>
                <w:sz w:val="20"/>
                <w:szCs w:val="20"/>
              </w:rPr>
            </w:pPr>
            <w:r w:rsidRPr="001735D1">
              <w:rPr>
                <w:sz w:val="20"/>
                <w:szCs w:val="20"/>
              </w:rPr>
              <w:t>1) согласие в отношении объекта закупки (</w:t>
            </w:r>
            <w:r w:rsidR="00401B2B" w:rsidRPr="001735D1">
              <w:rPr>
                <w:sz w:val="20"/>
                <w:szCs w:val="20"/>
              </w:rPr>
              <w:t xml:space="preserve">в соответствии с </w:t>
            </w:r>
            <w:r w:rsidRPr="001735D1">
              <w:rPr>
                <w:sz w:val="20"/>
                <w:szCs w:val="20"/>
              </w:rPr>
              <w:t>форм</w:t>
            </w:r>
            <w:r w:rsidR="00401B2B" w:rsidRPr="001735D1">
              <w:rPr>
                <w:sz w:val="20"/>
                <w:szCs w:val="20"/>
              </w:rPr>
              <w:t>ой</w:t>
            </w:r>
            <w:r w:rsidRPr="001735D1">
              <w:rPr>
                <w:sz w:val="20"/>
                <w:szCs w:val="20"/>
              </w:rPr>
              <w:t xml:space="preserve"> № 1)</w:t>
            </w:r>
            <w:r w:rsidR="00401B2B" w:rsidRPr="001735D1">
              <w:rPr>
                <w:sz w:val="20"/>
                <w:szCs w:val="20"/>
              </w:rPr>
              <w:t>;</w:t>
            </w:r>
          </w:p>
          <w:p w14:paraId="58851C2C" w14:textId="77777777" w:rsidR="000B461A" w:rsidRPr="001735D1" w:rsidRDefault="00A40F7B" w:rsidP="000B461A">
            <w:pPr>
              <w:ind w:right="75"/>
              <w:jc w:val="both"/>
              <w:rPr>
                <w:sz w:val="20"/>
                <w:szCs w:val="20"/>
              </w:rPr>
            </w:pPr>
            <w:r w:rsidRPr="001735D1">
              <w:rPr>
                <w:sz w:val="20"/>
                <w:szCs w:val="20"/>
              </w:rPr>
              <w:t>2) </w:t>
            </w:r>
            <w:r w:rsidR="00523939" w:rsidRPr="001735D1">
              <w:rPr>
                <w:sz w:val="20"/>
                <w:szCs w:val="20"/>
              </w:rPr>
              <w:t xml:space="preserve"> Информация об участнике (</w:t>
            </w:r>
            <w:r w:rsidR="000B461A" w:rsidRPr="001735D1">
              <w:rPr>
                <w:sz w:val="20"/>
                <w:szCs w:val="20"/>
              </w:rPr>
              <w:t>наименование, фирменное наименование (при наличии), место нахождения (для юридического лица),</w:t>
            </w:r>
            <w:r w:rsidR="004E647D" w:rsidRPr="001735D1">
              <w:rPr>
                <w:sz w:val="20"/>
                <w:szCs w:val="20"/>
              </w:rPr>
              <w:t xml:space="preserve"> почтовый адрес участника такой закупки</w:t>
            </w:r>
            <w:r w:rsidR="000B461A" w:rsidRPr="001735D1">
              <w:rPr>
                <w:sz w:val="20"/>
                <w:szCs w:val="20"/>
              </w:rPr>
              <w:t xml:space="preserve">,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участника </w:t>
            </w:r>
            <w:r w:rsidR="00523939" w:rsidRPr="001735D1">
              <w:rPr>
                <w:sz w:val="20"/>
                <w:szCs w:val="20"/>
              </w:rPr>
              <w:t>закупки</w:t>
            </w:r>
            <w:r w:rsidR="000B461A" w:rsidRPr="001735D1">
              <w:rPr>
                <w:sz w:val="20"/>
                <w:szCs w:val="20"/>
              </w:rPr>
              <w:t xml:space="preserve">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w:t>
            </w:r>
            <w:r w:rsidRPr="001735D1">
              <w:rPr>
                <w:sz w:val="20"/>
                <w:szCs w:val="20"/>
              </w:rPr>
              <w:t>закупки</w:t>
            </w:r>
            <w:r w:rsidR="00523939" w:rsidRPr="001735D1">
              <w:rPr>
                <w:sz w:val="20"/>
                <w:szCs w:val="20"/>
              </w:rPr>
              <w:t>)</w:t>
            </w:r>
            <w:r w:rsidR="00401B2B" w:rsidRPr="001735D1">
              <w:rPr>
                <w:sz w:val="20"/>
                <w:szCs w:val="20"/>
              </w:rPr>
              <w:t xml:space="preserve"> (форма № 2)</w:t>
            </w:r>
            <w:r w:rsidR="000B461A" w:rsidRPr="001735D1">
              <w:rPr>
                <w:sz w:val="20"/>
                <w:szCs w:val="20"/>
              </w:rPr>
              <w:t>;</w:t>
            </w:r>
          </w:p>
          <w:p w14:paraId="3AB5D354" w14:textId="107E7E98" w:rsidR="00C20F20" w:rsidRPr="0070450C" w:rsidRDefault="00A40F7B" w:rsidP="00C20F20">
            <w:pPr>
              <w:ind w:right="75"/>
              <w:jc w:val="both"/>
              <w:rPr>
                <w:sz w:val="20"/>
                <w:szCs w:val="20"/>
              </w:rPr>
            </w:pPr>
            <w:r w:rsidRPr="001735D1">
              <w:rPr>
                <w:sz w:val="20"/>
                <w:szCs w:val="20"/>
              </w:rPr>
              <w:t>3</w:t>
            </w:r>
            <w:r w:rsidR="000B461A" w:rsidRPr="001735D1">
              <w:rPr>
                <w:sz w:val="20"/>
                <w:szCs w:val="20"/>
              </w:rPr>
              <w:t>)</w:t>
            </w:r>
            <w:r w:rsidR="00C20F20" w:rsidRPr="0070450C">
              <w:rPr>
                <w:sz w:val="20"/>
                <w:szCs w:val="20"/>
              </w:rPr>
              <w:t xml:space="preserve"> </w:t>
            </w:r>
            <w:r w:rsidR="00C20F20" w:rsidRPr="009F38AE">
              <w:rPr>
                <w:sz w:val="20"/>
                <w:szCs w:val="20"/>
              </w:rPr>
              <w:t>Копии документов или документы, подтверждающие соответствие участника закупки следующим требованиям</w:t>
            </w:r>
            <w:r w:rsidR="00C20F20" w:rsidRPr="0070450C">
              <w:rPr>
                <w:sz w:val="20"/>
                <w:szCs w:val="20"/>
              </w:rPr>
              <w:t>:</w:t>
            </w:r>
          </w:p>
          <w:p w14:paraId="6C790106" w14:textId="77777777" w:rsidR="00C20F20" w:rsidRPr="0070450C" w:rsidRDefault="00C20F20" w:rsidP="00C20F20">
            <w:pPr>
              <w:autoSpaceDE w:val="0"/>
              <w:autoSpaceDN w:val="0"/>
              <w:adjustRightInd w:val="0"/>
              <w:contextualSpacing/>
              <w:jc w:val="both"/>
              <w:rPr>
                <w:sz w:val="20"/>
                <w:szCs w:val="20"/>
              </w:rPr>
            </w:pPr>
            <w:r w:rsidRPr="0070450C">
              <w:rPr>
                <w:sz w:val="20"/>
                <w:szCs w:val="20"/>
              </w:rPr>
              <w:t xml:space="preserve">3.1) соответствие требованиям, </w:t>
            </w:r>
            <w:r w:rsidRPr="0070450C">
              <w:rPr>
                <w:bCs/>
                <w:sz w:val="20"/>
                <w:szCs w:val="20"/>
              </w:rPr>
              <w:t>установленным</w:t>
            </w:r>
            <w:r w:rsidRPr="0070450C">
              <w:rPr>
                <w:sz w:val="20"/>
                <w:szCs w:val="20"/>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 </w:t>
            </w:r>
          </w:p>
          <w:p w14:paraId="79293644" w14:textId="7086421E" w:rsidR="00C20F20" w:rsidRPr="0070450C" w:rsidRDefault="00C20F20" w:rsidP="00C20F20">
            <w:pPr>
              <w:autoSpaceDE w:val="0"/>
              <w:autoSpaceDN w:val="0"/>
              <w:adjustRightInd w:val="0"/>
              <w:contextualSpacing/>
              <w:jc w:val="both"/>
              <w:rPr>
                <w:sz w:val="20"/>
                <w:szCs w:val="20"/>
              </w:rPr>
            </w:pPr>
            <w:r w:rsidRPr="0070450C">
              <w:rPr>
                <w:sz w:val="20"/>
                <w:szCs w:val="20"/>
              </w:rPr>
              <w:t xml:space="preserve">- </w:t>
            </w:r>
            <w:r w:rsidR="00A65E88" w:rsidRPr="00A65E88">
              <w:rPr>
                <w:sz w:val="20"/>
                <w:szCs w:val="20"/>
              </w:rPr>
              <w:t>действующая выписка реестра членов СРО по форме</w:t>
            </w:r>
            <w:r w:rsidRPr="0070450C">
              <w:rPr>
                <w:sz w:val="20"/>
                <w:szCs w:val="20"/>
              </w:rPr>
              <w:t>, утвержденной Приказом Ростехнадзора от 04.03.2019 № 86, подтверждающая на дату подачи заявки соответствие требованиям, установленным законодательством Российской Федерации к лицам, осуществляющим поставку товара, выполнение работы, оказание услуги, являющихся объектом закупки, указанным в подпункте 1.1. и 1.2. пункта 18 извещения.</w:t>
            </w:r>
          </w:p>
          <w:p w14:paraId="3D13CEE8" w14:textId="77777777" w:rsidR="00C20F20" w:rsidRPr="0070450C" w:rsidRDefault="00C20F20" w:rsidP="00C20F20">
            <w:pPr>
              <w:ind w:right="75"/>
              <w:jc w:val="both"/>
              <w:rPr>
                <w:sz w:val="20"/>
                <w:szCs w:val="20"/>
              </w:rPr>
            </w:pPr>
          </w:p>
          <w:p w14:paraId="3BF56C07" w14:textId="77777777" w:rsidR="00C20F20" w:rsidRPr="0070450C" w:rsidRDefault="00C20F20" w:rsidP="00C20F20">
            <w:pPr>
              <w:autoSpaceDE w:val="0"/>
              <w:autoSpaceDN w:val="0"/>
              <w:adjustRightInd w:val="0"/>
              <w:contextualSpacing/>
              <w:jc w:val="both"/>
              <w:rPr>
                <w:i/>
                <w:sz w:val="20"/>
                <w:szCs w:val="20"/>
              </w:rPr>
            </w:pPr>
            <w:r w:rsidRPr="0070450C">
              <w:rPr>
                <w:i/>
                <w:sz w:val="20"/>
                <w:szCs w:val="20"/>
              </w:rPr>
              <w:t>* Перечисленные требования не распространяются:</w:t>
            </w:r>
          </w:p>
          <w:p w14:paraId="513E28E6" w14:textId="77777777" w:rsidR="00C20F20" w:rsidRPr="0070450C" w:rsidRDefault="00C20F20" w:rsidP="00C20F20">
            <w:pPr>
              <w:autoSpaceDE w:val="0"/>
              <w:autoSpaceDN w:val="0"/>
              <w:adjustRightInd w:val="0"/>
              <w:ind w:left="34" w:firstLine="176"/>
              <w:contextualSpacing/>
              <w:jc w:val="both"/>
              <w:rPr>
                <w:rFonts w:eastAsia="Calibri"/>
                <w:i/>
                <w:sz w:val="18"/>
                <w:szCs w:val="18"/>
                <w:lang w:eastAsia="en-US"/>
              </w:rPr>
            </w:pPr>
            <w:r w:rsidRPr="0070450C">
              <w:rPr>
                <w:rFonts w:eastAsia="Calibri"/>
                <w:i/>
                <w:sz w:val="18"/>
                <w:szCs w:val="18"/>
                <w:lang w:eastAsia="en-US"/>
              </w:rPr>
              <w:t>- на участников, которые предложат цену контракта 3 млн.руб. и менее. Такие участники не обязаны быть членами СРО в силу части 2.1. статьи 52 Градостроительного Кодекса РФ.</w:t>
            </w:r>
          </w:p>
          <w:p w14:paraId="67163086" w14:textId="58B3F005" w:rsidR="00293275" w:rsidRPr="001735D1" w:rsidRDefault="00C20F20" w:rsidP="00C20F20">
            <w:pPr>
              <w:shd w:val="clear" w:color="auto" w:fill="FFFFFF"/>
              <w:ind w:left="34" w:firstLine="176"/>
              <w:contextualSpacing/>
              <w:jc w:val="both"/>
              <w:rPr>
                <w:rFonts w:eastAsia="Calibri"/>
                <w:i/>
                <w:sz w:val="18"/>
                <w:szCs w:val="18"/>
                <w:lang w:eastAsia="en-US"/>
              </w:rPr>
            </w:pPr>
            <w:r w:rsidRPr="0070450C">
              <w:rPr>
                <w:i/>
                <w:sz w:val="20"/>
                <w:szCs w:val="20"/>
              </w:rPr>
              <w:t>- на унитарные предприятия, государственные и муниципальные учреждения, юридические лица с госучастием в случаях, которые перечислены в ч. 4.1. ст. 48 Градостроительного Кодекса РФ.</w:t>
            </w:r>
          </w:p>
          <w:p w14:paraId="59506868" w14:textId="77777777" w:rsidR="00293275" w:rsidRPr="001735D1" w:rsidRDefault="00293275" w:rsidP="000B461A">
            <w:pPr>
              <w:ind w:right="75"/>
              <w:jc w:val="both"/>
              <w:rPr>
                <w:sz w:val="20"/>
                <w:szCs w:val="20"/>
              </w:rPr>
            </w:pPr>
          </w:p>
          <w:p w14:paraId="7CC254EA" w14:textId="4F067AD4" w:rsidR="000B461A" w:rsidRPr="001735D1" w:rsidRDefault="00A40F7B" w:rsidP="000B461A">
            <w:pPr>
              <w:ind w:right="75"/>
              <w:jc w:val="both"/>
              <w:rPr>
                <w:sz w:val="20"/>
                <w:szCs w:val="20"/>
              </w:rPr>
            </w:pPr>
            <w:r w:rsidRPr="001735D1">
              <w:rPr>
                <w:sz w:val="20"/>
                <w:szCs w:val="20"/>
              </w:rPr>
              <w:t>3</w:t>
            </w:r>
            <w:r w:rsidR="000B461A" w:rsidRPr="001735D1">
              <w:rPr>
                <w:sz w:val="20"/>
                <w:szCs w:val="20"/>
              </w:rPr>
              <w:t xml:space="preserve">.2) декларация о соответствии участника </w:t>
            </w:r>
            <w:r w:rsidR="004E647D" w:rsidRPr="001735D1">
              <w:rPr>
                <w:sz w:val="20"/>
                <w:szCs w:val="20"/>
              </w:rPr>
              <w:t>закупки</w:t>
            </w:r>
            <w:r w:rsidR="000B461A" w:rsidRPr="001735D1">
              <w:rPr>
                <w:sz w:val="20"/>
                <w:szCs w:val="20"/>
              </w:rPr>
              <w:t xml:space="preserve"> </w:t>
            </w:r>
            <w:r w:rsidR="008756F5" w:rsidRPr="001735D1">
              <w:rPr>
                <w:sz w:val="20"/>
                <w:szCs w:val="20"/>
              </w:rPr>
              <w:t>следующим требованиям,</w:t>
            </w:r>
            <w:r w:rsidR="000B461A" w:rsidRPr="001735D1">
              <w:rPr>
                <w:sz w:val="20"/>
                <w:szCs w:val="20"/>
              </w:rPr>
              <w:t xml:space="preserve"> установленным пунктами 3 </w:t>
            </w:r>
            <w:r w:rsidR="00283F31">
              <w:rPr>
                <w:sz w:val="20"/>
                <w:szCs w:val="20"/>
              </w:rPr>
              <w:t>–</w:t>
            </w:r>
            <w:r w:rsidR="000B461A" w:rsidRPr="001735D1">
              <w:rPr>
                <w:sz w:val="20"/>
                <w:szCs w:val="20"/>
              </w:rPr>
              <w:t xml:space="preserve"> </w:t>
            </w:r>
            <w:r w:rsidRPr="001735D1">
              <w:rPr>
                <w:sz w:val="20"/>
                <w:szCs w:val="20"/>
              </w:rPr>
              <w:t>10</w:t>
            </w:r>
            <w:r w:rsidR="00283F31">
              <w:rPr>
                <w:sz w:val="20"/>
                <w:szCs w:val="20"/>
              </w:rPr>
              <w:t>.1</w:t>
            </w:r>
            <w:r w:rsidR="000B461A" w:rsidRPr="001735D1">
              <w:rPr>
                <w:sz w:val="20"/>
                <w:szCs w:val="20"/>
              </w:rPr>
              <w:t xml:space="preserve"> части 1 статьи 31 настоящего Федерального закона (указанная декларация предоставляется с использованием программно-аппаратных средств электронной площадки), а именно:</w:t>
            </w:r>
          </w:p>
          <w:p w14:paraId="46408DDE" w14:textId="77777777" w:rsidR="000B461A" w:rsidRPr="001735D1" w:rsidRDefault="000B461A" w:rsidP="000B461A">
            <w:pPr>
              <w:ind w:right="75"/>
              <w:jc w:val="both"/>
              <w:rPr>
                <w:sz w:val="20"/>
                <w:szCs w:val="20"/>
              </w:rPr>
            </w:pPr>
            <w:r w:rsidRPr="001735D1">
              <w:rPr>
                <w:sz w:val="20"/>
                <w:szCs w:val="20"/>
              </w:rPr>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358F570A" w14:textId="69CDC2A6" w:rsidR="000B461A" w:rsidRPr="001735D1" w:rsidRDefault="000B461A" w:rsidP="000B461A">
            <w:pPr>
              <w:ind w:right="75"/>
              <w:jc w:val="both"/>
              <w:rPr>
                <w:sz w:val="20"/>
                <w:szCs w:val="20"/>
              </w:rPr>
            </w:pPr>
            <w:r w:rsidRPr="001735D1">
              <w:rPr>
                <w:sz w:val="20"/>
                <w:szCs w:val="20"/>
              </w:rPr>
              <w:t>- неприостановление деятельности участника закупки в порядке, установленном Кодексом Российской Федерации об административных правонарушениях;</w:t>
            </w:r>
          </w:p>
          <w:p w14:paraId="570AE8DB" w14:textId="77777777" w:rsidR="000B461A" w:rsidRPr="001735D1" w:rsidRDefault="000B461A" w:rsidP="000B461A">
            <w:pPr>
              <w:ind w:right="75"/>
              <w:jc w:val="both"/>
              <w:rPr>
                <w:sz w:val="20"/>
                <w:szCs w:val="20"/>
              </w:rPr>
            </w:pPr>
            <w:r w:rsidRPr="001735D1">
              <w:rPr>
                <w:sz w:val="20"/>
                <w:szCs w:val="20"/>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58940BAC" w14:textId="77777777" w:rsidR="000B461A" w:rsidRPr="001735D1" w:rsidRDefault="000B461A" w:rsidP="000B461A">
            <w:pPr>
              <w:ind w:right="75"/>
              <w:jc w:val="both"/>
              <w:rPr>
                <w:sz w:val="20"/>
                <w:szCs w:val="20"/>
              </w:rPr>
            </w:pPr>
            <w:r w:rsidRPr="001735D1">
              <w:rPr>
                <w:sz w:val="20"/>
                <w:szCs w:val="20"/>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4290B7D3" w14:textId="77777777" w:rsidR="000B461A" w:rsidRPr="001735D1" w:rsidRDefault="000B461A" w:rsidP="000B461A">
            <w:pPr>
              <w:ind w:right="75"/>
              <w:jc w:val="both"/>
              <w:rPr>
                <w:sz w:val="20"/>
                <w:szCs w:val="20"/>
              </w:rPr>
            </w:pPr>
            <w:r w:rsidRPr="001735D1">
              <w:rPr>
                <w:sz w:val="20"/>
                <w:szCs w:val="20"/>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44E8FA89" w14:textId="77777777" w:rsidR="000B461A" w:rsidRPr="001735D1" w:rsidRDefault="000B461A" w:rsidP="000B461A">
            <w:pPr>
              <w:ind w:right="75"/>
              <w:jc w:val="both"/>
              <w:rPr>
                <w:sz w:val="20"/>
                <w:szCs w:val="20"/>
              </w:rPr>
            </w:pPr>
            <w:r w:rsidRPr="001735D1">
              <w:rPr>
                <w:sz w:val="20"/>
                <w:szCs w:val="20"/>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38E02E4A" w14:textId="0DB8FC8E" w:rsidR="00A40F7B" w:rsidRDefault="00A40F7B" w:rsidP="000B461A">
            <w:pPr>
              <w:ind w:right="75"/>
              <w:jc w:val="both"/>
              <w:rPr>
                <w:sz w:val="20"/>
                <w:szCs w:val="20"/>
              </w:rPr>
            </w:pPr>
            <w:r w:rsidRPr="001735D1">
              <w:rPr>
                <w:sz w:val="20"/>
                <w:szCs w:val="20"/>
              </w:rPr>
              <w:t xml:space="preserve">- </w:t>
            </w:r>
            <w:r w:rsidR="00610B6F" w:rsidRPr="00610B6F">
              <w:rPr>
                <w:sz w:val="20"/>
                <w:szCs w:val="20"/>
              </w:rPr>
              <w:t>участник закупки не является офшорной компанией, не имеет в составе участников (членов) корпоративного юридического лица или в составе учредителей унитарного юридического лица офшорной компании, а также не имеет офшорных компаний в числе лиц, владеющих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(складочном) капитале хозяйственного товарищества или общества</w:t>
            </w:r>
            <w:r w:rsidR="00401B2B" w:rsidRPr="001735D1">
              <w:rPr>
                <w:sz w:val="20"/>
                <w:szCs w:val="20"/>
              </w:rPr>
              <w:t>;</w:t>
            </w:r>
          </w:p>
          <w:p w14:paraId="0CBD79A7" w14:textId="00DFF730" w:rsidR="00283F31" w:rsidRPr="001735D1" w:rsidRDefault="00283F31" w:rsidP="000B461A">
            <w:pPr>
              <w:ind w:right="75"/>
              <w:jc w:val="both"/>
              <w:rPr>
                <w:sz w:val="20"/>
                <w:szCs w:val="20"/>
              </w:rPr>
            </w:pPr>
            <w:r>
              <w:rPr>
                <w:sz w:val="20"/>
                <w:szCs w:val="20"/>
              </w:rPr>
              <w:t>-</w:t>
            </w:r>
            <w:r w:rsidRPr="00283F31">
              <w:rPr>
                <w:sz w:val="20"/>
                <w:szCs w:val="20"/>
              </w:rPr>
              <w:t>участник закупки не является иностранным агентом</w:t>
            </w:r>
          </w:p>
          <w:p w14:paraId="0B5CA288" w14:textId="77777777" w:rsidR="00E56462" w:rsidRPr="001735D1" w:rsidRDefault="00A40F7B" w:rsidP="00187D3C">
            <w:pPr>
              <w:ind w:right="75"/>
              <w:jc w:val="both"/>
              <w:rPr>
                <w:sz w:val="20"/>
                <w:szCs w:val="20"/>
              </w:rPr>
            </w:pPr>
            <w:r w:rsidRPr="001735D1">
              <w:rPr>
                <w:sz w:val="20"/>
                <w:szCs w:val="20"/>
              </w:rPr>
              <w:t>4</w:t>
            </w:r>
            <w:r w:rsidR="000B461A" w:rsidRPr="001735D1">
              <w:rPr>
                <w:sz w:val="20"/>
                <w:szCs w:val="20"/>
              </w:rPr>
              <w:t>)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w:t>
            </w:r>
            <w:r w:rsidR="004E647D" w:rsidRPr="001735D1">
              <w:rPr>
                <w:sz w:val="20"/>
                <w:szCs w:val="20"/>
              </w:rPr>
              <w:t>кого лица и для участника такой</w:t>
            </w:r>
            <w:r w:rsidR="000B461A" w:rsidRPr="001735D1">
              <w:rPr>
                <w:sz w:val="20"/>
                <w:szCs w:val="20"/>
              </w:rPr>
              <w:t xml:space="preserve"> </w:t>
            </w:r>
            <w:r w:rsidR="004E647D" w:rsidRPr="001735D1">
              <w:rPr>
                <w:sz w:val="20"/>
                <w:szCs w:val="20"/>
              </w:rPr>
              <w:t>закупки</w:t>
            </w:r>
            <w:r w:rsidR="000B461A" w:rsidRPr="001735D1">
              <w:rPr>
                <w:sz w:val="20"/>
                <w:szCs w:val="20"/>
              </w:rPr>
              <w:t xml:space="preserve"> заключаемый контракт или предоставление обеспечения заявки на участие в </w:t>
            </w:r>
            <w:r w:rsidR="004E647D" w:rsidRPr="001735D1">
              <w:rPr>
                <w:sz w:val="20"/>
                <w:szCs w:val="20"/>
              </w:rPr>
              <w:t>закупке</w:t>
            </w:r>
            <w:r w:rsidR="000B461A" w:rsidRPr="001735D1">
              <w:rPr>
                <w:sz w:val="20"/>
                <w:szCs w:val="20"/>
              </w:rPr>
              <w:t>, обеспечения исполнения контракта является крупной сделкой;</w:t>
            </w:r>
          </w:p>
          <w:p w14:paraId="7BD3E01E" w14:textId="77777777" w:rsidR="00A40F7B" w:rsidRPr="001735D1" w:rsidRDefault="00A40F7B" w:rsidP="00187D3C">
            <w:pPr>
              <w:ind w:right="75"/>
              <w:jc w:val="both"/>
              <w:rPr>
                <w:sz w:val="20"/>
                <w:szCs w:val="20"/>
              </w:rPr>
            </w:pPr>
            <w:r w:rsidRPr="001735D1">
              <w:rPr>
                <w:sz w:val="20"/>
                <w:szCs w:val="20"/>
              </w:rPr>
              <w:t>5) Выписка из единого государственного реестра юридических лиц (для юридического лица) или выписка из единого государственного реестра индивидуальных предпринимателей (для индивидуального предпринимателя)</w:t>
            </w:r>
          </w:p>
          <w:p w14:paraId="0A49DF41" w14:textId="77777777" w:rsidR="00401B2B" w:rsidRPr="001735D1" w:rsidRDefault="00401B2B" w:rsidP="00187D3C">
            <w:pPr>
              <w:ind w:right="75"/>
              <w:jc w:val="both"/>
              <w:rPr>
                <w:sz w:val="20"/>
                <w:szCs w:val="20"/>
              </w:rPr>
            </w:pPr>
          </w:p>
          <w:p w14:paraId="4F0679EF" w14:textId="77777777" w:rsidR="00401B2B" w:rsidRPr="001735D1" w:rsidRDefault="00401B2B" w:rsidP="00F851C6">
            <w:pPr>
              <w:ind w:right="75"/>
              <w:jc w:val="both"/>
              <w:rPr>
                <w:sz w:val="20"/>
                <w:szCs w:val="20"/>
              </w:rPr>
            </w:pPr>
            <w:r w:rsidRPr="001735D1">
              <w:rPr>
                <w:sz w:val="20"/>
                <w:szCs w:val="20"/>
              </w:rPr>
              <w:t>Все листы поданной в письменной форме заявки на участие в закупке должны быть прошиты и пронумерованы. Заявка на участие в закупке должна быть скреплен</w:t>
            </w:r>
            <w:r w:rsidR="00F851C6" w:rsidRPr="001735D1">
              <w:rPr>
                <w:sz w:val="20"/>
                <w:szCs w:val="20"/>
              </w:rPr>
              <w:t>а</w:t>
            </w:r>
            <w:r w:rsidRPr="001735D1">
              <w:rPr>
                <w:sz w:val="20"/>
                <w:szCs w:val="20"/>
              </w:rPr>
              <w:t xml:space="preserve"> печатью участника </w:t>
            </w:r>
            <w:r w:rsidR="00F851C6" w:rsidRPr="001735D1">
              <w:rPr>
                <w:sz w:val="20"/>
                <w:szCs w:val="20"/>
              </w:rPr>
              <w:t>закупки</w:t>
            </w:r>
            <w:r w:rsidRPr="001735D1">
              <w:rPr>
                <w:sz w:val="20"/>
                <w:szCs w:val="20"/>
              </w:rPr>
              <w:t xml:space="preserve"> (дл</w:t>
            </w:r>
            <w:r w:rsidR="00F851C6" w:rsidRPr="001735D1">
              <w:rPr>
                <w:sz w:val="20"/>
                <w:szCs w:val="20"/>
              </w:rPr>
              <w:t>я юридического лица) и подписана</w:t>
            </w:r>
            <w:r w:rsidRPr="001735D1">
              <w:rPr>
                <w:sz w:val="20"/>
                <w:szCs w:val="20"/>
              </w:rPr>
              <w:t xml:space="preserve"> участником </w:t>
            </w:r>
            <w:r w:rsidR="00F851C6" w:rsidRPr="001735D1">
              <w:rPr>
                <w:sz w:val="20"/>
                <w:szCs w:val="20"/>
              </w:rPr>
              <w:t>закупки</w:t>
            </w:r>
            <w:r w:rsidRPr="001735D1">
              <w:rPr>
                <w:sz w:val="20"/>
                <w:szCs w:val="20"/>
              </w:rPr>
              <w:t xml:space="preserve">. Соблюдение участником </w:t>
            </w:r>
            <w:r w:rsidR="00F851C6" w:rsidRPr="001735D1">
              <w:rPr>
                <w:sz w:val="20"/>
                <w:szCs w:val="20"/>
              </w:rPr>
              <w:t xml:space="preserve">закупки </w:t>
            </w:r>
            <w:r w:rsidRPr="001735D1">
              <w:rPr>
                <w:sz w:val="20"/>
                <w:szCs w:val="20"/>
              </w:rPr>
              <w:t xml:space="preserve">указанных требований означает, что информация и документы, входящие в состав заявки на участие </w:t>
            </w:r>
            <w:r w:rsidR="00F851C6" w:rsidRPr="001735D1">
              <w:rPr>
                <w:sz w:val="20"/>
                <w:szCs w:val="20"/>
              </w:rPr>
              <w:t>в закупке</w:t>
            </w:r>
            <w:r w:rsidRPr="001735D1">
              <w:rPr>
                <w:sz w:val="20"/>
                <w:szCs w:val="20"/>
              </w:rPr>
              <w:t xml:space="preserve"> поданы от имени участника</w:t>
            </w:r>
            <w:r w:rsidR="00F851C6" w:rsidRPr="001735D1">
              <w:rPr>
                <w:sz w:val="20"/>
                <w:szCs w:val="20"/>
              </w:rPr>
              <w:t xml:space="preserve"> закупки</w:t>
            </w:r>
            <w:r w:rsidRPr="001735D1">
              <w:rPr>
                <w:sz w:val="20"/>
                <w:szCs w:val="20"/>
              </w:rPr>
              <w:t xml:space="preserve">, и он несет ответственность за подлинность и достоверность этих информации и документов. Ненадлежащее исполнение участником </w:t>
            </w:r>
            <w:r w:rsidR="00F851C6" w:rsidRPr="001735D1">
              <w:rPr>
                <w:sz w:val="20"/>
                <w:szCs w:val="20"/>
              </w:rPr>
              <w:t>закупки</w:t>
            </w:r>
            <w:r w:rsidRPr="001735D1">
              <w:rPr>
                <w:sz w:val="20"/>
                <w:szCs w:val="20"/>
              </w:rPr>
              <w:t xml:space="preserve"> требования данного пункта является основанием для отказа в допуске к участию в </w:t>
            </w:r>
            <w:r w:rsidR="00F851C6" w:rsidRPr="001735D1">
              <w:rPr>
                <w:sz w:val="20"/>
                <w:szCs w:val="20"/>
              </w:rPr>
              <w:t>закупке</w:t>
            </w:r>
            <w:r w:rsidRPr="001735D1">
              <w:rPr>
                <w:sz w:val="20"/>
                <w:szCs w:val="20"/>
              </w:rPr>
              <w:t>.</w:t>
            </w:r>
          </w:p>
        </w:tc>
      </w:tr>
      <w:tr w:rsidR="002A1AD0" w:rsidRPr="001735D1" w14:paraId="7CF881C7"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F37F167" w14:textId="77777777" w:rsidR="002A1AD0" w:rsidRPr="001735D1" w:rsidRDefault="00312FED" w:rsidP="00EB5C98">
            <w:pPr>
              <w:rPr>
                <w:sz w:val="20"/>
                <w:szCs w:val="20"/>
              </w:rPr>
            </w:pPr>
            <w:r w:rsidRPr="001735D1">
              <w:rPr>
                <w:sz w:val="20"/>
                <w:szCs w:val="20"/>
              </w:rPr>
              <w:t>25</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3034E7DE" w14:textId="77777777" w:rsidR="002A1AD0" w:rsidRPr="001735D1" w:rsidRDefault="002A1AD0" w:rsidP="002A1AD0">
            <w:pPr>
              <w:jc w:val="both"/>
              <w:rPr>
                <w:sz w:val="20"/>
                <w:szCs w:val="20"/>
              </w:rPr>
            </w:pPr>
            <w:r w:rsidRPr="001735D1">
              <w:rPr>
                <w:sz w:val="20"/>
                <w:szCs w:val="20"/>
              </w:rPr>
              <w:t>Требования к форме заявки на участие в закупке, инструкция по ее заполнению</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78AFF541" w14:textId="77777777" w:rsidR="002A1AD0" w:rsidRPr="001735D1" w:rsidRDefault="002A1AD0" w:rsidP="002A1AD0">
            <w:pPr>
              <w:ind w:right="75"/>
              <w:jc w:val="both"/>
              <w:rPr>
                <w:sz w:val="20"/>
                <w:szCs w:val="20"/>
              </w:rPr>
            </w:pPr>
            <w:r w:rsidRPr="001735D1">
              <w:rPr>
                <w:sz w:val="20"/>
                <w:szCs w:val="20"/>
              </w:rPr>
              <w:t xml:space="preserve">1. Заявки на участие в закупке представляются по форме и в порядке, которые указаны в извещении, а также в месте и до истечения срока, которые указаны в извещении о проведении закупки. </w:t>
            </w:r>
          </w:p>
          <w:p w14:paraId="1160B501" w14:textId="77777777" w:rsidR="002A1AD0" w:rsidRPr="001735D1" w:rsidRDefault="002A1AD0" w:rsidP="002A1AD0">
            <w:pPr>
              <w:ind w:right="75"/>
              <w:jc w:val="both"/>
              <w:rPr>
                <w:sz w:val="20"/>
                <w:szCs w:val="20"/>
              </w:rPr>
            </w:pPr>
            <w:r w:rsidRPr="001735D1">
              <w:rPr>
                <w:sz w:val="20"/>
                <w:szCs w:val="20"/>
              </w:rPr>
              <w:t>Участник закупки вправе подать только одну заявку на участие в закупке.</w:t>
            </w:r>
          </w:p>
          <w:p w14:paraId="460C9A8A" w14:textId="77777777" w:rsidR="002A1AD0" w:rsidRPr="001735D1" w:rsidRDefault="002A1AD0" w:rsidP="002A1AD0">
            <w:pPr>
              <w:ind w:right="75"/>
              <w:jc w:val="both"/>
              <w:rPr>
                <w:sz w:val="20"/>
                <w:szCs w:val="20"/>
              </w:rPr>
            </w:pPr>
            <w:r w:rsidRPr="001735D1">
              <w:rPr>
                <w:sz w:val="20"/>
                <w:szCs w:val="20"/>
              </w:rPr>
              <w:t xml:space="preserve">В составе подаваемой заявки на участие в закупке должна содержаться вся предусмотренная настоящим извещением информация. </w:t>
            </w:r>
          </w:p>
          <w:p w14:paraId="6C917C4B" w14:textId="77777777" w:rsidR="002A1AD0" w:rsidRPr="001735D1" w:rsidRDefault="002A1AD0" w:rsidP="002A1AD0">
            <w:pPr>
              <w:ind w:right="75"/>
              <w:jc w:val="both"/>
              <w:rPr>
                <w:sz w:val="20"/>
                <w:szCs w:val="20"/>
              </w:rPr>
            </w:pPr>
            <w:r w:rsidRPr="001735D1">
              <w:rPr>
                <w:sz w:val="20"/>
                <w:szCs w:val="20"/>
              </w:rPr>
              <w:t xml:space="preserve">Конверт с заявкой на участие в закупке, поступивший после истечения срока подачи заявок на участие в закупке, не вскрывается и в случае, если на конверте с такой заявкой указана информация о подавшем ее лице, в том числе почтовый адрес, возвращается заказчиком, специализированной организацией в порядке, установленном извещением. </w:t>
            </w:r>
          </w:p>
          <w:p w14:paraId="245A331F" w14:textId="77777777" w:rsidR="002A1AD0" w:rsidRPr="001735D1" w:rsidRDefault="002A1AD0" w:rsidP="002A1AD0">
            <w:pPr>
              <w:ind w:right="75"/>
              <w:jc w:val="both"/>
              <w:rPr>
                <w:sz w:val="20"/>
                <w:szCs w:val="20"/>
              </w:rPr>
            </w:pPr>
            <w:r w:rsidRPr="001735D1">
              <w:rPr>
                <w:sz w:val="20"/>
                <w:szCs w:val="20"/>
              </w:rPr>
              <w:t xml:space="preserve">В случае отправления заявки на участие в закупки посредством почтовой связи, участник закупки самостоятельно несет ответственность за поступление такой заявки заказчику с соблюдением необходимых сроков. </w:t>
            </w:r>
          </w:p>
          <w:p w14:paraId="3367F910" w14:textId="77777777" w:rsidR="002A1AD0" w:rsidRPr="001735D1" w:rsidRDefault="002A1AD0" w:rsidP="002A1AD0">
            <w:pPr>
              <w:ind w:right="75"/>
              <w:jc w:val="both"/>
              <w:rPr>
                <w:sz w:val="20"/>
                <w:szCs w:val="20"/>
              </w:rPr>
            </w:pPr>
            <w:r w:rsidRPr="001735D1">
              <w:rPr>
                <w:sz w:val="20"/>
                <w:szCs w:val="20"/>
              </w:rPr>
              <w:t xml:space="preserve">Конверт с заявкой на участие в закупке, поступивший в установленный для подачи заявок срок, регистрируется в отделе </w:t>
            </w:r>
            <w:r w:rsidR="007A352B" w:rsidRPr="001735D1">
              <w:rPr>
                <w:sz w:val="20"/>
                <w:szCs w:val="20"/>
              </w:rPr>
              <w:t>делопроизводства и контроля</w:t>
            </w:r>
            <w:r w:rsidRPr="001735D1">
              <w:rPr>
                <w:sz w:val="20"/>
                <w:szCs w:val="20"/>
              </w:rPr>
              <w:t xml:space="preserve">. </w:t>
            </w:r>
          </w:p>
          <w:p w14:paraId="36CABB9F" w14:textId="77777777" w:rsidR="002A1AD0" w:rsidRPr="001735D1" w:rsidRDefault="002A1AD0" w:rsidP="002A1AD0">
            <w:pPr>
              <w:ind w:right="75"/>
              <w:jc w:val="both"/>
              <w:rPr>
                <w:sz w:val="20"/>
                <w:szCs w:val="20"/>
              </w:rPr>
            </w:pPr>
            <w:r w:rsidRPr="001735D1">
              <w:rPr>
                <w:sz w:val="20"/>
                <w:szCs w:val="20"/>
              </w:rPr>
              <w:t xml:space="preserve">Заказчик обеспечивает сохранность конвертов с заявками на участие в </w:t>
            </w:r>
            <w:r w:rsidR="007A352B" w:rsidRPr="001735D1">
              <w:rPr>
                <w:sz w:val="20"/>
                <w:szCs w:val="20"/>
              </w:rPr>
              <w:t>закупке.</w:t>
            </w:r>
            <w:r w:rsidRPr="001735D1">
              <w:rPr>
                <w:sz w:val="20"/>
                <w:szCs w:val="20"/>
              </w:rPr>
              <w:t xml:space="preserve"> Лица, осуществляющие хранение конвертов с заявками, не вправе допускать повреждение таких конвертов с заявками до момента вскрытия конвертов с заявками. За нарушение указанных требований виновные лица несут ответственность, предусмотренную законодательством Российской Федерации. </w:t>
            </w:r>
          </w:p>
          <w:p w14:paraId="1A8C9051" w14:textId="77777777" w:rsidR="002A1AD0" w:rsidRPr="001735D1" w:rsidRDefault="00312FED" w:rsidP="002A1AD0">
            <w:pPr>
              <w:ind w:right="75"/>
              <w:jc w:val="both"/>
              <w:rPr>
                <w:sz w:val="20"/>
                <w:szCs w:val="20"/>
              </w:rPr>
            </w:pPr>
            <w:r w:rsidRPr="001735D1">
              <w:rPr>
                <w:sz w:val="20"/>
                <w:szCs w:val="20"/>
              </w:rPr>
              <w:t>2</w:t>
            </w:r>
            <w:r w:rsidR="002A1AD0" w:rsidRPr="001735D1">
              <w:rPr>
                <w:sz w:val="20"/>
                <w:szCs w:val="20"/>
              </w:rPr>
              <w:t xml:space="preserve">. Участник </w:t>
            </w:r>
            <w:r w:rsidR="007A352B" w:rsidRPr="001735D1">
              <w:rPr>
                <w:sz w:val="20"/>
                <w:szCs w:val="20"/>
              </w:rPr>
              <w:t>закупки</w:t>
            </w:r>
            <w:r w:rsidR="002A1AD0" w:rsidRPr="001735D1">
              <w:rPr>
                <w:sz w:val="20"/>
                <w:szCs w:val="20"/>
              </w:rPr>
              <w:t xml:space="preserve"> подает в письменной форме заявку на участие в </w:t>
            </w:r>
            <w:r w:rsidR="007A352B" w:rsidRPr="001735D1">
              <w:rPr>
                <w:sz w:val="20"/>
                <w:szCs w:val="20"/>
              </w:rPr>
              <w:t>закупке</w:t>
            </w:r>
            <w:r w:rsidR="002A1AD0" w:rsidRPr="001735D1">
              <w:rPr>
                <w:sz w:val="20"/>
                <w:szCs w:val="20"/>
              </w:rPr>
              <w:t xml:space="preserve"> в </w:t>
            </w:r>
            <w:r w:rsidR="007A352B" w:rsidRPr="001735D1">
              <w:rPr>
                <w:sz w:val="20"/>
                <w:szCs w:val="20"/>
              </w:rPr>
              <w:t>запечатанном</w:t>
            </w:r>
            <w:r w:rsidR="002A1AD0" w:rsidRPr="001735D1">
              <w:rPr>
                <w:sz w:val="20"/>
                <w:szCs w:val="20"/>
              </w:rPr>
              <w:t xml:space="preserve"> конверт</w:t>
            </w:r>
            <w:r w:rsidR="007A352B" w:rsidRPr="001735D1">
              <w:rPr>
                <w:sz w:val="20"/>
                <w:szCs w:val="20"/>
              </w:rPr>
              <w:t>е</w:t>
            </w:r>
            <w:r w:rsidR="002A1AD0" w:rsidRPr="001735D1">
              <w:rPr>
                <w:sz w:val="20"/>
                <w:szCs w:val="20"/>
              </w:rPr>
              <w:t>, не позволяющих просматривать содержание таких заявок до вскрытия.</w:t>
            </w:r>
          </w:p>
          <w:p w14:paraId="1D8926D4" w14:textId="77777777" w:rsidR="002A1AD0" w:rsidRPr="001735D1" w:rsidRDefault="00312FED" w:rsidP="002A1AD0">
            <w:pPr>
              <w:ind w:right="75"/>
              <w:jc w:val="both"/>
              <w:rPr>
                <w:sz w:val="20"/>
                <w:szCs w:val="20"/>
              </w:rPr>
            </w:pPr>
            <w:r w:rsidRPr="001735D1">
              <w:rPr>
                <w:sz w:val="20"/>
                <w:szCs w:val="20"/>
              </w:rPr>
              <w:t>3</w:t>
            </w:r>
            <w:r w:rsidR="002A1AD0" w:rsidRPr="001735D1">
              <w:rPr>
                <w:sz w:val="20"/>
                <w:szCs w:val="20"/>
              </w:rPr>
              <w:t xml:space="preserve">. Участник закупки готовит заявку на участие в </w:t>
            </w:r>
            <w:r w:rsidR="007A352B" w:rsidRPr="001735D1">
              <w:rPr>
                <w:sz w:val="20"/>
                <w:szCs w:val="20"/>
              </w:rPr>
              <w:t>закупке</w:t>
            </w:r>
            <w:r w:rsidR="002A1AD0" w:rsidRPr="001735D1">
              <w:rPr>
                <w:sz w:val="20"/>
                <w:szCs w:val="20"/>
              </w:rPr>
              <w:t xml:space="preserve"> в соответствии с требованиями к содержанию заявки, установленными в настояще</w:t>
            </w:r>
            <w:r w:rsidR="007A352B" w:rsidRPr="001735D1">
              <w:rPr>
                <w:sz w:val="20"/>
                <w:szCs w:val="20"/>
              </w:rPr>
              <w:t xml:space="preserve">м </w:t>
            </w:r>
            <w:r w:rsidR="002A1AD0" w:rsidRPr="001735D1">
              <w:rPr>
                <w:sz w:val="20"/>
                <w:szCs w:val="20"/>
              </w:rPr>
              <w:t>и</w:t>
            </w:r>
            <w:r w:rsidR="007A352B" w:rsidRPr="001735D1">
              <w:rPr>
                <w:sz w:val="20"/>
                <w:szCs w:val="20"/>
              </w:rPr>
              <w:t>звещении</w:t>
            </w:r>
            <w:r w:rsidR="002A1AD0" w:rsidRPr="001735D1">
              <w:rPr>
                <w:sz w:val="20"/>
                <w:szCs w:val="20"/>
              </w:rPr>
              <w:t xml:space="preserve">. </w:t>
            </w:r>
          </w:p>
          <w:p w14:paraId="31A35DB8" w14:textId="77777777" w:rsidR="002A1AD0" w:rsidRPr="001735D1" w:rsidRDefault="00312FED" w:rsidP="002A1AD0">
            <w:pPr>
              <w:ind w:right="75"/>
              <w:jc w:val="both"/>
              <w:rPr>
                <w:sz w:val="20"/>
                <w:szCs w:val="20"/>
              </w:rPr>
            </w:pPr>
            <w:r w:rsidRPr="001735D1">
              <w:rPr>
                <w:sz w:val="20"/>
                <w:szCs w:val="20"/>
              </w:rPr>
              <w:t>4</w:t>
            </w:r>
            <w:r w:rsidR="002A1AD0" w:rsidRPr="001735D1">
              <w:rPr>
                <w:sz w:val="20"/>
                <w:szCs w:val="20"/>
              </w:rPr>
              <w:t xml:space="preserve">. Сведения, которые содержатся в заявках участников закупки, не должны допускать двусмысленных толкований. </w:t>
            </w:r>
          </w:p>
          <w:p w14:paraId="634F395A" w14:textId="77777777" w:rsidR="002A1AD0" w:rsidRPr="001735D1" w:rsidRDefault="00312FED" w:rsidP="002A1AD0">
            <w:pPr>
              <w:ind w:right="75"/>
              <w:jc w:val="both"/>
              <w:rPr>
                <w:sz w:val="20"/>
                <w:szCs w:val="20"/>
              </w:rPr>
            </w:pPr>
            <w:r w:rsidRPr="001735D1">
              <w:rPr>
                <w:sz w:val="20"/>
                <w:szCs w:val="20"/>
              </w:rPr>
              <w:t>5</w:t>
            </w:r>
            <w:r w:rsidR="002A1AD0" w:rsidRPr="001735D1">
              <w:rPr>
                <w:sz w:val="20"/>
                <w:szCs w:val="20"/>
              </w:rPr>
              <w:t xml:space="preserve">. Все листы поданной в письменной форме заявки на участие </w:t>
            </w:r>
            <w:r w:rsidR="007A352B" w:rsidRPr="001735D1">
              <w:rPr>
                <w:sz w:val="20"/>
                <w:szCs w:val="20"/>
              </w:rPr>
              <w:t>закупке должны быть прошиты, пронумерованы и</w:t>
            </w:r>
            <w:r w:rsidR="002A1AD0" w:rsidRPr="001735D1">
              <w:rPr>
                <w:sz w:val="20"/>
                <w:szCs w:val="20"/>
              </w:rPr>
              <w:t xml:space="preserve"> скреплены печатью участника </w:t>
            </w:r>
            <w:r w:rsidR="007A352B" w:rsidRPr="001735D1">
              <w:rPr>
                <w:sz w:val="20"/>
                <w:szCs w:val="20"/>
              </w:rPr>
              <w:t>закупки</w:t>
            </w:r>
            <w:r w:rsidR="002A1AD0" w:rsidRPr="001735D1">
              <w:rPr>
                <w:sz w:val="20"/>
                <w:szCs w:val="20"/>
              </w:rPr>
              <w:t xml:space="preserve"> (для юридического лица) и подписаны участником </w:t>
            </w:r>
            <w:r w:rsidR="007A352B" w:rsidRPr="001735D1">
              <w:rPr>
                <w:sz w:val="20"/>
                <w:szCs w:val="20"/>
              </w:rPr>
              <w:t>закупки</w:t>
            </w:r>
            <w:r w:rsidR="002A1AD0" w:rsidRPr="001735D1">
              <w:rPr>
                <w:sz w:val="20"/>
                <w:szCs w:val="20"/>
              </w:rPr>
              <w:t xml:space="preserve">. Соблюдение участником </w:t>
            </w:r>
            <w:r w:rsidR="007A352B" w:rsidRPr="001735D1">
              <w:rPr>
                <w:sz w:val="20"/>
                <w:szCs w:val="20"/>
              </w:rPr>
              <w:t>закупки</w:t>
            </w:r>
            <w:r w:rsidR="002A1AD0" w:rsidRPr="001735D1">
              <w:rPr>
                <w:sz w:val="20"/>
                <w:szCs w:val="20"/>
              </w:rPr>
              <w:t xml:space="preserve"> указанных требований означает, что информация и документы, входящие в состав заявки на участие в </w:t>
            </w:r>
            <w:r w:rsidR="007A352B" w:rsidRPr="001735D1">
              <w:rPr>
                <w:sz w:val="20"/>
                <w:szCs w:val="20"/>
              </w:rPr>
              <w:t xml:space="preserve">закупке </w:t>
            </w:r>
            <w:r w:rsidR="002A1AD0" w:rsidRPr="001735D1">
              <w:rPr>
                <w:sz w:val="20"/>
                <w:szCs w:val="20"/>
              </w:rPr>
              <w:t>подан</w:t>
            </w:r>
            <w:r w:rsidR="007A352B" w:rsidRPr="001735D1">
              <w:rPr>
                <w:sz w:val="20"/>
                <w:szCs w:val="20"/>
              </w:rPr>
              <w:t>а</w:t>
            </w:r>
            <w:r w:rsidR="002A1AD0" w:rsidRPr="001735D1">
              <w:rPr>
                <w:sz w:val="20"/>
                <w:szCs w:val="20"/>
              </w:rPr>
              <w:t xml:space="preserve"> от имени участника </w:t>
            </w:r>
            <w:r w:rsidR="007A352B" w:rsidRPr="001735D1">
              <w:rPr>
                <w:sz w:val="20"/>
                <w:szCs w:val="20"/>
              </w:rPr>
              <w:t>закупки,</w:t>
            </w:r>
            <w:r w:rsidR="002A1AD0" w:rsidRPr="001735D1">
              <w:rPr>
                <w:sz w:val="20"/>
                <w:szCs w:val="20"/>
              </w:rPr>
              <w:t xml:space="preserve"> и он несет ответственность за подлинность и достоверность этих документов и информации. Ненадлежащее исполнение участником </w:t>
            </w:r>
            <w:r w:rsidR="007A352B" w:rsidRPr="001735D1">
              <w:rPr>
                <w:sz w:val="20"/>
                <w:szCs w:val="20"/>
              </w:rPr>
              <w:t>закупки</w:t>
            </w:r>
            <w:r w:rsidR="002A1AD0" w:rsidRPr="001735D1">
              <w:rPr>
                <w:sz w:val="20"/>
                <w:szCs w:val="20"/>
              </w:rPr>
              <w:t xml:space="preserve"> требования данного пункта, а также несоблюдение требований по форме и порядку подачи заявок является основанием для отказа участника в допуске к участию в </w:t>
            </w:r>
            <w:r w:rsidR="007A352B" w:rsidRPr="001735D1">
              <w:rPr>
                <w:sz w:val="20"/>
                <w:szCs w:val="20"/>
              </w:rPr>
              <w:t>закупке</w:t>
            </w:r>
            <w:r w:rsidR="002A1AD0" w:rsidRPr="001735D1">
              <w:rPr>
                <w:sz w:val="20"/>
                <w:szCs w:val="20"/>
              </w:rPr>
              <w:t>.</w:t>
            </w:r>
          </w:p>
          <w:p w14:paraId="715825E8" w14:textId="77777777" w:rsidR="002A1AD0" w:rsidRPr="001735D1" w:rsidRDefault="00312FED" w:rsidP="002A1AD0">
            <w:pPr>
              <w:ind w:right="75"/>
              <w:jc w:val="both"/>
              <w:rPr>
                <w:sz w:val="20"/>
                <w:szCs w:val="20"/>
              </w:rPr>
            </w:pPr>
            <w:r w:rsidRPr="001735D1">
              <w:rPr>
                <w:sz w:val="20"/>
                <w:szCs w:val="20"/>
              </w:rPr>
              <w:t>6</w:t>
            </w:r>
            <w:r w:rsidR="002A1AD0" w:rsidRPr="001735D1">
              <w:rPr>
                <w:sz w:val="20"/>
                <w:szCs w:val="20"/>
              </w:rPr>
              <w:t>.</w:t>
            </w:r>
            <w:r w:rsidRPr="001735D1">
              <w:rPr>
                <w:sz w:val="20"/>
                <w:szCs w:val="20"/>
              </w:rPr>
              <w:t> </w:t>
            </w:r>
            <w:r w:rsidR="002A1AD0" w:rsidRPr="001735D1">
              <w:rPr>
                <w:sz w:val="20"/>
                <w:szCs w:val="20"/>
              </w:rPr>
              <w:t xml:space="preserve">Верность копий документов, представляемых в составе заявки на участие в </w:t>
            </w:r>
            <w:r w:rsidR="007A352B" w:rsidRPr="001735D1">
              <w:rPr>
                <w:sz w:val="20"/>
                <w:szCs w:val="20"/>
              </w:rPr>
              <w:t>закупке</w:t>
            </w:r>
            <w:r w:rsidR="002A1AD0" w:rsidRPr="001735D1">
              <w:rPr>
                <w:sz w:val="20"/>
                <w:szCs w:val="20"/>
              </w:rPr>
              <w:t xml:space="preserve">, рекомендуется подтверждать печатью (при наличии) и подписью уполномоченного лица, если иная форма заверения не была установлена нормативными правовыми актами Российской Федерации. Копии документов должны быть заверены в нотариальном порядке в случае, если указание на это содержится в </w:t>
            </w:r>
            <w:r w:rsidR="007A352B" w:rsidRPr="001735D1">
              <w:rPr>
                <w:sz w:val="20"/>
                <w:szCs w:val="20"/>
              </w:rPr>
              <w:t>извещении</w:t>
            </w:r>
            <w:r w:rsidR="002A1AD0" w:rsidRPr="001735D1">
              <w:rPr>
                <w:sz w:val="20"/>
                <w:szCs w:val="20"/>
              </w:rPr>
              <w:t xml:space="preserve">. </w:t>
            </w:r>
          </w:p>
          <w:p w14:paraId="5DB32AEB" w14:textId="77777777" w:rsidR="002A1AD0" w:rsidRPr="001735D1" w:rsidRDefault="002A1AD0" w:rsidP="002A1AD0">
            <w:pPr>
              <w:ind w:right="75"/>
              <w:jc w:val="both"/>
              <w:rPr>
                <w:sz w:val="20"/>
                <w:szCs w:val="20"/>
              </w:rPr>
            </w:pPr>
            <w:r w:rsidRPr="001735D1">
              <w:rPr>
                <w:sz w:val="20"/>
                <w:szCs w:val="20"/>
              </w:rPr>
              <w:t>Все документы заявки и приложения к ней должны иметь четко читаемый текст.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физических лиц). Заявка на участие в</w:t>
            </w:r>
            <w:r w:rsidR="007A352B" w:rsidRPr="001735D1">
              <w:rPr>
                <w:sz w:val="20"/>
                <w:szCs w:val="20"/>
              </w:rPr>
              <w:t xml:space="preserve"> закупке</w:t>
            </w:r>
            <w:r w:rsidRPr="001735D1">
              <w:rPr>
                <w:sz w:val="20"/>
                <w:szCs w:val="20"/>
              </w:rPr>
              <w:t xml:space="preserve"> должна быть написана на русском языке или надлежащим образом заверенный перевод на русский язык. </w:t>
            </w:r>
          </w:p>
          <w:p w14:paraId="3D825A1B" w14:textId="77777777" w:rsidR="002A1AD0" w:rsidRPr="001735D1" w:rsidRDefault="002A1AD0" w:rsidP="002A1AD0">
            <w:pPr>
              <w:ind w:right="75"/>
              <w:jc w:val="both"/>
              <w:rPr>
                <w:sz w:val="20"/>
                <w:szCs w:val="20"/>
              </w:rPr>
            </w:pPr>
            <w:r w:rsidRPr="001735D1">
              <w:rPr>
                <w:sz w:val="20"/>
                <w:szCs w:val="20"/>
              </w:rPr>
              <w:t xml:space="preserve">Все документы, представляемые участниками закупки в составе заявки на участие в </w:t>
            </w:r>
            <w:r w:rsidR="007A352B" w:rsidRPr="001735D1">
              <w:rPr>
                <w:sz w:val="20"/>
                <w:szCs w:val="20"/>
              </w:rPr>
              <w:t>закупке</w:t>
            </w:r>
            <w:r w:rsidRPr="001735D1">
              <w:rPr>
                <w:sz w:val="20"/>
                <w:szCs w:val="20"/>
              </w:rPr>
              <w:t xml:space="preserve">, должны быть заполнены по всем пунктам, за исключением пунктов, носящих рекомендательный характер. </w:t>
            </w:r>
          </w:p>
          <w:p w14:paraId="4CC78464" w14:textId="77777777" w:rsidR="002A1AD0" w:rsidRPr="001735D1" w:rsidRDefault="002A1AD0" w:rsidP="002A1AD0">
            <w:pPr>
              <w:ind w:right="75"/>
              <w:jc w:val="both"/>
              <w:rPr>
                <w:sz w:val="20"/>
                <w:szCs w:val="20"/>
              </w:rPr>
            </w:pPr>
            <w:r w:rsidRPr="001735D1">
              <w:rPr>
                <w:sz w:val="20"/>
                <w:szCs w:val="20"/>
              </w:rPr>
              <w:t xml:space="preserve">Входящие в заявку на участие в </w:t>
            </w:r>
            <w:r w:rsidR="007A352B" w:rsidRPr="001735D1">
              <w:rPr>
                <w:sz w:val="20"/>
                <w:szCs w:val="20"/>
              </w:rPr>
              <w:t>закупки</w:t>
            </w:r>
            <w:r w:rsidRPr="001735D1">
              <w:rPr>
                <w:sz w:val="20"/>
                <w:szCs w:val="20"/>
              </w:rPr>
              <w:t xml:space="preserve">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w:t>
            </w:r>
            <w:r w:rsidR="007A352B" w:rsidRPr="001735D1">
              <w:rPr>
                <w:sz w:val="20"/>
                <w:szCs w:val="20"/>
              </w:rPr>
              <w:t>надлежащим образом,</w:t>
            </w:r>
            <w:r w:rsidRPr="001735D1">
              <w:rPr>
                <w:sz w:val="20"/>
                <w:szCs w:val="20"/>
              </w:rPr>
              <w:t xml:space="preserve"> заверенный перевод на русский язык документов в соответствии с законодательством соответствующего государства. </w:t>
            </w:r>
          </w:p>
          <w:p w14:paraId="1D2ECE37" w14:textId="77777777" w:rsidR="002A1AD0" w:rsidRPr="001735D1" w:rsidRDefault="002A1AD0" w:rsidP="002A1AD0">
            <w:pPr>
              <w:ind w:right="75"/>
              <w:jc w:val="both"/>
              <w:rPr>
                <w:sz w:val="20"/>
                <w:szCs w:val="20"/>
              </w:rPr>
            </w:pPr>
            <w:r w:rsidRPr="001735D1">
              <w:rPr>
                <w:sz w:val="20"/>
                <w:szCs w:val="20"/>
              </w:rPr>
              <w:t xml:space="preserve">Наличие противоречий между оригиналом и переводом, которые изменяют смысл оригинала, может быть расценено как несоответствие заявки на участие в </w:t>
            </w:r>
            <w:r w:rsidR="007A352B" w:rsidRPr="001735D1">
              <w:rPr>
                <w:sz w:val="20"/>
                <w:szCs w:val="20"/>
              </w:rPr>
              <w:t>закупке</w:t>
            </w:r>
            <w:r w:rsidRPr="001735D1">
              <w:rPr>
                <w:sz w:val="20"/>
                <w:szCs w:val="20"/>
              </w:rPr>
              <w:t xml:space="preserve"> требованиям, установленным </w:t>
            </w:r>
            <w:r w:rsidR="007A352B" w:rsidRPr="001735D1">
              <w:rPr>
                <w:sz w:val="20"/>
                <w:szCs w:val="20"/>
              </w:rPr>
              <w:t>извещением</w:t>
            </w:r>
            <w:r w:rsidRPr="001735D1">
              <w:rPr>
                <w:sz w:val="20"/>
                <w:szCs w:val="20"/>
              </w:rPr>
              <w:t xml:space="preserve">. </w:t>
            </w:r>
          </w:p>
          <w:p w14:paraId="27A9DE50" w14:textId="77777777" w:rsidR="002A1AD0" w:rsidRPr="001735D1" w:rsidRDefault="002A1AD0" w:rsidP="002A1AD0">
            <w:pPr>
              <w:ind w:right="75"/>
              <w:jc w:val="both"/>
              <w:rPr>
                <w:sz w:val="20"/>
                <w:szCs w:val="20"/>
              </w:rPr>
            </w:pPr>
            <w:r w:rsidRPr="001735D1">
              <w:rPr>
                <w:sz w:val="20"/>
                <w:szCs w:val="20"/>
              </w:rPr>
              <w:t xml:space="preserve">Все суммы денежных средств, указанных в заявке на участие в </w:t>
            </w:r>
            <w:r w:rsidR="007A352B" w:rsidRPr="001735D1">
              <w:rPr>
                <w:sz w:val="20"/>
                <w:szCs w:val="20"/>
              </w:rPr>
              <w:t>закупке</w:t>
            </w:r>
            <w:r w:rsidRPr="001735D1">
              <w:rPr>
                <w:sz w:val="20"/>
                <w:szCs w:val="20"/>
              </w:rPr>
              <w:t xml:space="preserve"> и приложениях к ней должны быть выражены в российских рублях, за исключением следующего: к заявке на участие в </w:t>
            </w:r>
            <w:r w:rsidR="007A352B" w:rsidRPr="001735D1">
              <w:rPr>
                <w:sz w:val="20"/>
                <w:szCs w:val="20"/>
              </w:rPr>
              <w:t>закупке</w:t>
            </w:r>
            <w:r w:rsidRPr="001735D1">
              <w:rPr>
                <w:sz w:val="20"/>
                <w:szCs w:val="20"/>
              </w:rPr>
              <w:t xml:space="preserve"> могут быть приложены документы, оригиналы которых выданы Участнику закупки третьими лицами, в которых суммы денежных средств могут быть выражены в других валютах. </w:t>
            </w:r>
          </w:p>
          <w:p w14:paraId="3AC25DBB" w14:textId="77777777" w:rsidR="002A1AD0" w:rsidRPr="001735D1" w:rsidRDefault="002A1AD0" w:rsidP="002A1AD0">
            <w:pPr>
              <w:ind w:right="75"/>
              <w:jc w:val="both"/>
              <w:rPr>
                <w:sz w:val="20"/>
                <w:szCs w:val="20"/>
              </w:rPr>
            </w:pPr>
            <w:r w:rsidRPr="001735D1">
              <w:rPr>
                <w:sz w:val="20"/>
                <w:szCs w:val="20"/>
              </w:rPr>
              <w:t xml:space="preserve">В случае если участник закупки не имеет возможности указания денежных сумм исключительно в российских рублях, в заявке на участие в </w:t>
            </w:r>
            <w:r w:rsidR="002336F4" w:rsidRPr="001735D1">
              <w:rPr>
                <w:sz w:val="20"/>
                <w:szCs w:val="20"/>
              </w:rPr>
              <w:t>закупке</w:t>
            </w:r>
            <w:r w:rsidRPr="001735D1">
              <w:rPr>
                <w:sz w:val="20"/>
                <w:szCs w:val="20"/>
              </w:rPr>
              <w:t xml:space="preserve"> необходимо указывать денежный эквивалент таких сумм в российских рублях по курсу Центрального банка Росс</w:t>
            </w:r>
            <w:r w:rsidR="007A352B" w:rsidRPr="001735D1">
              <w:rPr>
                <w:sz w:val="20"/>
                <w:szCs w:val="20"/>
              </w:rPr>
              <w:t>ии на дату размещения извещения</w:t>
            </w:r>
            <w:r w:rsidRPr="001735D1">
              <w:rPr>
                <w:sz w:val="20"/>
                <w:szCs w:val="20"/>
              </w:rPr>
              <w:t xml:space="preserve">. При этом ценой контракта, в случае, если участнику закупки, подавшему такую заявку, будет предложено заключить контракт, будет цена в рублях, указанная в заявке на участие в </w:t>
            </w:r>
            <w:r w:rsidR="007A352B" w:rsidRPr="001735D1">
              <w:rPr>
                <w:sz w:val="20"/>
                <w:szCs w:val="20"/>
              </w:rPr>
              <w:t xml:space="preserve">закупке </w:t>
            </w:r>
            <w:r w:rsidRPr="001735D1">
              <w:rPr>
                <w:sz w:val="20"/>
                <w:szCs w:val="20"/>
              </w:rPr>
              <w:t xml:space="preserve">участника закупки. </w:t>
            </w:r>
          </w:p>
          <w:p w14:paraId="4D92B164" w14:textId="77777777" w:rsidR="002A1AD0" w:rsidRPr="001735D1" w:rsidRDefault="002A1AD0" w:rsidP="002A1AD0">
            <w:pPr>
              <w:ind w:right="75"/>
              <w:jc w:val="both"/>
              <w:rPr>
                <w:sz w:val="20"/>
                <w:szCs w:val="20"/>
              </w:rPr>
            </w:pPr>
            <w:r w:rsidRPr="001735D1">
              <w:rPr>
                <w:sz w:val="20"/>
                <w:szCs w:val="20"/>
              </w:rPr>
              <w:t xml:space="preserve">Опечатывание и маркировка конвертов с заявками на участие в </w:t>
            </w:r>
            <w:r w:rsidR="007A352B" w:rsidRPr="001735D1">
              <w:rPr>
                <w:sz w:val="20"/>
                <w:szCs w:val="20"/>
              </w:rPr>
              <w:t>закупке</w:t>
            </w:r>
            <w:r w:rsidRPr="001735D1">
              <w:rPr>
                <w:sz w:val="20"/>
                <w:szCs w:val="20"/>
              </w:rPr>
              <w:t>:</w:t>
            </w:r>
          </w:p>
          <w:p w14:paraId="0FAC16BB" w14:textId="77777777" w:rsidR="005F50D1" w:rsidRPr="001735D1" w:rsidRDefault="002A1AD0" w:rsidP="002A1AD0">
            <w:pPr>
              <w:ind w:right="75"/>
              <w:jc w:val="both"/>
              <w:rPr>
                <w:sz w:val="20"/>
                <w:szCs w:val="20"/>
              </w:rPr>
            </w:pPr>
            <w:r w:rsidRPr="001735D1">
              <w:rPr>
                <w:sz w:val="20"/>
                <w:szCs w:val="20"/>
              </w:rPr>
              <w:t xml:space="preserve">Участник закупки подает заявку на участие в </w:t>
            </w:r>
            <w:r w:rsidR="007A352B" w:rsidRPr="001735D1">
              <w:rPr>
                <w:sz w:val="20"/>
                <w:szCs w:val="20"/>
              </w:rPr>
              <w:t>закупке</w:t>
            </w:r>
            <w:r w:rsidRPr="001735D1">
              <w:rPr>
                <w:sz w:val="20"/>
                <w:szCs w:val="20"/>
              </w:rPr>
              <w:t xml:space="preserve"> в </w:t>
            </w:r>
            <w:r w:rsidR="007A352B" w:rsidRPr="001735D1">
              <w:rPr>
                <w:sz w:val="20"/>
                <w:szCs w:val="20"/>
              </w:rPr>
              <w:t>запечатанном конверте</w:t>
            </w:r>
            <w:r w:rsidRPr="001735D1">
              <w:rPr>
                <w:sz w:val="20"/>
                <w:szCs w:val="20"/>
              </w:rPr>
              <w:t xml:space="preserve">, оформленном в соответствии с прилагаемой к </w:t>
            </w:r>
            <w:r w:rsidR="007A352B" w:rsidRPr="001735D1">
              <w:rPr>
                <w:sz w:val="20"/>
                <w:szCs w:val="20"/>
              </w:rPr>
              <w:t xml:space="preserve">настоящему извещению Формой № </w:t>
            </w:r>
            <w:r w:rsidR="005F50D1" w:rsidRPr="001735D1">
              <w:rPr>
                <w:sz w:val="20"/>
                <w:szCs w:val="20"/>
              </w:rPr>
              <w:t>4.</w:t>
            </w:r>
          </w:p>
          <w:p w14:paraId="57F0CFC3" w14:textId="77777777" w:rsidR="002A1AD0" w:rsidRPr="001735D1" w:rsidRDefault="002A1AD0" w:rsidP="002A1AD0">
            <w:pPr>
              <w:ind w:right="75"/>
              <w:jc w:val="both"/>
              <w:rPr>
                <w:sz w:val="20"/>
                <w:szCs w:val="20"/>
              </w:rPr>
            </w:pPr>
            <w:r w:rsidRPr="001735D1">
              <w:rPr>
                <w:sz w:val="20"/>
                <w:szCs w:val="20"/>
              </w:rPr>
              <w:t xml:space="preserve">Конверты должны быть запечатаны способом, исключающим возможность вскрытия конверта без нарушения его целостности. </w:t>
            </w:r>
          </w:p>
          <w:p w14:paraId="4C5F3EC9" w14:textId="77777777" w:rsidR="002A1AD0" w:rsidRPr="001735D1" w:rsidRDefault="002A1AD0" w:rsidP="005F50D1">
            <w:pPr>
              <w:ind w:right="75"/>
              <w:jc w:val="both"/>
              <w:rPr>
                <w:sz w:val="20"/>
                <w:szCs w:val="20"/>
              </w:rPr>
            </w:pPr>
            <w:r w:rsidRPr="001735D1">
              <w:rPr>
                <w:sz w:val="20"/>
                <w:szCs w:val="20"/>
              </w:rPr>
              <w:t>Если конверт маркирован с нарушением вышеуказанных требований Заказчик не несет ответственности в случае его ошибочного вскрытия раньше срока, а также в случае его несвоевременного поступления или не пос</w:t>
            </w:r>
            <w:r w:rsidR="005F50D1" w:rsidRPr="001735D1">
              <w:rPr>
                <w:sz w:val="20"/>
                <w:szCs w:val="20"/>
              </w:rPr>
              <w:t>тупления.</w:t>
            </w:r>
          </w:p>
        </w:tc>
      </w:tr>
      <w:tr w:rsidR="00E56462" w:rsidRPr="001735D1" w14:paraId="2CFB783B" w14:textId="77777777" w:rsidTr="00DF7D78">
        <w:trPr>
          <w:trHeight w:val="873"/>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6497AA8C" w14:textId="77777777" w:rsidR="00E56462" w:rsidRPr="001735D1" w:rsidRDefault="00312FED" w:rsidP="00187D3C">
            <w:pPr>
              <w:rPr>
                <w:sz w:val="20"/>
                <w:szCs w:val="20"/>
              </w:rPr>
            </w:pPr>
            <w:r w:rsidRPr="001735D1">
              <w:rPr>
                <w:sz w:val="20"/>
                <w:szCs w:val="20"/>
              </w:rPr>
              <w:t>26</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976B56C" w14:textId="77777777" w:rsidR="00E56462" w:rsidRPr="001735D1" w:rsidRDefault="00E56462" w:rsidP="00A07F8A">
            <w:pPr>
              <w:jc w:val="both"/>
              <w:rPr>
                <w:sz w:val="20"/>
                <w:szCs w:val="20"/>
              </w:rPr>
            </w:pPr>
            <w:r w:rsidRPr="001735D1">
              <w:rPr>
                <w:sz w:val="20"/>
                <w:szCs w:val="20"/>
              </w:rPr>
              <w:t xml:space="preserve">Срок подачи заявок на участие в </w:t>
            </w:r>
            <w:r w:rsidR="00A07F8A" w:rsidRPr="001735D1">
              <w:rPr>
                <w:sz w:val="20"/>
                <w:szCs w:val="20"/>
              </w:rPr>
              <w:t>закупке</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A1AADAD" w14:textId="6910495D" w:rsidR="00252ECD" w:rsidRPr="001735D1" w:rsidRDefault="00A40F7B" w:rsidP="00187D3C">
            <w:pPr>
              <w:jc w:val="both"/>
              <w:rPr>
                <w:sz w:val="20"/>
                <w:szCs w:val="20"/>
              </w:rPr>
            </w:pPr>
            <w:r w:rsidRPr="001735D1">
              <w:rPr>
                <w:sz w:val="20"/>
                <w:szCs w:val="20"/>
              </w:rPr>
              <w:t xml:space="preserve">До </w:t>
            </w:r>
            <w:r w:rsidR="00380FA6" w:rsidRPr="001735D1">
              <w:rPr>
                <w:sz w:val="20"/>
                <w:szCs w:val="20"/>
              </w:rPr>
              <w:t>18</w:t>
            </w:r>
            <w:r w:rsidRPr="001735D1">
              <w:rPr>
                <w:sz w:val="20"/>
                <w:szCs w:val="20"/>
              </w:rPr>
              <w:t>:</w:t>
            </w:r>
            <w:r w:rsidR="00380FA6" w:rsidRPr="001735D1">
              <w:rPr>
                <w:sz w:val="20"/>
                <w:szCs w:val="20"/>
              </w:rPr>
              <w:t>00</w:t>
            </w:r>
            <w:r w:rsidRPr="001735D1">
              <w:rPr>
                <w:sz w:val="20"/>
                <w:szCs w:val="20"/>
              </w:rPr>
              <w:t xml:space="preserve"> </w:t>
            </w:r>
            <w:r w:rsidR="00252ECD" w:rsidRPr="001735D1">
              <w:rPr>
                <w:sz w:val="20"/>
                <w:szCs w:val="20"/>
              </w:rPr>
              <w:t>«</w:t>
            </w:r>
            <w:r w:rsidR="006E5CD8">
              <w:rPr>
                <w:sz w:val="20"/>
                <w:szCs w:val="20"/>
              </w:rPr>
              <w:t>1</w:t>
            </w:r>
            <w:r w:rsidR="00283F31">
              <w:rPr>
                <w:sz w:val="20"/>
                <w:szCs w:val="20"/>
              </w:rPr>
              <w:t>5</w:t>
            </w:r>
            <w:r w:rsidR="00252ECD" w:rsidRPr="001735D1">
              <w:rPr>
                <w:sz w:val="20"/>
                <w:szCs w:val="20"/>
              </w:rPr>
              <w:t xml:space="preserve">» </w:t>
            </w:r>
            <w:r w:rsidR="00283F31">
              <w:rPr>
                <w:sz w:val="20"/>
                <w:szCs w:val="20"/>
              </w:rPr>
              <w:t>мая</w:t>
            </w:r>
            <w:r w:rsidR="00610B6F" w:rsidRPr="001735D1">
              <w:rPr>
                <w:sz w:val="20"/>
                <w:szCs w:val="20"/>
              </w:rPr>
              <w:t xml:space="preserve"> </w:t>
            </w:r>
            <w:r w:rsidR="00587E76">
              <w:rPr>
                <w:sz w:val="20"/>
                <w:szCs w:val="20"/>
              </w:rPr>
              <w:t>202</w:t>
            </w:r>
            <w:r w:rsidR="00283F31">
              <w:rPr>
                <w:sz w:val="20"/>
                <w:szCs w:val="20"/>
              </w:rPr>
              <w:t>3</w:t>
            </w:r>
            <w:r w:rsidR="00252ECD" w:rsidRPr="001735D1">
              <w:rPr>
                <w:sz w:val="20"/>
                <w:szCs w:val="20"/>
              </w:rPr>
              <w:t xml:space="preserve"> г.</w:t>
            </w:r>
          </w:p>
          <w:p w14:paraId="7C859D96" w14:textId="77777777" w:rsidR="00E56462" w:rsidRPr="001735D1" w:rsidRDefault="00252ECD" w:rsidP="00187D3C">
            <w:pPr>
              <w:jc w:val="both"/>
              <w:rPr>
                <w:sz w:val="20"/>
                <w:szCs w:val="20"/>
              </w:rPr>
            </w:pPr>
            <w:r w:rsidRPr="001735D1">
              <w:rPr>
                <w:sz w:val="20"/>
                <w:szCs w:val="20"/>
              </w:rPr>
              <w:t>(один рабочий день с момента публикации извещения)</w:t>
            </w:r>
          </w:p>
        </w:tc>
      </w:tr>
      <w:tr w:rsidR="00E56462" w:rsidRPr="001735D1" w14:paraId="1B5F59F8"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6404946" w14:textId="77777777" w:rsidR="00E56462" w:rsidRPr="001735D1" w:rsidRDefault="00EB5C98" w:rsidP="00312FED">
            <w:pPr>
              <w:rPr>
                <w:sz w:val="20"/>
                <w:szCs w:val="20"/>
              </w:rPr>
            </w:pPr>
            <w:r w:rsidRPr="001735D1">
              <w:rPr>
                <w:sz w:val="20"/>
                <w:szCs w:val="20"/>
              </w:rPr>
              <w:t>2</w:t>
            </w:r>
            <w:r w:rsidR="00312FED" w:rsidRPr="001735D1">
              <w:rPr>
                <w:sz w:val="20"/>
                <w:szCs w:val="20"/>
              </w:rPr>
              <w:t>7</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B47D41A" w14:textId="77777777" w:rsidR="00E56462" w:rsidRPr="001735D1" w:rsidRDefault="00E56462" w:rsidP="005F50D1">
            <w:pPr>
              <w:jc w:val="both"/>
              <w:rPr>
                <w:sz w:val="20"/>
                <w:szCs w:val="20"/>
              </w:rPr>
            </w:pPr>
            <w:r w:rsidRPr="001735D1">
              <w:rPr>
                <w:sz w:val="20"/>
                <w:szCs w:val="20"/>
              </w:rPr>
              <w:t xml:space="preserve">Место подачи заявок на участие в </w:t>
            </w:r>
            <w:r w:rsidR="005F50D1" w:rsidRPr="001735D1">
              <w:rPr>
                <w:sz w:val="20"/>
                <w:szCs w:val="20"/>
              </w:rPr>
              <w:t>закупке</w:t>
            </w:r>
            <w:r w:rsidRPr="001735D1">
              <w:rPr>
                <w:sz w:val="20"/>
                <w:szCs w:val="20"/>
              </w:rPr>
              <w:t xml:space="preserve"> (адрес)</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7DA0C2D5" w14:textId="77777777" w:rsidR="00252ECD" w:rsidRPr="001735D1" w:rsidRDefault="00F851C6" w:rsidP="00946C5E">
            <w:pPr>
              <w:jc w:val="both"/>
              <w:rPr>
                <w:sz w:val="20"/>
                <w:szCs w:val="20"/>
              </w:rPr>
            </w:pPr>
            <w:r w:rsidRPr="001735D1">
              <w:rPr>
                <w:sz w:val="20"/>
                <w:szCs w:val="20"/>
              </w:rPr>
              <w:t>Заявки на участие в закупке</w:t>
            </w:r>
            <w:r w:rsidR="00DF7D78" w:rsidRPr="001735D1">
              <w:rPr>
                <w:sz w:val="20"/>
                <w:szCs w:val="20"/>
              </w:rPr>
              <w:t xml:space="preserve"> подаются </w:t>
            </w:r>
            <w:r w:rsidR="00946C5E" w:rsidRPr="001735D1">
              <w:rPr>
                <w:sz w:val="20"/>
                <w:szCs w:val="20"/>
              </w:rPr>
              <w:t xml:space="preserve">с 09:00 часов до 13:00 часов, с 14:00 часов до 18:00 часов (по местному времени) </w:t>
            </w:r>
            <w:r w:rsidR="00DF7D78" w:rsidRPr="001735D1">
              <w:rPr>
                <w:sz w:val="20"/>
                <w:szCs w:val="20"/>
              </w:rPr>
              <w:t xml:space="preserve">(кроме субботы, воскресенья и нерабочих праздничных дней) </w:t>
            </w:r>
            <w:r w:rsidR="00E56462" w:rsidRPr="001735D1">
              <w:rPr>
                <w:sz w:val="20"/>
                <w:szCs w:val="20"/>
              </w:rPr>
              <w:t xml:space="preserve">по адресу: </w:t>
            </w:r>
            <w:r w:rsidR="00252ECD" w:rsidRPr="001735D1">
              <w:rPr>
                <w:sz w:val="20"/>
                <w:szCs w:val="20"/>
              </w:rPr>
              <w:t>295000,</w:t>
            </w:r>
            <w:r w:rsidR="004C6A07" w:rsidRPr="001735D1">
              <w:rPr>
                <w:sz w:val="20"/>
                <w:szCs w:val="20"/>
              </w:rPr>
              <w:t xml:space="preserve"> </w:t>
            </w:r>
            <w:r w:rsidR="00252ECD" w:rsidRPr="001735D1">
              <w:rPr>
                <w:sz w:val="20"/>
                <w:szCs w:val="20"/>
              </w:rPr>
              <w:t>г. Симферополь, ул. Речная, 10</w:t>
            </w:r>
            <w:r w:rsidR="00A40F7B" w:rsidRPr="001735D1">
              <w:rPr>
                <w:sz w:val="20"/>
                <w:szCs w:val="20"/>
              </w:rPr>
              <w:t>, кабинет 11</w:t>
            </w:r>
          </w:p>
        </w:tc>
      </w:tr>
      <w:tr w:rsidR="00E56462" w:rsidRPr="001735D1" w14:paraId="4CD2CA26" w14:textId="77777777" w:rsidTr="00187D3C">
        <w:tc>
          <w:tcPr>
            <w:tcW w:w="238" w:type="pct"/>
            <w:vMerge w:val="restart"/>
            <w:tcBorders>
              <w:top w:val="outset" w:sz="6" w:space="0" w:color="000000"/>
              <w:left w:val="outset" w:sz="6" w:space="0" w:color="000000"/>
              <w:bottom w:val="outset" w:sz="6" w:space="0" w:color="000000"/>
              <w:right w:val="outset" w:sz="6" w:space="0" w:color="000000"/>
            </w:tcBorders>
            <w:shd w:val="clear" w:color="auto" w:fill="FFFFFF"/>
          </w:tcPr>
          <w:p w14:paraId="340B4AD9" w14:textId="77777777" w:rsidR="00E56462" w:rsidRPr="001735D1" w:rsidRDefault="00312FED" w:rsidP="00187D3C">
            <w:pPr>
              <w:rPr>
                <w:sz w:val="20"/>
                <w:szCs w:val="20"/>
              </w:rPr>
            </w:pPr>
            <w:r w:rsidRPr="001735D1">
              <w:rPr>
                <w:sz w:val="20"/>
                <w:szCs w:val="20"/>
              </w:rPr>
              <w:t>28</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304332D0" w14:textId="77777777" w:rsidR="00E56462" w:rsidRPr="001735D1" w:rsidRDefault="00E56462" w:rsidP="00187D3C">
            <w:pPr>
              <w:jc w:val="both"/>
              <w:rPr>
                <w:sz w:val="20"/>
                <w:szCs w:val="20"/>
              </w:rPr>
            </w:pPr>
            <w:r w:rsidRPr="001735D1">
              <w:rPr>
                <w:sz w:val="20"/>
                <w:szCs w:val="20"/>
              </w:rPr>
              <w:t>Размер обеспечения исполнения обязательств по контракту</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1D011015" w14:textId="7378F90B" w:rsidR="00E56462" w:rsidRPr="001735D1" w:rsidRDefault="00283F31" w:rsidP="00896395">
            <w:pPr>
              <w:jc w:val="both"/>
              <w:rPr>
                <w:bCs/>
                <w:sz w:val="20"/>
                <w:szCs w:val="20"/>
                <w:highlight w:val="yellow"/>
              </w:rPr>
            </w:pPr>
            <w:r>
              <w:rPr>
                <w:bCs/>
                <w:sz w:val="20"/>
                <w:szCs w:val="20"/>
              </w:rPr>
              <w:t>2,35</w:t>
            </w:r>
            <w:r w:rsidR="004C28BE" w:rsidRPr="004C28BE">
              <w:rPr>
                <w:bCs/>
                <w:sz w:val="20"/>
                <w:szCs w:val="20"/>
              </w:rPr>
              <w:t xml:space="preserve"> % от начальной максимальной цены контракта, что составляет</w:t>
            </w:r>
            <w:r w:rsidR="004C28BE">
              <w:rPr>
                <w:bCs/>
                <w:sz w:val="20"/>
                <w:szCs w:val="20"/>
              </w:rPr>
              <w:t xml:space="preserve"> </w:t>
            </w:r>
            <w:bookmarkStart w:id="0" w:name="_Hlk134781103"/>
            <w:r w:rsidRPr="00283F31">
              <w:rPr>
                <w:bCs/>
                <w:sz w:val="20"/>
                <w:szCs w:val="20"/>
              </w:rPr>
              <w:t>22 900</w:t>
            </w:r>
            <w:r>
              <w:rPr>
                <w:bCs/>
                <w:sz w:val="20"/>
                <w:szCs w:val="20"/>
              </w:rPr>
              <w:t> </w:t>
            </w:r>
            <w:r w:rsidRPr="00283F31">
              <w:rPr>
                <w:bCs/>
                <w:sz w:val="20"/>
                <w:szCs w:val="20"/>
              </w:rPr>
              <w:t>113</w:t>
            </w:r>
            <w:r>
              <w:rPr>
                <w:bCs/>
                <w:sz w:val="20"/>
                <w:szCs w:val="20"/>
              </w:rPr>
              <w:t xml:space="preserve"> </w:t>
            </w:r>
            <w:r w:rsidR="004C28BE">
              <w:t>(</w:t>
            </w:r>
            <w:r w:rsidRPr="00283F31">
              <w:rPr>
                <w:bCs/>
                <w:sz w:val="20"/>
                <w:szCs w:val="20"/>
              </w:rPr>
              <w:t>Двадцать два миллиона девятьсот тысяч сто тринадцать</w:t>
            </w:r>
            <w:r>
              <w:rPr>
                <w:bCs/>
                <w:sz w:val="20"/>
                <w:szCs w:val="20"/>
              </w:rPr>
              <w:t>)</w:t>
            </w:r>
            <w:r w:rsidRPr="00283F31">
              <w:rPr>
                <w:bCs/>
                <w:sz w:val="20"/>
                <w:szCs w:val="20"/>
              </w:rPr>
              <w:t xml:space="preserve"> рублей 09 копеек</w:t>
            </w:r>
            <w:bookmarkEnd w:id="0"/>
          </w:p>
        </w:tc>
      </w:tr>
      <w:tr w:rsidR="00E56462" w:rsidRPr="001735D1" w14:paraId="6EF468BA" w14:textId="77777777" w:rsidTr="00187D3C">
        <w:tc>
          <w:tcPr>
            <w:tcW w:w="23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4DA1E972" w14:textId="77777777" w:rsidR="00E56462" w:rsidRPr="001735D1" w:rsidRDefault="00E56462" w:rsidP="00187D3C">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5785ABDB" w14:textId="77777777" w:rsidR="00E56462" w:rsidRPr="001735D1" w:rsidRDefault="009A11CD" w:rsidP="00187D3C">
            <w:pPr>
              <w:jc w:val="both"/>
              <w:rPr>
                <w:sz w:val="20"/>
                <w:szCs w:val="20"/>
              </w:rPr>
            </w:pPr>
            <w:r w:rsidRPr="001735D1">
              <w:rPr>
                <w:sz w:val="20"/>
                <w:szCs w:val="20"/>
              </w:rPr>
              <w:t>Способы  обеспечения исполнения контракта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3E1ECA8C" w14:textId="77777777" w:rsidR="00611DE3" w:rsidRPr="001735D1" w:rsidRDefault="00611DE3" w:rsidP="00611DE3">
            <w:pPr>
              <w:jc w:val="both"/>
              <w:rPr>
                <w:sz w:val="20"/>
                <w:szCs w:val="20"/>
              </w:rPr>
            </w:pPr>
            <w:r w:rsidRPr="001735D1">
              <w:rPr>
                <w:sz w:val="20"/>
                <w:szCs w:val="20"/>
              </w:rPr>
              <w:t>Контракт заключается только после предоставления участником, с которым заключается контракт обеспечения исполнения контракта.</w:t>
            </w:r>
          </w:p>
          <w:p w14:paraId="3E4D3C78" w14:textId="77777777" w:rsidR="00611DE3" w:rsidRPr="001735D1" w:rsidRDefault="00611DE3" w:rsidP="00611DE3">
            <w:pPr>
              <w:jc w:val="both"/>
              <w:rPr>
                <w:sz w:val="20"/>
                <w:szCs w:val="20"/>
              </w:rPr>
            </w:pPr>
            <w:r w:rsidRPr="001735D1">
              <w:rPr>
                <w:sz w:val="20"/>
                <w:szCs w:val="20"/>
              </w:rPr>
              <w:t>Обеспечение исполнения контракта должно быть предоставлено одновременно с подписанным участником экземпляром контракта.</w:t>
            </w:r>
          </w:p>
          <w:p w14:paraId="341598BE" w14:textId="5DF9EF97" w:rsidR="00611DE3" w:rsidRPr="001735D1" w:rsidRDefault="00F542C8" w:rsidP="00611DE3">
            <w:pPr>
              <w:jc w:val="both"/>
              <w:rPr>
                <w:sz w:val="20"/>
                <w:szCs w:val="20"/>
              </w:rPr>
            </w:pPr>
            <w:r w:rsidRPr="00F542C8">
              <w:rPr>
                <w:sz w:val="20"/>
                <w:szCs w:val="20"/>
              </w:rPr>
              <w:t>Исполнение контракта может обеспечиваться предоставлением независимой гарантии, соответствующей требованиям статьи 45  Федерального закона № 44-ФЗ ,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срок действия независимой гарантии определяются в соответствии с требованиями  Федерального закона № 44-ФЗ участником закупки, с которым заключается контракт, самостоятельно. При этом 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статьей 95  Федерального закона № 44-ФЗ.</w:t>
            </w:r>
          </w:p>
          <w:p w14:paraId="57E844B5" w14:textId="77777777" w:rsidR="00611DE3" w:rsidRPr="001735D1" w:rsidRDefault="00611DE3" w:rsidP="00611DE3">
            <w:pPr>
              <w:jc w:val="both"/>
              <w:rPr>
                <w:sz w:val="20"/>
                <w:szCs w:val="20"/>
              </w:rPr>
            </w:pPr>
            <w:r w:rsidRPr="001735D1">
              <w:rPr>
                <w:sz w:val="20"/>
                <w:szCs w:val="20"/>
              </w:rPr>
              <w:t>В случае, если предложенные в заявке участника закупки цена, сумма цен единиц товара, работы, услуги снижены на двадцать пять и более процентов по отношению к начальной (максимальной) цене контракта, начальной сумме цен единиц товара, работы, услуги, участник закупки, с которым заключается контракт, предоставляет обеспечение исполнения контракта с учетом положений статьи 37 Федерального закона №44-ФЗ.</w:t>
            </w:r>
          </w:p>
          <w:p w14:paraId="04A0C340" w14:textId="77777777" w:rsidR="00611DE3" w:rsidRPr="001735D1" w:rsidRDefault="00611DE3" w:rsidP="00611DE3">
            <w:pPr>
              <w:jc w:val="both"/>
              <w:rPr>
                <w:sz w:val="20"/>
                <w:szCs w:val="20"/>
              </w:rPr>
            </w:pPr>
            <w:r w:rsidRPr="001735D1">
              <w:rPr>
                <w:sz w:val="20"/>
                <w:szCs w:val="20"/>
              </w:rPr>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Федерального закона № 44-ФЗ. 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 </w:t>
            </w:r>
          </w:p>
          <w:p w14:paraId="266F2C84" w14:textId="77777777" w:rsidR="00611DE3" w:rsidRPr="001735D1" w:rsidRDefault="00611DE3" w:rsidP="00611DE3">
            <w:pPr>
              <w:jc w:val="both"/>
              <w:rPr>
                <w:sz w:val="20"/>
                <w:szCs w:val="20"/>
              </w:rPr>
            </w:pPr>
            <w:r w:rsidRPr="001735D1">
              <w:rPr>
                <w:sz w:val="20"/>
                <w:szCs w:val="20"/>
              </w:rPr>
              <w:t>Положения Федерального закона № 44-ФЗ об обеспечении исполнения контракта, включая положения о предоставлении такого обеспечения с учетом положений статьи 37 Федерального закона № 44-ФЗ, не применяются в случае:</w:t>
            </w:r>
          </w:p>
          <w:p w14:paraId="120B9B9F" w14:textId="77777777" w:rsidR="00611DE3" w:rsidRPr="001735D1" w:rsidRDefault="00611DE3" w:rsidP="00611DE3">
            <w:pPr>
              <w:jc w:val="both"/>
              <w:rPr>
                <w:sz w:val="20"/>
                <w:szCs w:val="20"/>
              </w:rPr>
            </w:pPr>
            <w:r w:rsidRPr="001735D1">
              <w:rPr>
                <w:sz w:val="20"/>
                <w:szCs w:val="20"/>
              </w:rPr>
              <w:t xml:space="preserve">1) заключения контракта с участником закупки, который является казенным учреждением; </w:t>
            </w:r>
          </w:p>
          <w:p w14:paraId="625DEA2B" w14:textId="77777777" w:rsidR="00611DE3" w:rsidRPr="001735D1" w:rsidRDefault="00611DE3" w:rsidP="00611DE3">
            <w:pPr>
              <w:jc w:val="both"/>
              <w:rPr>
                <w:sz w:val="20"/>
                <w:szCs w:val="20"/>
              </w:rPr>
            </w:pPr>
            <w:r w:rsidRPr="001735D1">
              <w:rPr>
                <w:sz w:val="20"/>
                <w:szCs w:val="20"/>
              </w:rPr>
              <w:t>2) осуществления закупки услуги по предоставлению кредита;</w:t>
            </w:r>
          </w:p>
          <w:p w14:paraId="157E7563" w14:textId="77777777" w:rsidR="0015556C" w:rsidRPr="0015556C" w:rsidRDefault="0015556C" w:rsidP="0015556C">
            <w:pPr>
              <w:autoSpaceDE w:val="0"/>
              <w:autoSpaceDN w:val="0"/>
              <w:adjustRightInd w:val="0"/>
              <w:contextualSpacing/>
              <w:jc w:val="both"/>
              <w:rPr>
                <w:sz w:val="20"/>
                <w:szCs w:val="20"/>
              </w:rPr>
            </w:pPr>
            <w:r w:rsidRPr="0040368F">
              <w:rPr>
                <w:sz w:val="20"/>
                <w:szCs w:val="20"/>
              </w:rPr>
              <w:t xml:space="preserve">3) заключения бюджетным учреждением, государственным, муниципальным унитарными предприятиями контракта, предметом которого является выдача </w:t>
            </w:r>
            <w:r w:rsidRPr="0015556C">
              <w:rPr>
                <w:sz w:val="20"/>
                <w:szCs w:val="20"/>
              </w:rPr>
              <w:t>независимой гарантии.</w:t>
            </w:r>
          </w:p>
          <w:p w14:paraId="2F6A26EA" w14:textId="77777777" w:rsidR="0015556C" w:rsidRDefault="0015556C" w:rsidP="0015556C">
            <w:pPr>
              <w:jc w:val="both"/>
              <w:rPr>
                <w:sz w:val="20"/>
                <w:szCs w:val="20"/>
              </w:rPr>
            </w:pPr>
            <w:r w:rsidRPr="0015556C">
              <w:rPr>
                <w:sz w:val="20"/>
                <w:szCs w:val="20"/>
              </w:rPr>
              <w:t>Независимая гарантия, информация о ней и документы, предусмотренные частью 9 статьи 45 Федерального закона, должны быть включены в реестр независимых гарантий, размещенный в единой информационной системе.</w:t>
            </w:r>
            <w:r w:rsidRPr="0040368F">
              <w:rPr>
                <w:sz w:val="20"/>
                <w:szCs w:val="20"/>
              </w:rPr>
              <w:t xml:space="preserve"> </w:t>
            </w:r>
          </w:p>
          <w:p w14:paraId="7659D2AF" w14:textId="33491384" w:rsidR="00E56462" w:rsidRPr="001735D1" w:rsidRDefault="00E56462" w:rsidP="00611DE3">
            <w:pPr>
              <w:jc w:val="both"/>
              <w:rPr>
                <w:sz w:val="20"/>
                <w:szCs w:val="20"/>
              </w:rPr>
            </w:pPr>
          </w:p>
        </w:tc>
      </w:tr>
      <w:tr w:rsidR="00E56462" w:rsidRPr="001735D1" w14:paraId="3E52FC1A"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316289CD" w14:textId="77777777" w:rsidR="00E56462" w:rsidRPr="001735D1" w:rsidRDefault="00312FED" w:rsidP="00187D3C">
            <w:pPr>
              <w:rPr>
                <w:sz w:val="20"/>
                <w:szCs w:val="20"/>
                <w:lang w:val="en-US"/>
              </w:rPr>
            </w:pPr>
            <w:r w:rsidRPr="001735D1">
              <w:rPr>
                <w:sz w:val="20"/>
                <w:szCs w:val="20"/>
              </w:rPr>
              <w:t>29</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C4D5C69" w14:textId="77777777" w:rsidR="00E56462" w:rsidRPr="001735D1" w:rsidRDefault="009A11CD" w:rsidP="00187D3C">
            <w:pPr>
              <w:jc w:val="both"/>
              <w:rPr>
                <w:sz w:val="20"/>
                <w:szCs w:val="20"/>
              </w:rPr>
            </w:pPr>
            <w:r w:rsidRPr="001735D1">
              <w:rPr>
                <w:sz w:val="20"/>
                <w:szCs w:val="20"/>
              </w:rPr>
              <w:t>Срок и порядок предоставления обеспечения исполнения контракта, предоставляемому в виде денежных средств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2EDEE0F1" w14:textId="52F42772" w:rsidR="00C37184" w:rsidRPr="001735D1" w:rsidRDefault="00C37184" w:rsidP="00C37184">
            <w:pPr>
              <w:jc w:val="both"/>
              <w:rPr>
                <w:sz w:val="20"/>
                <w:szCs w:val="20"/>
              </w:rPr>
            </w:pPr>
            <w:r w:rsidRPr="001735D1">
              <w:rPr>
                <w:sz w:val="20"/>
                <w:szCs w:val="20"/>
              </w:rPr>
              <w:t>Денежные средства, вносимые в обеспечение исполнения контракта, должны быть перечислены на расчетный счет заказчика, указанный в подпункте 30 настоящего подраздела.</w:t>
            </w:r>
          </w:p>
          <w:p w14:paraId="37684B41" w14:textId="77777777" w:rsidR="00C37184" w:rsidRPr="001735D1" w:rsidRDefault="00C37184" w:rsidP="00C37184">
            <w:pPr>
              <w:jc w:val="both"/>
              <w:rPr>
                <w:sz w:val="20"/>
                <w:szCs w:val="20"/>
              </w:rPr>
            </w:pPr>
            <w:r w:rsidRPr="001735D1">
              <w:rPr>
                <w:sz w:val="20"/>
                <w:szCs w:val="20"/>
              </w:rPr>
              <w:t xml:space="preserve">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 (Раздел </w:t>
            </w:r>
            <w:r w:rsidRPr="001735D1">
              <w:rPr>
                <w:sz w:val="20"/>
                <w:szCs w:val="20"/>
                <w:lang w:val="en-US"/>
              </w:rPr>
              <w:t>III</w:t>
            </w:r>
            <w:r w:rsidRPr="001735D1">
              <w:rPr>
                <w:sz w:val="20"/>
                <w:szCs w:val="20"/>
              </w:rPr>
              <w:t>. «</w:t>
            </w:r>
            <w:r w:rsidRPr="001735D1">
              <w:rPr>
                <w:caps/>
                <w:sz w:val="20"/>
                <w:szCs w:val="20"/>
              </w:rPr>
              <w:t>Проект контракта</w:t>
            </w:r>
            <w:r w:rsidRPr="001735D1">
              <w:rPr>
                <w:sz w:val="20"/>
                <w:szCs w:val="20"/>
              </w:rPr>
              <w:t>» настоящей документации).</w:t>
            </w:r>
          </w:p>
          <w:p w14:paraId="371BBDF4" w14:textId="77777777" w:rsidR="00E56462" w:rsidRPr="001735D1" w:rsidRDefault="00C37184" w:rsidP="00C37184">
            <w:pPr>
              <w:jc w:val="both"/>
              <w:rPr>
                <w:sz w:val="20"/>
                <w:szCs w:val="20"/>
              </w:rPr>
            </w:pPr>
            <w:r w:rsidRPr="001735D1">
              <w:rPr>
                <w:sz w:val="20"/>
                <w:szCs w:val="20"/>
              </w:rPr>
              <w:t>Денежные средства возвращаются по реквизитам, указанным поставщиком (подрядчиком, исполнителем) в контракте.</w:t>
            </w:r>
          </w:p>
        </w:tc>
      </w:tr>
      <w:tr w:rsidR="00A07F8A" w:rsidRPr="001735D1" w14:paraId="7FA78F5E"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109E4FB5" w14:textId="77777777" w:rsidR="00A07F8A" w:rsidRPr="001735D1" w:rsidRDefault="00312FED" w:rsidP="00187D3C">
            <w:pPr>
              <w:rPr>
                <w:sz w:val="20"/>
                <w:szCs w:val="20"/>
                <w:lang w:val="en-US"/>
              </w:rPr>
            </w:pPr>
            <w:r w:rsidRPr="001735D1">
              <w:rPr>
                <w:sz w:val="20"/>
                <w:szCs w:val="20"/>
                <w:lang w:val="en-US"/>
              </w:rPr>
              <w:t>30</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4649990" w14:textId="77777777" w:rsidR="00A07F8A" w:rsidRPr="001735D1" w:rsidRDefault="009A11CD" w:rsidP="00187D3C">
            <w:pPr>
              <w:jc w:val="both"/>
              <w:rPr>
                <w:sz w:val="20"/>
                <w:szCs w:val="20"/>
              </w:rPr>
            </w:pPr>
            <w:r w:rsidRPr="001735D1">
              <w:rPr>
                <w:sz w:val="20"/>
                <w:szCs w:val="20"/>
              </w:rPr>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6B077BEF" w14:textId="77777777" w:rsidR="00EE024C" w:rsidRPr="00EE024C" w:rsidRDefault="00EE024C" w:rsidP="00EE024C">
            <w:pPr>
              <w:jc w:val="both"/>
              <w:rPr>
                <w:sz w:val="20"/>
                <w:szCs w:val="20"/>
              </w:rPr>
            </w:pPr>
            <w:r w:rsidRPr="00EE024C">
              <w:rPr>
                <w:sz w:val="20"/>
                <w:szCs w:val="20"/>
              </w:rPr>
              <w:t>Получатель: Министерство финансов Республики Крым (ГКУ «Инвестстрой Республики Крым», л/с. 05752J47730)</w:t>
            </w:r>
          </w:p>
          <w:p w14:paraId="192A758A" w14:textId="77777777" w:rsidR="00EE024C" w:rsidRPr="00EE024C" w:rsidRDefault="00EE024C" w:rsidP="00EE024C">
            <w:pPr>
              <w:jc w:val="both"/>
              <w:rPr>
                <w:sz w:val="20"/>
                <w:szCs w:val="20"/>
              </w:rPr>
            </w:pPr>
            <w:r w:rsidRPr="00EE024C">
              <w:rPr>
                <w:sz w:val="20"/>
                <w:szCs w:val="20"/>
              </w:rPr>
              <w:t>Казначейский счет: 03222643350000007500</w:t>
            </w:r>
          </w:p>
          <w:p w14:paraId="0CEBF066" w14:textId="77777777" w:rsidR="00EE024C" w:rsidRPr="00EE024C" w:rsidRDefault="00EE024C" w:rsidP="00EE024C">
            <w:pPr>
              <w:jc w:val="both"/>
              <w:rPr>
                <w:sz w:val="20"/>
                <w:szCs w:val="20"/>
              </w:rPr>
            </w:pPr>
            <w:r w:rsidRPr="00EE024C">
              <w:rPr>
                <w:sz w:val="20"/>
                <w:szCs w:val="20"/>
              </w:rPr>
              <w:t>ЕКС.: 40102810645370000035</w:t>
            </w:r>
          </w:p>
          <w:p w14:paraId="5272348C" w14:textId="77777777" w:rsidR="00EE024C" w:rsidRPr="00EE024C" w:rsidRDefault="00EE024C" w:rsidP="00EE024C">
            <w:pPr>
              <w:jc w:val="both"/>
              <w:rPr>
                <w:sz w:val="20"/>
                <w:szCs w:val="20"/>
              </w:rPr>
            </w:pPr>
            <w:r w:rsidRPr="00EE024C">
              <w:rPr>
                <w:sz w:val="20"/>
                <w:szCs w:val="20"/>
              </w:rPr>
              <w:t>КБК:81700000000000000510</w:t>
            </w:r>
          </w:p>
          <w:p w14:paraId="0256C13F" w14:textId="77777777" w:rsidR="00EE024C" w:rsidRPr="00EE024C" w:rsidRDefault="00EE024C" w:rsidP="00EE024C">
            <w:pPr>
              <w:jc w:val="both"/>
              <w:rPr>
                <w:sz w:val="20"/>
                <w:szCs w:val="20"/>
              </w:rPr>
            </w:pPr>
            <w:r w:rsidRPr="00EE024C">
              <w:rPr>
                <w:sz w:val="20"/>
                <w:szCs w:val="20"/>
              </w:rPr>
              <w:t>Банк: ОТДЕЛЕНИЕ РЕСПУБЛИКА КРЫМ БАНКА РОССИИ//УФК по Республике Крым г. Симферополь</w:t>
            </w:r>
          </w:p>
          <w:p w14:paraId="55402DF4" w14:textId="77777777" w:rsidR="00EE024C" w:rsidRPr="00EE024C" w:rsidRDefault="00EE024C" w:rsidP="00EE024C">
            <w:pPr>
              <w:jc w:val="both"/>
              <w:rPr>
                <w:sz w:val="20"/>
                <w:szCs w:val="20"/>
              </w:rPr>
            </w:pPr>
            <w:r w:rsidRPr="00EE024C">
              <w:rPr>
                <w:sz w:val="20"/>
                <w:szCs w:val="20"/>
              </w:rPr>
              <w:t>БИК: 013510002</w:t>
            </w:r>
          </w:p>
          <w:p w14:paraId="1A2FDFF5" w14:textId="77777777" w:rsidR="00EE024C" w:rsidRPr="00EE024C" w:rsidRDefault="00EE024C" w:rsidP="00EE024C">
            <w:pPr>
              <w:jc w:val="both"/>
              <w:rPr>
                <w:sz w:val="20"/>
                <w:szCs w:val="20"/>
              </w:rPr>
            </w:pPr>
            <w:r w:rsidRPr="00EE024C">
              <w:rPr>
                <w:sz w:val="20"/>
                <w:szCs w:val="20"/>
              </w:rPr>
              <w:t>ИНН: 9102187428 / КПП: 910201001</w:t>
            </w:r>
          </w:p>
          <w:p w14:paraId="2FED2E7D" w14:textId="77777777" w:rsidR="00EE024C" w:rsidRDefault="00EE024C" w:rsidP="00EE024C">
            <w:pPr>
              <w:jc w:val="both"/>
              <w:rPr>
                <w:sz w:val="20"/>
                <w:szCs w:val="20"/>
              </w:rPr>
            </w:pPr>
            <w:r w:rsidRPr="00EE024C">
              <w:rPr>
                <w:sz w:val="20"/>
                <w:szCs w:val="20"/>
              </w:rPr>
              <w:t>ОКТМО: 35701000001 / ОГРН: 1159102101454</w:t>
            </w:r>
          </w:p>
          <w:p w14:paraId="11E7AB69" w14:textId="48C83671" w:rsidR="00A07F8A" w:rsidRPr="001735D1" w:rsidRDefault="00BB02B6" w:rsidP="00EE024C">
            <w:pPr>
              <w:jc w:val="both"/>
              <w:rPr>
                <w:sz w:val="20"/>
                <w:szCs w:val="20"/>
              </w:rPr>
            </w:pPr>
            <w:r w:rsidRPr="001735D1">
              <w:rPr>
                <w:sz w:val="20"/>
                <w:szCs w:val="20"/>
              </w:rPr>
              <w:t xml:space="preserve">Назначение платежа: «Обеспечение исполнения государственного контракта </w:t>
            </w:r>
            <w:r w:rsidR="007501EE" w:rsidRPr="001735D1">
              <w:rPr>
                <w:sz w:val="20"/>
                <w:szCs w:val="20"/>
              </w:rPr>
              <w:br/>
            </w:r>
            <w:r w:rsidRPr="001735D1">
              <w:rPr>
                <w:sz w:val="20"/>
                <w:szCs w:val="20"/>
              </w:rPr>
              <w:t>(ИКЗ</w:t>
            </w:r>
            <w:r w:rsidR="009F7EE7" w:rsidRPr="001735D1">
              <w:rPr>
                <w:sz w:val="20"/>
                <w:szCs w:val="20"/>
              </w:rPr>
              <w:t xml:space="preserve"> №</w:t>
            </w:r>
            <w:r w:rsidR="00283F31" w:rsidRPr="00283F31">
              <w:rPr>
                <w:sz w:val="20"/>
                <w:szCs w:val="20"/>
              </w:rPr>
              <w:t>232910218742891020100100280000000414</w:t>
            </w:r>
            <w:r w:rsidRPr="001735D1">
              <w:rPr>
                <w:sz w:val="20"/>
                <w:szCs w:val="20"/>
              </w:rPr>
              <w:t>)».</w:t>
            </w:r>
          </w:p>
        </w:tc>
      </w:tr>
      <w:tr w:rsidR="009A11CD" w:rsidRPr="001735D1" w14:paraId="6BA72589"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5A33FA24" w14:textId="77777777" w:rsidR="009A11CD" w:rsidRPr="001735D1" w:rsidRDefault="00312FED" w:rsidP="00187D3C">
            <w:pPr>
              <w:rPr>
                <w:sz w:val="20"/>
                <w:szCs w:val="20"/>
                <w:lang w:val="en-US"/>
              </w:rPr>
            </w:pPr>
            <w:r w:rsidRPr="001735D1">
              <w:rPr>
                <w:sz w:val="20"/>
                <w:szCs w:val="20"/>
                <w:lang w:val="en-US"/>
              </w:rPr>
              <w:t>31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17100DA0" w14:textId="139922E9" w:rsidR="009A11CD" w:rsidRPr="001735D1" w:rsidRDefault="009A11CD" w:rsidP="00187D3C">
            <w:pPr>
              <w:jc w:val="both"/>
              <w:rPr>
                <w:sz w:val="20"/>
                <w:szCs w:val="20"/>
              </w:rPr>
            </w:pPr>
            <w:r w:rsidRPr="001735D1">
              <w:rPr>
                <w:sz w:val="20"/>
                <w:szCs w:val="20"/>
              </w:rPr>
              <w:t xml:space="preserve">Срок и порядок предоставления обеспечения исполнения контракта в виде </w:t>
            </w:r>
            <w:r w:rsidR="00CC367F">
              <w:rPr>
                <w:sz w:val="20"/>
                <w:szCs w:val="20"/>
              </w:rPr>
              <w:t>независимой</w:t>
            </w:r>
            <w:r w:rsidR="00CC367F" w:rsidRPr="001735D1">
              <w:rPr>
                <w:sz w:val="20"/>
                <w:szCs w:val="20"/>
              </w:rPr>
              <w:t xml:space="preserve"> </w:t>
            </w:r>
            <w:r w:rsidRPr="001735D1">
              <w:rPr>
                <w:sz w:val="20"/>
                <w:szCs w:val="20"/>
              </w:rPr>
              <w:t>гарантии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12FF8A9" w14:textId="5724A615" w:rsidR="00236223" w:rsidRPr="00236223" w:rsidRDefault="00236223" w:rsidP="00BB70EC">
            <w:pPr>
              <w:autoSpaceDE w:val="0"/>
              <w:autoSpaceDN w:val="0"/>
              <w:adjustRightInd w:val="0"/>
              <w:spacing w:after="60"/>
              <w:ind w:firstLine="567"/>
              <w:jc w:val="both"/>
              <w:rPr>
                <w:sz w:val="20"/>
                <w:szCs w:val="20"/>
              </w:rPr>
            </w:pPr>
            <w:r w:rsidRPr="00236223">
              <w:rPr>
                <w:sz w:val="20"/>
                <w:szCs w:val="20"/>
              </w:rPr>
              <w:t>Независимая гарантия, выданная участнику закупки банком для целей обеспечения исполнения контракта, должна соответствовать требованиям статьи 45 Федерального закона №</w:t>
            </w:r>
            <w:r w:rsidR="00EB673C">
              <w:rPr>
                <w:sz w:val="20"/>
                <w:szCs w:val="20"/>
              </w:rPr>
              <w:t> </w:t>
            </w:r>
            <w:r w:rsidRPr="00236223">
              <w:rPr>
                <w:sz w:val="20"/>
                <w:szCs w:val="20"/>
              </w:rPr>
              <w:t>44-ФЗ.</w:t>
            </w:r>
          </w:p>
          <w:p w14:paraId="28632E15" w14:textId="77777777" w:rsidR="00236223" w:rsidRPr="00236223" w:rsidRDefault="00236223" w:rsidP="00BB70EC">
            <w:pPr>
              <w:autoSpaceDE w:val="0"/>
              <w:autoSpaceDN w:val="0"/>
              <w:adjustRightInd w:val="0"/>
              <w:spacing w:after="60"/>
              <w:ind w:firstLine="567"/>
              <w:jc w:val="both"/>
              <w:rPr>
                <w:sz w:val="20"/>
                <w:szCs w:val="20"/>
              </w:rPr>
            </w:pPr>
            <w:r w:rsidRPr="00236223">
              <w:rPr>
                <w:sz w:val="20"/>
                <w:szCs w:val="20"/>
              </w:rPr>
              <w:t xml:space="preserve">В качестве обеспечения исполнения контракта принимаются </w:t>
            </w:r>
            <w:r w:rsidRPr="00236223">
              <w:t xml:space="preserve"> </w:t>
            </w:r>
            <w:r w:rsidRPr="00236223">
              <w:rPr>
                <w:sz w:val="20"/>
                <w:szCs w:val="20"/>
              </w:rPr>
              <w:t>независимые гарантии, выданные:</w:t>
            </w:r>
          </w:p>
          <w:p w14:paraId="7FEBA86E" w14:textId="77777777" w:rsidR="00236223" w:rsidRPr="00236223" w:rsidRDefault="00236223" w:rsidP="00BB70EC">
            <w:pPr>
              <w:autoSpaceDE w:val="0"/>
              <w:autoSpaceDN w:val="0"/>
              <w:adjustRightInd w:val="0"/>
              <w:spacing w:after="60"/>
              <w:ind w:firstLine="567"/>
              <w:jc w:val="both"/>
              <w:rPr>
                <w:sz w:val="20"/>
                <w:szCs w:val="20"/>
              </w:rPr>
            </w:pPr>
            <w:r w:rsidRPr="00236223">
              <w:rPr>
                <w:sz w:val="20"/>
                <w:szCs w:val="20"/>
              </w:rPr>
              <w:t>1) банками, соответствующими требованиям, установленным Правительством Российской Федерации, и включенными в перечень, предусмотренный частью 1.2 настоящей статьи;</w:t>
            </w:r>
          </w:p>
          <w:p w14:paraId="0EA97046" w14:textId="77777777" w:rsidR="00236223" w:rsidRPr="00236223" w:rsidRDefault="00236223" w:rsidP="00BB70EC">
            <w:pPr>
              <w:autoSpaceDE w:val="0"/>
              <w:autoSpaceDN w:val="0"/>
              <w:adjustRightInd w:val="0"/>
              <w:spacing w:after="60"/>
              <w:ind w:firstLine="567"/>
              <w:jc w:val="both"/>
              <w:rPr>
                <w:sz w:val="20"/>
                <w:szCs w:val="20"/>
              </w:rPr>
            </w:pPr>
            <w:r w:rsidRPr="00236223">
              <w:rPr>
                <w:sz w:val="20"/>
                <w:szCs w:val="20"/>
              </w:rPr>
              <w:t>2) государственной корпорацией развития "ВЭБ.РФ";</w:t>
            </w:r>
          </w:p>
          <w:p w14:paraId="1544E34E" w14:textId="77777777" w:rsidR="00236223" w:rsidRPr="00236223" w:rsidRDefault="00236223" w:rsidP="00BB70EC">
            <w:pPr>
              <w:autoSpaceDE w:val="0"/>
              <w:autoSpaceDN w:val="0"/>
              <w:adjustRightInd w:val="0"/>
              <w:spacing w:after="60"/>
              <w:ind w:firstLine="567"/>
              <w:jc w:val="both"/>
              <w:rPr>
                <w:sz w:val="20"/>
                <w:szCs w:val="20"/>
              </w:rPr>
            </w:pPr>
            <w:r w:rsidRPr="00236223">
              <w:rPr>
                <w:sz w:val="20"/>
                <w:szCs w:val="20"/>
              </w:rPr>
              <w:t>3) фондами содействия кредитованию (гарантийными фондами, фондами поручительств), являющимися участниками национальной гарантийной системы поддержки малого и среднего предпринимательства, предусмотренной Федеральным законом от 24 июля 2007 года N 209-ФЗ "О развитии малого и среднего предпринимательства в Российской Федерации" (далее - региональные гарантийные организации), соответствующими требованиям, установленным Правительством Российской Федерации, и включенными в перечень, предусмотренный частью 1.7 настоящей статьи (при осуществлении закупок в соответствии с пунктом 1 части 1 статьи 30 настоящего Федерального закона);</w:t>
            </w:r>
          </w:p>
          <w:p w14:paraId="0ED0F1D1" w14:textId="77777777" w:rsidR="00236223" w:rsidRPr="00236223" w:rsidRDefault="00236223" w:rsidP="00BB70EC">
            <w:pPr>
              <w:autoSpaceDE w:val="0"/>
              <w:autoSpaceDN w:val="0"/>
              <w:adjustRightInd w:val="0"/>
              <w:spacing w:after="60"/>
              <w:ind w:firstLine="567"/>
              <w:jc w:val="both"/>
              <w:rPr>
                <w:sz w:val="20"/>
                <w:szCs w:val="20"/>
              </w:rPr>
            </w:pPr>
            <w:r w:rsidRPr="00236223">
              <w:rPr>
                <w:sz w:val="20"/>
                <w:szCs w:val="20"/>
              </w:rPr>
              <w:t>4) Евразийским банком развития (если участник закупки является юридическим лицом, зарегистрированным на территории государства - члена Евразийского экономического союза, за исключением Российской Федерации, или физическим лицом, являющимся гражданином государства - члена Евразийского экономического союза, за исключением Российской Федерации).</w:t>
            </w:r>
          </w:p>
          <w:p w14:paraId="5321500F" w14:textId="77777777" w:rsidR="00236223" w:rsidRPr="00236223" w:rsidRDefault="00236223" w:rsidP="00BB70EC">
            <w:pPr>
              <w:autoSpaceDE w:val="0"/>
              <w:autoSpaceDN w:val="0"/>
              <w:adjustRightInd w:val="0"/>
              <w:spacing w:after="60"/>
              <w:ind w:firstLine="567"/>
              <w:jc w:val="both"/>
              <w:rPr>
                <w:sz w:val="20"/>
                <w:szCs w:val="20"/>
              </w:rPr>
            </w:pPr>
            <w:r w:rsidRPr="00236223">
              <w:rPr>
                <w:sz w:val="20"/>
                <w:szCs w:val="20"/>
              </w:rPr>
              <w:t>Независимая гарантия должна быть безотзывной и должна содержать:</w:t>
            </w:r>
          </w:p>
          <w:p w14:paraId="40091F66" w14:textId="77777777" w:rsidR="00236223" w:rsidRPr="00236223" w:rsidRDefault="00236223" w:rsidP="00BB70EC">
            <w:pPr>
              <w:autoSpaceDE w:val="0"/>
              <w:autoSpaceDN w:val="0"/>
              <w:adjustRightInd w:val="0"/>
              <w:spacing w:after="60"/>
              <w:ind w:firstLine="567"/>
              <w:jc w:val="both"/>
              <w:rPr>
                <w:sz w:val="20"/>
                <w:szCs w:val="20"/>
              </w:rPr>
            </w:pPr>
            <w:r w:rsidRPr="00236223">
              <w:rPr>
                <w:sz w:val="20"/>
                <w:szCs w:val="20"/>
              </w:rPr>
              <w:t>1) сумму независимой гарантии, подлежащую уплате гарантом заказчику в установленных частью 15 статьи 44 настоящего Федерального закона случаях, или сумму независимой гарантии, подлежащую уплате гарантом заказчику в случае ненадлежащего исполнения обязательств принципалом в соответствии со статьей 96 настоящего Федерального закона, а также идентификационный код закупки, при осуществлении которой предоставляется такая независимая гарантия;</w:t>
            </w:r>
          </w:p>
          <w:p w14:paraId="39065EA0" w14:textId="77777777" w:rsidR="00236223" w:rsidRPr="00236223" w:rsidRDefault="00236223" w:rsidP="00BB70EC">
            <w:pPr>
              <w:autoSpaceDE w:val="0"/>
              <w:autoSpaceDN w:val="0"/>
              <w:adjustRightInd w:val="0"/>
              <w:spacing w:after="60"/>
              <w:ind w:firstLine="567"/>
              <w:jc w:val="both"/>
              <w:rPr>
                <w:sz w:val="20"/>
                <w:szCs w:val="20"/>
              </w:rPr>
            </w:pPr>
            <w:r w:rsidRPr="00236223">
              <w:rPr>
                <w:sz w:val="20"/>
                <w:szCs w:val="20"/>
              </w:rPr>
              <w:t>2) обязательства принципала, надлежащее исполнение которых обеспечивается независимой гарантией;</w:t>
            </w:r>
          </w:p>
          <w:p w14:paraId="44690068" w14:textId="77777777" w:rsidR="00236223" w:rsidRPr="00236223" w:rsidRDefault="00236223" w:rsidP="00BB70EC">
            <w:pPr>
              <w:autoSpaceDE w:val="0"/>
              <w:autoSpaceDN w:val="0"/>
              <w:adjustRightInd w:val="0"/>
              <w:spacing w:after="60"/>
              <w:ind w:firstLine="567"/>
              <w:jc w:val="both"/>
              <w:rPr>
                <w:sz w:val="20"/>
                <w:szCs w:val="20"/>
              </w:rPr>
            </w:pPr>
            <w:r w:rsidRPr="00236223">
              <w:rPr>
                <w:sz w:val="20"/>
                <w:szCs w:val="20"/>
              </w:rPr>
              <w:t>3) обязанность гаранта уплатить заказчику неустойку в размере 0,1 процента денежной суммы, подлежащей уплате, за каждый день просрочки;</w:t>
            </w:r>
          </w:p>
          <w:p w14:paraId="0B417F49" w14:textId="77777777" w:rsidR="00236223" w:rsidRPr="00236223" w:rsidRDefault="00236223" w:rsidP="00BB70EC">
            <w:pPr>
              <w:autoSpaceDE w:val="0"/>
              <w:autoSpaceDN w:val="0"/>
              <w:adjustRightInd w:val="0"/>
              <w:spacing w:after="60"/>
              <w:ind w:firstLine="567"/>
              <w:jc w:val="both"/>
              <w:rPr>
                <w:sz w:val="20"/>
                <w:szCs w:val="20"/>
              </w:rPr>
            </w:pPr>
            <w:r w:rsidRPr="00236223">
              <w:rPr>
                <w:sz w:val="20"/>
                <w:szCs w:val="20"/>
              </w:rPr>
              <w:t>4) условие, согласно которому исполнением обязательств гаранта по независимой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14:paraId="6ABCBD67" w14:textId="77777777" w:rsidR="00236223" w:rsidRPr="00236223" w:rsidRDefault="00236223" w:rsidP="00BB70EC">
            <w:pPr>
              <w:autoSpaceDE w:val="0"/>
              <w:autoSpaceDN w:val="0"/>
              <w:adjustRightInd w:val="0"/>
              <w:spacing w:after="60"/>
              <w:ind w:firstLine="567"/>
              <w:jc w:val="both"/>
              <w:rPr>
                <w:sz w:val="20"/>
                <w:szCs w:val="20"/>
              </w:rPr>
            </w:pPr>
            <w:r w:rsidRPr="00236223">
              <w:rPr>
                <w:sz w:val="20"/>
                <w:szCs w:val="20"/>
              </w:rPr>
              <w:t>5) срок действия независимой гарантии с учетом требований статей 96 настоящего Федерального закона;</w:t>
            </w:r>
          </w:p>
          <w:p w14:paraId="65BB06DC" w14:textId="77777777" w:rsidR="00236223" w:rsidRPr="00236223" w:rsidRDefault="00236223" w:rsidP="00BB70EC">
            <w:pPr>
              <w:autoSpaceDE w:val="0"/>
              <w:autoSpaceDN w:val="0"/>
              <w:adjustRightInd w:val="0"/>
              <w:spacing w:after="60"/>
              <w:ind w:firstLine="567"/>
              <w:jc w:val="both"/>
              <w:rPr>
                <w:sz w:val="20"/>
                <w:szCs w:val="20"/>
              </w:rPr>
            </w:pPr>
            <w:r w:rsidRPr="00236223">
              <w:rPr>
                <w:sz w:val="20"/>
                <w:szCs w:val="20"/>
              </w:rPr>
              <w:t>6) отлагательное условие, предусматривающее заключение договора предоставления независимой гарантии по обязательствам принципала, возникшим из контракта при его заключении, в случае предоставления независимой гарантии в качестве обеспечения исполнения контракта;</w:t>
            </w:r>
          </w:p>
          <w:p w14:paraId="53031C15" w14:textId="7AF01B89" w:rsidR="00236223" w:rsidRDefault="00236223" w:rsidP="00BB70EC">
            <w:pPr>
              <w:autoSpaceDE w:val="0"/>
              <w:autoSpaceDN w:val="0"/>
              <w:adjustRightInd w:val="0"/>
              <w:spacing w:after="60"/>
              <w:ind w:firstLine="567"/>
              <w:jc w:val="both"/>
              <w:rPr>
                <w:sz w:val="20"/>
                <w:szCs w:val="20"/>
              </w:rPr>
            </w:pPr>
            <w:r w:rsidRPr="00236223">
              <w:rPr>
                <w:sz w:val="20"/>
                <w:szCs w:val="20"/>
              </w:rPr>
              <w:t>7) установленный Правительством Российской Федерации перечень документов, предоставляемых заказчиком гаранту одновременно с требованием об осуществлении уплаты денежной суммы по независимой гарантии.</w:t>
            </w:r>
          </w:p>
          <w:p w14:paraId="685D4416" w14:textId="3E7F41DF" w:rsidR="005E73EF" w:rsidRDefault="005E73EF" w:rsidP="00BB70EC">
            <w:pPr>
              <w:autoSpaceDE w:val="0"/>
              <w:autoSpaceDN w:val="0"/>
              <w:adjustRightInd w:val="0"/>
              <w:spacing w:after="60"/>
              <w:ind w:firstLine="567"/>
              <w:jc w:val="both"/>
              <w:rPr>
                <w:sz w:val="20"/>
                <w:szCs w:val="20"/>
              </w:rPr>
            </w:pPr>
            <w:r w:rsidRPr="005E73EF">
              <w:rPr>
                <w:sz w:val="20"/>
                <w:szCs w:val="20"/>
              </w:rPr>
              <w:t>В независимую гарантию включается условие о праве заказчика на бесспорное списание денежных средств со счета гаранта при отсутствии оснований для отказа в удовлетворении требования бенефициара, предусмотренных Гражданским кодексом Российской Федерации, если гарантом в срок не более чем десять рабочих дней не исполнено требование заказчика об уплате денежной суммы по независимой гарантии, направленное до окончания срока ее действия.</w:t>
            </w:r>
          </w:p>
          <w:p w14:paraId="330EDE68" w14:textId="47E3DF61" w:rsidR="00BB70EC" w:rsidRDefault="00BB70EC" w:rsidP="00BB70EC">
            <w:pPr>
              <w:autoSpaceDE w:val="0"/>
              <w:autoSpaceDN w:val="0"/>
              <w:adjustRightInd w:val="0"/>
              <w:spacing w:after="60"/>
              <w:ind w:firstLine="567"/>
              <w:jc w:val="both"/>
              <w:rPr>
                <w:sz w:val="20"/>
                <w:szCs w:val="20"/>
              </w:rPr>
            </w:pPr>
            <w:r w:rsidRPr="00BB70EC">
              <w:rPr>
                <w:sz w:val="20"/>
                <w:szCs w:val="20"/>
              </w:rPr>
              <w:t>Независимая гарантия должна содержать условие о том, что никакие изменения и дополнения, вносимые в Контракт, не освобождают Гаранта от обязательств по Гарантии</w:t>
            </w:r>
            <w:r>
              <w:rPr>
                <w:sz w:val="20"/>
                <w:szCs w:val="20"/>
              </w:rPr>
              <w:t>.</w:t>
            </w:r>
          </w:p>
          <w:p w14:paraId="060B8D3F" w14:textId="77777777" w:rsidR="00CA32F4" w:rsidRPr="00CA32F4" w:rsidRDefault="00CA32F4" w:rsidP="00BB70EC">
            <w:pPr>
              <w:autoSpaceDE w:val="0"/>
              <w:autoSpaceDN w:val="0"/>
              <w:adjustRightInd w:val="0"/>
              <w:spacing w:after="60"/>
              <w:ind w:firstLine="567"/>
              <w:jc w:val="both"/>
              <w:rPr>
                <w:sz w:val="20"/>
                <w:szCs w:val="20"/>
              </w:rPr>
            </w:pPr>
            <w:r w:rsidRPr="00CA32F4">
              <w:rPr>
                <w:sz w:val="20"/>
                <w:szCs w:val="20"/>
              </w:rPr>
              <w:t xml:space="preserve">Независимая гарантия, обеспечивающая исполнение Контракта, должна обеспечивать обязательства Подрядчика перед Государственным заказчиком по Контракту, в том числе: </w:t>
            </w:r>
          </w:p>
          <w:p w14:paraId="04366CA7" w14:textId="77777777" w:rsidR="00CA32F4" w:rsidRPr="00CA32F4" w:rsidRDefault="00CA32F4" w:rsidP="00BB70EC">
            <w:pPr>
              <w:autoSpaceDE w:val="0"/>
              <w:autoSpaceDN w:val="0"/>
              <w:adjustRightInd w:val="0"/>
              <w:spacing w:after="60"/>
              <w:ind w:firstLine="567"/>
              <w:jc w:val="both"/>
              <w:rPr>
                <w:sz w:val="20"/>
                <w:szCs w:val="20"/>
              </w:rPr>
            </w:pPr>
            <w:r w:rsidRPr="00CA32F4">
              <w:rPr>
                <w:sz w:val="20"/>
                <w:szCs w:val="20"/>
              </w:rPr>
              <w:t xml:space="preserve">- обязательства оплатить суммы неустоек (штрафов, пеней), предусмотренных Контрактом; </w:t>
            </w:r>
          </w:p>
          <w:p w14:paraId="36F2F013" w14:textId="77777777" w:rsidR="00CA32F4" w:rsidRPr="00CA32F4" w:rsidRDefault="00CA32F4" w:rsidP="00BB70EC">
            <w:pPr>
              <w:autoSpaceDE w:val="0"/>
              <w:autoSpaceDN w:val="0"/>
              <w:adjustRightInd w:val="0"/>
              <w:spacing w:after="60"/>
              <w:ind w:firstLine="567"/>
              <w:jc w:val="both"/>
              <w:rPr>
                <w:sz w:val="20"/>
                <w:szCs w:val="20"/>
              </w:rPr>
            </w:pPr>
            <w:r w:rsidRPr="00CA32F4">
              <w:rPr>
                <w:sz w:val="20"/>
                <w:szCs w:val="20"/>
              </w:rPr>
              <w:t>- обязательства уплатить суммы убытков или убытков (за исключением упущенной выгоды), в том числе в случае расторжения Контракта по причине его неисполнения или ненадлежащего исполнения Подрядчиком;</w:t>
            </w:r>
          </w:p>
          <w:p w14:paraId="3AEEBC96" w14:textId="20F0E597" w:rsidR="00CA32F4" w:rsidRPr="00236223" w:rsidRDefault="00CA32F4" w:rsidP="00BB70EC">
            <w:pPr>
              <w:autoSpaceDE w:val="0"/>
              <w:autoSpaceDN w:val="0"/>
              <w:adjustRightInd w:val="0"/>
              <w:spacing w:after="60"/>
              <w:ind w:firstLine="567"/>
              <w:jc w:val="both"/>
              <w:rPr>
                <w:sz w:val="20"/>
                <w:szCs w:val="20"/>
              </w:rPr>
            </w:pPr>
            <w:r w:rsidRPr="00CA32F4">
              <w:rPr>
                <w:sz w:val="20"/>
                <w:szCs w:val="20"/>
              </w:rPr>
              <w:t>- обязательства по возврату аванса, в случае неисполнения или ненадлежащего исполнения Подрядчиком обязательств по возврату аванса (если условиями Контракта предусмотрена выплата аванса).</w:t>
            </w:r>
          </w:p>
          <w:p w14:paraId="3BCC7529" w14:textId="719858E4" w:rsidR="00BB70EC" w:rsidRPr="00BB70EC" w:rsidRDefault="00BB70EC" w:rsidP="00BB70EC">
            <w:pPr>
              <w:autoSpaceDE w:val="0"/>
              <w:autoSpaceDN w:val="0"/>
              <w:adjustRightInd w:val="0"/>
              <w:spacing w:after="60"/>
              <w:ind w:firstLine="567"/>
              <w:jc w:val="both"/>
              <w:rPr>
                <w:sz w:val="20"/>
                <w:szCs w:val="20"/>
              </w:rPr>
            </w:pPr>
            <w:r w:rsidRPr="00BB70EC">
              <w:rPr>
                <w:sz w:val="20"/>
                <w:szCs w:val="20"/>
              </w:rPr>
              <w:t xml:space="preserve">В случае отзыва в соответствии с законодательством Российской Федерации у банка, предоставившего независимую гарантию в качестве обеспечения исполнения Контракта и гарантийных обязательств лицензии на осуществление банковских операций или в случае прекращения деятельности организаций, выдавших независимую гарантию, Подрядчик обязан предоставить новое обеспечение исполнения Контракта и гарантийных обязательств (не позднее одного месяца со дня надлежащего уведомления Государственным заказчиком Подрядчика о необходимости предоставить соответствующее обеспечение). </w:t>
            </w:r>
          </w:p>
          <w:p w14:paraId="39593CA1" w14:textId="2DB771E0" w:rsidR="00236223" w:rsidRPr="00236223" w:rsidRDefault="00BB70EC" w:rsidP="00BB70EC">
            <w:pPr>
              <w:autoSpaceDE w:val="0"/>
              <w:autoSpaceDN w:val="0"/>
              <w:adjustRightInd w:val="0"/>
              <w:spacing w:after="60"/>
              <w:ind w:firstLine="567"/>
              <w:jc w:val="both"/>
              <w:rPr>
                <w:sz w:val="20"/>
                <w:szCs w:val="20"/>
              </w:rPr>
            </w:pPr>
            <w:r w:rsidRPr="00BB70EC">
              <w:rPr>
                <w:sz w:val="20"/>
                <w:szCs w:val="20"/>
              </w:rPr>
              <w:t>Размер такого обеспечения может быть уменьшен в порядке и случаях, которые предусмотрены пунктом 14.8 Контракта.</w:t>
            </w:r>
          </w:p>
          <w:p w14:paraId="2F77AEA7" w14:textId="77777777" w:rsidR="00236223" w:rsidRDefault="00236223" w:rsidP="00BB70EC">
            <w:pPr>
              <w:ind w:firstLine="567"/>
              <w:jc w:val="both"/>
              <w:rPr>
                <w:sz w:val="20"/>
                <w:szCs w:val="20"/>
              </w:rPr>
            </w:pPr>
            <w:r w:rsidRPr="00236223">
              <w:rPr>
                <w:sz w:val="20"/>
                <w:szCs w:val="20"/>
              </w:rPr>
              <w:t>Независимая гарантия, информация о ней и документы, предусмотренные частью 9 статьи 45 Федерального закона, должны быть включены в реестр независимых гарантий, размещенный в единой информационной системе.</w:t>
            </w:r>
            <w:r w:rsidRPr="0040368F">
              <w:rPr>
                <w:sz w:val="20"/>
                <w:szCs w:val="20"/>
              </w:rPr>
              <w:t xml:space="preserve"> </w:t>
            </w:r>
          </w:p>
          <w:p w14:paraId="5786DBB2" w14:textId="45058E46" w:rsidR="009A11CD" w:rsidRPr="001735D1" w:rsidRDefault="009A11CD" w:rsidP="00BB70EC">
            <w:pPr>
              <w:ind w:firstLine="567"/>
              <w:jc w:val="both"/>
              <w:rPr>
                <w:sz w:val="20"/>
                <w:szCs w:val="20"/>
              </w:rPr>
            </w:pPr>
          </w:p>
        </w:tc>
      </w:tr>
      <w:tr w:rsidR="009A11CD" w:rsidRPr="001735D1" w14:paraId="5077CD21"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0657EBDD" w14:textId="77777777" w:rsidR="009A11CD" w:rsidRPr="001735D1" w:rsidRDefault="00312FED" w:rsidP="00187D3C">
            <w:pPr>
              <w:rPr>
                <w:sz w:val="20"/>
                <w:szCs w:val="20"/>
                <w:lang w:val="en-US"/>
              </w:rPr>
            </w:pPr>
            <w:r w:rsidRPr="001735D1">
              <w:rPr>
                <w:sz w:val="20"/>
                <w:szCs w:val="20"/>
                <w:lang w:val="en-US"/>
              </w:rPr>
              <w:t>32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760030C2" w14:textId="77777777" w:rsidR="009A11CD" w:rsidRPr="001735D1" w:rsidRDefault="009A11CD" w:rsidP="00187D3C">
            <w:pPr>
              <w:jc w:val="both"/>
              <w:rPr>
                <w:sz w:val="20"/>
                <w:szCs w:val="20"/>
              </w:rPr>
            </w:pPr>
            <w:r w:rsidRPr="001735D1">
              <w:rPr>
                <w:sz w:val="20"/>
                <w:szCs w:val="20"/>
              </w:rPr>
              <w:t>Размер обеспечения гарантийных обязательств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05B7A84" w14:textId="0B17EAE4" w:rsidR="009A11CD" w:rsidRPr="001735D1" w:rsidRDefault="00EE35F8" w:rsidP="00F80289">
            <w:pPr>
              <w:pStyle w:val="aff4"/>
              <w:ind w:left="0"/>
              <w:jc w:val="both"/>
              <w:rPr>
                <w:sz w:val="20"/>
                <w:szCs w:val="20"/>
              </w:rPr>
            </w:pPr>
            <w:r>
              <w:rPr>
                <w:bCs/>
                <w:sz w:val="20"/>
                <w:szCs w:val="20"/>
              </w:rPr>
              <w:t>0,5</w:t>
            </w:r>
            <w:r w:rsidR="00F8609D" w:rsidRPr="00F8609D">
              <w:rPr>
                <w:bCs/>
                <w:sz w:val="20"/>
                <w:szCs w:val="20"/>
              </w:rPr>
              <w:t xml:space="preserve">% от начальной максимальной цены контракта, что составляет </w:t>
            </w:r>
            <w:bookmarkStart w:id="1" w:name="_Hlk134781385"/>
            <w:r w:rsidRPr="00EE35F8">
              <w:rPr>
                <w:bCs/>
                <w:sz w:val="20"/>
                <w:szCs w:val="20"/>
              </w:rPr>
              <w:t>4 872</w:t>
            </w:r>
            <w:r>
              <w:rPr>
                <w:bCs/>
                <w:sz w:val="20"/>
                <w:szCs w:val="20"/>
              </w:rPr>
              <w:t> </w:t>
            </w:r>
            <w:r w:rsidRPr="00EE35F8">
              <w:rPr>
                <w:bCs/>
                <w:sz w:val="20"/>
                <w:szCs w:val="20"/>
              </w:rPr>
              <w:t>364</w:t>
            </w:r>
            <w:r>
              <w:rPr>
                <w:bCs/>
                <w:sz w:val="20"/>
                <w:szCs w:val="20"/>
              </w:rPr>
              <w:t xml:space="preserve"> </w:t>
            </w:r>
            <w:r w:rsidR="00B82778" w:rsidRPr="00B82778">
              <w:rPr>
                <w:bCs/>
                <w:sz w:val="20"/>
                <w:szCs w:val="20"/>
              </w:rPr>
              <w:t>(</w:t>
            </w:r>
            <w:r w:rsidRPr="00EE35F8">
              <w:rPr>
                <w:bCs/>
                <w:sz w:val="20"/>
                <w:szCs w:val="20"/>
              </w:rPr>
              <w:t>Четыре миллиона восемьсот семьдесят две тысячи триста шестьдесят четыре</w:t>
            </w:r>
            <w:r>
              <w:rPr>
                <w:bCs/>
                <w:sz w:val="20"/>
                <w:szCs w:val="20"/>
              </w:rPr>
              <w:t>)</w:t>
            </w:r>
            <w:r w:rsidRPr="00EE35F8">
              <w:rPr>
                <w:bCs/>
                <w:sz w:val="20"/>
                <w:szCs w:val="20"/>
              </w:rPr>
              <w:t xml:space="preserve"> рубля 49 копеек</w:t>
            </w:r>
            <w:bookmarkEnd w:id="1"/>
            <w:r w:rsidR="002A73BD" w:rsidRPr="001735D1">
              <w:rPr>
                <w:sz w:val="20"/>
                <w:szCs w:val="20"/>
              </w:rPr>
              <w:t>.</w:t>
            </w:r>
          </w:p>
        </w:tc>
      </w:tr>
      <w:tr w:rsidR="009A11CD" w:rsidRPr="001735D1" w14:paraId="4CE6DE16"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1F054727" w14:textId="77777777" w:rsidR="009A11CD" w:rsidRPr="001735D1" w:rsidRDefault="00312FED" w:rsidP="00187D3C">
            <w:pPr>
              <w:rPr>
                <w:sz w:val="20"/>
                <w:szCs w:val="20"/>
              </w:rPr>
            </w:pPr>
            <w:r w:rsidRPr="001735D1">
              <w:rPr>
                <w:sz w:val="20"/>
                <w:szCs w:val="20"/>
              </w:rPr>
              <w:t>33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8877511" w14:textId="77777777" w:rsidR="009A11CD" w:rsidRPr="001735D1" w:rsidRDefault="009A11CD" w:rsidP="00187D3C">
            <w:pPr>
              <w:jc w:val="both"/>
              <w:rPr>
                <w:sz w:val="20"/>
                <w:szCs w:val="20"/>
              </w:rPr>
            </w:pPr>
            <w:r w:rsidRPr="001735D1">
              <w:rPr>
                <w:sz w:val="20"/>
                <w:szCs w:val="20"/>
              </w:rPr>
              <w:t>Способы  обеспечения гарантийных обязательств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6FA2D51B" w14:textId="77777777" w:rsidR="00611DE3" w:rsidRPr="001735D1" w:rsidRDefault="00611DE3" w:rsidP="00611DE3">
            <w:pPr>
              <w:jc w:val="both"/>
              <w:rPr>
                <w:sz w:val="20"/>
                <w:szCs w:val="20"/>
              </w:rPr>
            </w:pPr>
            <w:r w:rsidRPr="001735D1">
              <w:rPr>
                <w:sz w:val="20"/>
                <w:szCs w:val="20"/>
              </w:rPr>
              <w:t>Оформление документа о приемке (за исключением отдельного этапа исполнения контракта) поставленного товара, выполненной работы (ее результатов), оказанной услуги осуществляется после предоставления поставщиком (подрядчиком, исполнителем) обеспечения гарантийных обязательств в соответствии с Федеральным законом в порядке и в сроки, которые установлены контрактом.</w:t>
            </w:r>
          </w:p>
          <w:p w14:paraId="54D65508" w14:textId="3730A5B6" w:rsidR="00611DE3" w:rsidRPr="001735D1" w:rsidRDefault="00611DE3" w:rsidP="00611DE3">
            <w:pPr>
              <w:jc w:val="both"/>
              <w:rPr>
                <w:sz w:val="20"/>
                <w:szCs w:val="20"/>
              </w:rPr>
            </w:pPr>
            <w:r w:rsidRPr="001735D1">
              <w:rPr>
                <w:sz w:val="20"/>
                <w:szCs w:val="20"/>
              </w:rPr>
              <w:t xml:space="preserve">Гарантийные обязательства могут обеспечиваться предоставлением </w:t>
            </w:r>
            <w:r w:rsidR="00BB70EC">
              <w:rPr>
                <w:sz w:val="20"/>
                <w:szCs w:val="20"/>
              </w:rPr>
              <w:t>независимой</w:t>
            </w:r>
            <w:r w:rsidRPr="001735D1">
              <w:rPr>
                <w:sz w:val="20"/>
                <w:szCs w:val="20"/>
              </w:rPr>
              <w:t xml:space="preserve"> гарантией, выданной банком и соответствующей требованиям статьи 45 Федерального закона № 44-ФЗ, с учетом требований, установленных постановлением Правительства Российской Федерации от 08.11.2013 № 1005 «</w:t>
            </w:r>
            <w:r w:rsidR="00230862" w:rsidRPr="00230862">
              <w:rPr>
                <w:sz w:val="20"/>
                <w:szCs w:val="20"/>
              </w:rPr>
              <w:t xml:space="preserve">О независимых гарантиях, используемых для целей Федерального закона </w:t>
            </w:r>
            <w:r w:rsidR="00230862">
              <w:rPr>
                <w:sz w:val="20"/>
                <w:szCs w:val="20"/>
              </w:rPr>
              <w:t>«</w:t>
            </w:r>
            <w:r w:rsidR="00230862" w:rsidRPr="00230862">
              <w:rPr>
                <w:sz w:val="20"/>
                <w:szCs w:val="20"/>
              </w:rPr>
              <w:t>О контрактной системе в сфере закупок товаров, работ, услуг для обеспечения государственных и муниципальных нужд</w:t>
            </w:r>
            <w:r w:rsidRPr="001735D1">
              <w:rPr>
                <w:sz w:val="20"/>
                <w:szCs w:val="20"/>
              </w:rPr>
              <w:t xml:space="preserve">» (с изменениями и дополнениями) или внесением денежных средств. </w:t>
            </w:r>
          </w:p>
          <w:p w14:paraId="3D890739" w14:textId="0AF9EB70" w:rsidR="009A11CD" w:rsidRPr="001735D1" w:rsidRDefault="00611DE3" w:rsidP="00611DE3">
            <w:pPr>
              <w:jc w:val="both"/>
              <w:rPr>
                <w:sz w:val="20"/>
                <w:szCs w:val="20"/>
              </w:rPr>
            </w:pPr>
            <w:r w:rsidRPr="001735D1">
              <w:rPr>
                <w:sz w:val="20"/>
                <w:szCs w:val="20"/>
              </w:rPr>
              <w:t xml:space="preserve">Способ обеспечения гарантийных обязательств, срок действия </w:t>
            </w:r>
            <w:r w:rsidR="00230862">
              <w:rPr>
                <w:sz w:val="20"/>
                <w:szCs w:val="20"/>
              </w:rPr>
              <w:t>независимой</w:t>
            </w:r>
            <w:r w:rsidRPr="001735D1">
              <w:rPr>
                <w:sz w:val="20"/>
                <w:szCs w:val="20"/>
              </w:rPr>
              <w:t xml:space="preserve"> гарантии определяются в соответствии с требованиями Федерального закона № 44-ФЗ участником закупки, с которым заключается контракт, самостоятельно.</w:t>
            </w:r>
          </w:p>
        </w:tc>
      </w:tr>
      <w:tr w:rsidR="009A11CD" w:rsidRPr="001735D1" w14:paraId="4EDB48EE"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FE2DDAA" w14:textId="77777777" w:rsidR="009A11CD" w:rsidRPr="001735D1" w:rsidRDefault="00312FED" w:rsidP="00187D3C">
            <w:pPr>
              <w:rPr>
                <w:sz w:val="20"/>
                <w:szCs w:val="20"/>
                <w:lang w:val="en-US"/>
              </w:rPr>
            </w:pPr>
            <w:r w:rsidRPr="001735D1">
              <w:rPr>
                <w:sz w:val="20"/>
                <w:szCs w:val="20"/>
                <w:lang w:val="en-US"/>
              </w:rPr>
              <w:t>34</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4D5E9D45" w14:textId="77777777" w:rsidR="009A11CD" w:rsidRPr="001735D1" w:rsidRDefault="009A11CD" w:rsidP="00187D3C">
            <w:pPr>
              <w:jc w:val="both"/>
              <w:rPr>
                <w:sz w:val="20"/>
                <w:szCs w:val="20"/>
              </w:rPr>
            </w:pPr>
            <w:r w:rsidRPr="001735D1">
              <w:rPr>
                <w:sz w:val="20"/>
                <w:szCs w:val="20"/>
              </w:rPr>
              <w:t>Срок и порядок предоставления обеспечения гарантийных обязательств, предоставляемому в виде денежных средств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1C44A17" w14:textId="77777777" w:rsidR="00611DE3" w:rsidRPr="001735D1" w:rsidRDefault="00611DE3" w:rsidP="00611DE3">
            <w:pPr>
              <w:jc w:val="both"/>
              <w:rPr>
                <w:sz w:val="20"/>
                <w:szCs w:val="20"/>
              </w:rPr>
            </w:pPr>
            <w:r w:rsidRPr="001735D1">
              <w:rPr>
                <w:sz w:val="20"/>
                <w:szCs w:val="20"/>
              </w:rPr>
              <w:t>Денежные средства, вносимые в обеспечение гарантийных обязательств, должны быть перечислены на расчетный</w:t>
            </w:r>
            <w:r w:rsidR="00FA4EF3" w:rsidRPr="001735D1">
              <w:rPr>
                <w:sz w:val="20"/>
                <w:szCs w:val="20"/>
              </w:rPr>
              <w:t xml:space="preserve"> счет заказчика, указанный в п.36</w:t>
            </w:r>
            <w:r w:rsidRPr="001735D1">
              <w:rPr>
                <w:sz w:val="20"/>
                <w:szCs w:val="20"/>
              </w:rPr>
              <w:t>. настоящего подраздела.</w:t>
            </w:r>
          </w:p>
          <w:p w14:paraId="225B2F05" w14:textId="77777777" w:rsidR="00611DE3" w:rsidRPr="001735D1" w:rsidRDefault="00611DE3" w:rsidP="00611DE3">
            <w:pPr>
              <w:jc w:val="both"/>
              <w:rPr>
                <w:sz w:val="20"/>
                <w:szCs w:val="20"/>
              </w:rPr>
            </w:pPr>
            <w:r w:rsidRPr="001735D1">
              <w:rPr>
                <w:sz w:val="20"/>
                <w:szCs w:val="20"/>
              </w:rPr>
              <w:t>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государственного контракта</w:t>
            </w:r>
            <w:r w:rsidR="00FA4EF3" w:rsidRPr="001735D1">
              <w:rPr>
                <w:sz w:val="20"/>
                <w:szCs w:val="20"/>
              </w:rPr>
              <w:t xml:space="preserve"> (Раздел II</w:t>
            </w:r>
            <w:r w:rsidRPr="001735D1">
              <w:rPr>
                <w:sz w:val="20"/>
                <w:szCs w:val="20"/>
              </w:rPr>
              <w:t>I. «</w:t>
            </w:r>
            <w:r w:rsidR="00FA4EF3" w:rsidRPr="001735D1">
              <w:rPr>
                <w:sz w:val="20"/>
                <w:szCs w:val="20"/>
              </w:rPr>
              <w:t>ПРОЕКТ ГОСУДАРСТВЕННОГО КОНТРАКТА</w:t>
            </w:r>
            <w:r w:rsidRPr="001735D1">
              <w:rPr>
                <w:sz w:val="20"/>
                <w:szCs w:val="20"/>
              </w:rPr>
              <w:t>» настоящей документации).</w:t>
            </w:r>
          </w:p>
          <w:p w14:paraId="1F27A46A" w14:textId="77777777" w:rsidR="009A11CD" w:rsidRPr="001735D1" w:rsidRDefault="00611DE3" w:rsidP="00611DE3">
            <w:pPr>
              <w:jc w:val="both"/>
              <w:rPr>
                <w:sz w:val="20"/>
                <w:szCs w:val="20"/>
              </w:rPr>
            </w:pPr>
            <w:r w:rsidRPr="001735D1">
              <w:rPr>
                <w:sz w:val="20"/>
                <w:szCs w:val="20"/>
              </w:rPr>
              <w:t>Денежные средства возвращаются по реквизитам, указанным поставщиком (подрядчиком, исполнителем) в государственном контракте</w:t>
            </w:r>
          </w:p>
        </w:tc>
      </w:tr>
      <w:tr w:rsidR="009A11CD" w:rsidRPr="001735D1" w14:paraId="643D03B8"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D89A4CE" w14:textId="77777777" w:rsidR="009A11CD" w:rsidRPr="001735D1" w:rsidRDefault="00312FED" w:rsidP="00187D3C">
            <w:pPr>
              <w:rPr>
                <w:sz w:val="20"/>
                <w:szCs w:val="20"/>
                <w:lang w:val="en-US"/>
              </w:rPr>
            </w:pPr>
            <w:r w:rsidRPr="001735D1">
              <w:rPr>
                <w:sz w:val="20"/>
                <w:szCs w:val="20"/>
                <w:lang w:val="en-US"/>
              </w:rPr>
              <w:t>35</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34846494" w14:textId="5E408C37" w:rsidR="009A11CD" w:rsidRPr="001735D1" w:rsidRDefault="009A11CD" w:rsidP="00187D3C">
            <w:pPr>
              <w:jc w:val="both"/>
              <w:rPr>
                <w:sz w:val="20"/>
                <w:szCs w:val="20"/>
              </w:rPr>
            </w:pPr>
            <w:r w:rsidRPr="001735D1">
              <w:rPr>
                <w:sz w:val="20"/>
                <w:szCs w:val="20"/>
              </w:rPr>
              <w:t xml:space="preserve">Срок и порядок предоставления обеспечения гарантийных обязательств в виде </w:t>
            </w:r>
            <w:r w:rsidR="00230862">
              <w:rPr>
                <w:sz w:val="20"/>
                <w:szCs w:val="20"/>
              </w:rPr>
              <w:t>независимой</w:t>
            </w:r>
            <w:r w:rsidRPr="001735D1">
              <w:rPr>
                <w:sz w:val="20"/>
                <w:szCs w:val="20"/>
              </w:rPr>
              <w:t xml:space="preserve"> гарантии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56135143" w14:textId="16F17D65" w:rsidR="00611DE3" w:rsidRPr="001735D1" w:rsidRDefault="00611DE3" w:rsidP="009116D5">
            <w:pPr>
              <w:ind w:firstLine="487"/>
              <w:jc w:val="both"/>
              <w:rPr>
                <w:sz w:val="20"/>
                <w:szCs w:val="20"/>
              </w:rPr>
            </w:pPr>
            <w:r w:rsidRPr="001735D1">
              <w:rPr>
                <w:sz w:val="20"/>
                <w:szCs w:val="20"/>
              </w:rPr>
              <w:t xml:space="preserve">Требования к обеспечению гарантийных обязательств если осуществляются в форме </w:t>
            </w:r>
            <w:r w:rsidR="00CD5A65">
              <w:rPr>
                <w:sz w:val="20"/>
                <w:szCs w:val="20"/>
              </w:rPr>
              <w:t>независимой</w:t>
            </w:r>
            <w:r w:rsidRPr="001735D1">
              <w:rPr>
                <w:sz w:val="20"/>
                <w:szCs w:val="20"/>
              </w:rPr>
              <w:t xml:space="preserve"> гарантии:</w:t>
            </w:r>
          </w:p>
          <w:p w14:paraId="696C61DC" w14:textId="3911134B" w:rsidR="009116D5" w:rsidRPr="009116D5" w:rsidRDefault="009116D5" w:rsidP="009116D5">
            <w:pPr>
              <w:ind w:firstLine="487"/>
              <w:jc w:val="both"/>
              <w:rPr>
                <w:sz w:val="20"/>
                <w:szCs w:val="20"/>
              </w:rPr>
            </w:pPr>
            <w:r>
              <w:rPr>
                <w:sz w:val="20"/>
                <w:szCs w:val="20"/>
              </w:rPr>
              <w:t>В</w:t>
            </w:r>
            <w:r w:rsidRPr="009116D5">
              <w:rPr>
                <w:sz w:val="20"/>
                <w:szCs w:val="20"/>
              </w:rPr>
              <w:t xml:space="preserve"> качестве обеспечения гарантийных обязательств принимают независимые гарантии, выданные:</w:t>
            </w:r>
          </w:p>
          <w:p w14:paraId="7DF33100" w14:textId="77777777" w:rsidR="009116D5" w:rsidRPr="009116D5" w:rsidRDefault="009116D5" w:rsidP="009116D5">
            <w:pPr>
              <w:ind w:firstLine="487"/>
              <w:jc w:val="both"/>
              <w:rPr>
                <w:sz w:val="20"/>
                <w:szCs w:val="20"/>
              </w:rPr>
            </w:pPr>
            <w:r w:rsidRPr="009116D5">
              <w:rPr>
                <w:sz w:val="20"/>
                <w:szCs w:val="20"/>
              </w:rPr>
              <w:t>1) банками, соответствующими требованиям, установленным Правительством Российской Федерации, и включенными в перечень, предусмотренный частью 1.2 настоящей статьи;</w:t>
            </w:r>
          </w:p>
          <w:p w14:paraId="75ABC568" w14:textId="77777777" w:rsidR="009116D5" w:rsidRPr="009116D5" w:rsidRDefault="009116D5" w:rsidP="009116D5">
            <w:pPr>
              <w:ind w:firstLine="487"/>
              <w:jc w:val="both"/>
              <w:rPr>
                <w:sz w:val="20"/>
                <w:szCs w:val="20"/>
              </w:rPr>
            </w:pPr>
            <w:r w:rsidRPr="009116D5">
              <w:rPr>
                <w:sz w:val="20"/>
                <w:szCs w:val="20"/>
              </w:rPr>
              <w:t>2) государственной корпорацией развития "ВЭБ.РФ";</w:t>
            </w:r>
          </w:p>
          <w:p w14:paraId="59C12316" w14:textId="77777777" w:rsidR="009116D5" w:rsidRPr="009116D5" w:rsidRDefault="009116D5" w:rsidP="009116D5">
            <w:pPr>
              <w:ind w:firstLine="487"/>
              <w:jc w:val="both"/>
              <w:rPr>
                <w:sz w:val="20"/>
                <w:szCs w:val="20"/>
              </w:rPr>
            </w:pPr>
            <w:r w:rsidRPr="009116D5">
              <w:rPr>
                <w:sz w:val="20"/>
                <w:szCs w:val="20"/>
              </w:rPr>
              <w:t>3) фондами содействия кредитованию (гарантийными фондами, фондами поручительств), являющимися участниками национальной гарантийной системы поддержки малого и среднего предпринимательства, предусмотренной Федеральным законом от 24 июля 2007 года N 209-ФЗ "О развитии малого и среднего предпринимательства в Российской Федерации" (далее - региональные гарантийные организации), соответствующими требованиям, установленным Правительством Российской Федерации, и включенными в перечень, предусмотренный частью 1.7 настоящей статьи (при осуществлении закупок в соответствии с пунктом 1 части 1 статьи 30 настоящего Федерального закона);</w:t>
            </w:r>
          </w:p>
          <w:p w14:paraId="1AF75732" w14:textId="7DD4185C" w:rsidR="009116D5" w:rsidRDefault="009116D5" w:rsidP="009116D5">
            <w:pPr>
              <w:ind w:firstLine="487"/>
              <w:jc w:val="both"/>
              <w:rPr>
                <w:sz w:val="20"/>
                <w:szCs w:val="20"/>
              </w:rPr>
            </w:pPr>
            <w:r w:rsidRPr="009116D5">
              <w:rPr>
                <w:sz w:val="20"/>
                <w:szCs w:val="20"/>
              </w:rPr>
              <w:t>4) Евразийским банком развития (если участник закупки является юридическим лицом, зарегистрированным на территории государства - члена Евразийского экономического союза, за исключением Российской Федерации, или физическим лицом, являющимся гражданином государства - члена Евразийского экономического союза, за исключением Российской Федерации).</w:t>
            </w:r>
          </w:p>
          <w:p w14:paraId="7CE919B0" w14:textId="30A1FD45" w:rsidR="00A1601B" w:rsidRPr="00A1601B" w:rsidRDefault="00A1601B" w:rsidP="00A1601B">
            <w:pPr>
              <w:ind w:firstLine="487"/>
              <w:jc w:val="both"/>
              <w:rPr>
                <w:sz w:val="20"/>
                <w:szCs w:val="20"/>
              </w:rPr>
            </w:pPr>
            <w:r w:rsidRPr="00A1601B">
              <w:rPr>
                <w:sz w:val="20"/>
                <w:szCs w:val="20"/>
              </w:rPr>
              <w:t>Требования к обеспечению исполнения гарантийных обязательств в форме независимой гарантии устанавливаются действующим законодательством Российской Федерации, условиями документации о закупке или проектом контракта, заключаемого с единственным подрядчиком.</w:t>
            </w:r>
          </w:p>
          <w:p w14:paraId="158B730B" w14:textId="77777777" w:rsidR="00A1601B" w:rsidRPr="00A1601B" w:rsidRDefault="00A1601B" w:rsidP="00A1601B">
            <w:pPr>
              <w:ind w:firstLine="487"/>
              <w:jc w:val="both"/>
              <w:rPr>
                <w:sz w:val="20"/>
                <w:szCs w:val="20"/>
              </w:rPr>
            </w:pPr>
            <w:r w:rsidRPr="00A1601B">
              <w:rPr>
                <w:sz w:val="20"/>
                <w:szCs w:val="20"/>
              </w:rPr>
              <w:t>Независимая гарантия не должна содержать условие о том, что ответственность гаранта перед бенефициаром за невыполнение или ненадлежащее выполнение гарантом обязательства по гарантии ограничивается суммой, на которую выдана гарантия.</w:t>
            </w:r>
          </w:p>
          <w:p w14:paraId="21C93B73" w14:textId="1D84462E" w:rsidR="00A1601B" w:rsidRPr="00A1601B" w:rsidRDefault="00A1601B" w:rsidP="00A1601B">
            <w:pPr>
              <w:ind w:firstLine="487"/>
              <w:jc w:val="both"/>
              <w:rPr>
                <w:sz w:val="20"/>
                <w:szCs w:val="20"/>
              </w:rPr>
            </w:pPr>
            <w:r>
              <w:rPr>
                <w:sz w:val="20"/>
                <w:szCs w:val="20"/>
              </w:rPr>
              <w:t>Независимая</w:t>
            </w:r>
            <w:r w:rsidRPr="00A1601B">
              <w:rPr>
                <w:sz w:val="20"/>
                <w:szCs w:val="20"/>
              </w:rPr>
              <w:t xml:space="preserve"> гарантия не должна содержать условие о том, что требование бенефициара должно быть получено Гарантом до истечения срока действия независимой гарантии.</w:t>
            </w:r>
          </w:p>
          <w:p w14:paraId="3FFA6512" w14:textId="77777777" w:rsidR="00A1601B" w:rsidRPr="00A1601B" w:rsidRDefault="00A1601B" w:rsidP="00A1601B">
            <w:pPr>
              <w:ind w:firstLine="487"/>
              <w:jc w:val="both"/>
              <w:rPr>
                <w:sz w:val="20"/>
                <w:szCs w:val="20"/>
              </w:rPr>
            </w:pPr>
            <w:r w:rsidRPr="00A1601B">
              <w:rPr>
                <w:sz w:val="20"/>
                <w:szCs w:val="20"/>
              </w:rPr>
              <w:t>В независимую гарантию, обеспечивающую исполнение Контракта и гарантийных обязательств должно включаться условие о праве Государственного заказчика на бесспорное списание денежных средств со счета гаранта при отсутствии оснований для отказа в удовлетворении требования бенефициара, предусмотренных Гражданским кодексом Российской Федерации, если гарантом в срок не более чем десять рабочих дней не исполнено требование заказчика об уплате денежной суммы по независимой гарантии, направленное до окончания срока ее действия.</w:t>
            </w:r>
          </w:p>
          <w:p w14:paraId="04044985" w14:textId="77777777" w:rsidR="00A1601B" w:rsidRPr="00A1601B" w:rsidRDefault="00A1601B" w:rsidP="00A1601B">
            <w:pPr>
              <w:ind w:firstLine="487"/>
              <w:jc w:val="both"/>
              <w:rPr>
                <w:sz w:val="20"/>
                <w:szCs w:val="20"/>
              </w:rPr>
            </w:pPr>
            <w:r w:rsidRPr="00A1601B">
              <w:rPr>
                <w:sz w:val="20"/>
                <w:szCs w:val="20"/>
              </w:rPr>
              <w:t>Независимая гарантия должна содержать условие о том, что никакие изменения и дополнения, вносимые в Контракт, не освобождают Гаранта от обязательств по Гарантии.</w:t>
            </w:r>
          </w:p>
          <w:p w14:paraId="72E84889" w14:textId="4EFA9287" w:rsidR="00C42D0D" w:rsidRPr="00C42D0D" w:rsidRDefault="00C42D0D" w:rsidP="00C42D0D">
            <w:pPr>
              <w:ind w:firstLine="487"/>
              <w:jc w:val="both"/>
              <w:rPr>
                <w:sz w:val="20"/>
                <w:szCs w:val="20"/>
              </w:rPr>
            </w:pPr>
            <w:r w:rsidRPr="00C42D0D">
              <w:rPr>
                <w:sz w:val="20"/>
                <w:szCs w:val="20"/>
              </w:rPr>
              <w:t>Независимая гарантия должна быть безотзывной и должна содержать:</w:t>
            </w:r>
          </w:p>
          <w:p w14:paraId="5BD92D50" w14:textId="3D40E4CE" w:rsidR="00C42D0D" w:rsidRPr="00C42D0D" w:rsidRDefault="00C42D0D" w:rsidP="00C42D0D">
            <w:pPr>
              <w:ind w:firstLine="487"/>
              <w:jc w:val="both"/>
              <w:rPr>
                <w:sz w:val="20"/>
                <w:szCs w:val="20"/>
              </w:rPr>
            </w:pPr>
            <w:r w:rsidRPr="00C42D0D">
              <w:rPr>
                <w:sz w:val="20"/>
                <w:szCs w:val="20"/>
              </w:rPr>
              <w:t xml:space="preserve">1) сумму независимой гарантии, подлежащую уплате гарантом заказчику в установленных частью 15 статьи 44 </w:t>
            </w:r>
            <w:r w:rsidR="00A6748F" w:rsidRPr="00A6748F">
              <w:rPr>
                <w:sz w:val="20"/>
                <w:szCs w:val="20"/>
              </w:rPr>
              <w:t xml:space="preserve">Федерального закона №44-ФЗ </w:t>
            </w:r>
            <w:r w:rsidRPr="00C42D0D">
              <w:rPr>
                <w:sz w:val="20"/>
                <w:szCs w:val="20"/>
              </w:rPr>
              <w:t xml:space="preserve">случаях, или сумму независимой гарантии, подлежащую уплате гарантом заказчику в случае ненадлежащего исполнения обязательств принципалом в соответствии со статьей 96 </w:t>
            </w:r>
            <w:r w:rsidR="00A6748F" w:rsidRPr="00A6748F">
              <w:rPr>
                <w:sz w:val="20"/>
                <w:szCs w:val="20"/>
              </w:rPr>
              <w:t>Федерального закона №44-ФЗ</w:t>
            </w:r>
            <w:r w:rsidRPr="00C42D0D">
              <w:rPr>
                <w:sz w:val="20"/>
                <w:szCs w:val="20"/>
              </w:rPr>
              <w:t>, а также идентификационный код закупки, при осуществлении которой предоставляется такая независимая гарантия;</w:t>
            </w:r>
          </w:p>
          <w:p w14:paraId="2A269D8C" w14:textId="77777777" w:rsidR="00C42D0D" w:rsidRPr="00C42D0D" w:rsidRDefault="00C42D0D" w:rsidP="00C42D0D">
            <w:pPr>
              <w:ind w:firstLine="487"/>
              <w:jc w:val="both"/>
              <w:rPr>
                <w:sz w:val="20"/>
                <w:szCs w:val="20"/>
              </w:rPr>
            </w:pPr>
            <w:r w:rsidRPr="00C42D0D">
              <w:rPr>
                <w:sz w:val="20"/>
                <w:szCs w:val="20"/>
              </w:rPr>
              <w:t>2) обязательства принципала, надлежащее исполнение которых обеспечивается независимой гарантией;</w:t>
            </w:r>
          </w:p>
          <w:p w14:paraId="37FBDB05" w14:textId="77777777" w:rsidR="00C42D0D" w:rsidRPr="00C42D0D" w:rsidRDefault="00C42D0D" w:rsidP="00C42D0D">
            <w:pPr>
              <w:ind w:firstLine="487"/>
              <w:jc w:val="both"/>
              <w:rPr>
                <w:sz w:val="20"/>
                <w:szCs w:val="20"/>
              </w:rPr>
            </w:pPr>
            <w:r w:rsidRPr="00C42D0D">
              <w:rPr>
                <w:sz w:val="20"/>
                <w:szCs w:val="20"/>
              </w:rPr>
              <w:t>3) обязанность гаранта уплатить заказчику неустойку в размере 0,1 процента денежной суммы, подлежащей уплате, за каждый день просрочки;</w:t>
            </w:r>
          </w:p>
          <w:p w14:paraId="3E882336" w14:textId="77777777" w:rsidR="00C42D0D" w:rsidRPr="00C42D0D" w:rsidRDefault="00C42D0D" w:rsidP="00C42D0D">
            <w:pPr>
              <w:ind w:firstLine="487"/>
              <w:jc w:val="both"/>
              <w:rPr>
                <w:sz w:val="20"/>
                <w:szCs w:val="20"/>
              </w:rPr>
            </w:pPr>
            <w:r w:rsidRPr="00C42D0D">
              <w:rPr>
                <w:sz w:val="20"/>
                <w:szCs w:val="20"/>
              </w:rPr>
              <w:t>4) условие, согласно которому исполнением обязательств гаранта по независимой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14:paraId="45BBBC5B" w14:textId="72F67C79" w:rsidR="00C42D0D" w:rsidRPr="00C42D0D" w:rsidRDefault="00C42D0D" w:rsidP="00C42D0D">
            <w:pPr>
              <w:ind w:firstLine="487"/>
              <w:jc w:val="both"/>
              <w:rPr>
                <w:sz w:val="20"/>
                <w:szCs w:val="20"/>
              </w:rPr>
            </w:pPr>
            <w:r w:rsidRPr="00C42D0D">
              <w:rPr>
                <w:sz w:val="20"/>
                <w:szCs w:val="20"/>
              </w:rPr>
              <w:t xml:space="preserve">5) срок действия независимой гарантии с учетом требований статей 96 </w:t>
            </w:r>
            <w:r w:rsidR="00A6748F" w:rsidRPr="00A6748F">
              <w:rPr>
                <w:sz w:val="20"/>
                <w:szCs w:val="20"/>
              </w:rPr>
              <w:t>Федерального закона №44-ФЗ</w:t>
            </w:r>
            <w:r w:rsidRPr="00C42D0D">
              <w:rPr>
                <w:sz w:val="20"/>
                <w:szCs w:val="20"/>
              </w:rPr>
              <w:t>;</w:t>
            </w:r>
          </w:p>
          <w:p w14:paraId="014C0704" w14:textId="77777777" w:rsidR="00C42D0D" w:rsidRPr="00C42D0D" w:rsidRDefault="00C42D0D" w:rsidP="00C42D0D">
            <w:pPr>
              <w:ind w:firstLine="487"/>
              <w:jc w:val="both"/>
              <w:rPr>
                <w:sz w:val="20"/>
                <w:szCs w:val="20"/>
              </w:rPr>
            </w:pPr>
            <w:r w:rsidRPr="00C42D0D">
              <w:rPr>
                <w:sz w:val="20"/>
                <w:szCs w:val="20"/>
              </w:rPr>
              <w:t>6) отлагательное условие, предусматривающее заключение договора предоставления независимой гарантии по обязательствам принципала, возникшим из контракта при его заключении, в случае предоставления независимой гарантии в качестве обеспечения исполнения контракта;</w:t>
            </w:r>
          </w:p>
          <w:p w14:paraId="18A32B09" w14:textId="77777777" w:rsidR="00A6748F" w:rsidRDefault="00C42D0D" w:rsidP="00C42D0D">
            <w:pPr>
              <w:ind w:firstLine="487"/>
              <w:jc w:val="both"/>
              <w:rPr>
                <w:sz w:val="20"/>
                <w:szCs w:val="20"/>
              </w:rPr>
            </w:pPr>
            <w:r w:rsidRPr="00C42D0D">
              <w:rPr>
                <w:sz w:val="20"/>
                <w:szCs w:val="20"/>
              </w:rPr>
              <w:t>7) установленный Правительством Российской Федерации перечень документов, предоставляемых заказчиком гаранту одновременно с требованием об осуществлении уплаты денежной суммы по независимой гарантии.</w:t>
            </w:r>
          </w:p>
          <w:p w14:paraId="160F4E56" w14:textId="25751B40" w:rsidR="009A11CD" w:rsidRPr="001735D1" w:rsidRDefault="00F9546B" w:rsidP="00C42D0D">
            <w:pPr>
              <w:ind w:firstLine="487"/>
              <w:jc w:val="both"/>
              <w:rPr>
                <w:sz w:val="20"/>
                <w:szCs w:val="20"/>
              </w:rPr>
            </w:pPr>
            <w:r>
              <w:rPr>
                <w:sz w:val="20"/>
                <w:szCs w:val="20"/>
              </w:rPr>
              <w:t>Независимая</w:t>
            </w:r>
            <w:r w:rsidR="00611DE3" w:rsidRPr="001735D1">
              <w:rPr>
                <w:sz w:val="20"/>
                <w:szCs w:val="20"/>
              </w:rPr>
              <w:t xml:space="preserve"> гарантия, предоставляемая участником закупки в качестве обеспечения гарантийных обязательств, информация о ней и документы, предусмотренные частью 9 ст. 45 Федерального закона №44-ФЗ, должны быть включены в реестр </w:t>
            </w:r>
            <w:r>
              <w:rPr>
                <w:sz w:val="20"/>
                <w:szCs w:val="20"/>
              </w:rPr>
              <w:t>независимых</w:t>
            </w:r>
            <w:r w:rsidR="00611DE3" w:rsidRPr="001735D1">
              <w:rPr>
                <w:sz w:val="20"/>
                <w:szCs w:val="20"/>
              </w:rPr>
              <w:t xml:space="preserve"> гарантий, размещенный в единой информационной системе.</w:t>
            </w:r>
          </w:p>
        </w:tc>
      </w:tr>
      <w:tr w:rsidR="009A11CD" w:rsidRPr="001735D1" w14:paraId="613B8758"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13C498D1" w14:textId="77777777" w:rsidR="009A11CD" w:rsidRPr="001735D1" w:rsidRDefault="00312FED" w:rsidP="00187D3C">
            <w:pPr>
              <w:rPr>
                <w:sz w:val="20"/>
                <w:szCs w:val="20"/>
                <w:lang w:val="en-US"/>
              </w:rPr>
            </w:pPr>
            <w:r w:rsidRPr="001735D1">
              <w:rPr>
                <w:sz w:val="20"/>
                <w:szCs w:val="20"/>
                <w:lang w:val="en-US"/>
              </w:rPr>
              <w:t>36</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78273DC6" w14:textId="77777777" w:rsidR="009A11CD" w:rsidRPr="001735D1" w:rsidRDefault="009A11CD" w:rsidP="00187D3C">
            <w:pPr>
              <w:jc w:val="both"/>
              <w:rPr>
                <w:sz w:val="20"/>
                <w:szCs w:val="20"/>
              </w:rPr>
            </w:pPr>
            <w:r w:rsidRPr="001735D1">
              <w:rPr>
                <w:sz w:val="20"/>
                <w:szCs w:val="20"/>
              </w:rPr>
              <w:t>Реквизиты счета для внесения обеспечения гарантийных обязательств (в случае, если участник закупки выбрал обеспечение обеспечения гарантийных в виде перечисления денежных средств)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3F3A995" w14:textId="77777777" w:rsidR="00EE024C" w:rsidRPr="00EE024C" w:rsidRDefault="00EE024C" w:rsidP="00EE024C">
            <w:pPr>
              <w:jc w:val="both"/>
              <w:rPr>
                <w:sz w:val="20"/>
                <w:szCs w:val="20"/>
              </w:rPr>
            </w:pPr>
            <w:r w:rsidRPr="00EE024C">
              <w:rPr>
                <w:sz w:val="20"/>
                <w:szCs w:val="20"/>
              </w:rPr>
              <w:t>Получатель: Министерство финансов Республики Крым (ГКУ «Инвестстрой Республики Крым», л/с. 05752</w:t>
            </w:r>
            <w:r w:rsidRPr="00EE024C">
              <w:rPr>
                <w:sz w:val="20"/>
                <w:szCs w:val="20"/>
                <w:lang w:val="en-US"/>
              </w:rPr>
              <w:t>J</w:t>
            </w:r>
            <w:r w:rsidRPr="00EE024C">
              <w:rPr>
                <w:sz w:val="20"/>
                <w:szCs w:val="20"/>
              </w:rPr>
              <w:t>47730)</w:t>
            </w:r>
          </w:p>
          <w:p w14:paraId="35BD5E72" w14:textId="77777777" w:rsidR="00EE024C" w:rsidRPr="00EE024C" w:rsidRDefault="00EE024C" w:rsidP="00EE024C">
            <w:pPr>
              <w:jc w:val="both"/>
              <w:rPr>
                <w:sz w:val="20"/>
                <w:szCs w:val="20"/>
              </w:rPr>
            </w:pPr>
            <w:r w:rsidRPr="00EE024C">
              <w:rPr>
                <w:sz w:val="20"/>
                <w:szCs w:val="20"/>
              </w:rPr>
              <w:t>Казначейский счет: 03222643350000007500</w:t>
            </w:r>
          </w:p>
          <w:p w14:paraId="3CDD006C" w14:textId="77777777" w:rsidR="00EE024C" w:rsidRPr="00EE024C" w:rsidRDefault="00EE024C" w:rsidP="00EE024C">
            <w:pPr>
              <w:jc w:val="both"/>
              <w:rPr>
                <w:sz w:val="20"/>
                <w:szCs w:val="20"/>
              </w:rPr>
            </w:pPr>
            <w:r w:rsidRPr="00EE024C">
              <w:rPr>
                <w:sz w:val="20"/>
                <w:szCs w:val="20"/>
              </w:rPr>
              <w:t>ЕКС.: 40102810645370000035</w:t>
            </w:r>
          </w:p>
          <w:p w14:paraId="0566143E" w14:textId="77777777" w:rsidR="00EE024C" w:rsidRPr="00EE024C" w:rsidRDefault="00EE024C" w:rsidP="00EE024C">
            <w:pPr>
              <w:jc w:val="both"/>
              <w:rPr>
                <w:sz w:val="20"/>
                <w:szCs w:val="20"/>
              </w:rPr>
            </w:pPr>
            <w:r w:rsidRPr="00EE024C">
              <w:rPr>
                <w:sz w:val="20"/>
                <w:szCs w:val="20"/>
              </w:rPr>
              <w:t>КБК:81700000000000000510</w:t>
            </w:r>
          </w:p>
          <w:p w14:paraId="38233C4E" w14:textId="77777777" w:rsidR="00EE024C" w:rsidRPr="00EE024C" w:rsidRDefault="00EE024C" w:rsidP="00EE024C">
            <w:pPr>
              <w:jc w:val="both"/>
              <w:rPr>
                <w:sz w:val="20"/>
                <w:szCs w:val="20"/>
              </w:rPr>
            </w:pPr>
            <w:r w:rsidRPr="00EE024C">
              <w:rPr>
                <w:sz w:val="20"/>
                <w:szCs w:val="20"/>
              </w:rPr>
              <w:t>Банк: ОТДЕЛЕНИЕ РЕСПУБЛИКА КРЫМ БАНКА РОССИИ//УФК по Республике Крым г. Симферополь</w:t>
            </w:r>
          </w:p>
          <w:p w14:paraId="3ACD5580" w14:textId="77777777" w:rsidR="00EE024C" w:rsidRPr="00EE024C" w:rsidRDefault="00EE024C" w:rsidP="00EE024C">
            <w:pPr>
              <w:jc w:val="both"/>
              <w:rPr>
                <w:sz w:val="20"/>
                <w:szCs w:val="20"/>
              </w:rPr>
            </w:pPr>
            <w:r w:rsidRPr="00EE024C">
              <w:rPr>
                <w:sz w:val="20"/>
                <w:szCs w:val="20"/>
              </w:rPr>
              <w:t>БИК: 013510002</w:t>
            </w:r>
          </w:p>
          <w:p w14:paraId="7255EF2E" w14:textId="77777777" w:rsidR="00EE024C" w:rsidRPr="00EE024C" w:rsidRDefault="00EE024C" w:rsidP="00EE024C">
            <w:pPr>
              <w:jc w:val="both"/>
              <w:rPr>
                <w:sz w:val="20"/>
                <w:szCs w:val="20"/>
              </w:rPr>
            </w:pPr>
            <w:r w:rsidRPr="00EE024C">
              <w:rPr>
                <w:sz w:val="20"/>
                <w:szCs w:val="20"/>
              </w:rPr>
              <w:t>ИНН: 9102187428 / КПП: 910201001</w:t>
            </w:r>
          </w:p>
          <w:p w14:paraId="65C5B630" w14:textId="77777777" w:rsidR="00EE024C" w:rsidRPr="00EE024C" w:rsidRDefault="00EE024C" w:rsidP="00EE024C">
            <w:pPr>
              <w:jc w:val="both"/>
              <w:rPr>
                <w:sz w:val="20"/>
                <w:szCs w:val="20"/>
              </w:rPr>
            </w:pPr>
            <w:r w:rsidRPr="00EE024C">
              <w:rPr>
                <w:sz w:val="20"/>
                <w:szCs w:val="20"/>
              </w:rPr>
              <w:t>ОКТМО: 35701000001 / ОГРН: 1159102101454</w:t>
            </w:r>
          </w:p>
          <w:p w14:paraId="434FA361" w14:textId="77777777" w:rsidR="009A11CD" w:rsidRPr="001735D1" w:rsidRDefault="00BB02B6" w:rsidP="00611DE3">
            <w:pPr>
              <w:jc w:val="both"/>
              <w:rPr>
                <w:sz w:val="20"/>
                <w:szCs w:val="20"/>
              </w:rPr>
            </w:pPr>
            <w:r w:rsidRPr="001735D1">
              <w:rPr>
                <w:sz w:val="20"/>
                <w:szCs w:val="20"/>
              </w:rPr>
              <w:t xml:space="preserve">Назначение платежа: «Обеспечение гарантийных обязательств по контракту от «___» ________ _____ г. </w:t>
            </w:r>
            <w:r w:rsidR="00611DE3" w:rsidRPr="001735D1">
              <w:rPr>
                <w:sz w:val="20"/>
                <w:szCs w:val="20"/>
              </w:rPr>
              <w:t xml:space="preserve">(ИКЗ № </w:t>
            </w:r>
            <w:r w:rsidR="00611DE3" w:rsidRPr="001735D1">
              <w:rPr>
                <w:sz w:val="20"/>
                <w:szCs w:val="20"/>
                <w:u w:val="single"/>
              </w:rPr>
              <w:t>__________</w:t>
            </w:r>
            <w:r w:rsidR="00611DE3" w:rsidRPr="001735D1">
              <w:rPr>
                <w:sz w:val="20"/>
                <w:szCs w:val="20"/>
              </w:rPr>
              <w:t>)».</w:t>
            </w:r>
          </w:p>
        </w:tc>
      </w:tr>
      <w:tr w:rsidR="009A11CD" w:rsidRPr="001735D1" w14:paraId="3068D2C7"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3C42345" w14:textId="77777777" w:rsidR="009A11CD" w:rsidRPr="001735D1" w:rsidRDefault="00312FED" w:rsidP="00187D3C">
            <w:pPr>
              <w:rPr>
                <w:sz w:val="20"/>
                <w:szCs w:val="20"/>
                <w:lang w:val="en-US"/>
              </w:rPr>
            </w:pPr>
            <w:r w:rsidRPr="001735D1">
              <w:rPr>
                <w:sz w:val="20"/>
                <w:szCs w:val="20"/>
                <w:lang w:val="en-US"/>
              </w:rPr>
              <w:t>37</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5689E1E9" w14:textId="77777777" w:rsidR="009A11CD" w:rsidRPr="001735D1" w:rsidRDefault="009A11CD" w:rsidP="009A11CD">
            <w:pPr>
              <w:jc w:val="both"/>
              <w:rPr>
                <w:sz w:val="20"/>
                <w:szCs w:val="20"/>
              </w:rPr>
            </w:pPr>
            <w:r w:rsidRPr="001735D1">
              <w:rPr>
                <w:sz w:val="20"/>
                <w:szCs w:val="20"/>
              </w:rPr>
              <w:t xml:space="preserve">Информация о банковском или казначейском сопровождении контракта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7D4C967" w14:textId="77777777" w:rsidR="00EE35F8" w:rsidRPr="00EE35F8" w:rsidRDefault="00EE35F8" w:rsidP="00EE35F8">
            <w:pPr>
              <w:jc w:val="both"/>
              <w:rPr>
                <w:sz w:val="20"/>
                <w:szCs w:val="20"/>
              </w:rPr>
            </w:pPr>
            <w:r w:rsidRPr="00EE35F8">
              <w:rPr>
                <w:sz w:val="20"/>
                <w:szCs w:val="20"/>
              </w:rPr>
              <w:t>Казначейское сопровождение осуществляется в случаях и порядке, предусмотренных Бюджетным кодексом Российской Федерации, федеральным законом о федеральном бюджете на соответствующий финансовый год и нормативными правовыми актами, направленными на его реализацию.</w:t>
            </w:r>
          </w:p>
          <w:p w14:paraId="02AC8B4E" w14:textId="1FD47117" w:rsidR="009A11CD" w:rsidRPr="001735D1" w:rsidRDefault="00EE35F8" w:rsidP="00EE35F8">
            <w:pPr>
              <w:jc w:val="both"/>
              <w:rPr>
                <w:sz w:val="20"/>
                <w:szCs w:val="20"/>
              </w:rPr>
            </w:pPr>
            <w:r w:rsidRPr="00EE35F8">
              <w:rPr>
                <w:sz w:val="20"/>
                <w:szCs w:val="20"/>
              </w:rPr>
              <w:t>Расчеты по Контракту подлежат казначейскому сопровождению в соответствии с Законом № 44-ФЗ, Федеральным законом от 21.11.2022 № 448-ФЗ «О внесении изменений в Бюджетный кодекс Российской Федерации и отдельные законодательные акты Российской Федерации, приостановлении действия отдельных положений Бюджетного кодекса Российской Федерации, признании утратившими силу отдельных положений законодательных актов Российской Федерации и об установлении особенностей исполнения бюджетов бюджетной системы Российской Федерации в 2023 году», Федеральным законом от 05.12.2022 № 466-ФЗ «О федеральном бюджете на 2023 год и на плановый период 2024 и 2025 годов», постановлением Правительства РФ от 24.11.2021 № 2024 «О правилах казначейского сопровождения», приказом Министерства финансов Российской Федерации от 02.12.2021 № 205н «Об утверждении порядка формирования идентификатора государственного контракта, договора (соглашения) при казначейском сопровождении средств», приказом Министерства финансов Российской Федерации от 10.12.2021 № 210н «О порядке ведения учета доходов, затрат, произведенных участниками казначейского сопровождения в целях достижения результатов, установленных при предоставлении целевых средств, по каждому государственному (муниципальному) контракту, договору (соглашению), контракту (договору)», приказом Минфина России от 17.12.2021 № 214н «Об утверждении Порядка осуществления территориальными органами Федерального казначейства санкционирования операций со средствами участников казначейского сопровождения»</w:t>
            </w:r>
          </w:p>
        </w:tc>
      </w:tr>
      <w:tr w:rsidR="00E56462" w:rsidRPr="001735D1" w14:paraId="1D6EEFD7"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06AF2EA" w14:textId="77777777" w:rsidR="00E56462" w:rsidRPr="001735D1" w:rsidRDefault="00312FED" w:rsidP="00187D3C">
            <w:pPr>
              <w:rPr>
                <w:sz w:val="20"/>
                <w:szCs w:val="20"/>
              </w:rPr>
            </w:pPr>
            <w:r w:rsidRPr="001735D1">
              <w:rPr>
                <w:sz w:val="20"/>
                <w:szCs w:val="20"/>
              </w:rPr>
              <w:t>38</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61F5C496" w14:textId="77777777" w:rsidR="00E56462" w:rsidRPr="001735D1" w:rsidRDefault="00E56462" w:rsidP="00187D3C">
            <w:pPr>
              <w:jc w:val="both"/>
              <w:rPr>
                <w:sz w:val="20"/>
                <w:szCs w:val="20"/>
              </w:rPr>
            </w:pPr>
            <w:r w:rsidRPr="001735D1">
              <w:rPr>
                <w:sz w:val="20"/>
                <w:szCs w:val="20"/>
              </w:rPr>
              <w:t>Снижение цены контракта без изменения предусмотренных контрактом количества товаров, объема работы или услуги, качества поставляемого товара, выполняемой работы оказываемой услуги и иных условий контракта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2C839692" w14:textId="77777777" w:rsidR="00E56462" w:rsidRPr="001735D1" w:rsidRDefault="00E56462" w:rsidP="00187D3C">
            <w:pPr>
              <w:jc w:val="both"/>
              <w:rPr>
                <w:sz w:val="20"/>
                <w:szCs w:val="20"/>
              </w:rPr>
            </w:pPr>
            <w:r w:rsidRPr="001735D1">
              <w:rPr>
                <w:sz w:val="20"/>
                <w:szCs w:val="20"/>
              </w:rPr>
              <w:t>Допускается.</w:t>
            </w:r>
          </w:p>
          <w:p w14:paraId="4F341DFA" w14:textId="77777777" w:rsidR="00E56462" w:rsidRPr="001735D1" w:rsidRDefault="00E56462" w:rsidP="00187D3C">
            <w:pPr>
              <w:jc w:val="both"/>
              <w:rPr>
                <w:sz w:val="20"/>
                <w:szCs w:val="20"/>
              </w:rPr>
            </w:pPr>
          </w:p>
        </w:tc>
      </w:tr>
      <w:tr w:rsidR="00E56462" w:rsidRPr="001735D1" w14:paraId="14EEEEC5"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3F3D3C9" w14:textId="77777777" w:rsidR="00E56462" w:rsidRPr="001735D1" w:rsidRDefault="00312FED" w:rsidP="00187D3C">
            <w:pPr>
              <w:rPr>
                <w:sz w:val="20"/>
                <w:szCs w:val="20"/>
              </w:rPr>
            </w:pPr>
            <w:r w:rsidRPr="001735D1">
              <w:rPr>
                <w:sz w:val="20"/>
                <w:szCs w:val="20"/>
              </w:rPr>
              <w:t>39</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7C10A733" w14:textId="77777777" w:rsidR="00E56462" w:rsidRPr="001735D1" w:rsidRDefault="00E56462" w:rsidP="00187D3C">
            <w:pPr>
              <w:jc w:val="both"/>
              <w:rPr>
                <w:sz w:val="20"/>
                <w:szCs w:val="20"/>
              </w:rPr>
            </w:pPr>
            <w:r w:rsidRPr="001735D1">
              <w:rPr>
                <w:sz w:val="20"/>
                <w:szCs w:val="20"/>
              </w:rPr>
              <w:t xml:space="preserve">Изменение количества товаров, объема работ, услуг не более чем на 10 процентов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25EB3FEC" w14:textId="77777777" w:rsidR="00E56462" w:rsidRPr="001735D1" w:rsidRDefault="00E56462" w:rsidP="00187D3C">
            <w:pPr>
              <w:jc w:val="both"/>
              <w:rPr>
                <w:sz w:val="20"/>
                <w:szCs w:val="20"/>
              </w:rPr>
            </w:pPr>
            <w:r w:rsidRPr="001735D1">
              <w:rPr>
                <w:sz w:val="20"/>
                <w:szCs w:val="20"/>
              </w:rPr>
              <w:t>Допускается.</w:t>
            </w:r>
          </w:p>
          <w:p w14:paraId="4D0005E5" w14:textId="77777777" w:rsidR="00E56462" w:rsidRPr="001735D1" w:rsidRDefault="00E56462" w:rsidP="00187D3C">
            <w:pPr>
              <w:jc w:val="both"/>
              <w:rPr>
                <w:sz w:val="20"/>
                <w:szCs w:val="20"/>
              </w:rPr>
            </w:pPr>
          </w:p>
        </w:tc>
      </w:tr>
      <w:tr w:rsidR="00E56462" w:rsidRPr="001735D1" w14:paraId="066CE5FA"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2D4AC778" w14:textId="77777777" w:rsidR="00E56462" w:rsidRPr="001735D1" w:rsidRDefault="00312FED" w:rsidP="00187D3C">
            <w:pPr>
              <w:rPr>
                <w:sz w:val="20"/>
                <w:szCs w:val="20"/>
              </w:rPr>
            </w:pPr>
            <w:r w:rsidRPr="001735D1">
              <w:rPr>
                <w:sz w:val="20"/>
                <w:szCs w:val="20"/>
              </w:rPr>
              <w:t>40</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8D32082" w14:textId="77777777" w:rsidR="00E56462" w:rsidRPr="001735D1" w:rsidRDefault="00E56462" w:rsidP="00187D3C">
            <w:pPr>
              <w:jc w:val="both"/>
              <w:rPr>
                <w:sz w:val="20"/>
                <w:szCs w:val="20"/>
              </w:rPr>
            </w:pPr>
            <w:r w:rsidRPr="001735D1">
              <w:rPr>
                <w:sz w:val="20"/>
                <w:szCs w:val="20"/>
              </w:rPr>
              <w:t>Сведения о возможности одностороннего отказа от исполнения обязательств, предусмотренных контрактом в случаях, указанных в статье 95 Закона о контрактной системе</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692F3DE" w14:textId="77777777" w:rsidR="00E56462" w:rsidRPr="001735D1" w:rsidRDefault="00E56462" w:rsidP="00187D3C">
            <w:pPr>
              <w:jc w:val="both"/>
              <w:rPr>
                <w:sz w:val="20"/>
                <w:szCs w:val="20"/>
              </w:rPr>
            </w:pPr>
            <w:r w:rsidRPr="001735D1">
              <w:rPr>
                <w:sz w:val="20"/>
                <w:szCs w:val="20"/>
              </w:rPr>
              <w:t>Предусмотрено.</w:t>
            </w:r>
          </w:p>
          <w:p w14:paraId="0EA260EC" w14:textId="77777777" w:rsidR="00E56462" w:rsidRPr="001735D1" w:rsidRDefault="00E56462" w:rsidP="00187D3C">
            <w:pPr>
              <w:jc w:val="both"/>
              <w:rPr>
                <w:sz w:val="20"/>
                <w:szCs w:val="20"/>
              </w:rPr>
            </w:pPr>
          </w:p>
        </w:tc>
      </w:tr>
      <w:tr w:rsidR="00E56462" w:rsidRPr="001735D1" w14:paraId="0E23B81C"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1ABF49B1" w14:textId="77777777" w:rsidR="00E56462" w:rsidRPr="001735D1" w:rsidRDefault="00312FED" w:rsidP="00187D3C">
            <w:pPr>
              <w:rPr>
                <w:sz w:val="20"/>
                <w:szCs w:val="20"/>
              </w:rPr>
            </w:pPr>
            <w:r w:rsidRPr="001735D1">
              <w:rPr>
                <w:sz w:val="20"/>
                <w:szCs w:val="20"/>
              </w:rPr>
              <w:t>41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377AC2AC" w14:textId="77777777" w:rsidR="00E56462" w:rsidRPr="001735D1" w:rsidRDefault="00E56462" w:rsidP="00187D3C">
            <w:pPr>
              <w:jc w:val="both"/>
              <w:rPr>
                <w:sz w:val="20"/>
                <w:szCs w:val="20"/>
              </w:rPr>
            </w:pPr>
            <w:r w:rsidRPr="001735D1">
              <w:rPr>
                <w:sz w:val="20"/>
                <w:szCs w:val="20"/>
              </w:rPr>
              <w:t>Увеличение количества поставляемого товара на сумму, не превышающую разницы между ценой контракта, предложенной участником, с которым заключается контракт, и начальной (максимальной) ценой контракта (ценой лота)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7B8B233D" w14:textId="77777777" w:rsidR="00E56462" w:rsidRPr="001735D1" w:rsidRDefault="00E56462" w:rsidP="00187D3C">
            <w:pPr>
              <w:jc w:val="both"/>
              <w:rPr>
                <w:sz w:val="20"/>
                <w:szCs w:val="20"/>
              </w:rPr>
            </w:pPr>
            <w:r w:rsidRPr="001735D1">
              <w:rPr>
                <w:sz w:val="20"/>
                <w:szCs w:val="20"/>
              </w:rPr>
              <w:t>Предусмотрено.</w:t>
            </w:r>
          </w:p>
          <w:p w14:paraId="23D3C470" w14:textId="77777777" w:rsidR="00E56462" w:rsidRPr="001735D1" w:rsidRDefault="00E56462" w:rsidP="00187D3C">
            <w:pPr>
              <w:jc w:val="both"/>
              <w:rPr>
                <w:sz w:val="20"/>
                <w:szCs w:val="20"/>
              </w:rPr>
            </w:pPr>
          </w:p>
        </w:tc>
      </w:tr>
      <w:tr w:rsidR="00E56462" w:rsidRPr="001735D1" w14:paraId="5031341A"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0B5ABF3A" w14:textId="77777777" w:rsidR="00E56462" w:rsidRPr="001735D1" w:rsidRDefault="00E56462" w:rsidP="00187D3C">
            <w:pPr>
              <w:rPr>
                <w:sz w:val="20"/>
                <w:szCs w:val="20"/>
              </w:rPr>
            </w:pPr>
            <w:r w:rsidRPr="001735D1">
              <w:rPr>
                <w:sz w:val="20"/>
                <w:szCs w:val="20"/>
              </w:rPr>
              <w:t>4</w:t>
            </w:r>
            <w:r w:rsidR="00312FED" w:rsidRPr="001735D1">
              <w:rPr>
                <w:sz w:val="20"/>
                <w:szCs w:val="20"/>
              </w:rPr>
              <w:t>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3366B843" w14:textId="77777777" w:rsidR="00E56462" w:rsidRPr="001735D1" w:rsidRDefault="00E56462" w:rsidP="00A07F8A">
            <w:pPr>
              <w:jc w:val="both"/>
              <w:rPr>
                <w:sz w:val="20"/>
                <w:szCs w:val="20"/>
              </w:rPr>
            </w:pPr>
            <w:r w:rsidRPr="001735D1">
              <w:rPr>
                <w:sz w:val="20"/>
                <w:szCs w:val="20"/>
              </w:rPr>
              <w:t>Срок, в течение которого победитель или иной участник, с которым заключается контракт при уклонении победителя от заключения контракта, должен подписать контракт</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6B7B1EB" w14:textId="3D686BA8" w:rsidR="00E56462" w:rsidRPr="001735D1" w:rsidRDefault="00036E44" w:rsidP="00863FD5">
            <w:pPr>
              <w:jc w:val="both"/>
              <w:rPr>
                <w:sz w:val="20"/>
                <w:szCs w:val="20"/>
              </w:rPr>
            </w:pPr>
            <w:r w:rsidRPr="001735D1">
              <w:rPr>
                <w:sz w:val="20"/>
                <w:szCs w:val="20"/>
              </w:rPr>
              <w:t xml:space="preserve">В течение </w:t>
            </w:r>
            <w:r w:rsidR="00E65360" w:rsidRPr="001735D1">
              <w:rPr>
                <w:sz w:val="20"/>
                <w:szCs w:val="20"/>
              </w:rPr>
              <w:t>5</w:t>
            </w:r>
            <w:r w:rsidRPr="001735D1">
              <w:rPr>
                <w:sz w:val="20"/>
                <w:szCs w:val="20"/>
              </w:rPr>
              <w:t xml:space="preserve"> (</w:t>
            </w:r>
            <w:r w:rsidR="00E65360" w:rsidRPr="001735D1">
              <w:rPr>
                <w:sz w:val="20"/>
                <w:szCs w:val="20"/>
              </w:rPr>
              <w:t>пяти</w:t>
            </w:r>
            <w:r w:rsidRPr="001735D1">
              <w:rPr>
                <w:sz w:val="20"/>
                <w:szCs w:val="20"/>
              </w:rPr>
              <w:t xml:space="preserve">) </w:t>
            </w:r>
            <w:r w:rsidR="00E65360" w:rsidRPr="001735D1">
              <w:rPr>
                <w:sz w:val="20"/>
                <w:szCs w:val="20"/>
              </w:rPr>
              <w:t xml:space="preserve">календарных дней </w:t>
            </w:r>
            <w:r w:rsidRPr="001735D1">
              <w:rPr>
                <w:sz w:val="20"/>
                <w:szCs w:val="20"/>
              </w:rPr>
              <w:t xml:space="preserve">с </w:t>
            </w:r>
            <w:r w:rsidR="00863FD5" w:rsidRPr="001735D1">
              <w:rPr>
                <w:sz w:val="20"/>
                <w:szCs w:val="20"/>
              </w:rPr>
              <w:t>момента публикации</w:t>
            </w:r>
            <w:r w:rsidRPr="001735D1">
              <w:rPr>
                <w:sz w:val="20"/>
                <w:szCs w:val="20"/>
              </w:rPr>
              <w:t xml:space="preserve"> соответствующего распоряжения Главы Республики Крым об определении единственного поставщика (подрядчика, исполнителя)</w:t>
            </w:r>
          </w:p>
        </w:tc>
      </w:tr>
      <w:tr w:rsidR="00E56462" w:rsidRPr="001735D1" w14:paraId="5A312568"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0AA897F9" w14:textId="77777777" w:rsidR="00E56462" w:rsidRPr="001735D1" w:rsidRDefault="00E56462" w:rsidP="00187D3C">
            <w:pPr>
              <w:rPr>
                <w:sz w:val="20"/>
                <w:szCs w:val="20"/>
              </w:rPr>
            </w:pPr>
            <w:r w:rsidRPr="001735D1">
              <w:rPr>
                <w:sz w:val="20"/>
                <w:szCs w:val="20"/>
              </w:rPr>
              <w:t>4</w:t>
            </w:r>
            <w:r w:rsidR="00312FED" w:rsidRPr="001735D1">
              <w:rPr>
                <w:sz w:val="20"/>
                <w:szCs w:val="20"/>
              </w:rPr>
              <w:t>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00DAECB9" w14:textId="77777777" w:rsidR="00E56462" w:rsidRPr="001735D1" w:rsidRDefault="00E56462" w:rsidP="00A07F8A">
            <w:pPr>
              <w:jc w:val="both"/>
              <w:rPr>
                <w:sz w:val="20"/>
                <w:szCs w:val="20"/>
              </w:rPr>
            </w:pPr>
            <w:r w:rsidRPr="001735D1">
              <w:rPr>
                <w:sz w:val="20"/>
                <w:szCs w:val="20"/>
              </w:rPr>
              <w:t>Условия признания победителя или иного участ</w:t>
            </w:r>
            <w:r w:rsidR="00B26204" w:rsidRPr="001735D1">
              <w:rPr>
                <w:sz w:val="20"/>
                <w:szCs w:val="20"/>
              </w:rPr>
              <w:t xml:space="preserve">ника </w:t>
            </w:r>
            <w:r w:rsidR="00A07F8A" w:rsidRPr="001735D1">
              <w:rPr>
                <w:sz w:val="20"/>
                <w:szCs w:val="20"/>
              </w:rPr>
              <w:t xml:space="preserve">закупки </w:t>
            </w:r>
            <w:r w:rsidR="00B26204" w:rsidRPr="001735D1">
              <w:rPr>
                <w:sz w:val="20"/>
                <w:szCs w:val="20"/>
              </w:rPr>
              <w:t>уклонившим</w:t>
            </w:r>
            <w:r w:rsidRPr="001735D1">
              <w:rPr>
                <w:sz w:val="20"/>
                <w:szCs w:val="20"/>
              </w:rPr>
              <w:t xml:space="preserve">ся от заключения контракта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69B830B3" w14:textId="417505C5" w:rsidR="00E56462" w:rsidRPr="001735D1" w:rsidRDefault="00E56462" w:rsidP="00EC65B0">
            <w:pPr>
              <w:jc w:val="both"/>
              <w:rPr>
                <w:sz w:val="20"/>
                <w:szCs w:val="20"/>
              </w:rPr>
            </w:pPr>
            <w:r w:rsidRPr="001735D1">
              <w:rPr>
                <w:sz w:val="20"/>
                <w:szCs w:val="20"/>
              </w:rPr>
              <w:t xml:space="preserve">В случае, если победителем </w:t>
            </w:r>
            <w:r w:rsidR="00036E44" w:rsidRPr="001735D1">
              <w:rPr>
                <w:sz w:val="20"/>
                <w:szCs w:val="20"/>
              </w:rPr>
              <w:t xml:space="preserve">в течение </w:t>
            </w:r>
            <w:r w:rsidR="00EC65B0" w:rsidRPr="001735D1">
              <w:rPr>
                <w:sz w:val="20"/>
                <w:szCs w:val="20"/>
              </w:rPr>
              <w:t>5</w:t>
            </w:r>
            <w:r w:rsidR="00036E44" w:rsidRPr="001735D1">
              <w:rPr>
                <w:sz w:val="20"/>
                <w:szCs w:val="20"/>
              </w:rPr>
              <w:t xml:space="preserve"> (</w:t>
            </w:r>
            <w:r w:rsidR="00EC65B0" w:rsidRPr="001735D1">
              <w:rPr>
                <w:sz w:val="20"/>
                <w:szCs w:val="20"/>
              </w:rPr>
              <w:t>пяти</w:t>
            </w:r>
            <w:r w:rsidR="00036E44" w:rsidRPr="001735D1">
              <w:rPr>
                <w:sz w:val="20"/>
                <w:szCs w:val="20"/>
              </w:rPr>
              <w:t xml:space="preserve">) </w:t>
            </w:r>
            <w:r w:rsidR="00EC65B0" w:rsidRPr="001735D1">
              <w:rPr>
                <w:sz w:val="20"/>
                <w:szCs w:val="20"/>
              </w:rPr>
              <w:t>календарных дней</w:t>
            </w:r>
            <w:r w:rsidRPr="001735D1">
              <w:rPr>
                <w:sz w:val="20"/>
                <w:szCs w:val="20"/>
              </w:rPr>
              <w:t xml:space="preserve"> с даты</w:t>
            </w:r>
            <w:r w:rsidR="00006348" w:rsidRPr="001735D1">
              <w:rPr>
                <w:sz w:val="20"/>
                <w:szCs w:val="20"/>
              </w:rPr>
              <w:t xml:space="preserve"> публикации</w:t>
            </w:r>
            <w:r w:rsidRPr="001735D1">
              <w:rPr>
                <w:sz w:val="20"/>
                <w:szCs w:val="20"/>
              </w:rPr>
              <w:t xml:space="preserve"> </w:t>
            </w:r>
            <w:r w:rsidR="00036E44" w:rsidRPr="001735D1">
              <w:rPr>
                <w:sz w:val="20"/>
                <w:szCs w:val="20"/>
              </w:rPr>
              <w:t>соответствующего распоряжения Главы Республики Крым об определении единственного поставщика (подрядчика, исполнителя)</w:t>
            </w:r>
            <w:r w:rsidRPr="001735D1">
              <w:rPr>
                <w:sz w:val="20"/>
                <w:szCs w:val="20"/>
              </w:rPr>
              <w:t xml:space="preserve"> не представил заказчику подписанные все экземпляры контракта и (или) документы, подтверждающие предоставление обеспечения исполнения контракта в размере, который предусмотрен </w:t>
            </w:r>
            <w:r w:rsidR="00036E44" w:rsidRPr="001735D1">
              <w:rPr>
                <w:sz w:val="20"/>
                <w:szCs w:val="20"/>
              </w:rPr>
              <w:t>извещением</w:t>
            </w:r>
            <w:r w:rsidRPr="001735D1">
              <w:rPr>
                <w:sz w:val="20"/>
                <w:szCs w:val="20"/>
              </w:rPr>
              <w:t>, такой победитель признается уклонив</w:t>
            </w:r>
            <w:r w:rsidR="00036E44" w:rsidRPr="001735D1">
              <w:rPr>
                <w:sz w:val="20"/>
                <w:szCs w:val="20"/>
              </w:rPr>
              <w:t xml:space="preserve">шимся от заключения контракта. </w:t>
            </w:r>
          </w:p>
        </w:tc>
      </w:tr>
    </w:tbl>
    <w:p w14:paraId="656910ED" w14:textId="347FA10D" w:rsidR="00C37184" w:rsidRPr="001735D1" w:rsidRDefault="00C37184" w:rsidP="00E56462">
      <w:pPr>
        <w:sectPr w:rsidR="00C37184" w:rsidRPr="001735D1" w:rsidSect="00F96CAC">
          <w:footerReference w:type="even" r:id="rId10"/>
          <w:headerReference w:type="first" r:id="rId11"/>
          <w:pgSz w:w="11906" w:h="16838"/>
          <w:pgMar w:top="1134" w:right="850" w:bottom="719" w:left="1418" w:header="708" w:footer="708" w:gutter="0"/>
          <w:cols w:space="708"/>
          <w:titlePg/>
          <w:docGrid w:linePitch="360"/>
        </w:sectPr>
      </w:pPr>
    </w:p>
    <w:p w14:paraId="0ABB3C54" w14:textId="77777777" w:rsidR="00C37184" w:rsidRPr="001735D1" w:rsidRDefault="00C37184" w:rsidP="00562F5A">
      <w:pPr>
        <w:pStyle w:val="aff4"/>
        <w:numPr>
          <w:ilvl w:val="0"/>
          <w:numId w:val="7"/>
        </w:numPr>
        <w:jc w:val="center"/>
      </w:pPr>
      <w:r w:rsidRPr="001735D1">
        <w:rPr>
          <w:b/>
          <w:bCs/>
          <w:sz w:val="20"/>
          <w:szCs w:val="20"/>
        </w:rPr>
        <w:t>ОБОСНОВАНИЕ НАЧАЛЬНОЙ (МАКСИМАЛЬНОЙ) ЦЕНЫ КОНТРАКТА</w:t>
      </w:r>
    </w:p>
    <w:p w14:paraId="4C060907" w14:textId="77777777" w:rsidR="001C78A1" w:rsidRPr="001735D1" w:rsidRDefault="001C78A1" w:rsidP="001C78A1">
      <w:pPr>
        <w:rPr>
          <w:b/>
        </w:rPr>
      </w:pPr>
    </w:p>
    <w:p w14:paraId="00812BF7" w14:textId="77777777" w:rsidR="00EE35F8" w:rsidRPr="00C45382" w:rsidRDefault="00EE35F8" w:rsidP="00EE35F8">
      <w:pPr>
        <w:jc w:val="center"/>
        <w:rPr>
          <w:b/>
        </w:rPr>
      </w:pPr>
      <w:r w:rsidRPr="00C45382">
        <w:rPr>
          <w:b/>
        </w:rPr>
        <w:t>Обоснование начальной (максимальной) цены контракта</w:t>
      </w:r>
    </w:p>
    <w:p w14:paraId="76804D23" w14:textId="77777777" w:rsidR="00EE35F8" w:rsidRDefault="00EE35F8" w:rsidP="00EE35F8">
      <w:pPr>
        <w:jc w:val="center"/>
        <w:rPr>
          <w:b/>
        </w:rPr>
      </w:pPr>
      <w:r w:rsidRPr="00C45382">
        <w:rPr>
          <w:b/>
        </w:rPr>
        <w:t xml:space="preserve">на выполнение проектно-изыскательских и строительно-монтажных работ по объекту: </w:t>
      </w:r>
      <w:r>
        <w:rPr>
          <w:b/>
        </w:rPr>
        <w:br/>
      </w:r>
      <w:r w:rsidRPr="00C45382">
        <w:rPr>
          <w:b/>
        </w:rPr>
        <w:t>«</w:t>
      </w:r>
      <w:r>
        <w:rPr>
          <w:b/>
          <w:bCs/>
          <w:iCs/>
        </w:rPr>
        <w:t>Строительство КОС в пгт. Красногвардейское</w:t>
      </w:r>
      <w:r w:rsidRPr="00C45382">
        <w:rPr>
          <w:b/>
        </w:rPr>
        <w:t>»</w:t>
      </w:r>
    </w:p>
    <w:p w14:paraId="331C3094" w14:textId="77777777" w:rsidR="00EE35F8" w:rsidRDefault="00EE35F8" w:rsidP="00EE35F8">
      <w:pPr>
        <w:jc w:val="center"/>
        <w:rPr>
          <w:b/>
        </w:rPr>
      </w:pPr>
    </w:p>
    <w:tbl>
      <w:tblPr>
        <w:tblStyle w:val="afa"/>
        <w:tblW w:w="14879" w:type="dxa"/>
        <w:tblLook w:val="04A0" w:firstRow="1" w:lastRow="0" w:firstColumn="1" w:lastColumn="0" w:noHBand="0" w:noVBand="1"/>
      </w:tblPr>
      <w:tblGrid>
        <w:gridCol w:w="6941"/>
        <w:gridCol w:w="7938"/>
      </w:tblGrid>
      <w:tr w:rsidR="00EE35F8" w:rsidRPr="00777381" w14:paraId="6698F21C" w14:textId="77777777" w:rsidTr="007A05CD">
        <w:tc>
          <w:tcPr>
            <w:tcW w:w="14879" w:type="dxa"/>
            <w:gridSpan w:val="2"/>
          </w:tcPr>
          <w:p w14:paraId="5B805C54" w14:textId="77777777" w:rsidR="00EE35F8" w:rsidRPr="00777381" w:rsidRDefault="00EE35F8" w:rsidP="007A05CD">
            <w:pPr>
              <w:jc w:val="both"/>
              <w:rPr>
                <w:b/>
              </w:rPr>
            </w:pPr>
            <w:r w:rsidRPr="00777381">
              <w:rPr>
                <w:b/>
              </w:rPr>
              <w:t>Обоснование невозможности применения методов обоснования начальной (максимальной) цены контракта методов, указанных в ч. 1 ст. 22 Федерального закона № 44-ФЗ</w:t>
            </w:r>
            <w:r>
              <w:rPr>
                <w:b/>
              </w:rPr>
              <w:t>.</w:t>
            </w:r>
          </w:p>
          <w:p w14:paraId="6662F60E" w14:textId="77777777" w:rsidR="00EE35F8" w:rsidRPr="00777381" w:rsidRDefault="00EE35F8" w:rsidP="007A05CD">
            <w:pPr>
              <w:jc w:val="both"/>
            </w:pPr>
            <w:r w:rsidRPr="00777381">
              <w:t>Начальная (максимальная) цена контракта (в соответствии со статьей 22 Федерального закона № 44-ФЗ) не может быть определена заказчиком посредством следующих методов:</w:t>
            </w:r>
          </w:p>
          <w:p w14:paraId="7D86545E" w14:textId="77777777" w:rsidR="00EE35F8" w:rsidRPr="00777381" w:rsidRDefault="00EE35F8" w:rsidP="007A05CD">
            <w:pPr>
              <w:jc w:val="both"/>
            </w:pPr>
            <w:r w:rsidRPr="00777381">
              <w:t>1)</w:t>
            </w:r>
            <w:r w:rsidRPr="00777381">
              <w:tab/>
              <w:t>метод сопоставимых рыночных цен (анализа рынка) – проектно-изыскательские работы не обладают обязательными признаками идентичности или однородности, ввиду уникальности технико-экономических показателей каждого объекта капитального строительства, в собранных по запросу ценовых предложениях, зачастую, отсутствует расчет стоимости и нет возможности проверить сопоставимость всех технических, коммерческих и (или) финансовых условий выполнения работ;</w:t>
            </w:r>
          </w:p>
          <w:p w14:paraId="255F9FD3" w14:textId="77777777" w:rsidR="00EE35F8" w:rsidRPr="00777381" w:rsidRDefault="00EE35F8" w:rsidP="007A05CD">
            <w:pPr>
              <w:jc w:val="both"/>
            </w:pPr>
            <w:r w:rsidRPr="00777381">
              <w:t>2)</w:t>
            </w:r>
            <w:r w:rsidRPr="00777381">
              <w:tab/>
              <w:t xml:space="preserve">нормативный метод </w:t>
            </w:r>
            <w:r>
              <w:t>–</w:t>
            </w:r>
            <w:r w:rsidRPr="00777381">
              <w:t xml:space="preserve"> объект закупки не предусматривает установление предельной цены и/или норматива затрат при определении цены контракта (в соответствии со статьей 19 Федерального закона № 44-ФЗ);</w:t>
            </w:r>
          </w:p>
          <w:p w14:paraId="608316ED" w14:textId="77777777" w:rsidR="00EE35F8" w:rsidRPr="00777381" w:rsidRDefault="00EE35F8" w:rsidP="007A05CD">
            <w:pPr>
              <w:jc w:val="both"/>
            </w:pPr>
            <w:r w:rsidRPr="00777381">
              <w:t>3)</w:t>
            </w:r>
            <w:r w:rsidRPr="00777381">
              <w:tab/>
              <w:t xml:space="preserve">тарифный метод </w:t>
            </w:r>
            <w:r>
              <w:t>–</w:t>
            </w:r>
            <w:r w:rsidRPr="00777381">
              <w:t xml:space="preserve"> в соответствии с законодательством Российской Федерации объект закупки не относится к перечню товаров работ и услуг, цены на которые подлежат государственному регулированию или установлены муниципальными правовыми актами;</w:t>
            </w:r>
          </w:p>
          <w:p w14:paraId="2013618F" w14:textId="77777777" w:rsidR="00EE35F8" w:rsidRPr="00777381" w:rsidRDefault="00EE35F8" w:rsidP="007A05CD">
            <w:pPr>
              <w:jc w:val="both"/>
            </w:pPr>
            <w:r w:rsidRPr="00777381">
              <w:t>4)</w:t>
            </w:r>
            <w:r w:rsidRPr="00777381">
              <w:tab/>
              <w:t xml:space="preserve">затратный метод </w:t>
            </w:r>
            <w:r>
              <w:t>–</w:t>
            </w:r>
            <w:r w:rsidRPr="00777381">
              <w:t xml:space="preserve"> суммирование обычных затрат является упрощенным способом, не отражающим всей специфики ценообразования и не учитывающим существующие сметные нормативы и установленные индексы изменения сметной стоимости проектных и изыскательских работ;</w:t>
            </w:r>
          </w:p>
          <w:p w14:paraId="22926E29" w14:textId="77777777" w:rsidR="00EE35F8" w:rsidRPr="00777381" w:rsidRDefault="00EE35F8" w:rsidP="007A05CD">
            <w:pPr>
              <w:jc w:val="both"/>
            </w:pPr>
            <w:r w:rsidRPr="00777381">
              <w:t>5)</w:t>
            </w:r>
            <w:r w:rsidRPr="00777381">
              <w:tab/>
              <w:t xml:space="preserve">проектно-сметный метод </w:t>
            </w:r>
            <w:r>
              <w:t>–</w:t>
            </w:r>
            <w:r w:rsidRPr="00777381">
              <w:t xml:space="preserve"> основанием для расчета является сводный сметный расчет по строительству объекта, получивший положительное заключение экспертизы, однако выполнение проектно-изыскательских работ не входят в перечень видов работ, при которых используется «проектно-сметный метод».</w:t>
            </w:r>
          </w:p>
        </w:tc>
      </w:tr>
      <w:tr w:rsidR="00EE35F8" w:rsidRPr="00777381" w14:paraId="1B2E4E45" w14:textId="77777777" w:rsidTr="007A05CD">
        <w:trPr>
          <w:trHeight w:val="467"/>
        </w:trPr>
        <w:tc>
          <w:tcPr>
            <w:tcW w:w="14879" w:type="dxa"/>
            <w:gridSpan w:val="2"/>
          </w:tcPr>
          <w:p w14:paraId="148D0680" w14:textId="77777777" w:rsidR="00EE35F8" w:rsidRPr="00777381" w:rsidRDefault="00EE35F8" w:rsidP="007A05CD">
            <w:pPr>
              <w:widowControl w:val="0"/>
              <w:autoSpaceDE w:val="0"/>
              <w:autoSpaceDN w:val="0"/>
              <w:adjustRightInd w:val="0"/>
            </w:pPr>
          </w:p>
          <w:p w14:paraId="013F0650" w14:textId="77777777" w:rsidR="00EE35F8" w:rsidRPr="00777381" w:rsidRDefault="00EE35F8" w:rsidP="007A05CD">
            <w:pPr>
              <w:widowControl w:val="0"/>
              <w:autoSpaceDE w:val="0"/>
              <w:autoSpaceDN w:val="0"/>
              <w:adjustRightInd w:val="0"/>
            </w:pPr>
            <w:r w:rsidRPr="00777381">
              <w:t>Начальная (максимальная) цена контракта определена и обоснована посредством применения иного метода.</w:t>
            </w:r>
          </w:p>
          <w:p w14:paraId="69E1EC2C" w14:textId="77777777" w:rsidR="00EE35F8" w:rsidRPr="00777381" w:rsidRDefault="00EE35F8" w:rsidP="007A05CD">
            <w:pPr>
              <w:widowControl w:val="0"/>
              <w:autoSpaceDE w:val="0"/>
              <w:autoSpaceDN w:val="0"/>
              <w:adjustRightInd w:val="0"/>
            </w:pPr>
          </w:p>
        </w:tc>
      </w:tr>
      <w:tr w:rsidR="00EE35F8" w:rsidRPr="00777381" w14:paraId="3E66F16B" w14:textId="77777777" w:rsidTr="007A05CD">
        <w:tc>
          <w:tcPr>
            <w:tcW w:w="6941" w:type="dxa"/>
          </w:tcPr>
          <w:p w14:paraId="5A7D7CCA" w14:textId="77777777" w:rsidR="00EE35F8" w:rsidRPr="00777381" w:rsidRDefault="00EE35F8" w:rsidP="007A05CD"/>
          <w:p w14:paraId="1B29356A" w14:textId="77777777" w:rsidR="00EE35F8" w:rsidRPr="00777381" w:rsidRDefault="00EE35F8" w:rsidP="007A05CD">
            <w:r w:rsidRPr="00777381">
              <w:t>Основные характеристики объекта закупки</w:t>
            </w:r>
            <w:r>
              <w:t>:</w:t>
            </w:r>
          </w:p>
          <w:p w14:paraId="16F2E9CB" w14:textId="77777777" w:rsidR="00EE35F8" w:rsidRPr="00777381" w:rsidRDefault="00EE35F8" w:rsidP="007A05CD"/>
        </w:tc>
        <w:tc>
          <w:tcPr>
            <w:tcW w:w="7938" w:type="dxa"/>
          </w:tcPr>
          <w:p w14:paraId="7FFFD2C1" w14:textId="77777777" w:rsidR="00EE35F8" w:rsidRPr="00777381" w:rsidRDefault="00EE35F8" w:rsidP="007A05CD"/>
          <w:p w14:paraId="1445374B" w14:textId="77777777" w:rsidR="00EE35F8" w:rsidRPr="00777381" w:rsidRDefault="00EE35F8" w:rsidP="007A05CD">
            <w:r w:rsidRPr="00777381">
              <w:t>Согласно заданию на проектирование.</w:t>
            </w:r>
          </w:p>
        </w:tc>
      </w:tr>
      <w:tr w:rsidR="00EE35F8" w:rsidRPr="00777381" w14:paraId="69407059" w14:textId="77777777" w:rsidTr="007A05CD">
        <w:tc>
          <w:tcPr>
            <w:tcW w:w="6941" w:type="dxa"/>
          </w:tcPr>
          <w:p w14:paraId="0E48600E" w14:textId="77777777" w:rsidR="00EE35F8" w:rsidRPr="00777381" w:rsidRDefault="00EE35F8" w:rsidP="007A05CD"/>
          <w:p w14:paraId="0999A5D2" w14:textId="77777777" w:rsidR="00EE35F8" w:rsidRPr="00777381" w:rsidRDefault="00EE35F8" w:rsidP="007A05CD">
            <w:r w:rsidRPr="00777381">
              <w:t>Используемый метод определения НМЦК с обоснованием:</w:t>
            </w:r>
          </w:p>
        </w:tc>
        <w:tc>
          <w:tcPr>
            <w:tcW w:w="7938" w:type="dxa"/>
          </w:tcPr>
          <w:p w14:paraId="667B2D9F" w14:textId="77777777" w:rsidR="00EE35F8" w:rsidRPr="000B182B" w:rsidRDefault="00EE35F8" w:rsidP="007A05CD">
            <w:pPr>
              <w:widowControl w:val="0"/>
              <w:autoSpaceDE w:val="0"/>
              <w:autoSpaceDN w:val="0"/>
              <w:adjustRightInd w:val="0"/>
              <w:jc w:val="both"/>
            </w:pPr>
            <w:r w:rsidRPr="000B182B">
              <w:t xml:space="preserve">На основании пункта части 12 статьи 22 Федерального закона от </w:t>
            </w:r>
            <w:r>
              <w:t>05.04.2013</w:t>
            </w:r>
            <w:r w:rsidRPr="000B182B">
              <w:t xml:space="preserve"> №44-ФЗ «О контрактной системе в сфере закупок товаров, работ, услуг для обеспечения государственных и муниципальных нужд» используется иной метод. </w:t>
            </w:r>
          </w:p>
          <w:p w14:paraId="1E921FC7" w14:textId="77777777" w:rsidR="00EE35F8" w:rsidRPr="000B182B" w:rsidRDefault="00EE35F8" w:rsidP="007A05CD">
            <w:pPr>
              <w:jc w:val="both"/>
            </w:pPr>
            <w:r w:rsidRPr="000B182B">
              <w:t xml:space="preserve">Начальная (максимальная) цена контракта определена в соответствии с Порядком определения начальной (максимальной) цены контракта, предметом которого одновременно являются подготовка проектной документации и (или) выполнение инженерных изысканий, выполнение работ по строительству, реконструкции и (или) капитальному ремонту объекта капитального строительства, включенного в перечни объектов капитального строительства, утвержденных Правительством Российской Федерации, высшими исполнительными органами государственной власти субъектов Российской Федерации, местными администрациями, цены такого контракта, заключаемого с единственным поставщиком (подрядчиком, исполнителем), утверждённым приказом Минстроя России от 30.03.2020 №175/пр. </w:t>
            </w:r>
          </w:p>
          <w:p w14:paraId="66D9E829" w14:textId="77777777" w:rsidR="00EE35F8" w:rsidRDefault="00EE35F8" w:rsidP="007A05CD">
            <w:pPr>
              <w:jc w:val="both"/>
            </w:pPr>
            <w:r w:rsidRPr="000B182B">
              <w:t>Стоимость принята</w:t>
            </w:r>
            <w:r>
              <w:t>:</w:t>
            </w:r>
          </w:p>
          <w:p w14:paraId="50AC690D" w14:textId="77777777" w:rsidR="00EE35F8" w:rsidRPr="00DD5608" w:rsidRDefault="00EE35F8" w:rsidP="007A05CD">
            <w:pPr>
              <w:jc w:val="both"/>
            </w:pPr>
            <w:r>
              <w:t>1. Н</w:t>
            </w:r>
            <w:r w:rsidRPr="00DD5608">
              <w:t xml:space="preserve">а основании объекта-аналога: </w:t>
            </w:r>
          </w:p>
          <w:p w14:paraId="0146F0BE" w14:textId="77777777" w:rsidR="00EE35F8" w:rsidRPr="00EE77A0" w:rsidRDefault="00EE35F8" w:rsidP="007A05CD">
            <w:pPr>
              <w:jc w:val="both"/>
            </w:pPr>
            <w:r w:rsidRPr="00EE77A0">
              <w:t>«</w:t>
            </w:r>
            <w:r w:rsidRPr="00EA4F9F">
              <w:t xml:space="preserve">Очистные сооружения канализации </w:t>
            </w:r>
            <w:r>
              <w:t>«Строительство очистных сооружений в г. Немане Калининградской области, проектная документация по которому получила:</w:t>
            </w:r>
          </w:p>
          <w:p w14:paraId="198E5469" w14:textId="77777777" w:rsidR="00EE35F8" w:rsidRDefault="00EE35F8" w:rsidP="007A05CD">
            <w:pPr>
              <w:jc w:val="both"/>
            </w:pPr>
            <w:r>
              <w:t xml:space="preserve">- Положительное заключение </w:t>
            </w:r>
            <w:r w:rsidRPr="00EA4F9F">
              <w:t>государственной экспертизы проектной документации</w:t>
            </w:r>
            <w:r>
              <w:t xml:space="preserve">, включая смету на строительство, и результаты инженерных изысканий </w:t>
            </w:r>
            <w:r w:rsidRPr="00EA4F9F">
              <w:t xml:space="preserve">от </w:t>
            </w:r>
            <w:r>
              <w:t>31.08</w:t>
            </w:r>
            <w:r w:rsidRPr="00EA4F9F">
              <w:t>.201</w:t>
            </w:r>
            <w:r>
              <w:t xml:space="preserve">2 </w:t>
            </w:r>
            <w:r w:rsidRPr="00EA4F9F">
              <w:t>№</w:t>
            </w:r>
            <w:r>
              <w:t>39-1-5-0303-12</w:t>
            </w:r>
            <w:r w:rsidRPr="00EA4F9F">
              <w:t xml:space="preserve">, выданное </w:t>
            </w:r>
            <w:r>
              <w:t>Государственным автономным учреждением Калининградской области «Центр проектных экспертиз»;</w:t>
            </w:r>
          </w:p>
          <w:p w14:paraId="0448FA25" w14:textId="77777777" w:rsidR="00EE35F8" w:rsidRDefault="00EE35F8" w:rsidP="007A05CD">
            <w:pPr>
              <w:jc w:val="both"/>
            </w:pPr>
            <w:r w:rsidRPr="00EA4F9F">
              <w:t xml:space="preserve">- Положительное заключение </w:t>
            </w:r>
            <w:r w:rsidRPr="001F5114">
              <w:t>о проверке достоверности определения сметной стоимости</w:t>
            </w:r>
            <w:r>
              <w:t xml:space="preserve"> </w:t>
            </w:r>
            <w:r w:rsidRPr="001F5114">
              <w:t>объекта капитального строительства, строительство которого</w:t>
            </w:r>
            <w:r>
              <w:t xml:space="preserve"> </w:t>
            </w:r>
            <w:r w:rsidRPr="001F5114">
              <w:t>финансируется с привлечением средств федерального бюджета</w:t>
            </w:r>
            <w:r>
              <w:t xml:space="preserve"> от 31</w:t>
            </w:r>
            <w:r w:rsidRPr="00EA4F9F">
              <w:t>.0</w:t>
            </w:r>
            <w:r>
              <w:t>8</w:t>
            </w:r>
            <w:r w:rsidRPr="00EA4F9F">
              <w:t>.201</w:t>
            </w:r>
            <w:r>
              <w:t xml:space="preserve">2 </w:t>
            </w:r>
            <w:r w:rsidRPr="00EA4F9F">
              <w:t>№</w:t>
            </w:r>
            <w:r>
              <w:t>39-1-6-0090-12</w:t>
            </w:r>
            <w:r w:rsidRPr="00EA4F9F">
              <w:t xml:space="preserve">, выданное </w:t>
            </w:r>
            <w:r>
              <w:t>Государственным автономным учреждением Калининградской области «Центр проектных экспертиз».</w:t>
            </w:r>
          </w:p>
          <w:p w14:paraId="7EB10CAE" w14:textId="77777777" w:rsidR="00EE35F8" w:rsidRPr="000B182B" w:rsidRDefault="00EE35F8" w:rsidP="007A05CD">
            <w:pPr>
              <w:jc w:val="both"/>
            </w:pPr>
            <w:r>
              <w:t xml:space="preserve">2. На </w:t>
            </w:r>
            <w:r w:rsidRPr="006544CB">
              <w:t>основании расчетов</w:t>
            </w:r>
            <w:r>
              <w:t xml:space="preserve"> стоимости инженерных изысканий </w:t>
            </w:r>
            <w:r w:rsidRPr="00102D33">
              <w:t>(геодезические, экологические, геофизические, гидрометеорологические)</w:t>
            </w:r>
            <w:r>
              <w:t xml:space="preserve">, </w:t>
            </w:r>
            <w:r w:rsidRPr="006544CB">
              <w:t>выполненных с использованием сметных нормативов, сведения о которых включены в федеральный реестр сметных нормативов</w:t>
            </w:r>
            <w:r>
              <w:t>, неучтенных в стоимости объекта-аналога.</w:t>
            </w:r>
          </w:p>
        </w:tc>
      </w:tr>
      <w:tr w:rsidR="00EE35F8" w:rsidRPr="00777381" w14:paraId="502FA227" w14:textId="77777777" w:rsidTr="007A05CD">
        <w:tc>
          <w:tcPr>
            <w:tcW w:w="6941" w:type="dxa"/>
          </w:tcPr>
          <w:p w14:paraId="6822F599" w14:textId="77777777" w:rsidR="00EE35F8" w:rsidRPr="00777381" w:rsidRDefault="00EE35F8" w:rsidP="007A05CD"/>
          <w:p w14:paraId="2034E4AC" w14:textId="77777777" w:rsidR="00EE35F8" w:rsidRPr="00777381" w:rsidRDefault="00EE35F8" w:rsidP="007A05CD">
            <w:r w:rsidRPr="00777381">
              <w:t>Расчёт НМЦК</w:t>
            </w:r>
            <w:r>
              <w:t>:</w:t>
            </w:r>
          </w:p>
        </w:tc>
        <w:tc>
          <w:tcPr>
            <w:tcW w:w="7938" w:type="dxa"/>
          </w:tcPr>
          <w:p w14:paraId="28355827" w14:textId="77777777" w:rsidR="00EE35F8" w:rsidRPr="000B182B" w:rsidRDefault="00EE35F8" w:rsidP="007A05CD"/>
          <w:p w14:paraId="21839674" w14:textId="77777777" w:rsidR="00EE35F8" w:rsidRPr="000B182B" w:rsidRDefault="00EE35F8" w:rsidP="007A05CD">
            <w:pPr>
              <w:jc w:val="both"/>
            </w:pPr>
            <w:r w:rsidRPr="0031343B">
              <w:rPr>
                <w:b/>
              </w:rPr>
              <w:t xml:space="preserve">974 472 897,37 </w:t>
            </w:r>
            <w:r w:rsidRPr="00847F83">
              <w:t xml:space="preserve">рублей с учетом НДС (расчет приложен отдельным </w:t>
            </w:r>
            <w:r w:rsidRPr="000B182B">
              <w:t>файлом)</w:t>
            </w:r>
            <w:r>
              <w:t>.</w:t>
            </w:r>
          </w:p>
        </w:tc>
      </w:tr>
      <w:tr w:rsidR="00EE35F8" w:rsidRPr="00777381" w14:paraId="54339A46" w14:textId="77777777" w:rsidTr="007A05CD">
        <w:tc>
          <w:tcPr>
            <w:tcW w:w="14879" w:type="dxa"/>
            <w:gridSpan w:val="2"/>
          </w:tcPr>
          <w:p w14:paraId="4E6C8CFB" w14:textId="77777777" w:rsidR="00EE35F8" w:rsidRPr="000B182B" w:rsidRDefault="00EE35F8" w:rsidP="007A05CD"/>
          <w:p w14:paraId="356958B8" w14:textId="77777777" w:rsidR="00EE35F8" w:rsidRPr="000B182B" w:rsidRDefault="00EE35F8" w:rsidP="007A05CD">
            <w:r w:rsidRPr="000B182B">
              <w:t>Дата подготовки обоснования НМЦК: «____» _______________ 202</w:t>
            </w:r>
            <w:r>
              <w:t>3</w:t>
            </w:r>
            <w:r w:rsidRPr="000B182B">
              <w:t xml:space="preserve"> г.</w:t>
            </w:r>
          </w:p>
          <w:p w14:paraId="257D5506" w14:textId="77777777" w:rsidR="00EE35F8" w:rsidRPr="000B182B" w:rsidRDefault="00EE35F8" w:rsidP="007A05CD"/>
        </w:tc>
      </w:tr>
    </w:tbl>
    <w:p w14:paraId="5AB25A20" w14:textId="77777777" w:rsidR="00EE35F8" w:rsidRPr="00EE77A0" w:rsidRDefault="00EE35F8" w:rsidP="00EE35F8"/>
    <w:p w14:paraId="073870A5" w14:textId="77777777" w:rsidR="00EE35F8" w:rsidRPr="00EE77A0" w:rsidRDefault="00EE35F8" w:rsidP="00EE35F8">
      <w:pPr>
        <w:tabs>
          <w:tab w:val="left" w:pos="4069"/>
        </w:tabs>
        <w:sectPr w:rsidR="00EE35F8" w:rsidRPr="00EE77A0" w:rsidSect="00DD5608">
          <w:pgSz w:w="16838" w:h="11906" w:orient="landscape"/>
          <w:pgMar w:top="709" w:right="851" w:bottom="426" w:left="1134" w:header="709" w:footer="709" w:gutter="0"/>
          <w:cols w:space="708"/>
          <w:docGrid w:linePitch="360"/>
        </w:sectPr>
      </w:pPr>
    </w:p>
    <w:p w14:paraId="1B461674" w14:textId="77777777" w:rsidR="00EE35F8" w:rsidRPr="00EE77A0" w:rsidRDefault="00EE35F8" w:rsidP="00EE35F8">
      <w:pPr>
        <w:spacing w:line="276" w:lineRule="auto"/>
        <w:jc w:val="center"/>
        <w:rPr>
          <w:b/>
        </w:rPr>
      </w:pPr>
      <w:r w:rsidRPr="00EE77A0">
        <w:rPr>
          <w:b/>
        </w:rPr>
        <w:t>Протокол</w:t>
      </w:r>
    </w:p>
    <w:p w14:paraId="6AD80F91" w14:textId="77777777" w:rsidR="00EE35F8" w:rsidRPr="00EE77A0" w:rsidRDefault="00EE35F8" w:rsidP="00EE35F8">
      <w:pPr>
        <w:spacing w:line="276" w:lineRule="auto"/>
        <w:jc w:val="center"/>
        <w:rPr>
          <w:b/>
        </w:rPr>
      </w:pPr>
      <w:r w:rsidRPr="00EE77A0">
        <w:rPr>
          <w:b/>
        </w:rPr>
        <w:t>начальной (максимальной) цены контракта</w:t>
      </w:r>
    </w:p>
    <w:p w14:paraId="7DDA2D0D" w14:textId="77777777" w:rsidR="00EE35F8" w:rsidRPr="00EE77A0" w:rsidRDefault="00EE35F8" w:rsidP="00EE35F8">
      <w:pPr>
        <w:spacing w:line="276" w:lineRule="auto"/>
        <w:jc w:val="center"/>
        <w:rPr>
          <w:b/>
        </w:rPr>
      </w:pPr>
    </w:p>
    <w:p w14:paraId="35FF43D5" w14:textId="77777777" w:rsidR="00EE35F8" w:rsidRPr="00EE77A0" w:rsidRDefault="00EE35F8" w:rsidP="00EE35F8">
      <w:pPr>
        <w:spacing w:line="276" w:lineRule="auto"/>
        <w:jc w:val="both"/>
      </w:pPr>
      <w:r w:rsidRPr="00EE77A0">
        <w:t>Объект закупки</w:t>
      </w:r>
      <w:r>
        <w:t>:</w:t>
      </w:r>
    </w:p>
    <w:p w14:paraId="1CDA22D0" w14:textId="77777777" w:rsidR="00EE35F8" w:rsidRPr="00EE77A0" w:rsidRDefault="00EE35F8" w:rsidP="00EE35F8">
      <w:pPr>
        <w:spacing w:line="276" w:lineRule="auto"/>
        <w:jc w:val="both"/>
        <w:rPr>
          <w:u w:val="single"/>
        </w:rPr>
      </w:pPr>
      <w:r w:rsidRPr="00EE77A0">
        <w:rPr>
          <w:u w:val="single"/>
        </w:rPr>
        <w:t>выполнение проектно-изыскательских и строительно-монтажных работ по объекту: «</w:t>
      </w:r>
      <w:r>
        <w:rPr>
          <w:bCs/>
          <w:iCs/>
          <w:u w:val="single"/>
        </w:rPr>
        <w:t>Строительство КОС в пгт. Красногвардейское</w:t>
      </w:r>
      <w:r w:rsidRPr="00EE77A0">
        <w:rPr>
          <w:u w:val="single"/>
        </w:rPr>
        <w:t>».</w:t>
      </w:r>
    </w:p>
    <w:p w14:paraId="777656A2" w14:textId="77777777" w:rsidR="00EE35F8" w:rsidRPr="00EE77A0" w:rsidRDefault="00EE35F8" w:rsidP="00EE35F8">
      <w:pPr>
        <w:spacing w:line="276" w:lineRule="auto"/>
        <w:jc w:val="both"/>
      </w:pPr>
    </w:p>
    <w:p w14:paraId="11E67339" w14:textId="77777777" w:rsidR="00EE35F8" w:rsidRPr="00EE77A0" w:rsidRDefault="00EE35F8" w:rsidP="00EE35F8">
      <w:pPr>
        <w:spacing w:line="276" w:lineRule="auto"/>
        <w:jc w:val="both"/>
      </w:pPr>
      <w:r w:rsidRPr="00EE77A0">
        <w:t>Начальная (максимальная) цена контракта составляет</w:t>
      </w:r>
      <w:r>
        <w:t>:</w:t>
      </w:r>
    </w:p>
    <w:p w14:paraId="50DF1A9D" w14:textId="77777777" w:rsidR="00EE35F8" w:rsidRPr="00B65ABE" w:rsidRDefault="00EE35F8" w:rsidP="00EE35F8">
      <w:pPr>
        <w:spacing w:line="276" w:lineRule="auto"/>
        <w:jc w:val="both"/>
        <w:rPr>
          <w:u w:val="single"/>
        </w:rPr>
      </w:pPr>
      <w:r w:rsidRPr="0031343B">
        <w:rPr>
          <w:u w:val="single"/>
        </w:rPr>
        <w:t>974 472 897 (девятьсот</w:t>
      </w:r>
      <w:r>
        <w:rPr>
          <w:u w:val="single"/>
        </w:rPr>
        <w:t xml:space="preserve"> семьдесят четыре миллиона четыреста семьдесят две тысячи восемьсот девяносто семь</w:t>
      </w:r>
      <w:r w:rsidRPr="00B65ABE">
        <w:rPr>
          <w:u w:val="single"/>
        </w:rPr>
        <w:t>) рубл</w:t>
      </w:r>
      <w:r>
        <w:rPr>
          <w:u w:val="single"/>
        </w:rPr>
        <w:t>ей</w:t>
      </w:r>
      <w:r w:rsidRPr="00B65ABE">
        <w:rPr>
          <w:u w:val="single"/>
        </w:rPr>
        <w:t xml:space="preserve"> </w:t>
      </w:r>
      <w:r w:rsidRPr="0031343B">
        <w:rPr>
          <w:u w:val="single"/>
        </w:rPr>
        <w:t>37</w:t>
      </w:r>
      <w:r w:rsidRPr="00B65ABE">
        <w:rPr>
          <w:u w:val="single"/>
        </w:rPr>
        <w:t xml:space="preserve"> коп</w:t>
      </w:r>
      <w:r>
        <w:rPr>
          <w:u w:val="single"/>
        </w:rPr>
        <w:t>еек</w:t>
      </w:r>
      <w:r w:rsidRPr="00B65ABE">
        <w:rPr>
          <w:u w:val="single"/>
        </w:rPr>
        <w:t>.</w:t>
      </w:r>
    </w:p>
    <w:p w14:paraId="1A0CC8C3" w14:textId="77777777" w:rsidR="00EE35F8" w:rsidRPr="00C45382" w:rsidRDefault="00EE35F8" w:rsidP="00EE35F8">
      <w:pPr>
        <w:spacing w:line="276" w:lineRule="auto"/>
        <w:ind w:left="4956" w:firstLine="708"/>
        <w:rPr>
          <w:sz w:val="20"/>
          <w:szCs w:val="20"/>
        </w:rPr>
      </w:pPr>
      <w:r w:rsidRPr="00C45382">
        <w:rPr>
          <w:sz w:val="20"/>
          <w:szCs w:val="20"/>
        </w:rPr>
        <w:t>(сумма цифрами и прописью)</w:t>
      </w:r>
    </w:p>
    <w:p w14:paraId="777E9E81" w14:textId="77777777" w:rsidR="00EE35F8" w:rsidRPr="00C45382" w:rsidRDefault="00EE35F8" w:rsidP="00EE35F8">
      <w:pPr>
        <w:spacing w:line="276" w:lineRule="auto"/>
        <w:jc w:val="both"/>
      </w:pPr>
    </w:p>
    <w:p w14:paraId="4F93A782" w14:textId="77777777" w:rsidR="00EE35F8" w:rsidRPr="00C45382" w:rsidRDefault="00EE35F8" w:rsidP="00EE35F8">
      <w:pPr>
        <w:spacing w:line="276" w:lineRule="auto"/>
        <w:jc w:val="both"/>
      </w:pPr>
      <w:r w:rsidRPr="00C45382">
        <w:t>Начальная (максимальная) цена контракта включает в себя расходы на</w:t>
      </w:r>
      <w:r>
        <w:t>:</w:t>
      </w:r>
    </w:p>
    <w:p w14:paraId="6E8E0EC0" w14:textId="77777777" w:rsidR="00EE35F8" w:rsidRPr="00C45382" w:rsidRDefault="00EE35F8" w:rsidP="00EE35F8">
      <w:pPr>
        <w:spacing w:line="276" w:lineRule="auto"/>
        <w:jc w:val="both"/>
        <w:rPr>
          <w:u w:val="single"/>
        </w:rPr>
      </w:pPr>
      <w:r w:rsidRPr="00C45382">
        <w:rPr>
          <w:u w:val="single"/>
        </w:rPr>
        <w:t>проектно-изыскательские работы, строительно-монтажные работы, стоимость оборудования, иные прочие работы и затраты, резерв средств на непредвиденные работы и затраты.</w:t>
      </w:r>
    </w:p>
    <w:p w14:paraId="5AD8C480" w14:textId="77777777" w:rsidR="00EE35F8" w:rsidRPr="00C45382" w:rsidRDefault="00EE35F8" w:rsidP="00EE35F8">
      <w:pPr>
        <w:spacing w:line="276" w:lineRule="auto"/>
        <w:jc w:val="both"/>
      </w:pPr>
    </w:p>
    <w:p w14:paraId="48F739F1" w14:textId="77777777" w:rsidR="00EE35F8" w:rsidRPr="00C45382" w:rsidRDefault="00EE35F8" w:rsidP="00EE35F8">
      <w:pPr>
        <w:spacing w:line="276" w:lineRule="auto"/>
        <w:ind w:left="1410" w:hanging="1410"/>
        <w:jc w:val="both"/>
      </w:pPr>
      <w:r w:rsidRPr="00C45382">
        <w:t>Приложение:</w:t>
      </w:r>
      <w:r w:rsidRPr="00C45382">
        <w:tab/>
        <w:t xml:space="preserve">1. Расчёт начальной (максимальной) цены контракта по объекту закупки: выполнение проектно-изыскательских и строительно-монтажных работ по объекту </w:t>
      </w:r>
      <w:r w:rsidRPr="00C45382">
        <w:rPr>
          <w:u w:val="single"/>
        </w:rPr>
        <w:t>«</w:t>
      </w:r>
      <w:r>
        <w:rPr>
          <w:bCs/>
          <w:iCs/>
          <w:u w:val="single"/>
        </w:rPr>
        <w:t>Строительство КОС в пгт. Красногвардейское».</w:t>
      </w:r>
      <w:r w:rsidRPr="00C45382">
        <w:t xml:space="preserve"> </w:t>
      </w:r>
    </w:p>
    <w:p w14:paraId="4F76AB6A" w14:textId="77777777" w:rsidR="00EE35F8" w:rsidRDefault="00EE35F8" w:rsidP="00EE35F8">
      <w:pPr>
        <w:spacing w:line="276" w:lineRule="auto"/>
        <w:jc w:val="both"/>
      </w:pPr>
    </w:p>
    <w:p w14:paraId="169AEBAF" w14:textId="77777777" w:rsidR="00EE35F8" w:rsidRPr="00DF65CF" w:rsidRDefault="00EE35F8" w:rsidP="00EE35F8">
      <w:pPr>
        <w:spacing w:line="276" w:lineRule="auto"/>
        <w:jc w:val="both"/>
      </w:pPr>
    </w:p>
    <w:p w14:paraId="50505ACF" w14:textId="77777777" w:rsidR="00EE35F8" w:rsidRPr="00DF65CF" w:rsidRDefault="00EE35F8" w:rsidP="00EE35F8">
      <w:pPr>
        <w:spacing w:line="276" w:lineRule="auto"/>
        <w:jc w:val="both"/>
      </w:pPr>
    </w:p>
    <w:p w14:paraId="35B8A6EB" w14:textId="77777777" w:rsidR="00EE35F8" w:rsidRDefault="00EE35F8" w:rsidP="00EE35F8">
      <w:pPr>
        <w:spacing w:line="276" w:lineRule="auto"/>
        <w:jc w:val="both"/>
      </w:pPr>
      <w:r w:rsidRPr="00154570">
        <w:t xml:space="preserve">Первый заместитель </w:t>
      </w:r>
    </w:p>
    <w:p w14:paraId="07E8588C" w14:textId="77777777" w:rsidR="00EE35F8" w:rsidRDefault="00EE35F8" w:rsidP="00EE35F8">
      <w:pPr>
        <w:spacing w:line="276" w:lineRule="auto"/>
        <w:jc w:val="both"/>
      </w:pPr>
      <w:r w:rsidRPr="00154570">
        <w:t>генерального директора</w:t>
      </w:r>
      <w:r w:rsidRPr="00F526E6">
        <w:tab/>
      </w:r>
      <w:r w:rsidRPr="00F526E6">
        <w:tab/>
      </w:r>
      <w:r w:rsidRPr="00F526E6">
        <w:tab/>
      </w:r>
      <w:r w:rsidRPr="00F526E6">
        <w:tab/>
      </w:r>
      <w:r w:rsidRPr="00F526E6">
        <w:tab/>
        <w:t>________________ /</w:t>
      </w:r>
      <w:r w:rsidRPr="00F526E6">
        <w:tab/>
      </w:r>
      <w:r w:rsidRPr="00154570">
        <w:t>А.В. Артемьев</w:t>
      </w:r>
      <w:r>
        <w:tab/>
      </w:r>
      <w:r>
        <w:tab/>
      </w:r>
      <w:r>
        <w:tab/>
        <w:t>«____» _______________ 2023</w:t>
      </w:r>
      <w:r w:rsidRPr="003412B8">
        <w:t xml:space="preserve"> г</w:t>
      </w:r>
      <w:r>
        <w:t>.</w:t>
      </w:r>
    </w:p>
    <w:p w14:paraId="779997CC" w14:textId="77777777" w:rsidR="00EE35F8" w:rsidRDefault="00EE35F8" w:rsidP="00EE35F8">
      <w:pPr>
        <w:spacing w:line="276" w:lineRule="auto"/>
        <w:jc w:val="both"/>
      </w:pPr>
    </w:p>
    <w:p w14:paraId="5A615C01" w14:textId="77777777" w:rsidR="00EE35F8" w:rsidRPr="00DF65CF" w:rsidRDefault="00EE35F8" w:rsidP="00EE35F8">
      <w:pPr>
        <w:spacing w:line="276" w:lineRule="auto"/>
        <w:jc w:val="both"/>
      </w:pPr>
    </w:p>
    <w:p w14:paraId="6413659B" w14:textId="77777777" w:rsidR="00EE35F8" w:rsidRPr="00DF65CF" w:rsidRDefault="00EE35F8" w:rsidP="00EE35F8">
      <w:pPr>
        <w:spacing w:line="276" w:lineRule="auto"/>
        <w:jc w:val="both"/>
      </w:pPr>
    </w:p>
    <w:p w14:paraId="572DE3F1" w14:textId="77777777" w:rsidR="00EE35F8" w:rsidRPr="00DF65CF" w:rsidRDefault="00EE35F8" w:rsidP="00EE35F8">
      <w:pPr>
        <w:spacing w:line="276" w:lineRule="auto"/>
        <w:jc w:val="both"/>
      </w:pPr>
      <w:r>
        <w:t>Директор ДОПИР</w:t>
      </w:r>
      <w:r>
        <w:tab/>
      </w:r>
      <w:r w:rsidRPr="00F526E6">
        <w:tab/>
      </w:r>
      <w:r w:rsidRPr="00F526E6">
        <w:tab/>
      </w:r>
      <w:r w:rsidRPr="00F526E6">
        <w:tab/>
      </w:r>
      <w:r w:rsidRPr="00F526E6">
        <w:tab/>
      </w:r>
      <w:r w:rsidRPr="00F526E6">
        <w:tab/>
        <w:t>________________ /</w:t>
      </w:r>
      <w:r w:rsidRPr="00F526E6">
        <w:tab/>
      </w:r>
      <w:r w:rsidRPr="00154570">
        <w:t>А.</w:t>
      </w:r>
      <w:r>
        <w:t>Б</w:t>
      </w:r>
      <w:r w:rsidRPr="00154570">
        <w:t xml:space="preserve">. </w:t>
      </w:r>
      <w:r>
        <w:t>Чарухин</w:t>
      </w:r>
      <w:r>
        <w:tab/>
      </w:r>
      <w:r>
        <w:tab/>
      </w:r>
      <w:r>
        <w:tab/>
      </w:r>
      <w:r>
        <w:tab/>
        <w:t>«____» _______________ 2023</w:t>
      </w:r>
      <w:r w:rsidRPr="003412B8">
        <w:t xml:space="preserve"> г</w:t>
      </w:r>
      <w:r>
        <w:t>.</w:t>
      </w:r>
    </w:p>
    <w:p w14:paraId="168E7F54" w14:textId="77777777" w:rsidR="00EE35F8" w:rsidRPr="00DF65CF" w:rsidRDefault="00EE35F8" w:rsidP="00EE35F8">
      <w:pPr>
        <w:spacing w:line="276" w:lineRule="auto"/>
        <w:jc w:val="both"/>
      </w:pPr>
    </w:p>
    <w:p w14:paraId="73B766C5" w14:textId="77777777" w:rsidR="00EE35F8" w:rsidRDefault="00EE35F8" w:rsidP="00EE35F8">
      <w:pPr>
        <w:rPr>
          <w:b/>
        </w:rPr>
      </w:pPr>
      <w:r>
        <w:rPr>
          <w:b/>
        </w:rPr>
        <w:br w:type="page"/>
      </w:r>
    </w:p>
    <w:tbl>
      <w:tblPr>
        <w:tblStyle w:val="1fff8"/>
        <w:tblW w:w="5011"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94"/>
        <w:gridCol w:w="5003"/>
        <w:gridCol w:w="4721"/>
      </w:tblGrid>
      <w:tr w:rsidR="00EE35F8" w:rsidRPr="00DF65CF" w14:paraId="2DD05D7F" w14:textId="77777777" w:rsidTr="007A05CD">
        <w:tc>
          <w:tcPr>
            <w:tcW w:w="5247" w:type="dxa"/>
          </w:tcPr>
          <w:p w14:paraId="5DEE88AE" w14:textId="77777777" w:rsidR="00EE35F8" w:rsidRPr="000E3A30" w:rsidRDefault="00EE35F8" w:rsidP="007A05CD">
            <w:pPr>
              <w:jc w:val="center"/>
              <w:rPr>
                <w:b/>
              </w:rPr>
            </w:pPr>
            <w:bookmarkStart w:id="2" w:name="_Hlk67384168"/>
            <w:r w:rsidRPr="00B718D4">
              <w:rPr>
                <w:b/>
              </w:rPr>
              <w:t>УТВЕРЖДЕНО</w:t>
            </w:r>
            <w:r w:rsidRPr="000E3A30">
              <w:rPr>
                <w:b/>
              </w:rPr>
              <w:t>:</w:t>
            </w:r>
          </w:p>
          <w:p w14:paraId="22FE5175" w14:textId="77777777" w:rsidR="00EE35F8" w:rsidRDefault="00EE35F8" w:rsidP="007A05CD">
            <w:pPr>
              <w:rPr>
                <w:b/>
              </w:rPr>
            </w:pPr>
            <w:r>
              <w:rPr>
                <w:b/>
              </w:rPr>
              <w:t>Директор ДОПИР</w:t>
            </w:r>
          </w:p>
          <w:p w14:paraId="1187AB9B" w14:textId="77777777" w:rsidR="00EE35F8" w:rsidRDefault="00EE35F8" w:rsidP="007A05CD">
            <w:pPr>
              <w:rPr>
                <w:b/>
              </w:rPr>
            </w:pPr>
          </w:p>
          <w:p w14:paraId="1CCF1255" w14:textId="77777777" w:rsidR="00EE35F8" w:rsidRPr="00F526E6" w:rsidRDefault="00EE35F8" w:rsidP="007A05CD">
            <w:pPr>
              <w:rPr>
                <w:b/>
              </w:rPr>
            </w:pPr>
          </w:p>
          <w:p w14:paraId="4EFF031F" w14:textId="77777777" w:rsidR="00EE35F8" w:rsidRPr="000E3A30" w:rsidRDefault="00EE35F8" w:rsidP="007A05CD">
            <w:pPr>
              <w:rPr>
                <w:b/>
              </w:rPr>
            </w:pPr>
            <w:r w:rsidRPr="00F526E6">
              <w:rPr>
                <w:b/>
              </w:rPr>
              <w:t xml:space="preserve">_____________________ </w:t>
            </w:r>
            <w:r w:rsidRPr="005B4F43">
              <w:rPr>
                <w:b/>
              </w:rPr>
              <w:t>А.</w:t>
            </w:r>
            <w:r>
              <w:rPr>
                <w:b/>
              </w:rPr>
              <w:t>Б</w:t>
            </w:r>
            <w:r w:rsidRPr="005B4F43">
              <w:rPr>
                <w:b/>
              </w:rPr>
              <w:t xml:space="preserve">. </w:t>
            </w:r>
            <w:r>
              <w:rPr>
                <w:b/>
              </w:rPr>
              <w:t>Чарухин</w:t>
            </w:r>
          </w:p>
          <w:p w14:paraId="2827979A" w14:textId="77777777" w:rsidR="00EE35F8" w:rsidRPr="000E3A30" w:rsidRDefault="00EE35F8" w:rsidP="007A05CD">
            <w:pPr>
              <w:rPr>
                <w:b/>
              </w:rPr>
            </w:pPr>
          </w:p>
          <w:p w14:paraId="11EFB289" w14:textId="77777777" w:rsidR="00EE35F8" w:rsidRPr="000E3A30" w:rsidRDefault="00EE35F8" w:rsidP="007A05CD">
            <w:pPr>
              <w:rPr>
                <w:b/>
              </w:rPr>
            </w:pPr>
            <w:r>
              <w:rPr>
                <w:b/>
              </w:rPr>
              <w:t>«___» _____________ 2023</w:t>
            </w:r>
            <w:r w:rsidRPr="000E3A30">
              <w:rPr>
                <w:b/>
              </w:rPr>
              <w:t xml:space="preserve"> г.</w:t>
            </w:r>
          </w:p>
        </w:tc>
        <w:tc>
          <w:tcPr>
            <w:tcW w:w="4959" w:type="dxa"/>
          </w:tcPr>
          <w:p w14:paraId="33A0DF1A" w14:textId="77777777" w:rsidR="00EE35F8" w:rsidRPr="000E3A30" w:rsidRDefault="00EE35F8" w:rsidP="007A05CD">
            <w:pPr>
              <w:rPr>
                <w:b/>
              </w:rPr>
            </w:pPr>
          </w:p>
        </w:tc>
        <w:tc>
          <w:tcPr>
            <w:tcW w:w="4679" w:type="dxa"/>
          </w:tcPr>
          <w:p w14:paraId="3D9BBE2A" w14:textId="77777777" w:rsidR="00EE35F8" w:rsidRPr="000E3A30" w:rsidRDefault="00EE35F8" w:rsidP="007A05CD">
            <w:pPr>
              <w:jc w:val="center"/>
              <w:rPr>
                <w:b/>
              </w:rPr>
            </w:pPr>
            <w:r w:rsidRPr="00B718D4">
              <w:rPr>
                <w:b/>
              </w:rPr>
              <w:t>УТВЕРЖДЕНО</w:t>
            </w:r>
            <w:r w:rsidRPr="000E3A30">
              <w:rPr>
                <w:b/>
              </w:rPr>
              <w:t>:</w:t>
            </w:r>
          </w:p>
          <w:p w14:paraId="1ADB234F" w14:textId="77777777" w:rsidR="00EE35F8" w:rsidRPr="005B4F43" w:rsidRDefault="00EE35F8" w:rsidP="007A05CD">
            <w:pPr>
              <w:rPr>
                <w:b/>
              </w:rPr>
            </w:pPr>
            <w:r w:rsidRPr="005B4F43">
              <w:rPr>
                <w:b/>
              </w:rPr>
              <w:t xml:space="preserve">Первый заместитель </w:t>
            </w:r>
          </w:p>
          <w:p w14:paraId="63E63D34" w14:textId="77777777" w:rsidR="00EE35F8" w:rsidRDefault="00EE35F8" w:rsidP="007A05CD">
            <w:pPr>
              <w:rPr>
                <w:b/>
              </w:rPr>
            </w:pPr>
            <w:r w:rsidRPr="005B4F43">
              <w:rPr>
                <w:b/>
              </w:rPr>
              <w:t xml:space="preserve">генерального директора </w:t>
            </w:r>
          </w:p>
          <w:p w14:paraId="12C6D3E0" w14:textId="77777777" w:rsidR="00EE35F8" w:rsidRPr="00F526E6" w:rsidRDefault="00EE35F8" w:rsidP="007A05CD">
            <w:pPr>
              <w:rPr>
                <w:b/>
              </w:rPr>
            </w:pPr>
          </w:p>
          <w:p w14:paraId="70BB0600" w14:textId="77777777" w:rsidR="00EE35F8" w:rsidRPr="000E3A30" w:rsidRDefault="00EE35F8" w:rsidP="007A05CD">
            <w:pPr>
              <w:rPr>
                <w:b/>
              </w:rPr>
            </w:pPr>
            <w:r w:rsidRPr="00F526E6">
              <w:rPr>
                <w:b/>
              </w:rPr>
              <w:t xml:space="preserve">_____________________ </w:t>
            </w:r>
            <w:r w:rsidRPr="005B4F43">
              <w:rPr>
                <w:b/>
              </w:rPr>
              <w:t>А.В. Артемьев</w:t>
            </w:r>
          </w:p>
          <w:p w14:paraId="51E20EBB" w14:textId="77777777" w:rsidR="00EE35F8" w:rsidRPr="000E3A30" w:rsidRDefault="00EE35F8" w:rsidP="007A05CD">
            <w:pPr>
              <w:rPr>
                <w:b/>
              </w:rPr>
            </w:pPr>
          </w:p>
          <w:p w14:paraId="685C08F4" w14:textId="77777777" w:rsidR="00EE35F8" w:rsidRPr="000E3A30" w:rsidRDefault="00EE35F8" w:rsidP="007A05CD">
            <w:pPr>
              <w:rPr>
                <w:b/>
              </w:rPr>
            </w:pPr>
            <w:r>
              <w:rPr>
                <w:b/>
              </w:rPr>
              <w:t>«___» _____________ 2023</w:t>
            </w:r>
            <w:r w:rsidRPr="000E3A30">
              <w:rPr>
                <w:b/>
              </w:rPr>
              <w:t xml:space="preserve"> г.</w:t>
            </w:r>
          </w:p>
        </w:tc>
      </w:tr>
      <w:bookmarkEnd w:id="2"/>
    </w:tbl>
    <w:p w14:paraId="2D9F9759" w14:textId="77777777" w:rsidR="00EE35F8" w:rsidRPr="00C45382" w:rsidRDefault="00EE35F8" w:rsidP="00EE35F8">
      <w:pPr>
        <w:jc w:val="center"/>
        <w:rPr>
          <w:b/>
        </w:rPr>
      </w:pPr>
    </w:p>
    <w:p w14:paraId="5E7DEC60" w14:textId="77777777" w:rsidR="00EE35F8" w:rsidRPr="00807830" w:rsidRDefault="00EE35F8" w:rsidP="00EE35F8">
      <w:pPr>
        <w:jc w:val="center"/>
        <w:rPr>
          <w:b/>
        </w:rPr>
      </w:pPr>
      <w:r w:rsidRPr="00C45382">
        <w:rPr>
          <w:b/>
        </w:rPr>
        <w:t>Расчёт начальной (максимальной) цены контракта, цены контракта</w:t>
      </w:r>
      <w:r w:rsidRPr="00807830">
        <w:rPr>
          <w:b/>
        </w:rPr>
        <w:t>, заключаемого с единственным поставщиком (подрядчиком, исполнителем), предметом которого одновременно является подготовка проектной документации и (или) выполнение инженерных изысканий, выполнение работ по строительству объектов капитального строительства</w:t>
      </w:r>
    </w:p>
    <w:p w14:paraId="1FE1FDD0" w14:textId="77777777" w:rsidR="00EE35F8" w:rsidRPr="00C45382" w:rsidRDefault="00EE35F8" w:rsidP="00EE35F8">
      <w:pPr>
        <w:jc w:val="center"/>
        <w:rPr>
          <w:b/>
        </w:rPr>
      </w:pPr>
    </w:p>
    <w:p w14:paraId="3BD2CD5C" w14:textId="77777777" w:rsidR="00EE35F8" w:rsidRPr="00C45382" w:rsidRDefault="00EE35F8" w:rsidP="00EE35F8">
      <w:r w:rsidRPr="00C45382">
        <w:t xml:space="preserve">по объекту: </w:t>
      </w:r>
      <w:r w:rsidRPr="00C45382">
        <w:rPr>
          <w:u w:val="single"/>
        </w:rPr>
        <w:t>«</w:t>
      </w:r>
      <w:r>
        <w:rPr>
          <w:bCs/>
          <w:iCs/>
          <w:u w:val="single"/>
        </w:rPr>
        <w:t>Строительство КОС в пгт. Красногвардейское</w:t>
      </w:r>
      <w:r w:rsidRPr="00C45382">
        <w:rPr>
          <w:u w:val="single"/>
        </w:rPr>
        <w:t>»</w:t>
      </w:r>
      <w:r>
        <w:rPr>
          <w:u w:val="single"/>
        </w:rPr>
        <w:t>.</w:t>
      </w:r>
    </w:p>
    <w:p w14:paraId="211D1020" w14:textId="77777777" w:rsidR="00EE35F8" w:rsidRPr="00C45382" w:rsidRDefault="00EE35F8" w:rsidP="00EE35F8">
      <w:r w:rsidRPr="00C45382">
        <w:t xml:space="preserve">по адресу: </w:t>
      </w:r>
      <w:r w:rsidRPr="00A461ED">
        <w:rPr>
          <w:u w:val="single"/>
        </w:rPr>
        <w:t xml:space="preserve">Российская Федерация, Республики Крым, </w:t>
      </w:r>
      <w:r>
        <w:rPr>
          <w:u w:val="single"/>
        </w:rPr>
        <w:t>пгт. Красногвардейское</w:t>
      </w:r>
      <w:r w:rsidRPr="00C45382">
        <w:t>.</w:t>
      </w:r>
    </w:p>
    <w:p w14:paraId="73005CF6" w14:textId="77777777" w:rsidR="00EE35F8" w:rsidRPr="00C45382" w:rsidRDefault="00EE35F8" w:rsidP="00EE35F8">
      <w:pPr>
        <w:jc w:val="right"/>
      </w:pPr>
      <w:r w:rsidRPr="00C45382">
        <w:t>рублей</w:t>
      </w:r>
    </w:p>
    <w:tbl>
      <w:tblPr>
        <w:tblStyle w:val="afa"/>
        <w:tblW w:w="15025" w:type="dxa"/>
        <w:tblInd w:w="-5" w:type="dxa"/>
        <w:tblLayout w:type="fixed"/>
        <w:tblLook w:val="04A0" w:firstRow="1" w:lastRow="0" w:firstColumn="1" w:lastColumn="0" w:noHBand="0" w:noVBand="1"/>
      </w:tblPr>
      <w:tblGrid>
        <w:gridCol w:w="6804"/>
        <w:gridCol w:w="1843"/>
        <w:gridCol w:w="1275"/>
        <w:gridCol w:w="1984"/>
        <w:gridCol w:w="1276"/>
        <w:gridCol w:w="1843"/>
      </w:tblGrid>
      <w:tr w:rsidR="00EE35F8" w:rsidRPr="00C45382" w14:paraId="572A9647" w14:textId="77777777" w:rsidTr="007A05CD">
        <w:tc>
          <w:tcPr>
            <w:tcW w:w="6804" w:type="dxa"/>
            <w:vAlign w:val="center"/>
          </w:tcPr>
          <w:p w14:paraId="6FFB3230" w14:textId="77777777" w:rsidR="00EE35F8" w:rsidRPr="00C45382" w:rsidRDefault="00EE35F8" w:rsidP="007A05CD">
            <w:pPr>
              <w:jc w:val="center"/>
              <w:rPr>
                <w:b/>
                <w:sz w:val="20"/>
                <w:szCs w:val="20"/>
              </w:rPr>
            </w:pPr>
            <w:r w:rsidRPr="00C45382">
              <w:rPr>
                <w:sz w:val="18"/>
              </w:rPr>
              <w:t>Наименование работ и затрат</w:t>
            </w:r>
          </w:p>
        </w:tc>
        <w:tc>
          <w:tcPr>
            <w:tcW w:w="1843" w:type="dxa"/>
            <w:vAlign w:val="center"/>
          </w:tcPr>
          <w:p w14:paraId="12C16023" w14:textId="77777777" w:rsidR="00EE35F8" w:rsidRPr="005B4F43" w:rsidRDefault="00EE35F8" w:rsidP="007A05CD">
            <w:pPr>
              <w:jc w:val="center"/>
              <w:rPr>
                <w:sz w:val="18"/>
              </w:rPr>
            </w:pPr>
            <w:r w:rsidRPr="005B4F43">
              <w:rPr>
                <w:sz w:val="18"/>
              </w:rPr>
              <w:t xml:space="preserve">Стоимость работ, рассчитанная с применением </w:t>
            </w:r>
          </w:p>
          <w:p w14:paraId="1F91EC91" w14:textId="77777777" w:rsidR="00EE35F8" w:rsidRPr="005B4F43" w:rsidRDefault="00EE35F8" w:rsidP="007A05CD">
            <w:pPr>
              <w:jc w:val="center"/>
              <w:rPr>
                <w:sz w:val="18"/>
              </w:rPr>
            </w:pPr>
            <w:r w:rsidRPr="005B4F43">
              <w:rPr>
                <w:sz w:val="18"/>
              </w:rPr>
              <w:t>Объекта-аналога</w:t>
            </w:r>
          </w:p>
          <w:p w14:paraId="3C2D45F3" w14:textId="77777777" w:rsidR="00EE35F8" w:rsidRPr="005B4F43" w:rsidRDefault="00EE35F8" w:rsidP="007A05CD">
            <w:pPr>
              <w:jc w:val="center"/>
              <w:rPr>
                <w:sz w:val="18"/>
              </w:rPr>
            </w:pPr>
            <w:r w:rsidRPr="005B4F43">
              <w:rPr>
                <w:sz w:val="18"/>
              </w:rPr>
              <w:t xml:space="preserve">в уровне цен на </w:t>
            </w:r>
          </w:p>
          <w:p w14:paraId="2FE15BDC" w14:textId="77777777" w:rsidR="00EE35F8" w:rsidRPr="00C45382" w:rsidRDefault="00EE35F8" w:rsidP="007A05CD">
            <w:pPr>
              <w:jc w:val="center"/>
              <w:rPr>
                <w:b/>
                <w:sz w:val="20"/>
                <w:szCs w:val="20"/>
              </w:rPr>
            </w:pPr>
            <w:r w:rsidRPr="00514A6D">
              <w:rPr>
                <w:sz w:val="18"/>
              </w:rPr>
              <w:t>1 кв.</w:t>
            </w:r>
            <w:r>
              <w:rPr>
                <w:sz w:val="18"/>
              </w:rPr>
              <w:t xml:space="preserve"> </w:t>
            </w:r>
            <w:r w:rsidRPr="00514A6D">
              <w:rPr>
                <w:sz w:val="18"/>
              </w:rPr>
              <w:t>2012</w:t>
            </w:r>
            <w:r>
              <w:rPr>
                <w:sz w:val="18"/>
              </w:rPr>
              <w:t xml:space="preserve"> г.</w:t>
            </w:r>
          </w:p>
        </w:tc>
        <w:tc>
          <w:tcPr>
            <w:tcW w:w="1275" w:type="dxa"/>
            <w:vAlign w:val="center"/>
          </w:tcPr>
          <w:p w14:paraId="738DE5EE" w14:textId="77777777" w:rsidR="00EE35F8" w:rsidRPr="00C45382" w:rsidRDefault="00EE35F8" w:rsidP="007A05CD">
            <w:pPr>
              <w:jc w:val="center"/>
              <w:rPr>
                <w:b/>
                <w:sz w:val="20"/>
                <w:szCs w:val="20"/>
              </w:rPr>
            </w:pPr>
            <w:r w:rsidRPr="00C45382">
              <w:rPr>
                <w:sz w:val="18"/>
              </w:rPr>
              <w:t>Индекс фактической инфляции</w:t>
            </w:r>
          </w:p>
        </w:tc>
        <w:tc>
          <w:tcPr>
            <w:tcW w:w="1984" w:type="dxa"/>
            <w:vAlign w:val="center"/>
          </w:tcPr>
          <w:p w14:paraId="25BAC197" w14:textId="77777777" w:rsidR="00EE35F8" w:rsidRPr="005B4F43" w:rsidRDefault="00EE35F8" w:rsidP="007A05CD">
            <w:pPr>
              <w:jc w:val="center"/>
              <w:rPr>
                <w:sz w:val="18"/>
              </w:rPr>
            </w:pPr>
            <w:r w:rsidRPr="005B4F43">
              <w:rPr>
                <w:sz w:val="18"/>
              </w:rPr>
              <w:t xml:space="preserve">Стоимость работ в ценах на дату формирования начальной (максимальной) цены контракта </w:t>
            </w:r>
          </w:p>
          <w:p w14:paraId="08A18784" w14:textId="77777777" w:rsidR="00EE35F8" w:rsidRPr="00C45382" w:rsidRDefault="00EE35F8" w:rsidP="007A05CD">
            <w:pPr>
              <w:jc w:val="center"/>
              <w:rPr>
                <w:b/>
                <w:sz w:val="20"/>
                <w:szCs w:val="20"/>
              </w:rPr>
            </w:pPr>
            <w:r>
              <w:rPr>
                <w:sz w:val="18"/>
              </w:rPr>
              <w:t>май</w:t>
            </w:r>
            <w:r w:rsidRPr="00C45382">
              <w:rPr>
                <w:sz w:val="18"/>
              </w:rPr>
              <w:t xml:space="preserve"> 202</w:t>
            </w:r>
            <w:r>
              <w:rPr>
                <w:sz w:val="18"/>
              </w:rPr>
              <w:t>3</w:t>
            </w:r>
            <w:r w:rsidRPr="00C45382">
              <w:rPr>
                <w:sz w:val="18"/>
              </w:rPr>
              <w:t> г.</w:t>
            </w:r>
          </w:p>
        </w:tc>
        <w:tc>
          <w:tcPr>
            <w:tcW w:w="1276" w:type="dxa"/>
            <w:vAlign w:val="center"/>
          </w:tcPr>
          <w:p w14:paraId="37D87545" w14:textId="77777777" w:rsidR="00EE35F8" w:rsidRPr="00C45382" w:rsidRDefault="00EE35F8" w:rsidP="007A05CD">
            <w:pPr>
              <w:jc w:val="center"/>
              <w:rPr>
                <w:b/>
                <w:sz w:val="20"/>
                <w:szCs w:val="20"/>
              </w:rPr>
            </w:pPr>
            <w:r w:rsidRPr="00C45382">
              <w:rPr>
                <w:sz w:val="18"/>
              </w:rPr>
              <w:t>Индекс прогнозной инфляции на период выполнения работ</w:t>
            </w:r>
          </w:p>
        </w:tc>
        <w:tc>
          <w:tcPr>
            <w:tcW w:w="1843" w:type="dxa"/>
            <w:vAlign w:val="center"/>
          </w:tcPr>
          <w:p w14:paraId="0617B941" w14:textId="77777777" w:rsidR="00EE35F8" w:rsidRPr="00C45382" w:rsidRDefault="00EE35F8" w:rsidP="007A05CD">
            <w:pPr>
              <w:jc w:val="center"/>
              <w:rPr>
                <w:b/>
                <w:sz w:val="20"/>
                <w:szCs w:val="20"/>
              </w:rPr>
            </w:pPr>
            <w:r w:rsidRPr="00C45382">
              <w:rPr>
                <w:sz w:val="18"/>
              </w:rPr>
              <w:t>Начальная (максимальная) цена контракта с учетом прогнозного индекса инфляции на период выполнения работ</w:t>
            </w:r>
          </w:p>
        </w:tc>
      </w:tr>
      <w:tr w:rsidR="00EE35F8" w:rsidRPr="00C45382" w14:paraId="06483F78" w14:textId="77777777" w:rsidTr="007A05CD">
        <w:tc>
          <w:tcPr>
            <w:tcW w:w="6804" w:type="dxa"/>
            <w:tcBorders>
              <w:bottom w:val="single" w:sz="4" w:space="0" w:color="auto"/>
            </w:tcBorders>
          </w:tcPr>
          <w:p w14:paraId="17D40D51" w14:textId="77777777" w:rsidR="00EE35F8" w:rsidRPr="00C45382" w:rsidRDefault="00EE35F8" w:rsidP="007A05CD">
            <w:pPr>
              <w:jc w:val="center"/>
              <w:rPr>
                <w:bCs/>
                <w:sz w:val="20"/>
                <w:szCs w:val="20"/>
              </w:rPr>
            </w:pPr>
            <w:r w:rsidRPr="00C45382">
              <w:rPr>
                <w:bCs/>
                <w:sz w:val="20"/>
                <w:szCs w:val="20"/>
              </w:rPr>
              <w:t>1</w:t>
            </w:r>
          </w:p>
        </w:tc>
        <w:tc>
          <w:tcPr>
            <w:tcW w:w="1843" w:type="dxa"/>
            <w:tcBorders>
              <w:bottom w:val="single" w:sz="4" w:space="0" w:color="auto"/>
            </w:tcBorders>
          </w:tcPr>
          <w:p w14:paraId="3D0FA901" w14:textId="77777777" w:rsidR="00EE35F8" w:rsidRPr="00C45382" w:rsidRDefault="00EE35F8" w:rsidP="007A05CD">
            <w:pPr>
              <w:jc w:val="center"/>
              <w:rPr>
                <w:bCs/>
                <w:sz w:val="20"/>
                <w:szCs w:val="20"/>
              </w:rPr>
            </w:pPr>
            <w:r w:rsidRPr="00C45382">
              <w:rPr>
                <w:bCs/>
                <w:sz w:val="20"/>
                <w:szCs w:val="20"/>
              </w:rPr>
              <w:t>2</w:t>
            </w:r>
          </w:p>
        </w:tc>
        <w:tc>
          <w:tcPr>
            <w:tcW w:w="1275" w:type="dxa"/>
            <w:tcBorders>
              <w:bottom w:val="single" w:sz="4" w:space="0" w:color="auto"/>
            </w:tcBorders>
          </w:tcPr>
          <w:p w14:paraId="1CD35745" w14:textId="77777777" w:rsidR="00EE35F8" w:rsidRPr="00C45382" w:rsidRDefault="00EE35F8" w:rsidP="007A05CD">
            <w:pPr>
              <w:jc w:val="center"/>
              <w:rPr>
                <w:bCs/>
                <w:sz w:val="20"/>
                <w:szCs w:val="20"/>
              </w:rPr>
            </w:pPr>
            <w:r w:rsidRPr="00C45382">
              <w:rPr>
                <w:bCs/>
                <w:sz w:val="20"/>
                <w:szCs w:val="20"/>
              </w:rPr>
              <w:t>3</w:t>
            </w:r>
          </w:p>
        </w:tc>
        <w:tc>
          <w:tcPr>
            <w:tcW w:w="1984" w:type="dxa"/>
            <w:tcBorders>
              <w:bottom w:val="single" w:sz="4" w:space="0" w:color="auto"/>
            </w:tcBorders>
          </w:tcPr>
          <w:p w14:paraId="72C7A59D" w14:textId="77777777" w:rsidR="00EE35F8" w:rsidRPr="00C45382" w:rsidRDefault="00EE35F8" w:rsidP="007A05CD">
            <w:pPr>
              <w:jc w:val="center"/>
              <w:rPr>
                <w:bCs/>
                <w:sz w:val="20"/>
                <w:szCs w:val="20"/>
              </w:rPr>
            </w:pPr>
            <w:r w:rsidRPr="00C45382">
              <w:rPr>
                <w:bCs/>
                <w:sz w:val="20"/>
                <w:szCs w:val="20"/>
              </w:rPr>
              <w:t>4</w:t>
            </w:r>
          </w:p>
        </w:tc>
        <w:tc>
          <w:tcPr>
            <w:tcW w:w="1276" w:type="dxa"/>
            <w:tcBorders>
              <w:bottom w:val="single" w:sz="4" w:space="0" w:color="auto"/>
            </w:tcBorders>
          </w:tcPr>
          <w:p w14:paraId="70297709" w14:textId="77777777" w:rsidR="00EE35F8" w:rsidRPr="00C45382" w:rsidRDefault="00EE35F8" w:rsidP="007A05CD">
            <w:pPr>
              <w:jc w:val="center"/>
              <w:rPr>
                <w:bCs/>
                <w:sz w:val="20"/>
                <w:szCs w:val="20"/>
              </w:rPr>
            </w:pPr>
            <w:r w:rsidRPr="00C45382">
              <w:rPr>
                <w:bCs/>
                <w:sz w:val="20"/>
                <w:szCs w:val="20"/>
              </w:rPr>
              <w:t>5</w:t>
            </w:r>
          </w:p>
        </w:tc>
        <w:tc>
          <w:tcPr>
            <w:tcW w:w="1843" w:type="dxa"/>
            <w:tcBorders>
              <w:bottom w:val="single" w:sz="4" w:space="0" w:color="auto"/>
            </w:tcBorders>
          </w:tcPr>
          <w:p w14:paraId="01C88FFB" w14:textId="77777777" w:rsidR="00EE35F8" w:rsidRPr="00C45382" w:rsidRDefault="00EE35F8" w:rsidP="007A05CD">
            <w:pPr>
              <w:jc w:val="center"/>
              <w:rPr>
                <w:bCs/>
                <w:sz w:val="20"/>
                <w:szCs w:val="20"/>
              </w:rPr>
            </w:pPr>
            <w:r w:rsidRPr="00C45382">
              <w:rPr>
                <w:bCs/>
                <w:sz w:val="20"/>
                <w:szCs w:val="20"/>
              </w:rPr>
              <w:t>6</w:t>
            </w:r>
          </w:p>
        </w:tc>
      </w:tr>
      <w:tr w:rsidR="00EE35F8" w:rsidRPr="00C45382" w14:paraId="6D94744F" w14:textId="77777777" w:rsidTr="007A05CD">
        <w:trPr>
          <w:trHeight w:val="531"/>
        </w:trPr>
        <w:tc>
          <w:tcPr>
            <w:tcW w:w="6804" w:type="dxa"/>
            <w:tcBorders>
              <w:bottom w:val="dashSmallGap" w:sz="4" w:space="0" w:color="auto"/>
            </w:tcBorders>
            <w:vAlign w:val="center"/>
          </w:tcPr>
          <w:p w14:paraId="1CB78350" w14:textId="77777777" w:rsidR="00EE35F8" w:rsidRPr="00C45382" w:rsidRDefault="00EE35F8" w:rsidP="007A05CD">
            <w:pPr>
              <w:jc w:val="both"/>
              <w:rPr>
                <w:bCs/>
                <w:sz w:val="20"/>
                <w:szCs w:val="20"/>
              </w:rPr>
            </w:pPr>
            <w:r w:rsidRPr="003878F5">
              <w:t>Затраты на выполнение</w:t>
            </w:r>
            <w:r w:rsidRPr="00D90EE0">
              <w:t xml:space="preserve"> </w:t>
            </w:r>
            <w:r>
              <w:t xml:space="preserve">инженерных изысканий (геодезические, экологические, геофизические, </w:t>
            </w:r>
            <w:r w:rsidRPr="00CA1D3D">
              <w:t>гидрометеорологические</w:t>
            </w:r>
            <w:r>
              <w:t>)</w:t>
            </w:r>
            <w:r w:rsidRPr="00102D33">
              <w:t>, неучтенных в стоимости объекта-аналога.</w:t>
            </w:r>
          </w:p>
        </w:tc>
        <w:tc>
          <w:tcPr>
            <w:tcW w:w="1843" w:type="dxa"/>
            <w:tcBorders>
              <w:bottom w:val="dashSmallGap" w:sz="4" w:space="0" w:color="auto"/>
            </w:tcBorders>
            <w:vAlign w:val="center"/>
          </w:tcPr>
          <w:p w14:paraId="47355EAE" w14:textId="77777777" w:rsidR="00EE35F8" w:rsidRPr="00C45382" w:rsidRDefault="00EE35F8" w:rsidP="007A05CD">
            <w:pPr>
              <w:jc w:val="center"/>
              <w:rPr>
                <w:bCs/>
                <w:sz w:val="20"/>
                <w:szCs w:val="20"/>
              </w:rPr>
            </w:pPr>
          </w:p>
        </w:tc>
        <w:tc>
          <w:tcPr>
            <w:tcW w:w="1275" w:type="dxa"/>
            <w:tcBorders>
              <w:bottom w:val="dashSmallGap" w:sz="4" w:space="0" w:color="auto"/>
            </w:tcBorders>
            <w:vAlign w:val="center"/>
          </w:tcPr>
          <w:p w14:paraId="657E26DE" w14:textId="77777777" w:rsidR="00EE35F8" w:rsidRPr="007F7CDA" w:rsidRDefault="00EE35F8" w:rsidP="007A05CD">
            <w:pPr>
              <w:jc w:val="center"/>
            </w:pPr>
          </w:p>
        </w:tc>
        <w:tc>
          <w:tcPr>
            <w:tcW w:w="1984" w:type="dxa"/>
            <w:tcBorders>
              <w:bottom w:val="dashSmallGap" w:sz="4" w:space="0" w:color="auto"/>
            </w:tcBorders>
            <w:vAlign w:val="center"/>
          </w:tcPr>
          <w:p w14:paraId="33A5F927" w14:textId="77777777" w:rsidR="00EE35F8" w:rsidRPr="007F7CDA" w:rsidRDefault="00EE35F8" w:rsidP="007A05CD">
            <w:pPr>
              <w:jc w:val="right"/>
            </w:pPr>
            <w:r w:rsidRPr="007F7CDA">
              <w:t>2 295 724,59*</w:t>
            </w:r>
          </w:p>
        </w:tc>
        <w:tc>
          <w:tcPr>
            <w:tcW w:w="1276" w:type="dxa"/>
            <w:tcBorders>
              <w:bottom w:val="dashSmallGap" w:sz="4" w:space="0" w:color="auto"/>
            </w:tcBorders>
            <w:vAlign w:val="center"/>
          </w:tcPr>
          <w:p w14:paraId="0154133B" w14:textId="77777777" w:rsidR="00EE35F8" w:rsidRPr="007F7CDA" w:rsidRDefault="00EE35F8" w:rsidP="007A05CD">
            <w:pPr>
              <w:jc w:val="right"/>
            </w:pPr>
            <w:r w:rsidRPr="007F7CDA">
              <w:t>1,0473</w:t>
            </w:r>
          </w:p>
        </w:tc>
        <w:tc>
          <w:tcPr>
            <w:tcW w:w="1843" w:type="dxa"/>
            <w:tcBorders>
              <w:bottom w:val="dashSmallGap" w:sz="4" w:space="0" w:color="auto"/>
            </w:tcBorders>
            <w:vAlign w:val="center"/>
          </w:tcPr>
          <w:p w14:paraId="11726B8B" w14:textId="77777777" w:rsidR="00EE35F8" w:rsidRPr="0031343B" w:rsidRDefault="00EE35F8" w:rsidP="007A05CD">
            <w:pPr>
              <w:jc w:val="right"/>
            </w:pPr>
            <w:r w:rsidRPr="0031343B">
              <w:t>2 404 312,36</w:t>
            </w:r>
          </w:p>
        </w:tc>
      </w:tr>
      <w:tr w:rsidR="00EE35F8" w:rsidRPr="00C45382" w14:paraId="290EE3AE" w14:textId="77777777" w:rsidTr="007A05CD">
        <w:trPr>
          <w:trHeight w:val="541"/>
        </w:trPr>
        <w:tc>
          <w:tcPr>
            <w:tcW w:w="6804" w:type="dxa"/>
            <w:tcBorders>
              <w:top w:val="dashSmallGap" w:sz="4" w:space="0" w:color="auto"/>
              <w:bottom w:val="single" w:sz="4" w:space="0" w:color="auto"/>
            </w:tcBorders>
            <w:vAlign w:val="center"/>
          </w:tcPr>
          <w:p w14:paraId="733EE49C" w14:textId="77777777" w:rsidR="00EE35F8" w:rsidRPr="003878F5" w:rsidRDefault="00EE35F8" w:rsidP="007A05CD">
            <w:pPr>
              <w:jc w:val="both"/>
              <w:rPr>
                <w:bCs/>
              </w:rPr>
            </w:pPr>
            <w:r w:rsidRPr="003878F5">
              <w:t xml:space="preserve">Затраты </w:t>
            </w:r>
            <w:r>
              <w:t>на выполнение инженерно-геологических изысканий и</w:t>
            </w:r>
            <w:r w:rsidRPr="003878F5">
              <w:t xml:space="preserve"> подготовку проектной и рабочей документации </w:t>
            </w:r>
          </w:p>
        </w:tc>
        <w:tc>
          <w:tcPr>
            <w:tcW w:w="1843" w:type="dxa"/>
            <w:tcBorders>
              <w:top w:val="dashSmallGap" w:sz="4" w:space="0" w:color="auto"/>
              <w:bottom w:val="single" w:sz="4" w:space="0" w:color="auto"/>
            </w:tcBorders>
            <w:vAlign w:val="center"/>
          </w:tcPr>
          <w:p w14:paraId="4ED5181A" w14:textId="77777777" w:rsidR="00EE35F8" w:rsidRPr="00E44A49" w:rsidRDefault="00EE35F8" w:rsidP="007A05CD">
            <w:pPr>
              <w:jc w:val="right"/>
            </w:pPr>
            <w:r>
              <w:t>8 448 114,70*</w:t>
            </w:r>
          </w:p>
        </w:tc>
        <w:tc>
          <w:tcPr>
            <w:tcW w:w="1275" w:type="dxa"/>
            <w:tcBorders>
              <w:top w:val="dashSmallGap" w:sz="4" w:space="0" w:color="auto"/>
              <w:bottom w:val="single" w:sz="4" w:space="0" w:color="auto"/>
            </w:tcBorders>
            <w:vAlign w:val="center"/>
          </w:tcPr>
          <w:p w14:paraId="600A78C8" w14:textId="77777777" w:rsidR="00EE35F8" w:rsidRPr="007F7CDA" w:rsidRDefault="00EE35F8" w:rsidP="007A05CD">
            <w:pPr>
              <w:jc w:val="right"/>
            </w:pPr>
            <w:r w:rsidRPr="007F7CDA">
              <w:t>1,8889</w:t>
            </w:r>
          </w:p>
        </w:tc>
        <w:tc>
          <w:tcPr>
            <w:tcW w:w="1984" w:type="dxa"/>
            <w:tcBorders>
              <w:top w:val="dashSmallGap" w:sz="4" w:space="0" w:color="auto"/>
              <w:bottom w:val="single" w:sz="4" w:space="0" w:color="auto"/>
            </w:tcBorders>
            <w:vAlign w:val="center"/>
          </w:tcPr>
          <w:p w14:paraId="0CC87A9C" w14:textId="77777777" w:rsidR="00EE35F8" w:rsidRPr="007F7CDA" w:rsidRDefault="00EE35F8" w:rsidP="007A05CD">
            <w:pPr>
              <w:jc w:val="right"/>
            </w:pPr>
            <w:r w:rsidRPr="007F7CDA">
              <w:t>15 957 643,86</w:t>
            </w:r>
          </w:p>
        </w:tc>
        <w:tc>
          <w:tcPr>
            <w:tcW w:w="1276" w:type="dxa"/>
            <w:tcBorders>
              <w:top w:val="dashSmallGap" w:sz="4" w:space="0" w:color="auto"/>
              <w:bottom w:val="single" w:sz="4" w:space="0" w:color="auto"/>
            </w:tcBorders>
            <w:vAlign w:val="center"/>
          </w:tcPr>
          <w:p w14:paraId="02146002" w14:textId="77777777" w:rsidR="00EE35F8" w:rsidRPr="007F7CDA" w:rsidRDefault="00EE35F8" w:rsidP="007A05CD">
            <w:pPr>
              <w:jc w:val="right"/>
            </w:pPr>
            <w:r w:rsidRPr="007F7CDA">
              <w:t>1,0473</w:t>
            </w:r>
          </w:p>
        </w:tc>
        <w:tc>
          <w:tcPr>
            <w:tcW w:w="1843" w:type="dxa"/>
            <w:tcBorders>
              <w:top w:val="dashSmallGap" w:sz="4" w:space="0" w:color="auto"/>
              <w:bottom w:val="single" w:sz="4" w:space="0" w:color="auto"/>
            </w:tcBorders>
            <w:vAlign w:val="center"/>
          </w:tcPr>
          <w:p w14:paraId="62B3DC14" w14:textId="77777777" w:rsidR="00EE35F8" w:rsidRPr="0031343B" w:rsidRDefault="00EE35F8" w:rsidP="007A05CD">
            <w:pPr>
              <w:jc w:val="right"/>
            </w:pPr>
            <w:r w:rsidRPr="0031343B">
              <w:t>16 712 440,41</w:t>
            </w:r>
          </w:p>
        </w:tc>
      </w:tr>
      <w:tr w:rsidR="00EE35F8" w:rsidRPr="00C45382" w14:paraId="6257B5AA" w14:textId="77777777" w:rsidTr="007A05CD">
        <w:trPr>
          <w:trHeight w:val="576"/>
        </w:trPr>
        <w:tc>
          <w:tcPr>
            <w:tcW w:w="6804" w:type="dxa"/>
            <w:tcBorders>
              <w:bottom w:val="dashed" w:sz="4" w:space="0" w:color="auto"/>
            </w:tcBorders>
            <w:vAlign w:val="center"/>
          </w:tcPr>
          <w:p w14:paraId="3B4150B8" w14:textId="77777777" w:rsidR="00EE35F8" w:rsidRPr="003878F5" w:rsidRDefault="00EE35F8" w:rsidP="007A05CD">
            <w:pPr>
              <w:rPr>
                <w:bCs/>
              </w:rPr>
            </w:pPr>
            <w:r w:rsidRPr="003878F5">
              <w:t xml:space="preserve">Затраты на выполнение работ по </w:t>
            </w:r>
            <w:r>
              <w:t xml:space="preserve">строительству </w:t>
            </w:r>
          </w:p>
        </w:tc>
        <w:tc>
          <w:tcPr>
            <w:tcW w:w="1843" w:type="dxa"/>
            <w:tcBorders>
              <w:bottom w:val="dashed" w:sz="4" w:space="0" w:color="auto"/>
            </w:tcBorders>
            <w:vAlign w:val="center"/>
          </w:tcPr>
          <w:p w14:paraId="53C279C2" w14:textId="77777777" w:rsidR="00EE35F8" w:rsidRPr="00E44A49" w:rsidRDefault="00EE35F8" w:rsidP="007A05CD">
            <w:pPr>
              <w:jc w:val="right"/>
            </w:pPr>
            <w:r>
              <w:t>40</w:t>
            </w:r>
            <w:r>
              <w:rPr>
                <w:lang w:val="en-US"/>
              </w:rPr>
              <w:t>0</w:t>
            </w:r>
            <w:r>
              <w:t> </w:t>
            </w:r>
            <w:r>
              <w:rPr>
                <w:lang w:val="en-US"/>
              </w:rPr>
              <w:t>832</w:t>
            </w:r>
            <w:r>
              <w:t> </w:t>
            </w:r>
            <w:r>
              <w:rPr>
                <w:lang w:val="en-US"/>
              </w:rPr>
              <w:t>054</w:t>
            </w:r>
            <w:r>
              <w:t>,20*</w:t>
            </w:r>
          </w:p>
        </w:tc>
        <w:tc>
          <w:tcPr>
            <w:tcW w:w="1275" w:type="dxa"/>
            <w:tcBorders>
              <w:bottom w:val="dashed" w:sz="4" w:space="0" w:color="auto"/>
            </w:tcBorders>
            <w:vAlign w:val="center"/>
          </w:tcPr>
          <w:p w14:paraId="66C5FC4A" w14:textId="77777777" w:rsidR="00EE35F8" w:rsidRPr="007F7CDA" w:rsidRDefault="00EE35F8" w:rsidP="007A05CD">
            <w:pPr>
              <w:jc w:val="right"/>
            </w:pPr>
            <w:r w:rsidRPr="007F7CDA">
              <w:t>1,8889</w:t>
            </w:r>
          </w:p>
        </w:tc>
        <w:tc>
          <w:tcPr>
            <w:tcW w:w="1984" w:type="dxa"/>
            <w:tcBorders>
              <w:bottom w:val="dashed" w:sz="4" w:space="0" w:color="auto"/>
            </w:tcBorders>
            <w:vAlign w:val="center"/>
          </w:tcPr>
          <w:p w14:paraId="546C838A" w14:textId="77777777" w:rsidR="00EE35F8" w:rsidRPr="0031343B" w:rsidRDefault="00EE35F8" w:rsidP="007A05CD">
            <w:pPr>
              <w:jc w:val="right"/>
            </w:pPr>
            <w:r w:rsidRPr="0031343B">
              <w:t>757 131 667,18</w:t>
            </w:r>
          </w:p>
        </w:tc>
        <w:tc>
          <w:tcPr>
            <w:tcW w:w="1276" w:type="dxa"/>
            <w:tcBorders>
              <w:bottom w:val="dashed" w:sz="4" w:space="0" w:color="auto"/>
            </w:tcBorders>
            <w:vAlign w:val="center"/>
          </w:tcPr>
          <w:p w14:paraId="61FF2B1C" w14:textId="77777777" w:rsidR="00EE35F8" w:rsidRPr="007F7CDA" w:rsidRDefault="00EE35F8" w:rsidP="007A05CD">
            <w:pPr>
              <w:jc w:val="right"/>
            </w:pPr>
            <w:r w:rsidRPr="007F7CDA">
              <w:t>1,0473</w:t>
            </w:r>
          </w:p>
        </w:tc>
        <w:tc>
          <w:tcPr>
            <w:tcW w:w="1843" w:type="dxa"/>
            <w:tcBorders>
              <w:bottom w:val="dashed" w:sz="4" w:space="0" w:color="auto"/>
            </w:tcBorders>
            <w:vAlign w:val="center"/>
          </w:tcPr>
          <w:p w14:paraId="1525B32E" w14:textId="77777777" w:rsidR="00EE35F8" w:rsidRPr="0031343B" w:rsidRDefault="00EE35F8" w:rsidP="007A05CD">
            <w:pPr>
              <w:jc w:val="right"/>
            </w:pPr>
            <w:r w:rsidRPr="0031343B">
              <w:t>792 943 995,04</w:t>
            </w:r>
          </w:p>
        </w:tc>
      </w:tr>
      <w:tr w:rsidR="00EE35F8" w:rsidRPr="00C45382" w14:paraId="33A47117" w14:textId="77777777" w:rsidTr="007A05CD">
        <w:trPr>
          <w:trHeight w:val="549"/>
        </w:trPr>
        <w:tc>
          <w:tcPr>
            <w:tcW w:w="6804" w:type="dxa"/>
            <w:vAlign w:val="center"/>
          </w:tcPr>
          <w:p w14:paraId="59E11F4F" w14:textId="77777777" w:rsidR="00EE35F8" w:rsidRPr="003878F5" w:rsidRDefault="00EE35F8" w:rsidP="007A05CD">
            <w:pPr>
              <w:rPr>
                <w:bCs/>
              </w:rPr>
            </w:pPr>
            <w:r w:rsidRPr="003878F5">
              <w:rPr>
                <w:b/>
              </w:rPr>
              <w:t>Итого</w:t>
            </w:r>
            <w:r w:rsidRPr="003878F5">
              <w:t xml:space="preserve"> </w:t>
            </w:r>
            <w:r w:rsidRPr="003878F5">
              <w:rPr>
                <w:b/>
              </w:rPr>
              <w:t>стоимость без учета НДС</w:t>
            </w:r>
          </w:p>
        </w:tc>
        <w:tc>
          <w:tcPr>
            <w:tcW w:w="1843" w:type="dxa"/>
            <w:vAlign w:val="center"/>
          </w:tcPr>
          <w:p w14:paraId="2C7B10C3" w14:textId="77777777" w:rsidR="00EE35F8" w:rsidRPr="00E44A49" w:rsidRDefault="00EE35F8" w:rsidP="007A05CD">
            <w:pPr>
              <w:jc w:val="right"/>
              <w:rPr>
                <w:bCs/>
                <w:highlight w:val="yellow"/>
              </w:rPr>
            </w:pPr>
          </w:p>
        </w:tc>
        <w:tc>
          <w:tcPr>
            <w:tcW w:w="1275" w:type="dxa"/>
            <w:vAlign w:val="center"/>
          </w:tcPr>
          <w:p w14:paraId="083ED45F" w14:textId="77777777" w:rsidR="00EE35F8" w:rsidRPr="007F7CDA" w:rsidRDefault="00EE35F8" w:rsidP="007A05CD">
            <w:pPr>
              <w:jc w:val="right"/>
            </w:pPr>
          </w:p>
        </w:tc>
        <w:tc>
          <w:tcPr>
            <w:tcW w:w="1984" w:type="dxa"/>
            <w:vAlign w:val="center"/>
          </w:tcPr>
          <w:p w14:paraId="6D65F795" w14:textId="77777777" w:rsidR="00EE35F8" w:rsidRPr="007E3E5F" w:rsidRDefault="00EE35F8" w:rsidP="007A05CD">
            <w:pPr>
              <w:jc w:val="right"/>
            </w:pPr>
          </w:p>
        </w:tc>
        <w:tc>
          <w:tcPr>
            <w:tcW w:w="1276" w:type="dxa"/>
            <w:vAlign w:val="center"/>
          </w:tcPr>
          <w:p w14:paraId="7BD7FC5F" w14:textId="77777777" w:rsidR="00EE35F8" w:rsidRPr="007E3E5F" w:rsidRDefault="00EE35F8" w:rsidP="007A05CD">
            <w:pPr>
              <w:jc w:val="right"/>
            </w:pPr>
          </w:p>
        </w:tc>
        <w:tc>
          <w:tcPr>
            <w:tcW w:w="1843" w:type="dxa"/>
            <w:vAlign w:val="center"/>
          </w:tcPr>
          <w:p w14:paraId="27F9C26C" w14:textId="77777777" w:rsidR="00EE35F8" w:rsidRPr="0031343B" w:rsidRDefault="00EE35F8" w:rsidP="007A05CD">
            <w:pPr>
              <w:jc w:val="right"/>
            </w:pPr>
            <w:r w:rsidRPr="0031343B">
              <w:t>812 060 747,81</w:t>
            </w:r>
          </w:p>
        </w:tc>
      </w:tr>
      <w:tr w:rsidR="00EE35F8" w:rsidRPr="00C45382" w14:paraId="10B56D2A" w14:textId="77777777" w:rsidTr="007A05CD">
        <w:trPr>
          <w:trHeight w:val="570"/>
        </w:trPr>
        <w:tc>
          <w:tcPr>
            <w:tcW w:w="6804" w:type="dxa"/>
            <w:vAlign w:val="center"/>
          </w:tcPr>
          <w:p w14:paraId="4693609D" w14:textId="77777777" w:rsidR="00EE35F8" w:rsidRPr="003878F5" w:rsidRDefault="00EE35F8" w:rsidP="007A05CD">
            <w:pPr>
              <w:rPr>
                <w:bCs/>
              </w:rPr>
            </w:pPr>
            <w:r w:rsidRPr="003878F5">
              <w:rPr>
                <w:b/>
              </w:rPr>
              <w:t>НДС (20 %)</w:t>
            </w:r>
          </w:p>
        </w:tc>
        <w:tc>
          <w:tcPr>
            <w:tcW w:w="1843" w:type="dxa"/>
            <w:vAlign w:val="center"/>
          </w:tcPr>
          <w:p w14:paraId="1EEE3809" w14:textId="77777777" w:rsidR="00EE35F8" w:rsidRPr="00E44A49" w:rsidRDefault="00EE35F8" w:rsidP="007A05CD">
            <w:pPr>
              <w:jc w:val="right"/>
              <w:rPr>
                <w:bCs/>
                <w:highlight w:val="yellow"/>
              </w:rPr>
            </w:pPr>
          </w:p>
        </w:tc>
        <w:tc>
          <w:tcPr>
            <w:tcW w:w="1275" w:type="dxa"/>
            <w:vAlign w:val="center"/>
          </w:tcPr>
          <w:p w14:paraId="33E8724F" w14:textId="77777777" w:rsidR="00EE35F8" w:rsidRPr="007F7CDA" w:rsidRDefault="00EE35F8" w:rsidP="007A05CD">
            <w:pPr>
              <w:jc w:val="right"/>
            </w:pPr>
          </w:p>
        </w:tc>
        <w:tc>
          <w:tcPr>
            <w:tcW w:w="1984" w:type="dxa"/>
            <w:vAlign w:val="center"/>
          </w:tcPr>
          <w:p w14:paraId="77760DA6" w14:textId="77777777" w:rsidR="00EE35F8" w:rsidRPr="007E3E5F" w:rsidRDefault="00EE35F8" w:rsidP="007A05CD">
            <w:pPr>
              <w:jc w:val="right"/>
            </w:pPr>
          </w:p>
        </w:tc>
        <w:tc>
          <w:tcPr>
            <w:tcW w:w="1276" w:type="dxa"/>
            <w:vAlign w:val="center"/>
          </w:tcPr>
          <w:p w14:paraId="06F6880D" w14:textId="77777777" w:rsidR="00EE35F8" w:rsidRPr="007E3E5F" w:rsidRDefault="00EE35F8" w:rsidP="007A05CD">
            <w:pPr>
              <w:jc w:val="right"/>
            </w:pPr>
          </w:p>
        </w:tc>
        <w:tc>
          <w:tcPr>
            <w:tcW w:w="1843" w:type="dxa"/>
            <w:vAlign w:val="center"/>
          </w:tcPr>
          <w:p w14:paraId="3ACE202F" w14:textId="77777777" w:rsidR="00EE35F8" w:rsidRPr="0031343B" w:rsidRDefault="00EE35F8" w:rsidP="007A05CD">
            <w:pPr>
              <w:jc w:val="right"/>
            </w:pPr>
            <w:r w:rsidRPr="0031343B">
              <w:t>162 412 149,56</w:t>
            </w:r>
          </w:p>
        </w:tc>
      </w:tr>
      <w:tr w:rsidR="00EE35F8" w:rsidRPr="00C45382" w14:paraId="396F29FA" w14:textId="77777777" w:rsidTr="007A05CD">
        <w:trPr>
          <w:trHeight w:val="551"/>
        </w:trPr>
        <w:tc>
          <w:tcPr>
            <w:tcW w:w="6804" w:type="dxa"/>
            <w:vAlign w:val="center"/>
          </w:tcPr>
          <w:p w14:paraId="1B299FAE" w14:textId="77777777" w:rsidR="00EE35F8" w:rsidRPr="003878F5" w:rsidRDefault="00EE35F8" w:rsidP="007A05CD">
            <w:pPr>
              <w:rPr>
                <w:bCs/>
              </w:rPr>
            </w:pPr>
            <w:r w:rsidRPr="003878F5">
              <w:rPr>
                <w:b/>
              </w:rPr>
              <w:t>Стоимость с учетом НДС</w:t>
            </w:r>
          </w:p>
        </w:tc>
        <w:tc>
          <w:tcPr>
            <w:tcW w:w="1843" w:type="dxa"/>
            <w:vAlign w:val="center"/>
          </w:tcPr>
          <w:p w14:paraId="26DF8B43" w14:textId="77777777" w:rsidR="00EE35F8" w:rsidRPr="00E44A49" w:rsidRDefault="00EE35F8" w:rsidP="007A05CD">
            <w:pPr>
              <w:jc w:val="right"/>
              <w:rPr>
                <w:bCs/>
                <w:highlight w:val="yellow"/>
              </w:rPr>
            </w:pPr>
          </w:p>
        </w:tc>
        <w:tc>
          <w:tcPr>
            <w:tcW w:w="1275" w:type="dxa"/>
            <w:vAlign w:val="center"/>
          </w:tcPr>
          <w:p w14:paraId="68EE53E4" w14:textId="77777777" w:rsidR="00EE35F8" w:rsidRPr="007F7CDA" w:rsidRDefault="00EE35F8" w:rsidP="007A05CD">
            <w:pPr>
              <w:jc w:val="right"/>
            </w:pPr>
          </w:p>
        </w:tc>
        <w:tc>
          <w:tcPr>
            <w:tcW w:w="1984" w:type="dxa"/>
            <w:vAlign w:val="center"/>
          </w:tcPr>
          <w:p w14:paraId="1A1547C5" w14:textId="77777777" w:rsidR="00EE35F8" w:rsidRPr="007E3E5F" w:rsidRDefault="00EE35F8" w:rsidP="007A05CD">
            <w:pPr>
              <w:jc w:val="right"/>
            </w:pPr>
          </w:p>
        </w:tc>
        <w:tc>
          <w:tcPr>
            <w:tcW w:w="1276" w:type="dxa"/>
            <w:vAlign w:val="center"/>
          </w:tcPr>
          <w:p w14:paraId="3D6F004C" w14:textId="77777777" w:rsidR="00EE35F8" w:rsidRPr="007E3E5F" w:rsidRDefault="00EE35F8" w:rsidP="007A05CD">
            <w:pPr>
              <w:jc w:val="right"/>
            </w:pPr>
          </w:p>
        </w:tc>
        <w:tc>
          <w:tcPr>
            <w:tcW w:w="1843" w:type="dxa"/>
            <w:vAlign w:val="center"/>
          </w:tcPr>
          <w:p w14:paraId="666B3222" w14:textId="77777777" w:rsidR="00EE35F8" w:rsidRPr="0031343B" w:rsidRDefault="00EE35F8" w:rsidP="007A05CD">
            <w:pPr>
              <w:jc w:val="right"/>
              <w:rPr>
                <w:b/>
              </w:rPr>
            </w:pPr>
            <w:r w:rsidRPr="0031343B">
              <w:rPr>
                <w:b/>
              </w:rPr>
              <w:t>974 472 897,37</w:t>
            </w:r>
          </w:p>
        </w:tc>
      </w:tr>
    </w:tbl>
    <w:p w14:paraId="78AA3DAC" w14:textId="77777777" w:rsidR="00EE35F8" w:rsidRDefault="00EE35F8" w:rsidP="00EE35F8">
      <w:pPr>
        <w:ind w:firstLine="708"/>
        <w:jc w:val="both"/>
        <w:rPr>
          <w:b/>
        </w:rPr>
      </w:pPr>
      <w:r>
        <w:t>*</w:t>
      </w:r>
      <w:r w:rsidRPr="004F5B3C">
        <w:rPr>
          <w:b/>
        </w:rPr>
        <w:t xml:space="preserve"> С учетом затрат на непредвиденные расходы в размере 1%</w:t>
      </w:r>
    </w:p>
    <w:p w14:paraId="360CF83B" w14:textId="77777777" w:rsidR="00EE35F8" w:rsidRPr="003E3D4A" w:rsidRDefault="00EE35F8" w:rsidP="00EE35F8">
      <w:pPr>
        <w:jc w:val="both"/>
        <w:rPr>
          <w:b/>
        </w:rPr>
      </w:pPr>
    </w:p>
    <w:p w14:paraId="2A9BB5F1" w14:textId="77777777" w:rsidR="00EE35F8" w:rsidRPr="00F364EC" w:rsidRDefault="00EE35F8" w:rsidP="00EE35F8">
      <w:pPr>
        <w:spacing w:line="276" w:lineRule="auto"/>
        <w:jc w:val="both"/>
        <w:rPr>
          <w:b/>
        </w:rPr>
      </w:pPr>
      <w:r w:rsidRPr="00C45382">
        <w:rPr>
          <w:b/>
        </w:rPr>
        <w:t xml:space="preserve">Продолжительность проектирования и строительства </w:t>
      </w:r>
      <w:r w:rsidRPr="00F364EC">
        <w:rPr>
          <w:b/>
        </w:rPr>
        <w:t xml:space="preserve">– </w:t>
      </w:r>
      <w:r>
        <w:rPr>
          <w:b/>
        </w:rPr>
        <w:t>19</w:t>
      </w:r>
      <w:r w:rsidRPr="005863CA">
        <w:rPr>
          <w:b/>
        </w:rPr>
        <w:t xml:space="preserve"> мес.</w:t>
      </w:r>
    </w:p>
    <w:p w14:paraId="329FB578" w14:textId="77777777" w:rsidR="00EE35F8" w:rsidRPr="005863CA" w:rsidRDefault="00EE35F8" w:rsidP="00EE35F8">
      <w:pPr>
        <w:spacing w:line="276" w:lineRule="auto"/>
        <w:jc w:val="both"/>
        <w:rPr>
          <w:b/>
        </w:rPr>
      </w:pPr>
      <w:r w:rsidRPr="005863CA">
        <w:rPr>
          <w:b/>
        </w:rPr>
        <w:t xml:space="preserve">Начало проектирования и строительства – </w:t>
      </w:r>
      <w:r>
        <w:rPr>
          <w:b/>
        </w:rPr>
        <w:t>июнь</w:t>
      </w:r>
      <w:r w:rsidRPr="005863CA">
        <w:rPr>
          <w:b/>
        </w:rPr>
        <w:t xml:space="preserve"> 202</w:t>
      </w:r>
      <w:r>
        <w:rPr>
          <w:b/>
        </w:rPr>
        <w:t>3</w:t>
      </w:r>
      <w:r w:rsidRPr="005863CA">
        <w:rPr>
          <w:b/>
        </w:rPr>
        <w:t xml:space="preserve"> г.</w:t>
      </w:r>
    </w:p>
    <w:p w14:paraId="34018B0B" w14:textId="77777777" w:rsidR="00EE35F8" w:rsidRPr="00F364EC" w:rsidRDefault="00EE35F8" w:rsidP="00EE35F8">
      <w:pPr>
        <w:spacing w:line="276" w:lineRule="auto"/>
        <w:jc w:val="both"/>
        <w:rPr>
          <w:b/>
        </w:rPr>
      </w:pPr>
      <w:r w:rsidRPr="005863CA">
        <w:rPr>
          <w:b/>
        </w:rPr>
        <w:t xml:space="preserve">Окончание проектирования и строительства – </w:t>
      </w:r>
      <w:r>
        <w:rPr>
          <w:b/>
        </w:rPr>
        <w:t>декабрь</w:t>
      </w:r>
      <w:r w:rsidRPr="005863CA">
        <w:rPr>
          <w:b/>
        </w:rPr>
        <w:t xml:space="preserve"> 2024 г.</w:t>
      </w:r>
    </w:p>
    <w:p w14:paraId="3A4005A7" w14:textId="77777777" w:rsidR="00EE35F8" w:rsidRPr="00F364EC" w:rsidRDefault="00EE35F8" w:rsidP="00EE35F8">
      <w:pPr>
        <w:spacing w:line="276" w:lineRule="auto"/>
        <w:jc w:val="both"/>
        <w:rPr>
          <w:b/>
        </w:rPr>
      </w:pPr>
      <w:r w:rsidRPr="00F364EC">
        <w:rPr>
          <w:b/>
        </w:rPr>
        <w:t xml:space="preserve">Дата формирования НМЦК </w:t>
      </w:r>
      <w:r w:rsidRPr="005863CA">
        <w:rPr>
          <w:b/>
        </w:rPr>
        <w:t xml:space="preserve">– </w:t>
      </w:r>
      <w:r>
        <w:rPr>
          <w:b/>
        </w:rPr>
        <w:t>май</w:t>
      </w:r>
      <w:r w:rsidRPr="00F364EC">
        <w:rPr>
          <w:b/>
        </w:rPr>
        <w:t xml:space="preserve"> 202</w:t>
      </w:r>
      <w:r>
        <w:rPr>
          <w:b/>
        </w:rPr>
        <w:t>3</w:t>
      </w:r>
      <w:r w:rsidRPr="00F364EC">
        <w:rPr>
          <w:b/>
        </w:rPr>
        <w:t xml:space="preserve"> г.</w:t>
      </w:r>
    </w:p>
    <w:p w14:paraId="4525BDA5" w14:textId="77777777" w:rsidR="00EE35F8" w:rsidRDefault="00EE35F8" w:rsidP="00EE35F8">
      <w:pPr>
        <w:spacing w:line="276" w:lineRule="auto"/>
      </w:pPr>
    </w:p>
    <w:p w14:paraId="53E944F2" w14:textId="77777777" w:rsidR="00EE35F8" w:rsidRPr="00F364EC" w:rsidRDefault="00EE35F8" w:rsidP="00EE35F8">
      <w:pPr>
        <w:spacing w:line="276" w:lineRule="auto"/>
      </w:pPr>
    </w:p>
    <w:p w14:paraId="3706E83C" w14:textId="77777777" w:rsidR="00EE35F8" w:rsidRPr="00015C64" w:rsidRDefault="00EE35F8" w:rsidP="00EE35F8">
      <w:pPr>
        <w:spacing w:line="276" w:lineRule="auto"/>
        <w:jc w:val="both"/>
        <w:rPr>
          <w:b/>
        </w:rPr>
      </w:pPr>
      <w:r w:rsidRPr="00015C64">
        <w:rPr>
          <w:b/>
        </w:rPr>
        <w:t>1. Расчет индекса фактической инфляции ИПЦ Росстата:</w:t>
      </w:r>
    </w:p>
    <w:p w14:paraId="1F0803FD" w14:textId="77777777" w:rsidR="00EE35F8" w:rsidRPr="00015C64" w:rsidRDefault="00EE35F8" w:rsidP="00EE35F8">
      <w:pPr>
        <w:spacing w:line="276" w:lineRule="auto"/>
        <w:jc w:val="both"/>
        <w:rPr>
          <w:bCs/>
        </w:rPr>
      </w:pPr>
      <w:r>
        <w:rPr>
          <w:bCs/>
        </w:rPr>
        <w:t xml:space="preserve">1.1 </w:t>
      </w:r>
      <w:r w:rsidRPr="00015C64">
        <w:rPr>
          <w:bCs/>
        </w:rPr>
        <w:t xml:space="preserve">Расчет по объекту-аналогу в ценах </w:t>
      </w:r>
      <w:r>
        <w:rPr>
          <w:bCs/>
        </w:rPr>
        <w:t>1</w:t>
      </w:r>
      <w:r w:rsidRPr="00015C64">
        <w:rPr>
          <w:bCs/>
        </w:rPr>
        <w:t xml:space="preserve"> квартала 201</w:t>
      </w:r>
      <w:r>
        <w:rPr>
          <w:bCs/>
        </w:rPr>
        <w:t>2</w:t>
      </w:r>
      <w:r w:rsidRPr="00015C64">
        <w:rPr>
          <w:bCs/>
        </w:rPr>
        <w:t xml:space="preserve"> года (</w:t>
      </w:r>
      <w:r>
        <w:rPr>
          <w:bCs/>
        </w:rPr>
        <w:t>на март</w:t>
      </w:r>
      <w:r w:rsidRPr="00015C64">
        <w:rPr>
          <w:bCs/>
        </w:rPr>
        <w:t xml:space="preserve"> 201</w:t>
      </w:r>
      <w:r>
        <w:rPr>
          <w:bCs/>
        </w:rPr>
        <w:t>2</w:t>
      </w:r>
      <w:r w:rsidRPr="00015C64">
        <w:rPr>
          <w:bCs/>
        </w:rPr>
        <w:t xml:space="preserve"> года)</w:t>
      </w:r>
      <w:r w:rsidRPr="0059091A">
        <w:rPr>
          <w:bCs/>
        </w:rPr>
        <w:t xml:space="preserve"> </w:t>
      </w:r>
      <w:r>
        <w:rPr>
          <w:bCs/>
        </w:rPr>
        <w:t>по май 2023 года:</w:t>
      </w:r>
    </w:p>
    <w:p w14:paraId="118DD19C" w14:textId="77777777" w:rsidR="00EE35F8" w:rsidRDefault="00EE35F8" w:rsidP="00EE35F8">
      <w:pPr>
        <w:spacing w:line="276" w:lineRule="auto"/>
        <w:jc w:val="both"/>
        <w:rPr>
          <w:bCs/>
        </w:rPr>
      </w:pPr>
    </w:p>
    <w:p w14:paraId="08AF1934" w14:textId="77777777" w:rsidR="00EE35F8" w:rsidRPr="00015C64" w:rsidRDefault="00EE35F8" w:rsidP="00EE35F8">
      <w:pPr>
        <w:spacing w:line="276" w:lineRule="auto"/>
        <w:jc w:val="both"/>
        <w:rPr>
          <w:bCs/>
        </w:rPr>
      </w:pPr>
    </w:p>
    <w:p w14:paraId="406696F7" w14:textId="77777777" w:rsidR="00EE35F8" w:rsidRPr="00015C64" w:rsidRDefault="00EE35F8" w:rsidP="00EE35F8">
      <w:pPr>
        <w:spacing w:line="276" w:lineRule="auto"/>
        <w:jc w:val="both"/>
        <w:rPr>
          <w:bCs/>
        </w:rPr>
      </w:pPr>
      <w:r>
        <w:rPr>
          <w:bCs/>
        </w:rPr>
        <w:t>апрель</w:t>
      </w:r>
      <w:r w:rsidRPr="00015C64">
        <w:rPr>
          <w:bCs/>
        </w:rPr>
        <w:t xml:space="preserve"> 201</w:t>
      </w:r>
      <w:r>
        <w:rPr>
          <w:bCs/>
        </w:rPr>
        <w:t xml:space="preserve">2 </w:t>
      </w:r>
      <w:r w:rsidRPr="00015C64">
        <w:rPr>
          <w:bCs/>
        </w:rPr>
        <w:t xml:space="preserve">/ </w:t>
      </w:r>
      <w:r>
        <w:rPr>
          <w:bCs/>
        </w:rPr>
        <w:t>март</w:t>
      </w:r>
      <w:r w:rsidRPr="00015C64">
        <w:rPr>
          <w:bCs/>
        </w:rPr>
        <w:t xml:space="preserve"> 201</w:t>
      </w:r>
      <w:r>
        <w:rPr>
          <w:bCs/>
        </w:rPr>
        <w:t>2</w:t>
      </w:r>
      <w:r w:rsidRPr="00015C64">
        <w:rPr>
          <w:bCs/>
        </w:rPr>
        <w:t xml:space="preserve">= </w:t>
      </w:r>
      <w:r>
        <w:rPr>
          <w:bCs/>
        </w:rPr>
        <w:t>100,14</w:t>
      </w:r>
      <w:r w:rsidRPr="00015C64">
        <w:rPr>
          <w:bCs/>
        </w:rPr>
        <w:t>%</w:t>
      </w:r>
    </w:p>
    <w:p w14:paraId="3ABA489D" w14:textId="77777777" w:rsidR="00EE35F8" w:rsidRPr="00015C64" w:rsidRDefault="00EE35F8" w:rsidP="00EE35F8">
      <w:pPr>
        <w:spacing w:line="276" w:lineRule="auto"/>
        <w:jc w:val="both"/>
        <w:rPr>
          <w:bCs/>
        </w:rPr>
      </w:pPr>
      <w:r>
        <w:rPr>
          <w:bCs/>
        </w:rPr>
        <w:t>май</w:t>
      </w:r>
      <w:r w:rsidRPr="00015C64">
        <w:rPr>
          <w:bCs/>
        </w:rPr>
        <w:t xml:space="preserve"> 201</w:t>
      </w:r>
      <w:r>
        <w:rPr>
          <w:bCs/>
        </w:rPr>
        <w:t>2</w:t>
      </w:r>
      <w:r w:rsidRPr="00015C64">
        <w:rPr>
          <w:bCs/>
        </w:rPr>
        <w:t xml:space="preserve"> / </w:t>
      </w:r>
      <w:r>
        <w:rPr>
          <w:bCs/>
        </w:rPr>
        <w:t>апрель</w:t>
      </w:r>
      <w:r w:rsidRPr="00015C64">
        <w:rPr>
          <w:bCs/>
        </w:rPr>
        <w:t xml:space="preserve"> 201</w:t>
      </w:r>
      <w:r>
        <w:rPr>
          <w:bCs/>
        </w:rPr>
        <w:t>2</w:t>
      </w:r>
      <w:r w:rsidRPr="00015C64">
        <w:rPr>
          <w:bCs/>
        </w:rPr>
        <w:t xml:space="preserve"> = </w:t>
      </w:r>
      <w:r>
        <w:rPr>
          <w:bCs/>
        </w:rPr>
        <w:t>101,02</w:t>
      </w:r>
      <w:r w:rsidRPr="00015C64">
        <w:rPr>
          <w:bCs/>
        </w:rPr>
        <w:t>%</w:t>
      </w:r>
    </w:p>
    <w:p w14:paraId="1780826F" w14:textId="77777777" w:rsidR="00EE35F8" w:rsidRDefault="00EE35F8" w:rsidP="00EE35F8">
      <w:pPr>
        <w:spacing w:line="276" w:lineRule="auto"/>
        <w:jc w:val="both"/>
        <w:rPr>
          <w:bCs/>
        </w:rPr>
      </w:pPr>
      <w:r>
        <w:rPr>
          <w:bCs/>
        </w:rPr>
        <w:t>июнь</w:t>
      </w:r>
      <w:r w:rsidRPr="00015C64">
        <w:rPr>
          <w:bCs/>
        </w:rPr>
        <w:t xml:space="preserve"> 201</w:t>
      </w:r>
      <w:r>
        <w:rPr>
          <w:bCs/>
        </w:rPr>
        <w:t>2</w:t>
      </w:r>
      <w:r w:rsidRPr="00015C64">
        <w:rPr>
          <w:bCs/>
        </w:rPr>
        <w:t xml:space="preserve"> / </w:t>
      </w:r>
      <w:r>
        <w:rPr>
          <w:bCs/>
        </w:rPr>
        <w:t>май</w:t>
      </w:r>
      <w:r w:rsidRPr="00015C64">
        <w:rPr>
          <w:bCs/>
        </w:rPr>
        <w:t xml:space="preserve"> 201</w:t>
      </w:r>
      <w:r>
        <w:rPr>
          <w:bCs/>
        </w:rPr>
        <w:t>2</w:t>
      </w:r>
      <w:r w:rsidRPr="00015C64">
        <w:rPr>
          <w:bCs/>
        </w:rPr>
        <w:t xml:space="preserve"> = </w:t>
      </w:r>
      <w:r>
        <w:rPr>
          <w:bCs/>
        </w:rPr>
        <w:t>100,55</w:t>
      </w:r>
      <w:r w:rsidRPr="00015C64">
        <w:rPr>
          <w:bCs/>
        </w:rPr>
        <w:t>%</w:t>
      </w:r>
    </w:p>
    <w:p w14:paraId="3818962B" w14:textId="77777777" w:rsidR="00EE35F8" w:rsidRPr="00015C64" w:rsidRDefault="00EE35F8" w:rsidP="00EE35F8">
      <w:pPr>
        <w:spacing w:line="276" w:lineRule="auto"/>
        <w:jc w:val="both"/>
        <w:rPr>
          <w:bCs/>
        </w:rPr>
      </w:pPr>
      <w:r>
        <w:rPr>
          <w:bCs/>
        </w:rPr>
        <w:t>июль</w:t>
      </w:r>
      <w:r w:rsidRPr="00015C64">
        <w:rPr>
          <w:bCs/>
        </w:rPr>
        <w:t xml:space="preserve"> 201</w:t>
      </w:r>
      <w:r>
        <w:rPr>
          <w:bCs/>
        </w:rPr>
        <w:t>2</w:t>
      </w:r>
      <w:r w:rsidRPr="00015C64">
        <w:rPr>
          <w:bCs/>
        </w:rPr>
        <w:t xml:space="preserve"> / </w:t>
      </w:r>
      <w:r>
        <w:rPr>
          <w:bCs/>
        </w:rPr>
        <w:t>июнь</w:t>
      </w:r>
      <w:r w:rsidRPr="00015C64">
        <w:rPr>
          <w:bCs/>
        </w:rPr>
        <w:t xml:space="preserve"> 201</w:t>
      </w:r>
      <w:r>
        <w:rPr>
          <w:bCs/>
        </w:rPr>
        <w:t>2</w:t>
      </w:r>
      <w:r w:rsidRPr="00015C64">
        <w:rPr>
          <w:bCs/>
        </w:rPr>
        <w:t xml:space="preserve"> = </w:t>
      </w:r>
      <w:r>
        <w:rPr>
          <w:bCs/>
        </w:rPr>
        <w:t>101,20</w:t>
      </w:r>
      <w:r w:rsidRPr="00015C64">
        <w:rPr>
          <w:bCs/>
        </w:rPr>
        <w:t>%</w:t>
      </w:r>
    </w:p>
    <w:p w14:paraId="2245D227" w14:textId="77777777" w:rsidR="00EE35F8" w:rsidRPr="00015C64" w:rsidRDefault="00EE35F8" w:rsidP="00EE35F8">
      <w:pPr>
        <w:spacing w:line="276" w:lineRule="auto"/>
        <w:jc w:val="both"/>
        <w:rPr>
          <w:bCs/>
        </w:rPr>
      </w:pPr>
      <w:r>
        <w:rPr>
          <w:bCs/>
        </w:rPr>
        <w:t>август</w:t>
      </w:r>
      <w:r w:rsidRPr="00015C64">
        <w:rPr>
          <w:bCs/>
        </w:rPr>
        <w:t xml:space="preserve"> 201</w:t>
      </w:r>
      <w:r>
        <w:rPr>
          <w:bCs/>
        </w:rPr>
        <w:t>2</w:t>
      </w:r>
      <w:r w:rsidRPr="00015C64">
        <w:rPr>
          <w:bCs/>
        </w:rPr>
        <w:t xml:space="preserve"> / </w:t>
      </w:r>
      <w:r>
        <w:rPr>
          <w:bCs/>
        </w:rPr>
        <w:t>июль</w:t>
      </w:r>
      <w:r w:rsidRPr="00015C64">
        <w:rPr>
          <w:bCs/>
        </w:rPr>
        <w:t>201</w:t>
      </w:r>
      <w:r>
        <w:rPr>
          <w:bCs/>
        </w:rPr>
        <w:t>2</w:t>
      </w:r>
      <w:r w:rsidRPr="00015C64">
        <w:rPr>
          <w:bCs/>
        </w:rPr>
        <w:t xml:space="preserve"> = </w:t>
      </w:r>
      <w:r>
        <w:rPr>
          <w:bCs/>
        </w:rPr>
        <w:t>101,31</w:t>
      </w:r>
      <w:r w:rsidRPr="00015C64">
        <w:rPr>
          <w:bCs/>
        </w:rPr>
        <w:t>%</w:t>
      </w:r>
    </w:p>
    <w:p w14:paraId="6B9BF689" w14:textId="77777777" w:rsidR="00EE35F8" w:rsidRPr="00015C64" w:rsidRDefault="00EE35F8" w:rsidP="00EE35F8">
      <w:pPr>
        <w:spacing w:line="276" w:lineRule="auto"/>
        <w:jc w:val="both"/>
        <w:rPr>
          <w:bCs/>
        </w:rPr>
      </w:pPr>
      <w:r>
        <w:rPr>
          <w:bCs/>
        </w:rPr>
        <w:t>сентябрь</w:t>
      </w:r>
      <w:r w:rsidRPr="00015C64">
        <w:rPr>
          <w:bCs/>
        </w:rPr>
        <w:t xml:space="preserve"> 201</w:t>
      </w:r>
      <w:r>
        <w:rPr>
          <w:bCs/>
        </w:rPr>
        <w:t>2</w:t>
      </w:r>
      <w:r w:rsidRPr="00015C64">
        <w:rPr>
          <w:bCs/>
        </w:rPr>
        <w:t xml:space="preserve"> / </w:t>
      </w:r>
      <w:r>
        <w:rPr>
          <w:bCs/>
        </w:rPr>
        <w:t>август</w:t>
      </w:r>
      <w:r w:rsidRPr="00015C64">
        <w:rPr>
          <w:bCs/>
        </w:rPr>
        <w:t xml:space="preserve"> 201</w:t>
      </w:r>
      <w:r>
        <w:rPr>
          <w:bCs/>
        </w:rPr>
        <w:t>2</w:t>
      </w:r>
      <w:r w:rsidRPr="00015C64">
        <w:rPr>
          <w:bCs/>
        </w:rPr>
        <w:t xml:space="preserve"> = </w:t>
      </w:r>
      <w:r>
        <w:rPr>
          <w:bCs/>
        </w:rPr>
        <w:t>100,81</w:t>
      </w:r>
      <w:r w:rsidRPr="00015C64">
        <w:rPr>
          <w:bCs/>
        </w:rPr>
        <w:t>%</w:t>
      </w:r>
    </w:p>
    <w:p w14:paraId="594DD3D7" w14:textId="77777777" w:rsidR="00EE35F8" w:rsidRPr="00015C64" w:rsidRDefault="00EE35F8" w:rsidP="00EE35F8">
      <w:pPr>
        <w:spacing w:line="276" w:lineRule="auto"/>
        <w:jc w:val="both"/>
        <w:rPr>
          <w:bCs/>
        </w:rPr>
      </w:pPr>
      <w:r>
        <w:rPr>
          <w:bCs/>
        </w:rPr>
        <w:t>октябрь</w:t>
      </w:r>
      <w:r w:rsidRPr="00015C64">
        <w:rPr>
          <w:bCs/>
        </w:rPr>
        <w:t xml:space="preserve"> 201</w:t>
      </w:r>
      <w:r>
        <w:rPr>
          <w:bCs/>
        </w:rPr>
        <w:t>2</w:t>
      </w:r>
      <w:r w:rsidRPr="00015C64">
        <w:rPr>
          <w:bCs/>
        </w:rPr>
        <w:t xml:space="preserve"> / </w:t>
      </w:r>
      <w:r>
        <w:rPr>
          <w:bCs/>
        </w:rPr>
        <w:t>сентябрь</w:t>
      </w:r>
      <w:r w:rsidRPr="00015C64">
        <w:rPr>
          <w:bCs/>
        </w:rPr>
        <w:t xml:space="preserve"> 201</w:t>
      </w:r>
      <w:r>
        <w:rPr>
          <w:bCs/>
        </w:rPr>
        <w:t>2</w:t>
      </w:r>
      <w:r w:rsidRPr="00015C64">
        <w:rPr>
          <w:bCs/>
        </w:rPr>
        <w:t xml:space="preserve"> = </w:t>
      </w:r>
      <w:r>
        <w:rPr>
          <w:bCs/>
        </w:rPr>
        <w:t>100,90</w:t>
      </w:r>
      <w:r w:rsidRPr="00015C64">
        <w:rPr>
          <w:bCs/>
        </w:rPr>
        <w:t>%</w:t>
      </w:r>
    </w:p>
    <w:p w14:paraId="19C4B281" w14:textId="77777777" w:rsidR="00EE35F8" w:rsidRPr="00015C64" w:rsidRDefault="00EE35F8" w:rsidP="00EE35F8">
      <w:pPr>
        <w:spacing w:line="276" w:lineRule="auto"/>
        <w:jc w:val="both"/>
        <w:rPr>
          <w:bCs/>
        </w:rPr>
      </w:pPr>
      <w:r>
        <w:rPr>
          <w:bCs/>
        </w:rPr>
        <w:t>ноябрь</w:t>
      </w:r>
      <w:r w:rsidRPr="00015C64">
        <w:rPr>
          <w:bCs/>
        </w:rPr>
        <w:t xml:space="preserve"> 201</w:t>
      </w:r>
      <w:r>
        <w:rPr>
          <w:bCs/>
        </w:rPr>
        <w:t>2</w:t>
      </w:r>
      <w:r w:rsidRPr="00015C64">
        <w:rPr>
          <w:bCs/>
        </w:rPr>
        <w:t xml:space="preserve"> / </w:t>
      </w:r>
      <w:r>
        <w:rPr>
          <w:bCs/>
        </w:rPr>
        <w:t>октябрь</w:t>
      </w:r>
      <w:r w:rsidRPr="00015C64">
        <w:rPr>
          <w:bCs/>
        </w:rPr>
        <w:t xml:space="preserve"> 201</w:t>
      </w:r>
      <w:r>
        <w:rPr>
          <w:bCs/>
        </w:rPr>
        <w:t>2</w:t>
      </w:r>
      <w:r w:rsidRPr="00015C64">
        <w:rPr>
          <w:bCs/>
        </w:rPr>
        <w:t xml:space="preserve"> = </w:t>
      </w:r>
      <w:r w:rsidRPr="007D2227">
        <w:rPr>
          <w:bCs/>
        </w:rPr>
        <w:t>99,6</w:t>
      </w:r>
      <w:r>
        <w:rPr>
          <w:bCs/>
        </w:rPr>
        <w:t>3</w:t>
      </w:r>
      <w:r w:rsidRPr="00015C64">
        <w:rPr>
          <w:bCs/>
        </w:rPr>
        <w:t>%</w:t>
      </w:r>
    </w:p>
    <w:p w14:paraId="2A00B8B6" w14:textId="77777777" w:rsidR="00EE35F8" w:rsidRPr="00015C64" w:rsidRDefault="00EE35F8" w:rsidP="00EE35F8">
      <w:pPr>
        <w:spacing w:line="276" w:lineRule="auto"/>
        <w:jc w:val="both"/>
        <w:rPr>
          <w:bCs/>
        </w:rPr>
      </w:pPr>
      <w:r>
        <w:rPr>
          <w:bCs/>
        </w:rPr>
        <w:t>декабрь</w:t>
      </w:r>
      <w:r w:rsidRPr="00015C64">
        <w:rPr>
          <w:bCs/>
        </w:rPr>
        <w:t xml:space="preserve"> 201</w:t>
      </w:r>
      <w:r>
        <w:rPr>
          <w:bCs/>
        </w:rPr>
        <w:t>2</w:t>
      </w:r>
      <w:r w:rsidRPr="00015C64">
        <w:rPr>
          <w:bCs/>
        </w:rPr>
        <w:t xml:space="preserve"> /</w:t>
      </w:r>
      <w:r>
        <w:rPr>
          <w:bCs/>
        </w:rPr>
        <w:t>ноябрь</w:t>
      </w:r>
      <w:r w:rsidRPr="00015C64">
        <w:rPr>
          <w:bCs/>
        </w:rPr>
        <w:t xml:space="preserve"> 201</w:t>
      </w:r>
      <w:r>
        <w:rPr>
          <w:bCs/>
        </w:rPr>
        <w:t>2</w:t>
      </w:r>
      <w:r w:rsidRPr="00015C64">
        <w:rPr>
          <w:bCs/>
        </w:rPr>
        <w:t xml:space="preserve"> = </w:t>
      </w:r>
      <w:r>
        <w:rPr>
          <w:bCs/>
        </w:rPr>
        <w:t>100,36</w:t>
      </w:r>
      <w:r w:rsidRPr="00015C64">
        <w:rPr>
          <w:bCs/>
        </w:rPr>
        <w:t>%</w:t>
      </w:r>
    </w:p>
    <w:p w14:paraId="78BADA48" w14:textId="77777777" w:rsidR="00EE35F8" w:rsidRPr="00015C64" w:rsidRDefault="00EE35F8" w:rsidP="00EE35F8">
      <w:pPr>
        <w:spacing w:line="276" w:lineRule="auto"/>
        <w:jc w:val="both"/>
        <w:rPr>
          <w:bCs/>
        </w:rPr>
      </w:pPr>
    </w:p>
    <w:p w14:paraId="3354F6E4" w14:textId="77777777" w:rsidR="00EE35F8" w:rsidRPr="00015C64" w:rsidRDefault="00EE35F8" w:rsidP="00EE35F8">
      <w:pPr>
        <w:spacing w:line="276" w:lineRule="auto"/>
        <w:jc w:val="both"/>
        <w:rPr>
          <w:bCs/>
        </w:rPr>
      </w:pPr>
      <w:r w:rsidRPr="00015C64">
        <w:rPr>
          <w:bCs/>
        </w:rPr>
        <w:t>декабрь 201</w:t>
      </w:r>
      <w:r>
        <w:rPr>
          <w:bCs/>
        </w:rPr>
        <w:t>3</w:t>
      </w:r>
      <w:r w:rsidRPr="00015C64">
        <w:rPr>
          <w:bCs/>
        </w:rPr>
        <w:t xml:space="preserve"> / декабрь 201</w:t>
      </w:r>
      <w:r>
        <w:rPr>
          <w:bCs/>
        </w:rPr>
        <w:t>2</w:t>
      </w:r>
      <w:r w:rsidRPr="00015C64">
        <w:rPr>
          <w:bCs/>
        </w:rPr>
        <w:t xml:space="preserve"> = 10</w:t>
      </w:r>
      <w:r>
        <w:rPr>
          <w:bCs/>
        </w:rPr>
        <w:t>3</w:t>
      </w:r>
      <w:r w:rsidRPr="00015C64">
        <w:rPr>
          <w:bCs/>
        </w:rPr>
        <w:t>,</w:t>
      </w:r>
      <w:r>
        <w:rPr>
          <w:bCs/>
        </w:rPr>
        <w:t>5</w:t>
      </w:r>
      <w:r w:rsidRPr="00015C64">
        <w:rPr>
          <w:bCs/>
        </w:rPr>
        <w:t>7%</w:t>
      </w:r>
    </w:p>
    <w:p w14:paraId="5D9050AF" w14:textId="77777777" w:rsidR="00EE35F8" w:rsidRPr="00015C64" w:rsidRDefault="00EE35F8" w:rsidP="00EE35F8">
      <w:pPr>
        <w:spacing w:line="276" w:lineRule="auto"/>
        <w:jc w:val="both"/>
        <w:rPr>
          <w:bCs/>
        </w:rPr>
      </w:pPr>
      <w:r w:rsidRPr="00015C64">
        <w:rPr>
          <w:bCs/>
        </w:rPr>
        <w:t>декабрь 2014 / декабрь 2013 = 106,65%</w:t>
      </w:r>
    </w:p>
    <w:p w14:paraId="04742AD6" w14:textId="77777777" w:rsidR="00EE35F8" w:rsidRPr="00015C64" w:rsidRDefault="00EE35F8" w:rsidP="00EE35F8">
      <w:pPr>
        <w:spacing w:line="276" w:lineRule="auto"/>
        <w:jc w:val="both"/>
        <w:rPr>
          <w:bCs/>
        </w:rPr>
      </w:pPr>
      <w:r w:rsidRPr="00015C64">
        <w:rPr>
          <w:bCs/>
        </w:rPr>
        <w:t>декабрь 2015 / декабрь 2014 = 107,38%</w:t>
      </w:r>
    </w:p>
    <w:p w14:paraId="779BFE60" w14:textId="77777777" w:rsidR="00EE35F8" w:rsidRPr="00015C64" w:rsidRDefault="00EE35F8" w:rsidP="00EE35F8">
      <w:pPr>
        <w:spacing w:line="276" w:lineRule="auto"/>
        <w:jc w:val="both"/>
        <w:rPr>
          <w:bCs/>
        </w:rPr>
      </w:pPr>
      <w:r w:rsidRPr="00015C64">
        <w:rPr>
          <w:bCs/>
        </w:rPr>
        <w:t>декабрь 2016 / декабрь 2015 = 105,36%</w:t>
      </w:r>
    </w:p>
    <w:p w14:paraId="367A9047" w14:textId="77777777" w:rsidR="00EE35F8" w:rsidRPr="00015C64" w:rsidRDefault="00EE35F8" w:rsidP="00EE35F8">
      <w:pPr>
        <w:spacing w:line="276" w:lineRule="auto"/>
        <w:jc w:val="both"/>
        <w:rPr>
          <w:bCs/>
        </w:rPr>
      </w:pPr>
      <w:r w:rsidRPr="00015C64">
        <w:rPr>
          <w:bCs/>
        </w:rPr>
        <w:t>декабрь 2017 / декабрь 2016 = 103,42%</w:t>
      </w:r>
    </w:p>
    <w:p w14:paraId="16FDC0BF" w14:textId="77777777" w:rsidR="00EE35F8" w:rsidRPr="00015C64" w:rsidRDefault="00EE35F8" w:rsidP="00EE35F8">
      <w:pPr>
        <w:spacing w:line="276" w:lineRule="auto"/>
        <w:jc w:val="both"/>
        <w:rPr>
          <w:bCs/>
        </w:rPr>
      </w:pPr>
      <w:r w:rsidRPr="00015C64">
        <w:rPr>
          <w:bCs/>
        </w:rPr>
        <w:t>декабрь 2018 / декабрь 2017 = 105,62%</w:t>
      </w:r>
    </w:p>
    <w:p w14:paraId="1FD827C5" w14:textId="77777777" w:rsidR="00EE35F8" w:rsidRPr="00015C64" w:rsidRDefault="00EE35F8" w:rsidP="00EE35F8">
      <w:pPr>
        <w:spacing w:line="276" w:lineRule="auto"/>
        <w:jc w:val="both"/>
        <w:rPr>
          <w:bCs/>
        </w:rPr>
      </w:pPr>
      <w:r w:rsidRPr="00015C64">
        <w:rPr>
          <w:bCs/>
        </w:rPr>
        <w:t>декабрь 2019 / декабрь 2018 = 104,34%</w:t>
      </w:r>
    </w:p>
    <w:p w14:paraId="427A75E0" w14:textId="77777777" w:rsidR="00EE35F8" w:rsidRDefault="00EE35F8" w:rsidP="00EE35F8">
      <w:pPr>
        <w:spacing w:line="276" w:lineRule="auto"/>
        <w:jc w:val="both"/>
        <w:rPr>
          <w:bCs/>
        </w:rPr>
      </w:pPr>
      <w:r w:rsidRPr="00015C64">
        <w:rPr>
          <w:bCs/>
        </w:rPr>
        <w:t>декабрь 2020 / декабрь 2019 = 104,31%</w:t>
      </w:r>
    </w:p>
    <w:p w14:paraId="6F08ECE3" w14:textId="77777777" w:rsidR="00EE35F8" w:rsidRDefault="00EE35F8" w:rsidP="00EE35F8">
      <w:pPr>
        <w:spacing w:line="276" w:lineRule="auto"/>
        <w:jc w:val="both"/>
        <w:rPr>
          <w:bCs/>
        </w:rPr>
      </w:pPr>
      <w:r w:rsidRPr="00015C64">
        <w:rPr>
          <w:bCs/>
        </w:rPr>
        <w:t>декабрь 202</w:t>
      </w:r>
      <w:r>
        <w:rPr>
          <w:bCs/>
        </w:rPr>
        <w:t>1</w:t>
      </w:r>
      <w:r w:rsidRPr="00015C64">
        <w:rPr>
          <w:bCs/>
        </w:rPr>
        <w:t xml:space="preserve"> / декабрь 20</w:t>
      </w:r>
      <w:r>
        <w:rPr>
          <w:bCs/>
        </w:rPr>
        <w:t>20</w:t>
      </w:r>
      <w:r w:rsidRPr="00015C64">
        <w:rPr>
          <w:bCs/>
        </w:rPr>
        <w:t xml:space="preserve"> = </w:t>
      </w:r>
      <w:r>
        <w:rPr>
          <w:bCs/>
        </w:rPr>
        <w:t>110,15</w:t>
      </w:r>
      <w:r w:rsidRPr="00015C64">
        <w:rPr>
          <w:bCs/>
        </w:rPr>
        <w:t>%</w:t>
      </w:r>
    </w:p>
    <w:p w14:paraId="4474AA7D" w14:textId="77777777" w:rsidR="00EE35F8" w:rsidRDefault="00EE35F8" w:rsidP="00EE35F8">
      <w:pPr>
        <w:spacing w:line="276" w:lineRule="auto"/>
        <w:jc w:val="both"/>
        <w:rPr>
          <w:bCs/>
        </w:rPr>
      </w:pPr>
      <w:r w:rsidRPr="00015C64">
        <w:rPr>
          <w:bCs/>
        </w:rPr>
        <w:t>декабрь 202</w:t>
      </w:r>
      <w:r>
        <w:rPr>
          <w:bCs/>
        </w:rPr>
        <w:t>2</w:t>
      </w:r>
      <w:r w:rsidRPr="00015C64">
        <w:rPr>
          <w:bCs/>
        </w:rPr>
        <w:t xml:space="preserve"> / декабрь 20</w:t>
      </w:r>
      <w:r>
        <w:rPr>
          <w:bCs/>
        </w:rPr>
        <w:t>21</w:t>
      </w:r>
      <w:r w:rsidRPr="00015C64">
        <w:rPr>
          <w:bCs/>
        </w:rPr>
        <w:t xml:space="preserve"> = 1</w:t>
      </w:r>
      <w:r>
        <w:rPr>
          <w:bCs/>
        </w:rPr>
        <w:t>10</w:t>
      </w:r>
      <w:r w:rsidRPr="00015C64">
        <w:rPr>
          <w:bCs/>
        </w:rPr>
        <w:t>,31%</w:t>
      </w:r>
    </w:p>
    <w:p w14:paraId="4ABD5826" w14:textId="77777777" w:rsidR="00EE35F8" w:rsidRDefault="00EE35F8" w:rsidP="00EE35F8">
      <w:pPr>
        <w:spacing w:line="276" w:lineRule="auto"/>
        <w:jc w:val="both"/>
        <w:rPr>
          <w:bCs/>
        </w:rPr>
      </w:pPr>
      <w:r>
        <w:rPr>
          <w:bCs/>
        </w:rPr>
        <w:t>январь 2023 / декабрь 2022 = 100,26%</w:t>
      </w:r>
    </w:p>
    <w:p w14:paraId="5CEB825E" w14:textId="77777777" w:rsidR="00EE35F8" w:rsidRDefault="00EE35F8" w:rsidP="00EE35F8">
      <w:pPr>
        <w:spacing w:line="276" w:lineRule="auto"/>
        <w:jc w:val="both"/>
        <w:rPr>
          <w:bCs/>
        </w:rPr>
      </w:pPr>
      <w:r>
        <w:rPr>
          <w:bCs/>
        </w:rPr>
        <w:t>февраль 2023 / январь 2023 = 99,08%</w:t>
      </w:r>
    </w:p>
    <w:p w14:paraId="51F544D0" w14:textId="77777777" w:rsidR="00EE35F8" w:rsidRDefault="00EE35F8" w:rsidP="00EE35F8">
      <w:pPr>
        <w:spacing w:line="276" w:lineRule="auto"/>
        <w:jc w:val="both"/>
        <w:rPr>
          <w:bCs/>
        </w:rPr>
      </w:pPr>
      <w:r>
        <w:rPr>
          <w:bCs/>
        </w:rPr>
        <w:t>март 2023 / февраль 2023= 99,77%</w:t>
      </w:r>
    </w:p>
    <w:p w14:paraId="495DB248" w14:textId="77777777" w:rsidR="00EE35F8" w:rsidRDefault="00EE35F8" w:rsidP="00EE35F8">
      <w:pPr>
        <w:spacing w:line="276" w:lineRule="auto"/>
        <w:jc w:val="both"/>
        <w:rPr>
          <w:bCs/>
        </w:rPr>
      </w:pPr>
      <w:r>
        <w:rPr>
          <w:bCs/>
        </w:rPr>
        <w:t>апрель 2023 / март 2023 = март 2023 / февраль 2023= 99,77%</w:t>
      </w:r>
    </w:p>
    <w:p w14:paraId="2A8D6261" w14:textId="77777777" w:rsidR="00EE35F8" w:rsidRDefault="00EE35F8" w:rsidP="00EE35F8">
      <w:pPr>
        <w:spacing w:line="276" w:lineRule="auto"/>
        <w:jc w:val="both"/>
        <w:rPr>
          <w:bCs/>
        </w:rPr>
      </w:pPr>
      <w:r>
        <w:rPr>
          <w:bCs/>
        </w:rPr>
        <w:t>май 2023 / апрель 2023 = март 2023 / февраль 2023= 99,77%</w:t>
      </w:r>
    </w:p>
    <w:p w14:paraId="0D03DE23" w14:textId="77777777" w:rsidR="00EE35F8" w:rsidRPr="00015C64" w:rsidRDefault="00EE35F8" w:rsidP="00EE35F8">
      <w:pPr>
        <w:spacing w:line="276" w:lineRule="auto"/>
        <w:jc w:val="both"/>
        <w:rPr>
          <w:bCs/>
        </w:rPr>
      </w:pPr>
    </w:p>
    <w:p w14:paraId="686D8F59" w14:textId="77777777" w:rsidR="00EE35F8" w:rsidRPr="00015C64" w:rsidRDefault="00EE35F8" w:rsidP="00EE35F8">
      <w:pPr>
        <w:spacing w:line="276" w:lineRule="auto"/>
        <w:jc w:val="both"/>
        <w:rPr>
          <w:bCs/>
        </w:rPr>
      </w:pPr>
    </w:p>
    <w:p w14:paraId="4E2130BC" w14:textId="77777777" w:rsidR="00EE35F8" w:rsidRPr="00485607" w:rsidRDefault="00EE35F8" w:rsidP="00EE35F8">
      <w:pPr>
        <w:spacing w:line="276" w:lineRule="auto"/>
        <w:jc w:val="both"/>
        <w:rPr>
          <w:b/>
          <w:bCs/>
        </w:rPr>
      </w:pPr>
      <w:bookmarkStart w:id="3" w:name="_Hlk66467541"/>
      <w:r w:rsidRPr="00015C64">
        <w:rPr>
          <w:bCs/>
        </w:rPr>
        <w:t>1,0</w:t>
      </w:r>
      <w:r>
        <w:rPr>
          <w:bCs/>
        </w:rPr>
        <w:t>014</w:t>
      </w:r>
      <w:r w:rsidRPr="00015C64">
        <w:rPr>
          <w:bCs/>
        </w:rPr>
        <w:t>*1,0</w:t>
      </w:r>
      <w:r>
        <w:rPr>
          <w:bCs/>
        </w:rPr>
        <w:t>102</w:t>
      </w:r>
      <w:r w:rsidRPr="00015C64">
        <w:rPr>
          <w:bCs/>
        </w:rPr>
        <w:t>*</w:t>
      </w:r>
      <w:r>
        <w:rPr>
          <w:bCs/>
        </w:rPr>
        <w:t>1,0055</w:t>
      </w:r>
      <w:r w:rsidRPr="00015C64">
        <w:rPr>
          <w:bCs/>
        </w:rPr>
        <w:t>*</w:t>
      </w:r>
      <w:r>
        <w:rPr>
          <w:bCs/>
        </w:rPr>
        <w:t>1,0120</w:t>
      </w:r>
      <w:r w:rsidRPr="00015C64">
        <w:rPr>
          <w:bCs/>
        </w:rPr>
        <w:t>*</w:t>
      </w:r>
      <w:r>
        <w:rPr>
          <w:bCs/>
        </w:rPr>
        <w:t>1,0131</w:t>
      </w:r>
      <w:r w:rsidRPr="00015C64">
        <w:rPr>
          <w:bCs/>
        </w:rPr>
        <w:t>*</w:t>
      </w:r>
      <w:r>
        <w:rPr>
          <w:bCs/>
        </w:rPr>
        <w:t>1,0081</w:t>
      </w:r>
      <w:r w:rsidRPr="00015C64">
        <w:rPr>
          <w:bCs/>
        </w:rPr>
        <w:t>*</w:t>
      </w:r>
      <w:r>
        <w:rPr>
          <w:bCs/>
        </w:rPr>
        <w:t>1,0090</w:t>
      </w:r>
      <w:r w:rsidRPr="00015C64">
        <w:rPr>
          <w:bCs/>
        </w:rPr>
        <w:t>*</w:t>
      </w:r>
      <w:r>
        <w:rPr>
          <w:bCs/>
        </w:rPr>
        <w:t>0,9963</w:t>
      </w:r>
      <w:r w:rsidRPr="00015C64">
        <w:rPr>
          <w:bCs/>
        </w:rPr>
        <w:t>*1,</w:t>
      </w:r>
      <w:r>
        <w:rPr>
          <w:bCs/>
        </w:rPr>
        <w:t>0036</w:t>
      </w:r>
      <w:r w:rsidRPr="00015C64">
        <w:rPr>
          <w:bCs/>
        </w:rPr>
        <w:t>*</w:t>
      </w:r>
      <w:r>
        <w:rPr>
          <w:bCs/>
        </w:rPr>
        <w:t>1,0357</w:t>
      </w:r>
      <w:r w:rsidRPr="00015C64">
        <w:rPr>
          <w:bCs/>
        </w:rPr>
        <w:t>*1,0</w:t>
      </w:r>
      <w:r>
        <w:rPr>
          <w:bCs/>
        </w:rPr>
        <w:t>665</w:t>
      </w:r>
      <w:r w:rsidRPr="00015C64">
        <w:rPr>
          <w:bCs/>
        </w:rPr>
        <w:t>*1,0</w:t>
      </w:r>
      <w:r>
        <w:rPr>
          <w:bCs/>
        </w:rPr>
        <w:t>738</w:t>
      </w:r>
      <w:r w:rsidRPr="00015C64">
        <w:rPr>
          <w:bCs/>
        </w:rPr>
        <w:t>*1,0</w:t>
      </w:r>
      <w:r>
        <w:rPr>
          <w:bCs/>
        </w:rPr>
        <w:t xml:space="preserve">536*1,0342*1,0562*1,0434*1,0431*1,1015*1,1031*1,0026*0,9908*0,9977*0,9977*0,9977 </w:t>
      </w:r>
      <w:r w:rsidRPr="00015C64">
        <w:rPr>
          <w:bCs/>
        </w:rPr>
        <w:t xml:space="preserve">= </w:t>
      </w:r>
      <w:r w:rsidRPr="00BB0E94">
        <w:rPr>
          <w:b/>
          <w:bCs/>
        </w:rPr>
        <w:t>1,8</w:t>
      </w:r>
      <w:r>
        <w:rPr>
          <w:b/>
          <w:bCs/>
        </w:rPr>
        <w:t>889.</w:t>
      </w:r>
    </w:p>
    <w:p w14:paraId="6A57693F" w14:textId="77777777" w:rsidR="00EE35F8" w:rsidRDefault="00EE35F8" w:rsidP="00EE35F8">
      <w:pPr>
        <w:spacing w:line="276" w:lineRule="auto"/>
        <w:jc w:val="both"/>
        <w:rPr>
          <w:bCs/>
        </w:rPr>
      </w:pPr>
    </w:p>
    <w:bookmarkEnd w:id="3"/>
    <w:p w14:paraId="366D84A2" w14:textId="77777777" w:rsidR="00EE35F8" w:rsidRPr="00F364EC" w:rsidRDefault="00EE35F8" w:rsidP="00EE35F8">
      <w:pPr>
        <w:spacing w:line="276" w:lineRule="auto"/>
        <w:jc w:val="both"/>
        <w:rPr>
          <w:b/>
        </w:rPr>
      </w:pPr>
      <w:r w:rsidRPr="00F364EC">
        <w:rPr>
          <w:b/>
        </w:rPr>
        <w:t xml:space="preserve">2. Расчет индекса прогнозной инфляции: </w:t>
      </w:r>
    </w:p>
    <w:p w14:paraId="2286002A" w14:textId="77777777" w:rsidR="00EE35F8" w:rsidRPr="00F364EC" w:rsidRDefault="00EE35F8" w:rsidP="00EE35F8">
      <w:pPr>
        <w:spacing w:line="276" w:lineRule="auto"/>
        <w:jc w:val="both"/>
        <w:rPr>
          <w:bCs/>
        </w:rPr>
      </w:pPr>
      <w:r w:rsidRPr="00F364EC">
        <w:rPr>
          <w:bCs/>
        </w:rPr>
        <w:t xml:space="preserve">Расчет НМЦК – </w:t>
      </w:r>
      <w:r>
        <w:rPr>
          <w:bCs/>
        </w:rPr>
        <w:t>май</w:t>
      </w:r>
      <w:r w:rsidRPr="00F364EC">
        <w:rPr>
          <w:bCs/>
        </w:rPr>
        <w:t xml:space="preserve"> 202</w:t>
      </w:r>
      <w:r>
        <w:rPr>
          <w:bCs/>
        </w:rPr>
        <w:t>3</w:t>
      </w:r>
      <w:r w:rsidRPr="00F364EC">
        <w:rPr>
          <w:bCs/>
        </w:rPr>
        <w:t xml:space="preserve"> года</w:t>
      </w:r>
      <w:r>
        <w:rPr>
          <w:bCs/>
        </w:rPr>
        <w:t>.</w:t>
      </w:r>
    </w:p>
    <w:p w14:paraId="09C0FF69" w14:textId="77777777" w:rsidR="00EE35F8" w:rsidRPr="00F364EC" w:rsidRDefault="00EE35F8" w:rsidP="00EE35F8">
      <w:pPr>
        <w:spacing w:line="276" w:lineRule="auto"/>
        <w:jc w:val="both"/>
        <w:rPr>
          <w:bCs/>
        </w:rPr>
      </w:pPr>
      <w:r w:rsidRPr="00F364EC">
        <w:rPr>
          <w:bCs/>
        </w:rPr>
        <w:t>Доля сметной стоимости, подлежащая выполнению подрядчиком в 202</w:t>
      </w:r>
      <w:r>
        <w:rPr>
          <w:bCs/>
        </w:rPr>
        <w:t>3</w:t>
      </w:r>
      <w:r w:rsidRPr="00F364EC">
        <w:rPr>
          <w:bCs/>
        </w:rPr>
        <w:t xml:space="preserve"> году – </w:t>
      </w:r>
      <w:r>
        <w:rPr>
          <w:bCs/>
        </w:rPr>
        <w:t>7</w:t>
      </w:r>
      <w:r w:rsidRPr="00F364EC">
        <w:rPr>
          <w:bCs/>
        </w:rPr>
        <w:t>/</w:t>
      </w:r>
      <w:r>
        <w:rPr>
          <w:bCs/>
        </w:rPr>
        <w:t>19</w:t>
      </w:r>
      <w:r w:rsidRPr="00F364EC">
        <w:rPr>
          <w:bCs/>
        </w:rPr>
        <w:t>=0,</w:t>
      </w:r>
      <w:r>
        <w:rPr>
          <w:bCs/>
        </w:rPr>
        <w:t>37.</w:t>
      </w:r>
    </w:p>
    <w:p w14:paraId="4C1322CE" w14:textId="77777777" w:rsidR="00EE35F8" w:rsidRPr="00626D10" w:rsidRDefault="00EE35F8" w:rsidP="00EE35F8">
      <w:pPr>
        <w:spacing w:line="276" w:lineRule="auto"/>
        <w:jc w:val="both"/>
        <w:rPr>
          <w:bCs/>
        </w:rPr>
      </w:pPr>
      <w:r w:rsidRPr="00F364EC">
        <w:rPr>
          <w:bCs/>
        </w:rPr>
        <w:t>Доля сметной стоимости, подлежащая выполнению подрядчиком в 202</w:t>
      </w:r>
      <w:r>
        <w:rPr>
          <w:bCs/>
        </w:rPr>
        <w:t>4</w:t>
      </w:r>
      <w:r w:rsidRPr="00F364EC">
        <w:rPr>
          <w:bCs/>
        </w:rPr>
        <w:t xml:space="preserve"> году – 12/</w:t>
      </w:r>
      <w:r>
        <w:rPr>
          <w:bCs/>
        </w:rPr>
        <w:t>19</w:t>
      </w:r>
      <w:r w:rsidRPr="00F364EC">
        <w:rPr>
          <w:bCs/>
        </w:rPr>
        <w:t>=0,</w:t>
      </w:r>
      <w:r>
        <w:rPr>
          <w:bCs/>
        </w:rPr>
        <w:t>63.</w:t>
      </w:r>
    </w:p>
    <w:p w14:paraId="152B1381" w14:textId="77777777" w:rsidR="00EE35F8" w:rsidRDefault="00EE35F8" w:rsidP="00EE35F8">
      <w:pPr>
        <w:shd w:val="clear" w:color="auto" w:fill="FFFFFF" w:themeFill="background1"/>
        <w:spacing w:line="276" w:lineRule="auto"/>
        <w:jc w:val="both"/>
        <w:rPr>
          <w:b/>
        </w:rPr>
      </w:pPr>
    </w:p>
    <w:p w14:paraId="3097E719" w14:textId="77777777" w:rsidR="00EE35F8" w:rsidRPr="00F364EC" w:rsidRDefault="00EE35F8" w:rsidP="00EE35F8">
      <w:pPr>
        <w:shd w:val="clear" w:color="auto" w:fill="FFFFFF" w:themeFill="background1"/>
        <w:spacing w:line="276" w:lineRule="auto"/>
        <w:jc w:val="both"/>
        <w:rPr>
          <w:b/>
        </w:rPr>
      </w:pPr>
    </w:p>
    <w:p w14:paraId="4E897C81" w14:textId="77777777" w:rsidR="00EE35F8" w:rsidRPr="00F364EC" w:rsidRDefault="00EE35F8" w:rsidP="00EE35F8">
      <w:pPr>
        <w:shd w:val="clear" w:color="auto" w:fill="FFFFFF" w:themeFill="background1"/>
        <w:spacing w:line="276" w:lineRule="auto"/>
        <w:rPr>
          <w:bCs/>
        </w:rPr>
      </w:pPr>
      <w:r w:rsidRPr="00F364EC">
        <w:rPr>
          <w:bCs/>
        </w:rPr>
        <w:t>Индекс-дефлятор, согласно письму Минэкономразвития России от 2</w:t>
      </w:r>
      <w:r>
        <w:rPr>
          <w:bCs/>
        </w:rPr>
        <w:t>8</w:t>
      </w:r>
      <w:r w:rsidRPr="00F364EC">
        <w:rPr>
          <w:bCs/>
        </w:rPr>
        <w:t>.09.202</w:t>
      </w:r>
      <w:r>
        <w:rPr>
          <w:bCs/>
        </w:rPr>
        <w:t>2</w:t>
      </w:r>
      <w:r w:rsidRPr="00F364EC">
        <w:rPr>
          <w:bCs/>
        </w:rPr>
        <w:t xml:space="preserve"> №</w:t>
      </w:r>
      <w:r>
        <w:rPr>
          <w:bCs/>
        </w:rPr>
        <w:t>36804</w:t>
      </w:r>
      <w:r w:rsidRPr="00F364EC">
        <w:rPr>
          <w:bCs/>
        </w:rPr>
        <w:t>-ПК/Д03и (Инвестиции в основной капитал):</w:t>
      </w:r>
    </w:p>
    <w:p w14:paraId="0B7A3337" w14:textId="77777777" w:rsidR="00EE35F8" w:rsidRPr="00F364EC" w:rsidRDefault="00EE35F8" w:rsidP="00EE35F8">
      <w:pPr>
        <w:shd w:val="clear" w:color="auto" w:fill="FFFFFF" w:themeFill="background1"/>
        <w:spacing w:line="276" w:lineRule="auto"/>
        <w:jc w:val="both"/>
        <w:rPr>
          <w:bCs/>
        </w:rPr>
      </w:pPr>
      <w:r w:rsidRPr="00F364EC">
        <w:rPr>
          <w:bCs/>
        </w:rPr>
        <w:t>годовой на 2023 год = 10</w:t>
      </w:r>
      <w:r>
        <w:rPr>
          <w:bCs/>
        </w:rPr>
        <w:t>5</w:t>
      </w:r>
      <w:r w:rsidRPr="00F364EC">
        <w:rPr>
          <w:bCs/>
        </w:rPr>
        <w:t>,</w:t>
      </w:r>
      <w:r>
        <w:rPr>
          <w:bCs/>
        </w:rPr>
        <w:t>9</w:t>
      </w:r>
      <w:r w:rsidRPr="00F364EC">
        <w:rPr>
          <w:bCs/>
        </w:rPr>
        <w:t>%, инфляция в месяц в 2023 году = 1,00</w:t>
      </w:r>
      <w:r>
        <w:rPr>
          <w:bCs/>
        </w:rPr>
        <w:t>48;</w:t>
      </w:r>
    </w:p>
    <w:p w14:paraId="6A0B69FE" w14:textId="77777777" w:rsidR="00EE35F8" w:rsidRDefault="00EE35F8" w:rsidP="00EE35F8">
      <w:pPr>
        <w:shd w:val="clear" w:color="auto" w:fill="FFFFFF" w:themeFill="background1"/>
        <w:spacing w:line="276" w:lineRule="auto"/>
        <w:jc w:val="both"/>
        <w:rPr>
          <w:bCs/>
        </w:rPr>
      </w:pPr>
      <w:r w:rsidRPr="00F364EC">
        <w:rPr>
          <w:bCs/>
        </w:rPr>
        <w:t>годовой на 2024 год = 10</w:t>
      </w:r>
      <w:r>
        <w:rPr>
          <w:bCs/>
        </w:rPr>
        <w:t>5</w:t>
      </w:r>
      <w:r w:rsidRPr="00F364EC">
        <w:rPr>
          <w:bCs/>
        </w:rPr>
        <w:t>,</w:t>
      </w:r>
      <w:r>
        <w:rPr>
          <w:bCs/>
        </w:rPr>
        <w:t>3</w:t>
      </w:r>
      <w:r w:rsidRPr="00F364EC">
        <w:rPr>
          <w:bCs/>
        </w:rPr>
        <w:t>%, инфляция в месяц в 2024 году = 1,00</w:t>
      </w:r>
      <w:r>
        <w:rPr>
          <w:bCs/>
        </w:rPr>
        <w:t>43.</w:t>
      </w:r>
    </w:p>
    <w:p w14:paraId="52EE2B23" w14:textId="77777777" w:rsidR="00EE35F8" w:rsidRDefault="00EE35F8" w:rsidP="00EE35F8">
      <w:pPr>
        <w:spacing w:line="276" w:lineRule="auto"/>
        <w:jc w:val="both"/>
        <w:rPr>
          <w:bCs/>
        </w:rPr>
      </w:pPr>
    </w:p>
    <w:p w14:paraId="15F9ACD8" w14:textId="77777777" w:rsidR="00EE35F8" w:rsidRPr="00F364EC" w:rsidRDefault="00EE35F8" w:rsidP="00EE35F8">
      <w:pPr>
        <w:spacing w:line="276" w:lineRule="auto"/>
        <w:jc w:val="both"/>
        <w:rPr>
          <w:bCs/>
        </w:rPr>
      </w:pPr>
    </w:p>
    <w:p w14:paraId="266886C1" w14:textId="77777777" w:rsidR="00EE35F8" w:rsidRPr="00BB0E94" w:rsidRDefault="00EE35F8" w:rsidP="00EE35F8">
      <w:pPr>
        <w:spacing w:line="276" w:lineRule="auto"/>
        <w:jc w:val="both"/>
        <w:rPr>
          <w:bCs/>
        </w:rPr>
      </w:pPr>
      <w:r w:rsidRPr="00BB0E94">
        <w:rPr>
          <w:b/>
        </w:rPr>
        <w:t>К на 2023 год</w:t>
      </w:r>
      <w:r w:rsidRPr="00BB0E94">
        <w:rPr>
          <w:bCs/>
        </w:rPr>
        <w:t xml:space="preserve"> = (1,0048</w:t>
      </w:r>
      <w:r w:rsidRPr="00BB0E94">
        <w:rPr>
          <w:bCs/>
          <w:vertAlign w:val="superscript"/>
        </w:rPr>
        <w:t xml:space="preserve"> </w:t>
      </w:r>
      <w:r w:rsidRPr="00BB0E94">
        <w:rPr>
          <w:bCs/>
        </w:rPr>
        <w:t>+ 1,0048</w:t>
      </w:r>
      <w:r>
        <w:rPr>
          <w:bCs/>
          <w:vertAlign w:val="superscript"/>
        </w:rPr>
        <w:t>7</w:t>
      </w:r>
      <w:r w:rsidRPr="00BB0E94">
        <w:rPr>
          <w:bCs/>
        </w:rPr>
        <w:t xml:space="preserve">)/2 = </w:t>
      </w:r>
      <w:r w:rsidRPr="00BB0E94">
        <w:rPr>
          <w:b/>
        </w:rPr>
        <w:t>1,</w:t>
      </w:r>
      <w:r>
        <w:rPr>
          <w:b/>
        </w:rPr>
        <w:t>0195</w:t>
      </w:r>
      <w:r w:rsidRPr="00BB0E94">
        <w:rPr>
          <w:bCs/>
        </w:rPr>
        <w:t xml:space="preserve"> где</w:t>
      </w:r>
    </w:p>
    <w:p w14:paraId="13065B01" w14:textId="77777777" w:rsidR="00EE35F8" w:rsidRPr="00BB0E94" w:rsidRDefault="00EE35F8" w:rsidP="00EE35F8">
      <w:pPr>
        <w:spacing w:line="276" w:lineRule="auto"/>
        <w:jc w:val="both"/>
        <w:rPr>
          <w:bCs/>
          <w:vertAlign w:val="superscript"/>
        </w:rPr>
      </w:pPr>
      <w:r w:rsidRPr="00BB0E94">
        <w:rPr>
          <w:bCs/>
        </w:rPr>
        <w:t xml:space="preserve">1,0048 – индекс дефлятор на </w:t>
      </w:r>
      <w:r>
        <w:rPr>
          <w:bCs/>
        </w:rPr>
        <w:t>июнь</w:t>
      </w:r>
      <w:r w:rsidRPr="00BB0E94">
        <w:rPr>
          <w:bCs/>
        </w:rPr>
        <w:t xml:space="preserve"> 2023;</w:t>
      </w:r>
    </w:p>
    <w:p w14:paraId="75DDF460" w14:textId="77777777" w:rsidR="00EE35F8" w:rsidRPr="00BB0E94" w:rsidRDefault="00EE35F8" w:rsidP="00EE35F8">
      <w:pPr>
        <w:spacing w:line="276" w:lineRule="auto"/>
        <w:jc w:val="both"/>
        <w:rPr>
          <w:bCs/>
        </w:rPr>
      </w:pPr>
      <w:r w:rsidRPr="00BB0E94">
        <w:rPr>
          <w:bCs/>
        </w:rPr>
        <w:t>1,0048</w:t>
      </w:r>
      <w:r>
        <w:rPr>
          <w:bCs/>
          <w:vertAlign w:val="superscript"/>
        </w:rPr>
        <w:t>7</w:t>
      </w:r>
      <w:r w:rsidRPr="00BB0E94">
        <w:rPr>
          <w:bCs/>
        </w:rPr>
        <w:t xml:space="preserve"> – индекс дефлятор на декабрь 2023.</w:t>
      </w:r>
    </w:p>
    <w:p w14:paraId="5EF4FDDC" w14:textId="77777777" w:rsidR="00EE35F8" w:rsidRPr="00BB0E94" w:rsidRDefault="00EE35F8" w:rsidP="00EE35F8">
      <w:pPr>
        <w:spacing w:line="276" w:lineRule="auto"/>
        <w:jc w:val="both"/>
        <w:rPr>
          <w:bCs/>
        </w:rPr>
      </w:pPr>
    </w:p>
    <w:p w14:paraId="77BBCBD7" w14:textId="77777777" w:rsidR="00EE35F8" w:rsidRPr="00BB0E94" w:rsidRDefault="00EE35F8" w:rsidP="00EE35F8">
      <w:pPr>
        <w:spacing w:line="276" w:lineRule="auto"/>
        <w:jc w:val="both"/>
        <w:rPr>
          <w:bCs/>
        </w:rPr>
      </w:pPr>
    </w:p>
    <w:p w14:paraId="7A87FF06" w14:textId="77777777" w:rsidR="00EE35F8" w:rsidRPr="00BB0E94" w:rsidRDefault="00EE35F8" w:rsidP="00EE35F8">
      <w:pPr>
        <w:spacing w:line="276" w:lineRule="auto"/>
        <w:jc w:val="both"/>
        <w:rPr>
          <w:b/>
        </w:rPr>
      </w:pPr>
      <w:r w:rsidRPr="00BB0E94">
        <w:rPr>
          <w:b/>
        </w:rPr>
        <w:t>К на 2024 год</w:t>
      </w:r>
      <w:r w:rsidRPr="00BB0E94">
        <w:rPr>
          <w:bCs/>
        </w:rPr>
        <w:t xml:space="preserve"> = 1,0048</w:t>
      </w:r>
      <w:r>
        <w:rPr>
          <w:bCs/>
          <w:vertAlign w:val="superscript"/>
        </w:rPr>
        <w:t>7</w:t>
      </w:r>
      <w:r w:rsidRPr="00BB0E94">
        <w:rPr>
          <w:bCs/>
        </w:rPr>
        <w:t>*(1,0043+1,0043</w:t>
      </w:r>
      <w:r w:rsidRPr="00BB0E94">
        <w:rPr>
          <w:bCs/>
          <w:vertAlign w:val="superscript"/>
        </w:rPr>
        <w:t>12</w:t>
      </w:r>
      <w:r w:rsidRPr="00BB0E94">
        <w:rPr>
          <w:bCs/>
        </w:rPr>
        <w:t xml:space="preserve">)/2 = </w:t>
      </w:r>
      <w:r w:rsidRPr="00BB0E94">
        <w:rPr>
          <w:b/>
        </w:rPr>
        <w:t>1,06</w:t>
      </w:r>
      <w:r>
        <w:rPr>
          <w:b/>
        </w:rPr>
        <w:t>3</w:t>
      </w:r>
      <w:r w:rsidRPr="00102D33">
        <w:rPr>
          <w:b/>
        </w:rPr>
        <w:t>7</w:t>
      </w:r>
      <w:r w:rsidRPr="00BB0E94">
        <w:rPr>
          <w:bCs/>
        </w:rPr>
        <w:t>, где</w:t>
      </w:r>
    </w:p>
    <w:p w14:paraId="4E4F7633" w14:textId="77777777" w:rsidR="00EE35F8" w:rsidRPr="00BB0E94" w:rsidRDefault="00EE35F8" w:rsidP="00EE35F8">
      <w:pPr>
        <w:spacing w:line="276" w:lineRule="auto"/>
        <w:jc w:val="both"/>
        <w:rPr>
          <w:bCs/>
        </w:rPr>
      </w:pPr>
      <w:r w:rsidRPr="00BB0E94">
        <w:rPr>
          <w:bCs/>
        </w:rPr>
        <w:t>1,0048</w:t>
      </w:r>
      <w:r>
        <w:rPr>
          <w:bCs/>
          <w:vertAlign w:val="superscript"/>
        </w:rPr>
        <w:t>7</w:t>
      </w:r>
      <w:r w:rsidRPr="00BB0E94">
        <w:rPr>
          <w:bCs/>
        </w:rPr>
        <w:t xml:space="preserve"> – индекс дефлятор на декабрь 2023;</w:t>
      </w:r>
    </w:p>
    <w:p w14:paraId="59766774" w14:textId="77777777" w:rsidR="00EE35F8" w:rsidRPr="00BB0E94" w:rsidRDefault="00EE35F8" w:rsidP="00EE35F8">
      <w:pPr>
        <w:spacing w:line="276" w:lineRule="auto"/>
        <w:jc w:val="both"/>
        <w:rPr>
          <w:bCs/>
          <w:vertAlign w:val="superscript"/>
        </w:rPr>
      </w:pPr>
      <w:r w:rsidRPr="00BB0E94">
        <w:rPr>
          <w:bCs/>
        </w:rPr>
        <w:t>1,0043 – индекс дефлятор на январь 2024;</w:t>
      </w:r>
    </w:p>
    <w:p w14:paraId="2E6BC0AE" w14:textId="77777777" w:rsidR="00EE35F8" w:rsidRPr="00623195" w:rsidRDefault="00EE35F8" w:rsidP="00EE35F8">
      <w:pPr>
        <w:spacing w:line="276" w:lineRule="auto"/>
        <w:jc w:val="both"/>
        <w:rPr>
          <w:bCs/>
        </w:rPr>
      </w:pPr>
      <w:r w:rsidRPr="00BB0E94">
        <w:rPr>
          <w:bCs/>
        </w:rPr>
        <w:t>1,0043</w:t>
      </w:r>
      <w:r w:rsidRPr="00BB0E94">
        <w:rPr>
          <w:bCs/>
          <w:vertAlign w:val="superscript"/>
        </w:rPr>
        <w:t>12</w:t>
      </w:r>
      <w:r w:rsidRPr="00BB0E94">
        <w:rPr>
          <w:bCs/>
        </w:rPr>
        <w:t xml:space="preserve"> – индекс дефлятор на декабрь 2024.</w:t>
      </w:r>
    </w:p>
    <w:p w14:paraId="76CBB07E" w14:textId="77777777" w:rsidR="00EE35F8" w:rsidRDefault="00EE35F8" w:rsidP="00EE35F8">
      <w:pPr>
        <w:spacing w:line="276" w:lineRule="auto"/>
        <w:jc w:val="both"/>
        <w:rPr>
          <w:bCs/>
        </w:rPr>
      </w:pPr>
    </w:p>
    <w:p w14:paraId="7F3ED771" w14:textId="77777777" w:rsidR="00EE35F8" w:rsidRDefault="00EE35F8" w:rsidP="00EE35F8">
      <w:pPr>
        <w:spacing w:line="276" w:lineRule="auto"/>
        <w:jc w:val="both"/>
        <w:rPr>
          <w:bCs/>
        </w:rPr>
      </w:pPr>
    </w:p>
    <w:p w14:paraId="28DC0C0E" w14:textId="77777777" w:rsidR="00EE35F8" w:rsidRDefault="00EE35F8" w:rsidP="00EE35F8">
      <w:pPr>
        <w:spacing w:line="276" w:lineRule="auto"/>
        <w:rPr>
          <w:b/>
        </w:rPr>
      </w:pPr>
      <w:r w:rsidRPr="00BB0E94">
        <w:rPr>
          <w:bCs/>
        </w:rPr>
        <w:t xml:space="preserve">Итого индекс прогнозной инфляции = </w:t>
      </w:r>
      <w:r w:rsidRPr="00BB0E94">
        <w:rPr>
          <w:b/>
        </w:rPr>
        <w:t>1,</w:t>
      </w:r>
      <w:r>
        <w:rPr>
          <w:b/>
        </w:rPr>
        <w:t>0195</w:t>
      </w:r>
      <w:r w:rsidRPr="00BB0E94">
        <w:rPr>
          <w:bCs/>
        </w:rPr>
        <w:t xml:space="preserve"> </w:t>
      </w:r>
      <w:r w:rsidRPr="00BB0E94">
        <w:t>*0,</w:t>
      </w:r>
      <w:r>
        <w:t>37</w:t>
      </w:r>
      <w:r w:rsidRPr="00BB0E94">
        <w:t xml:space="preserve"> + </w:t>
      </w:r>
      <w:r w:rsidRPr="00BB0E94">
        <w:rPr>
          <w:b/>
        </w:rPr>
        <w:t>1,06</w:t>
      </w:r>
      <w:r>
        <w:rPr>
          <w:b/>
        </w:rPr>
        <w:t>3</w:t>
      </w:r>
      <w:r w:rsidRPr="00102D33">
        <w:rPr>
          <w:b/>
        </w:rPr>
        <w:t>7</w:t>
      </w:r>
      <w:r w:rsidRPr="00BB0E94">
        <w:t>*0,6</w:t>
      </w:r>
      <w:r>
        <w:t>3</w:t>
      </w:r>
      <w:r w:rsidRPr="00BB0E94">
        <w:t xml:space="preserve"> </w:t>
      </w:r>
      <w:r w:rsidRPr="00BB0E94">
        <w:rPr>
          <w:bCs/>
        </w:rPr>
        <w:t xml:space="preserve">= </w:t>
      </w:r>
      <w:r w:rsidRPr="00BB0E94">
        <w:rPr>
          <w:b/>
        </w:rPr>
        <w:t>1,0</w:t>
      </w:r>
      <w:r>
        <w:rPr>
          <w:b/>
        </w:rPr>
        <w:t>473</w:t>
      </w:r>
      <w:r w:rsidRPr="00BB0E94">
        <w:rPr>
          <w:b/>
        </w:rPr>
        <w:t>.</w:t>
      </w:r>
    </w:p>
    <w:p w14:paraId="1CC72E42" w14:textId="77777777" w:rsidR="00EE35F8" w:rsidRPr="00C45382" w:rsidRDefault="00EE35F8" w:rsidP="00EE35F8">
      <w:pPr>
        <w:spacing w:line="276" w:lineRule="auto"/>
        <w:jc w:val="both"/>
      </w:pPr>
      <w:r w:rsidRPr="00C45382">
        <w:t xml:space="preserve">Приложение: </w:t>
      </w:r>
      <w:r w:rsidRPr="007276B2">
        <w:t xml:space="preserve">Положительное заключение </w:t>
      </w:r>
      <w:r>
        <w:t>о проверке достоверности определения сметной стоимости объекта капитального строительства, строительство которого финансируется с привлечением средств федерального бюджета, объекта-аналога от</w:t>
      </w:r>
      <w:r w:rsidRPr="00EA4F9F">
        <w:t xml:space="preserve"> </w:t>
      </w:r>
      <w:r>
        <w:t>31</w:t>
      </w:r>
      <w:r w:rsidRPr="00EA4F9F">
        <w:t>.0</w:t>
      </w:r>
      <w:r>
        <w:t>8</w:t>
      </w:r>
      <w:r w:rsidRPr="00EA4F9F">
        <w:t>.201</w:t>
      </w:r>
      <w:r>
        <w:t xml:space="preserve">2 </w:t>
      </w:r>
      <w:r w:rsidRPr="00EA4F9F">
        <w:t>№</w:t>
      </w:r>
      <w:r>
        <w:t xml:space="preserve">39-1-6-0090-12; Сводный сметный расчет стоимости строительства объекта-аналога на сумму 509 143,92 тыс. руб. в уровне цен 1 квартала 2012 года. </w:t>
      </w:r>
      <w:r w:rsidRPr="00CA1D3D">
        <w:t>Сводная смета</w:t>
      </w:r>
      <w:r>
        <w:t xml:space="preserve"> </w:t>
      </w:r>
      <w:r w:rsidRPr="00CA1D3D">
        <w:t>на выполнение изыскательских работ</w:t>
      </w:r>
      <w:r>
        <w:t>.</w:t>
      </w:r>
    </w:p>
    <w:p w14:paraId="552B1036" w14:textId="77777777" w:rsidR="00FB6FD7" w:rsidRPr="00777381" w:rsidRDefault="00FB6FD7" w:rsidP="00FB6FD7">
      <w:pPr>
        <w:jc w:val="both"/>
      </w:pPr>
    </w:p>
    <w:p w14:paraId="5728FF9F" w14:textId="77777777" w:rsidR="00EE35F8" w:rsidRPr="00777381" w:rsidRDefault="00EE35F8" w:rsidP="00EE35F8">
      <w:pPr>
        <w:jc w:val="both"/>
      </w:pPr>
      <w:r w:rsidRPr="00777381">
        <w:t>Расчёт составил:</w:t>
      </w:r>
    </w:p>
    <w:p w14:paraId="5AE3571E" w14:textId="77777777" w:rsidR="00EE35F8" w:rsidRPr="00777381" w:rsidRDefault="00EE35F8" w:rsidP="00EE35F8">
      <w:pPr>
        <w:jc w:val="both"/>
      </w:pPr>
      <w:r w:rsidRPr="00777381">
        <w:t>Заместитель директора ДОПИР</w:t>
      </w:r>
      <w:r w:rsidRPr="00777381">
        <w:tab/>
        <w:t xml:space="preserve">     </w:t>
      </w:r>
      <w:r w:rsidRPr="00777381">
        <w:tab/>
      </w:r>
      <w:r w:rsidRPr="00777381">
        <w:tab/>
      </w:r>
      <w:r w:rsidRPr="00777381">
        <w:tab/>
      </w:r>
      <w:r w:rsidRPr="00777381">
        <w:tab/>
      </w:r>
      <w:r>
        <w:tab/>
      </w:r>
      <w:r>
        <w:tab/>
      </w:r>
      <w:r w:rsidRPr="00777381">
        <w:t>______________/ Н.М. Вдовиченко</w:t>
      </w:r>
    </w:p>
    <w:p w14:paraId="5E920A5D" w14:textId="77777777" w:rsidR="00EE35F8" w:rsidRPr="00777381" w:rsidRDefault="00EE35F8" w:rsidP="00EE35F8">
      <w:pPr>
        <w:jc w:val="both"/>
      </w:pPr>
    </w:p>
    <w:p w14:paraId="23A48447" w14:textId="77777777" w:rsidR="00EE35F8" w:rsidRPr="00777381" w:rsidRDefault="00EE35F8" w:rsidP="00EE35F8">
      <w:pPr>
        <w:jc w:val="both"/>
      </w:pPr>
      <w:r w:rsidRPr="00777381">
        <w:t>Обоснование подготовил:</w:t>
      </w:r>
    </w:p>
    <w:p w14:paraId="7973603F" w14:textId="77777777" w:rsidR="00EE35F8" w:rsidRPr="00661265" w:rsidRDefault="00EE35F8" w:rsidP="00EE35F8">
      <w:pPr>
        <w:jc w:val="both"/>
      </w:pPr>
      <w:bookmarkStart w:id="4" w:name="_Hlk96607009"/>
      <w:r w:rsidRPr="00661265">
        <w:t xml:space="preserve">Главный специалист-главный инженер проектов </w:t>
      </w:r>
      <w:r>
        <w:t>ОП</w:t>
      </w:r>
      <w:r w:rsidRPr="00661265">
        <w:t xml:space="preserve"> </w:t>
      </w:r>
      <w:r>
        <w:t xml:space="preserve">№3 ПУ </w:t>
      </w:r>
      <w:r w:rsidRPr="00661265">
        <w:t xml:space="preserve">ДОПИР </w:t>
      </w:r>
      <w:bookmarkEnd w:id="4"/>
      <w:r w:rsidRPr="00661265">
        <w:tab/>
        <w:t xml:space="preserve">_______________ / </w:t>
      </w:r>
      <w:bookmarkStart w:id="5" w:name="_Hlk99528530"/>
      <w:r>
        <w:t>К.А. Прищепа</w:t>
      </w:r>
      <w:bookmarkEnd w:id="5"/>
    </w:p>
    <w:p w14:paraId="5E501706" w14:textId="77777777" w:rsidR="00FA4EF3" w:rsidRPr="001735D1" w:rsidRDefault="00FA4EF3" w:rsidP="00FA4EF3">
      <w:pPr>
        <w:jc w:val="center"/>
        <w:sectPr w:rsidR="00FA4EF3" w:rsidRPr="001735D1" w:rsidSect="00F0765E">
          <w:pgSz w:w="16838" w:h="11906" w:orient="landscape"/>
          <w:pgMar w:top="1418" w:right="1134" w:bottom="850" w:left="719" w:header="708" w:footer="708" w:gutter="0"/>
          <w:cols w:space="708"/>
          <w:titlePg/>
          <w:docGrid w:linePitch="360"/>
        </w:sectPr>
      </w:pPr>
    </w:p>
    <w:p w14:paraId="41903758" w14:textId="77777777" w:rsidR="00C37184" w:rsidRPr="001735D1" w:rsidRDefault="00C37184" w:rsidP="00562F5A">
      <w:pPr>
        <w:pStyle w:val="ConsPlusNormal"/>
        <w:widowControl/>
        <w:numPr>
          <w:ilvl w:val="0"/>
          <w:numId w:val="7"/>
        </w:numPr>
        <w:tabs>
          <w:tab w:val="left" w:pos="360"/>
        </w:tabs>
        <w:suppressAutoHyphens/>
        <w:autoSpaceDE/>
        <w:autoSpaceDN/>
        <w:adjustRightInd/>
        <w:spacing w:before="120" w:after="120"/>
        <w:ind w:right="-83"/>
        <w:jc w:val="center"/>
        <w:outlineLvl w:val="0"/>
        <w:rPr>
          <w:rFonts w:ascii="Times New Roman" w:hAnsi="Times New Roman" w:cs="Times New Roman"/>
          <w:b/>
          <w:bCs/>
        </w:rPr>
      </w:pPr>
      <w:r w:rsidRPr="001735D1">
        <w:rPr>
          <w:rFonts w:ascii="Times New Roman" w:hAnsi="Times New Roman" w:cs="Times New Roman"/>
          <w:b/>
          <w:bCs/>
        </w:rPr>
        <w:t>ОПИСАНИЕ ОБЪЕКТА ЗАКУПКИ (ТЕХНИЧЕСКОЕ ЗАДАНИЕ)</w:t>
      </w:r>
    </w:p>
    <w:p w14:paraId="3D050526" w14:textId="77777777" w:rsidR="00076DA6" w:rsidRDefault="00076DA6" w:rsidP="00076DA6">
      <w:pPr>
        <w:jc w:val="center"/>
        <w:rPr>
          <w:b/>
        </w:rPr>
      </w:pPr>
    </w:p>
    <w:p w14:paraId="7939CDF9" w14:textId="77777777" w:rsidR="00EE35F8" w:rsidRPr="00BC5496" w:rsidRDefault="00EE35F8" w:rsidP="00EE35F8">
      <w:pPr>
        <w:shd w:val="clear" w:color="auto" w:fill="FFFFFF"/>
        <w:jc w:val="center"/>
        <w:rPr>
          <w:b/>
          <w:bCs/>
        </w:rPr>
      </w:pPr>
      <w:r w:rsidRPr="00BC5496">
        <w:rPr>
          <w:b/>
          <w:bCs/>
        </w:rPr>
        <w:t>Задание на проектирование объекта капитального строительства</w:t>
      </w:r>
    </w:p>
    <w:p w14:paraId="399FC1B8" w14:textId="77777777" w:rsidR="00EE35F8" w:rsidRPr="00BC5496" w:rsidRDefault="00EE35F8" w:rsidP="00EE35F8">
      <w:pPr>
        <w:ind w:firstLine="720"/>
        <w:jc w:val="center"/>
      </w:pPr>
      <w:r w:rsidRPr="00BC5496">
        <w:rPr>
          <w:bCs/>
        </w:rPr>
        <w:t>«</w:t>
      </w:r>
      <w:bookmarkStart w:id="6" w:name="_Hlk128559304"/>
      <w:r w:rsidRPr="00BC5496">
        <w:t>Строительство КОС в пгт. Красногвардейское</w:t>
      </w:r>
      <w:bookmarkEnd w:id="6"/>
      <w:r w:rsidRPr="00BC5496">
        <w:rPr>
          <w:bCs/>
        </w:rPr>
        <w:t>»</w:t>
      </w:r>
    </w:p>
    <w:p w14:paraId="40D777DA" w14:textId="77777777" w:rsidR="00EE35F8" w:rsidRPr="00BC5496" w:rsidRDefault="00EE35F8" w:rsidP="00EE35F8">
      <w:pPr>
        <w:pBdr>
          <w:top w:val="single" w:sz="4" w:space="1" w:color="auto"/>
        </w:pBdr>
        <w:shd w:val="clear" w:color="auto" w:fill="FFFFFF"/>
        <w:ind w:firstLine="720"/>
        <w:jc w:val="center"/>
        <w:rPr>
          <w:vertAlign w:val="superscript"/>
        </w:rPr>
      </w:pPr>
      <w:r w:rsidRPr="00BC5496">
        <w:rPr>
          <w:vertAlign w:val="superscript"/>
        </w:rPr>
        <w:t xml:space="preserve"> (наименование и адрес (местоположение) объекта капитального строительства (далее - объект)</w:t>
      </w:r>
    </w:p>
    <w:p w14:paraId="251DAF07" w14:textId="77777777" w:rsidR="00EE35F8" w:rsidRPr="00BC5496" w:rsidRDefault="00EE35F8" w:rsidP="00EE35F8">
      <w:pPr>
        <w:pBdr>
          <w:top w:val="single" w:sz="4" w:space="1" w:color="auto"/>
        </w:pBdr>
        <w:shd w:val="clear" w:color="auto" w:fill="FFFFFF"/>
        <w:ind w:firstLine="720"/>
        <w:jc w:val="center"/>
      </w:pPr>
    </w:p>
    <w:p w14:paraId="7ED0684B" w14:textId="77777777" w:rsidR="00EE35F8" w:rsidRPr="00BC5496" w:rsidRDefault="00EE35F8" w:rsidP="00EE35F8">
      <w:pPr>
        <w:pBdr>
          <w:top w:val="single" w:sz="4" w:space="1" w:color="auto"/>
        </w:pBdr>
        <w:shd w:val="clear" w:color="auto" w:fill="FFFFFF"/>
        <w:ind w:firstLine="720"/>
        <w:jc w:val="center"/>
        <w:rPr>
          <w:b/>
          <w:bCs/>
        </w:rPr>
      </w:pPr>
      <w:r w:rsidRPr="00BC5496">
        <w:rPr>
          <w:b/>
          <w:bCs/>
          <w:lang w:val="en-US"/>
        </w:rPr>
        <w:t>I</w:t>
      </w:r>
      <w:r w:rsidRPr="00BC5496">
        <w:rPr>
          <w:b/>
          <w:bCs/>
        </w:rPr>
        <w:t>. Общие данные</w:t>
      </w:r>
    </w:p>
    <w:p w14:paraId="1C3E13C3" w14:textId="77777777" w:rsidR="00EE35F8" w:rsidRPr="00BC5496" w:rsidRDefault="00EE35F8" w:rsidP="00EE35F8">
      <w:pPr>
        <w:shd w:val="clear" w:color="auto" w:fill="FFFFFF"/>
        <w:ind w:firstLine="720"/>
        <w:jc w:val="both"/>
        <w:rPr>
          <w:rFonts w:eastAsia="Calibri"/>
          <w:b/>
          <w:lang w:eastAsia="en-US"/>
        </w:rPr>
      </w:pPr>
      <w:r w:rsidRPr="00BC5496">
        <w:rPr>
          <w:rFonts w:eastAsia="Calibri"/>
          <w:b/>
          <w:lang w:eastAsia="en-US"/>
        </w:rPr>
        <w:t>1. Основание для проектирования объекта:</w:t>
      </w:r>
    </w:p>
    <w:p w14:paraId="1488E5E7" w14:textId="77777777" w:rsidR="00EE35F8" w:rsidRPr="00BC5496" w:rsidRDefault="00EE35F8" w:rsidP="00EE35F8">
      <w:pPr>
        <w:shd w:val="clear" w:color="auto" w:fill="FFFFFF"/>
        <w:ind w:firstLine="720"/>
        <w:jc w:val="both"/>
        <w:rPr>
          <w:rFonts w:eastAsia="Calibri"/>
          <w:i/>
          <w:lang w:eastAsia="en-US"/>
        </w:rPr>
      </w:pPr>
      <w:bookmarkStart w:id="7" w:name="_Hlk36814931"/>
      <w:r w:rsidRPr="00BC5496">
        <w:rPr>
          <w:rFonts w:eastAsia="Calibri"/>
          <w:i/>
          <w:lang w:eastAsia="en-US"/>
        </w:rPr>
        <w:t>Объект включен в Государственную программу Российской Федерации «Социально-экономическое развитие Республики Крым и г. Севастополя», утвержденную постановлением Правительства Российской Федерации от 30.01.2019 № 63.</w:t>
      </w:r>
    </w:p>
    <w:p w14:paraId="62E87C06" w14:textId="77777777" w:rsidR="00EE35F8" w:rsidRPr="00BC5496" w:rsidRDefault="00EE35F8" w:rsidP="00EE35F8">
      <w:pPr>
        <w:shd w:val="clear" w:color="auto" w:fill="FFFFFF"/>
        <w:ind w:firstLine="720"/>
        <w:jc w:val="both"/>
        <w:rPr>
          <w:rFonts w:eastAsia="Calibri"/>
          <w:i/>
          <w:lang w:eastAsia="en-US"/>
        </w:rPr>
      </w:pPr>
      <w:r w:rsidRPr="00BC5496">
        <w:rPr>
          <w:rFonts w:eastAsia="Calibri"/>
          <w:i/>
          <w:lang w:eastAsia="en-US"/>
        </w:rPr>
        <w:t>Объект включен в Государственную программу реформирования жилищно-коммунального хозяйства Республики Крым», утвержденную постановлением Совета министров Республики Крым от 30.01.2018 № 35.</w:t>
      </w:r>
    </w:p>
    <w:bookmarkEnd w:id="7"/>
    <w:p w14:paraId="0BEAD95C" w14:textId="77777777" w:rsidR="00EE35F8" w:rsidRPr="00BC5496" w:rsidRDefault="00EE35F8" w:rsidP="00EE35F8">
      <w:pPr>
        <w:shd w:val="clear" w:color="auto" w:fill="FFFFFF"/>
        <w:ind w:firstLine="720"/>
        <w:jc w:val="both"/>
        <w:rPr>
          <w:rFonts w:eastAsia="Calibri"/>
          <w:b/>
          <w:lang w:eastAsia="en-US"/>
        </w:rPr>
      </w:pPr>
      <w:r w:rsidRPr="00BC5496">
        <w:rPr>
          <w:rFonts w:eastAsia="Calibri"/>
          <w:b/>
          <w:lang w:eastAsia="en-US"/>
        </w:rPr>
        <w:t xml:space="preserve">2. Застройщик (технический заказчик):  </w:t>
      </w:r>
    </w:p>
    <w:p w14:paraId="4BA15678" w14:textId="77777777" w:rsidR="00EE35F8" w:rsidRPr="00BC5496" w:rsidRDefault="00EE35F8" w:rsidP="00EE35F8">
      <w:pPr>
        <w:shd w:val="clear" w:color="auto" w:fill="FFFFFF"/>
        <w:ind w:firstLine="720"/>
        <w:jc w:val="both"/>
        <w:rPr>
          <w:rFonts w:ascii="Arial" w:hAnsi="Arial" w:cs="Arial"/>
          <w:i/>
          <w:shd w:val="clear" w:color="auto" w:fill="FFFFFF"/>
        </w:rPr>
      </w:pPr>
      <w:r w:rsidRPr="00BC5496">
        <w:rPr>
          <w:i/>
        </w:rPr>
        <w:t>Государственный заказчик – Государственное казенное учреждение Республики Крым «Инвестиционно-строительное управление Республики Крым» 295048, Республика Крым, город Симферополь, улица Трубаченко, дом 23 «а»</w:t>
      </w:r>
      <w:r w:rsidRPr="00BC5496">
        <w:rPr>
          <w:rFonts w:ascii="Arial" w:hAnsi="Arial" w:cs="Arial"/>
          <w:i/>
          <w:shd w:val="clear" w:color="auto" w:fill="FFFFFF"/>
        </w:rPr>
        <w:t>.</w:t>
      </w:r>
    </w:p>
    <w:p w14:paraId="077F0E57" w14:textId="77777777" w:rsidR="00EE35F8" w:rsidRPr="00BC5496" w:rsidRDefault="00EE35F8" w:rsidP="00EE35F8">
      <w:pPr>
        <w:shd w:val="clear" w:color="auto" w:fill="FFFFFF"/>
        <w:ind w:firstLine="720"/>
        <w:textAlignment w:val="baseline"/>
        <w:rPr>
          <w:i/>
        </w:rPr>
      </w:pPr>
      <w:r w:rsidRPr="00BC5496">
        <w:rPr>
          <w:i/>
        </w:rPr>
        <w:t>ОГРН 1159102101454   ИНН 9102187428.</w:t>
      </w:r>
    </w:p>
    <w:p w14:paraId="3055E3CB" w14:textId="77777777" w:rsidR="00EE35F8" w:rsidRPr="00BC5496" w:rsidRDefault="00EE35F8" w:rsidP="00EE35F8">
      <w:pPr>
        <w:shd w:val="clear" w:color="auto" w:fill="FFFFFF"/>
        <w:ind w:firstLine="720"/>
        <w:rPr>
          <w:rFonts w:eastAsia="Calibri"/>
          <w:b/>
          <w:lang w:eastAsia="en-US"/>
        </w:rPr>
      </w:pPr>
      <w:r w:rsidRPr="00BC5496">
        <w:rPr>
          <w:rFonts w:eastAsia="Calibri"/>
          <w:b/>
          <w:lang w:eastAsia="en-US"/>
        </w:rPr>
        <w:t>3. Инвестор (при наличии):</w:t>
      </w:r>
    </w:p>
    <w:p w14:paraId="6A10A175" w14:textId="77777777" w:rsidR="00EE35F8" w:rsidRPr="00BC5496" w:rsidRDefault="00EE35F8" w:rsidP="00EE35F8">
      <w:pPr>
        <w:shd w:val="clear" w:color="auto" w:fill="FFFFFF"/>
        <w:ind w:firstLine="720"/>
        <w:jc w:val="both"/>
        <w:rPr>
          <w:i/>
        </w:rPr>
      </w:pPr>
      <w:r w:rsidRPr="00BC5496">
        <w:t xml:space="preserve"> </w:t>
      </w:r>
      <w:r w:rsidRPr="00BC5496">
        <w:rPr>
          <w:i/>
        </w:rPr>
        <w:t>-</w:t>
      </w:r>
    </w:p>
    <w:p w14:paraId="1B0F06FC" w14:textId="77777777" w:rsidR="00EE35F8" w:rsidRPr="00BC5496" w:rsidRDefault="00EE35F8" w:rsidP="00EE35F8">
      <w:pPr>
        <w:shd w:val="clear" w:color="auto" w:fill="FFFFFF"/>
        <w:ind w:firstLine="720"/>
        <w:jc w:val="both"/>
        <w:rPr>
          <w:rFonts w:eastAsia="Calibri"/>
          <w:b/>
          <w:lang w:eastAsia="en-US"/>
        </w:rPr>
      </w:pPr>
      <w:r w:rsidRPr="00BC5496">
        <w:rPr>
          <w:rFonts w:eastAsia="Calibri"/>
          <w:b/>
          <w:lang w:eastAsia="en-US"/>
        </w:rPr>
        <w:t>4. Сведения об объекте в соответствии с классификатором объектов капитального строительства по их назначению и функционально-технологическим особенностям (для целей архитектурно-строительного проектирования и ведения единого государственного реестра заключений экспертизы проектной документации объектов капитального строительства), утвержденным приказом Минстроя России от 02.11.2022 № 928/пр (зарегистрирован Министерством юстиции Российской Федерации от 20.02.2023, регистрационный N 72411):</w:t>
      </w:r>
    </w:p>
    <w:p w14:paraId="2A8BA03B" w14:textId="77777777" w:rsidR="00EE35F8" w:rsidRPr="00BC5496" w:rsidRDefault="00EE35F8" w:rsidP="00EE35F8">
      <w:pPr>
        <w:ind w:firstLine="709"/>
        <w:jc w:val="both"/>
        <w:rPr>
          <w:i/>
        </w:rPr>
      </w:pPr>
      <w:r w:rsidRPr="00BC5496">
        <w:rPr>
          <w:i/>
          <w:lang w:val="x-none"/>
        </w:rPr>
        <w:t>Сети водоотведения, Сооружение очистки сточных вод, Код - 12.01.002.004</w:t>
      </w:r>
      <w:r w:rsidRPr="00BC5496">
        <w:rPr>
          <w:i/>
        </w:rPr>
        <w:t>.</w:t>
      </w:r>
    </w:p>
    <w:p w14:paraId="498EB121" w14:textId="77777777" w:rsidR="00EE35F8" w:rsidRPr="00BC5496" w:rsidRDefault="00EE35F8" w:rsidP="00EE35F8">
      <w:pPr>
        <w:shd w:val="clear" w:color="auto" w:fill="FFFFFF"/>
        <w:ind w:firstLine="720"/>
        <w:rPr>
          <w:rFonts w:eastAsia="Calibri"/>
          <w:b/>
          <w:lang w:eastAsia="en-US"/>
        </w:rPr>
      </w:pPr>
      <w:r w:rsidRPr="00BC5496">
        <w:rPr>
          <w:rFonts w:eastAsia="Calibri"/>
          <w:b/>
          <w:lang w:eastAsia="en-US"/>
        </w:rPr>
        <w:t>5. Вид работ:</w:t>
      </w:r>
    </w:p>
    <w:p w14:paraId="022E1396" w14:textId="77777777" w:rsidR="00EE35F8" w:rsidRPr="00BC5496" w:rsidRDefault="00EE35F8" w:rsidP="00EE35F8">
      <w:pPr>
        <w:shd w:val="clear" w:color="auto" w:fill="FFFFFF"/>
        <w:ind w:firstLine="720"/>
        <w:jc w:val="both"/>
        <w:rPr>
          <w:rFonts w:eastAsia="Calibri"/>
          <w:i/>
        </w:rPr>
      </w:pPr>
      <w:r w:rsidRPr="00BC5496">
        <w:rPr>
          <w:i/>
        </w:rPr>
        <w:t>Новое строительство</w:t>
      </w:r>
    </w:p>
    <w:p w14:paraId="3CB217BE" w14:textId="77777777" w:rsidR="00EE35F8" w:rsidRPr="00BC5496" w:rsidRDefault="00EE35F8" w:rsidP="00EE35F8">
      <w:pPr>
        <w:shd w:val="clear" w:color="auto" w:fill="FFFFFF"/>
        <w:ind w:firstLine="720"/>
        <w:jc w:val="both"/>
        <w:rPr>
          <w:rFonts w:eastAsia="Calibri"/>
          <w:b/>
          <w:lang w:eastAsia="en-US"/>
        </w:rPr>
      </w:pPr>
      <w:r w:rsidRPr="00BC5496">
        <w:rPr>
          <w:rFonts w:eastAsia="Calibri"/>
          <w:b/>
          <w:lang w:eastAsia="en-US"/>
        </w:rPr>
        <w:t>6. Источник финансирования строительства объекта:</w:t>
      </w:r>
    </w:p>
    <w:p w14:paraId="17459AFC" w14:textId="77777777" w:rsidR="00EE35F8" w:rsidRPr="00BC5496" w:rsidRDefault="00EE35F8" w:rsidP="00EE35F8">
      <w:pPr>
        <w:ind w:firstLine="709"/>
        <w:jc w:val="both"/>
        <w:rPr>
          <w:i/>
        </w:rPr>
      </w:pPr>
      <w:bookmarkStart w:id="8" w:name="_Hlk38300079"/>
      <w:r w:rsidRPr="00BC5496">
        <w:rPr>
          <w:i/>
        </w:rPr>
        <w:t>Бюджет Республики Крым (субсидии из федерального бюджета, предоставляемые бюджету Республики Крым в целях софинансирования расходных обязательств Республики Крым по реализации перечня мероприятий (объектов) государственной программы Российской Федерации «Социально-экономическое развитие Республики Крым и г. Севастополя» в размере 95%, Бюджет Республики Крым в размере 5%) в объеме 1 054,21499 млн. рублей</w:t>
      </w:r>
    </w:p>
    <w:bookmarkEnd w:id="8"/>
    <w:p w14:paraId="6457808C" w14:textId="77777777" w:rsidR="00EE35F8" w:rsidRPr="00BC5496" w:rsidRDefault="00EE35F8" w:rsidP="00EE35F8">
      <w:pPr>
        <w:pStyle w:val="aff"/>
        <w:shd w:val="clear" w:color="auto" w:fill="FFFFFF"/>
        <w:ind w:firstLine="720"/>
        <w:rPr>
          <w:i/>
          <w:sz w:val="24"/>
          <w:szCs w:val="24"/>
        </w:rPr>
      </w:pPr>
      <w:r w:rsidRPr="00BC5496">
        <w:rPr>
          <w:b/>
          <w:sz w:val="24"/>
          <w:szCs w:val="24"/>
        </w:rPr>
        <w:t>7. Технические условия на подключение (присоединение) объекта к сетям инженерно-технического обеспечения (при наличии)</w:t>
      </w:r>
      <w:r w:rsidRPr="00BC5496">
        <w:rPr>
          <w:sz w:val="24"/>
          <w:szCs w:val="24"/>
        </w:rPr>
        <w:t>:</w:t>
      </w:r>
      <w:r w:rsidRPr="00BC5496">
        <w:rPr>
          <w:i/>
          <w:sz w:val="24"/>
          <w:szCs w:val="24"/>
        </w:rPr>
        <w:t xml:space="preserve"> </w:t>
      </w:r>
    </w:p>
    <w:p w14:paraId="0BEB743F" w14:textId="77777777" w:rsidR="00EE35F8" w:rsidRPr="00BC5496" w:rsidRDefault="00EE35F8" w:rsidP="00EE35F8">
      <w:pPr>
        <w:pStyle w:val="aff"/>
        <w:shd w:val="clear" w:color="auto" w:fill="FFFFFF"/>
        <w:ind w:firstLine="720"/>
        <w:rPr>
          <w:i/>
          <w:sz w:val="24"/>
          <w:szCs w:val="24"/>
        </w:rPr>
      </w:pPr>
      <w:r w:rsidRPr="00BC5496">
        <w:rPr>
          <w:i/>
          <w:sz w:val="24"/>
          <w:szCs w:val="24"/>
        </w:rPr>
        <w:t>После разработки основных технических решений и сбора нагрузок, технические условия на подключение (присоединение) объекта к сетям инженерно-технического обеспечения в соответствии с п. 5_2 статьи 48 Градостроительного Кодекса Российской Федерации получает подрядная организации на основании доверенности от Государственного заказчика на право получения технических условий и исходных данных при подготовке (разработке) проектной документации. В день направления запросов на получение технических условий подрядная организация обязана направлять копии указанных запросов в адрес Государственного заказчика. В течение двух рабочих дней после получения технических условий Подрядчик обязан представить их Государственному заказчику.</w:t>
      </w:r>
    </w:p>
    <w:p w14:paraId="62D75240" w14:textId="77777777" w:rsidR="00EE35F8" w:rsidRPr="00BC5496" w:rsidRDefault="00EE35F8" w:rsidP="00EE35F8">
      <w:pPr>
        <w:pStyle w:val="aff"/>
        <w:shd w:val="clear" w:color="auto" w:fill="FFFFFF"/>
        <w:ind w:firstLine="720"/>
        <w:rPr>
          <w:b/>
          <w:sz w:val="24"/>
          <w:szCs w:val="24"/>
        </w:rPr>
      </w:pPr>
      <w:r w:rsidRPr="00BC5496">
        <w:rPr>
          <w:b/>
          <w:sz w:val="24"/>
          <w:szCs w:val="24"/>
        </w:rPr>
        <w:t>8. Требования к выделению этапов строительства объекта:</w:t>
      </w:r>
    </w:p>
    <w:p w14:paraId="797B5862" w14:textId="77777777" w:rsidR="00EE35F8" w:rsidRPr="00BC5496" w:rsidRDefault="00EE35F8" w:rsidP="00EE35F8">
      <w:pPr>
        <w:pStyle w:val="aff"/>
        <w:shd w:val="clear" w:color="auto" w:fill="FFFFFF"/>
        <w:ind w:firstLine="720"/>
        <w:rPr>
          <w:i/>
          <w:sz w:val="24"/>
          <w:szCs w:val="24"/>
        </w:rPr>
      </w:pPr>
      <w:r w:rsidRPr="00BC5496">
        <w:rPr>
          <w:i/>
          <w:sz w:val="24"/>
          <w:szCs w:val="24"/>
        </w:rPr>
        <w:t xml:space="preserve">Предусмотреть при необходимости. </w:t>
      </w:r>
    </w:p>
    <w:p w14:paraId="0BFAA077" w14:textId="77777777" w:rsidR="00EE35F8" w:rsidRPr="00BC5496" w:rsidRDefault="00EE35F8" w:rsidP="00EE35F8">
      <w:pPr>
        <w:shd w:val="clear" w:color="auto" w:fill="FFFFFF"/>
        <w:ind w:firstLine="720"/>
        <w:jc w:val="both"/>
        <w:rPr>
          <w:b/>
        </w:rPr>
      </w:pPr>
      <w:r w:rsidRPr="00BC5496">
        <w:rPr>
          <w:b/>
        </w:rPr>
        <w:t>9. Срок строительства</w:t>
      </w:r>
      <w:r w:rsidRPr="00BC5496">
        <w:rPr>
          <w:rFonts w:eastAsia="Calibri"/>
          <w:b/>
          <w:lang w:eastAsia="en-US"/>
        </w:rPr>
        <w:t xml:space="preserve"> объекта</w:t>
      </w:r>
      <w:r w:rsidRPr="00BC5496">
        <w:rPr>
          <w:b/>
        </w:rPr>
        <w:t xml:space="preserve">:  </w:t>
      </w:r>
    </w:p>
    <w:p w14:paraId="28EAA842" w14:textId="77777777" w:rsidR="00EE35F8" w:rsidRPr="00BC5496" w:rsidRDefault="00EE35F8" w:rsidP="00EE35F8">
      <w:pPr>
        <w:pStyle w:val="aff"/>
        <w:shd w:val="clear" w:color="auto" w:fill="FFFFFF"/>
        <w:ind w:firstLine="720"/>
        <w:rPr>
          <w:i/>
          <w:sz w:val="24"/>
          <w:szCs w:val="24"/>
        </w:rPr>
      </w:pPr>
      <w:r w:rsidRPr="00BC5496">
        <w:rPr>
          <w:i/>
          <w:sz w:val="24"/>
          <w:szCs w:val="24"/>
        </w:rPr>
        <w:t>2023-2024 гг.</w:t>
      </w:r>
    </w:p>
    <w:p w14:paraId="4D45BA34" w14:textId="77777777" w:rsidR="00EE35F8" w:rsidRPr="00BC5496" w:rsidRDefault="00EE35F8" w:rsidP="00EE35F8">
      <w:pPr>
        <w:pStyle w:val="aff"/>
        <w:shd w:val="clear" w:color="auto" w:fill="FFFFFF"/>
        <w:ind w:firstLine="720"/>
        <w:rPr>
          <w:b/>
          <w:sz w:val="24"/>
          <w:szCs w:val="24"/>
        </w:rPr>
      </w:pPr>
      <w:r w:rsidRPr="00BC5496">
        <w:rPr>
          <w:b/>
          <w:sz w:val="24"/>
          <w:szCs w:val="24"/>
        </w:rPr>
        <w:t xml:space="preserve">10. Требования к основным технико-экономическим показателям объекта (площадь, объем, протяженность, количество этажей, производственная мощность, пропускная способность, грузооборот, интенсивность движения и другие показатели): </w:t>
      </w:r>
    </w:p>
    <w:p w14:paraId="070528A6" w14:textId="77777777" w:rsidR="00EE35F8" w:rsidRPr="00BC5496" w:rsidRDefault="00EE35F8" w:rsidP="00EE35F8">
      <w:pPr>
        <w:pStyle w:val="ac"/>
        <w:rPr>
          <w:i/>
        </w:rPr>
      </w:pPr>
      <w:bookmarkStart w:id="9" w:name="_Hlk128591902"/>
      <w:r w:rsidRPr="00BC5496">
        <w:rPr>
          <w:i/>
        </w:rPr>
        <w:t>Производительность канализационных очистных сооружений – 5 000 м3/сут (уточнить по результатам проведения проектно-изыскательских работ).</w:t>
      </w:r>
    </w:p>
    <w:p w14:paraId="6BF50DEB" w14:textId="77777777" w:rsidR="00EE35F8" w:rsidRPr="00BC5496" w:rsidRDefault="00EE35F8" w:rsidP="00EE35F8">
      <w:pPr>
        <w:pStyle w:val="ac"/>
        <w:rPr>
          <w:i/>
        </w:rPr>
      </w:pPr>
      <w:r w:rsidRPr="00BC5496">
        <w:rPr>
          <w:i/>
        </w:rPr>
        <w:t>Режим работы – круглосуточный, круглогодичный.</w:t>
      </w:r>
    </w:p>
    <w:p w14:paraId="3323D141" w14:textId="77777777" w:rsidR="00EE35F8" w:rsidRPr="00BC5496" w:rsidRDefault="00EE35F8" w:rsidP="00EE35F8">
      <w:pPr>
        <w:pStyle w:val="ac"/>
        <w:rPr>
          <w:i/>
        </w:rPr>
      </w:pPr>
      <w:r w:rsidRPr="00BC5496">
        <w:rPr>
          <w:i/>
        </w:rPr>
        <w:t>Расчетные расходы (с учетом перспективы развития) согласовать с органами местного самоуправления и увязать принятые проектные решения с Единой схемой водоснабжения и водоотведения Республики Крым, утвержденной Постановлением Совета министров Республики Крым от 15.11.2021 №682 (далее – Единая схема).</w:t>
      </w:r>
    </w:p>
    <w:p w14:paraId="001F7F36" w14:textId="77777777" w:rsidR="00EE35F8" w:rsidRPr="00BC5496" w:rsidRDefault="00EE35F8" w:rsidP="00EE35F8">
      <w:pPr>
        <w:ind w:firstLine="709"/>
        <w:jc w:val="both"/>
        <w:rPr>
          <w:i/>
        </w:rPr>
      </w:pPr>
      <w:r w:rsidRPr="00BC5496">
        <w:rPr>
          <w:i/>
        </w:rPr>
        <w:t>Предусмотреть в зоне реализации проекта строительство новых прудов-накопителей, которые можно использовать для накопления очищенных сточных вод. Объем определить по результатам сбора исходных данных с учетом потребности воды на полив и орошение.</w:t>
      </w:r>
    </w:p>
    <w:p w14:paraId="535FF0DD" w14:textId="77777777" w:rsidR="00EE35F8" w:rsidRPr="00BC5496" w:rsidRDefault="00EE35F8" w:rsidP="00EE35F8">
      <w:pPr>
        <w:ind w:firstLine="709"/>
        <w:jc w:val="both"/>
        <w:rPr>
          <w:i/>
        </w:rPr>
      </w:pPr>
      <w:r w:rsidRPr="00BC5496">
        <w:rPr>
          <w:i/>
        </w:rPr>
        <w:t>Предусмотреть возможность перекачки очищенных сточных вод из прудов-накопителей в Красногвардейскую ветку Северо-Крымского канала с последующей подачей воды для полива сельскохозяйственных культур сельхозтоваропроизводителям.</w:t>
      </w:r>
    </w:p>
    <w:p w14:paraId="22A83B9C" w14:textId="77777777" w:rsidR="00EE35F8" w:rsidRPr="00BC5496" w:rsidRDefault="00EE35F8" w:rsidP="00EE35F8">
      <w:pPr>
        <w:pBdr>
          <w:top w:val="nil"/>
          <w:left w:val="nil"/>
          <w:bottom w:val="nil"/>
          <w:right w:val="nil"/>
          <w:between w:val="nil"/>
        </w:pBdr>
        <w:shd w:val="clear" w:color="auto" w:fill="FFFFFF"/>
        <w:ind w:left="1" w:firstLine="850"/>
        <w:jc w:val="both"/>
        <w:rPr>
          <w:i/>
        </w:rPr>
      </w:pPr>
      <w:r w:rsidRPr="00BC5496">
        <w:rPr>
          <w:i/>
        </w:rPr>
        <w:t>Очистные сооружения должны обеспечить пропуск максимального суточного поступления хозяйственно-бытовых сточных вод с добавлением расчетного количества инфильтрационных дождевых вод, а также расходов возвратных потоков от сооружений обработки осадков сточных вод и от промывных вод сооружений глубокой очистки без выхода очистных сооружений в аварийный режим по основным сооружениям.</w:t>
      </w:r>
    </w:p>
    <w:p w14:paraId="2B03920F" w14:textId="77777777" w:rsidR="00EE35F8" w:rsidRPr="00BC5496" w:rsidRDefault="00EE35F8" w:rsidP="00EE35F8">
      <w:pPr>
        <w:pBdr>
          <w:top w:val="nil"/>
          <w:left w:val="nil"/>
          <w:bottom w:val="nil"/>
          <w:right w:val="nil"/>
          <w:between w:val="nil"/>
        </w:pBdr>
        <w:shd w:val="clear" w:color="auto" w:fill="FFFFFF"/>
        <w:ind w:left="1" w:firstLine="850"/>
        <w:jc w:val="both"/>
        <w:rPr>
          <w:i/>
        </w:rPr>
      </w:pPr>
      <w:r w:rsidRPr="00BC5496">
        <w:rPr>
          <w:i/>
        </w:rPr>
        <w:t xml:space="preserve">Производительность очистных сооружений и расчетный входящий расход (с учетом перспективы развития) согласовать с ГУП РК «Вода Крыма», органами местного самоуправления и увязать принятые проектные решения с Единой схемой. </w:t>
      </w:r>
    </w:p>
    <w:p w14:paraId="430720BE" w14:textId="77777777" w:rsidR="00EE35F8" w:rsidRPr="00BC5496" w:rsidRDefault="00EE35F8" w:rsidP="00EE35F8">
      <w:pPr>
        <w:pBdr>
          <w:top w:val="nil"/>
          <w:left w:val="nil"/>
          <w:bottom w:val="nil"/>
          <w:right w:val="nil"/>
          <w:between w:val="nil"/>
        </w:pBdr>
        <w:shd w:val="clear" w:color="auto" w:fill="FFFFFF"/>
        <w:ind w:left="1" w:firstLine="850"/>
        <w:jc w:val="both"/>
        <w:rPr>
          <w:i/>
        </w:rPr>
      </w:pPr>
      <w:bookmarkStart w:id="10" w:name="_heading=h.1fob9te" w:colFirst="0" w:colLast="0"/>
      <w:bookmarkEnd w:id="10"/>
      <w:r w:rsidRPr="00BC5496">
        <w:rPr>
          <w:i/>
        </w:rPr>
        <w:t>При разработке проектных решений и схемы планировочной организации земельного участка предусмотреть размещение на площадке КОС следующих зданий и сооружений: необходимых технологических сооружений по очистке сточных вод и обработке осадка, входных аккумулирующих и регулирующих резервуаров (при необходимости), лабораторного комплекса, насосную станцию пожаротушения, пожарный резервуар, административно-бытовой корпус, тепловой или теплогенерирующий пункт (при необходимости), стоянку для автомобилей, площадку под мусоросборники, площадку для отдыха, контрольно-пропускной пункт, сливную станцию для приема сточных вод, подвозимых автотранспортом, и соответствующее инженерное обеспечение, с мойкой автотранспорта, площадку обработки осадка и ила (в т.ч. с регулируемым укрытием или навесом на период неблагоприятных метеорологических условий) и местом для погрузочно-разгрузочных работ при переработке в технологический продукт – почво-грунт и др., мастерские со слесарным оборудованием, монтажные площадки вблизи сооружений и внутри насосных станций, боксы для автотранспорта (при необходимости) и другие необходимые здания, сооружения и оборудование.</w:t>
      </w:r>
    </w:p>
    <w:p w14:paraId="037FE3F5" w14:textId="77777777" w:rsidR="00EE35F8" w:rsidRPr="00BC5496" w:rsidRDefault="00EE35F8" w:rsidP="00EE35F8">
      <w:pPr>
        <w:pBdr>
          <w:top w:val="nil"/>
          <w:left w:val="nil"/>
          <w:bottom w:val="nil"/>
          <w:right w:val="nil"/>
          <w:between w:val="nil"/>
        </w:pBdr>
        <w:shd w:val="clear" w:color="auto" w:fill="FFFFFF"/>
        <w:ind w:left="1" w:firstLine="850"/>
        <w:jc w:val="both"/>
        <w:rPr>
          <w:i/>
        </w:rPr>
      </w:pPr>
      <w:bookmarkStart w:id="11" w:name="_heading=h.yw6ljsswdiu1" w:colFirst="0" w:colLast="0"/>
      <w:bookmarkEnd w:id="11"/>
      <w:r w:rsidRPr="00BC5496">
        <w:rPr>
          <w:i/>
        </w:rPr>
        <w:t>Необходимый набор зданий и сооружений на площадке уточнить при проектировании и согласовать с эксплуатирующей организацией.</w:t>
      </w:r>
    </w:p>
    <w:p w14:paraId="5C58D3B1" w14:textId="77777777" w:rsidR="00EE35F8" w:rsidRPr="00BC5496" w:rsidRDefault="00EE35F8" w:rsidP="00EE35F8">
      <w:pPr>
        <w:pBdr>
          <w:top w:val="nil"/>
          <w:left w:val="nil"/>
          <w:bottom w:val="nil"/>
          <w:right w:val="nil"/>
          <w:between w:val="nil"/>
        </w:pBdr>
        <w:shd w:val="clear" w:color="auto" w:fill="FFFFFF"/>
        <w:ind w:left="1" w:firstLine="850"/>
        <w:jc w:val="both"/>
      </w:pPr>
      <w:r w:rsidRPr="00BC5496">
        <w:rPr>
          <w:i/>
        </w:rPr>
        <w:t>Общая площадь земельного участка – в соответствии с ГПЗУ.</w:t>
      </w:r>
    </w:p>
    <w:p w14:paraId="56BE1526" w14:textId="77777777" w:rsidR="00EE35F8" w:rsidRPr="00BC5496" w:rsidRDefault="00EE35F8" w:rsidP="00EE35F8">
      <w:pPr>
        <w:pBdr>
          <w:top w:val="nil"/>
          <w:left w:val="nil"/>
          <w:bottom w:val="nil"/>
          <w:right w:val="nil"/>
          <w:between w:val="nil"/>
        </w:pBdr>
        <w:shd w:val="clear" w:color="auto" w:fill="FFFFFF"/>
        <w:ind w:left="1" w:firstLine="850"/>
        <w:jc w:val="both"/>
      </w:pPr>
      <w:r w:rsidRPr="00BC5496">
        <w:rPr>
          <w:i/>
        </w:rPr>
        <w:t>Зону допустимой застройки принять в соответствии с ГПЗУ.</w:t>
      </w:r>
    </w:p>
    <w:bookmarkEnd w:id="9"/>
    <w:p w14:paraId="553E4991" w14:textId="77777777" w:rsidR="00EE35F8" w:rsidRPr="00BC5496" w:rsidRDefault="00EE35F8" w:rsidP="00EE35F8">
      <w:pPr>
        <w:pStyle w:val="aff"/>
        <w:shd w:val="clear" w:color="auto" w:fill="FFFFFF"/>
        <w:ind w:firstLine="720"/>
        <w:rPr>
          <w:i/>
          <w:sz w:val="24"/>
          <w:szCs w:val="24"/>
        </w:rPr>
      </w:pPr>
      <w:r w:rsidRPr="00BC5496">
        <w:rPr>
          <w:b/>
          <w:sz w:val="24"/>
          <w:szCs w:val="24"/>
        </w:rPr>
        <w:t>11. Идентификационные признаки объекта устанавливаются в соответствии со статьей 4 Федерального закона от 30 декабря 2009 г. № 384-ФЗ «Технический регламент о безопасности зданий и сооружений» (Собрание законодательства Российской Федерации, 2010, № 1, ст. 5, 2013, № 27, ст. 3477) и включают в себя:</w:t>
      </w:r>
    </w:p>
    <w:p w14:paraId="519915B1" w14:textId="77777777" w:rsidR="00EE35F8" w:rsidRPr="00BC5496" w:rsidRDefault="00EE35F8" w:rsidP="00EE35F8">
      <w:pPr>
        <w:pStyle w:val="aff"/>
        <w:shd w:val="clear" w:color="auto" w:fill="FFFFFF"/>
        <w:ind w:firstLine="720"/>
        <w:rPr>
          <w:b/>
          <w:sz w:val="24"/>
          <w:szCs w:val="24"/>
        </w:rPr>
      </w:pPr>
      <w:r w:rsidRPr="00BC5496">
        <w:rPr>
          <w:b/>
          <w:sz w:val="24"/>
          <w:szCs w:val="24"/>
        </w:rPr>
        <w:t>11.1. Назначение:</w:t>
      </w:r>
    </w:p>
    <w:p w14:paraId="78E21538" w14:textId="77777777" w:rsidR="00EE35F8" w:rsidRPr="00BC5496" w:rsidRDefault="00EE35F8" w:rsidP="00EE35F8">
      <w:pPr>
        <w:shd w:val="clear" w:color="auto" w:fill="FFFFFF"/>
        <w:ind w:firstLine="720"/>
        <w:jc w:val="both"/>
        <w:rPr>
          <w:rFonts w:eastAsia="Calibri"/>
          <w:i/>
          <w:lang w:eastAsia="en-US"/>
        </w:rPr>
      </w:pPr>
      <w:bookmarkStart w:id="12" w:name="_Hlk128589813"/>
      <w:r w:rsidRPr="00BC5496">
        <w:rPr>
          <w:rFonts w:eastAsia="Calibri"/>
          <w:i/>
          <w:lang w:eastAsia="en-US"/>
        </w:rPr>
        <w:t>Сооружение очистное канализации, код ОКПД 2: 42.21.13.126.</w:t>
      </w:r>
    </w:p>
    <w:p w14:paraId="1454F118" w14:textId="77777777" w:rsidR="00EE35F8" w:rsidRPr="00BC5496" w:rsidRDefault="00EE35F8" w:rsidP="00EE35F8">
      <w:pPr>
        <w:shd w:val="clear" w:color="auto" w:fill="FFFFFF"/>
        <w:ind w:firstLine="720"/>
        <w:jc w:val="both"/>
        <w:rPr>
          <w:i/>
        </w:rPr>
      </w:pPr>
      <w:r w:rsidRPr="00BC5496">
        <w:rPr>
          <w:i/>
        </w:rPr>
        <w:t>По классификатору объектов капитального строительства, утвержденному Приказом Минстроя РФ от 02.11.2022 № 928/ПР:</w:t>
      </w:r>
    </w:p>
    <w:p w14:paraId="19B1E0FD" w14:textId="77777777" w:rsidR="00EE35F8" w:rsidRPr="00BC5496" w:rsidRDefault="00EE35F8" w:rsidP="00EE35F8">
      <w:pPr>
        <w:shd w:val="clear" w:color="auto" w:fill="FFFFFF"/>
        <w:ind w:firstLine="720"/>
        <w:jc w:val="both"/>
        <w:rPr>
          <w:i/>
        </w:rPr>
      </w:pPr>
      <w:r w:rsidRPr="00BC5496">
        <w:rPr>
          <w:i/>
        </w:rPr>
        <w:t xml:space="preserve">– код: </w:t>
      </w:r>
      <w:r w:rsidRPr="00BC5496">
        <w:rPr>
          <w:rFonts w:eastAsia="Calibri"/>
          <w:i/>
          <w:lang w:eastAsia="en-US"/>
        </w:rPr>
        <w:t>12.01.002.004</w:t>
      </w:r>
      <w:r w:rsidRPr="00BC5496">
        <w:rPr>
          <w:i/>
        </w:rPr>
        <w:t xml:space="preserve"> (Группа – сети водоотведения. Вид объекта строительства: Сооружение очистки сточных вод.)</w:t>
      </w:r>
    </w:p>
    <w:p w14:paraId="58111763" w14:textId="77777777" w:rsidR="00EE35F8" w:rsidRPr="00BC5496" w:rsidRDefault="00EE35F8" w:rsidP="00EE35F8">
      <w:pPr>
        <w:shd w:val="clear" w:color="auto" w:fill="FFFFFF"/>
        <w:ind w:firstLine="720"/>
        <w:jc w:val="both"/>
        <w:rPr>
          <w:i/>
        </w:rPr>
      </w:pPr>
      <w:r w:rsidRPr="00BC5496">
        <w:rPr>
          <w:i/>
        </w:rPr>
        <w:t>Классификатор: ОКОФ ОК 013-2014 Код: 220.42.21.13.126 Сооружение очистное канализации.</w:t>
      </w:r>
      <w:bookmarkEnd w:id="12"/>
    </w:p>
    <w:p w14:paraId="22BB03C3" w14:textId="77777777" w:rsidR="00EE35F8" w:rsidRPr="00BC5496" w:rsidRDefault="00EE35F8" w:rsidP="00EE35F8">
      <w:pPr>
        <w:shd w:val="clear" w:color="auto" w:fill="FFFFFF"/>
        <w:ind w:firstLine="720"/>
        <w:jc w:val="both"/>
        <w:rPr>
          <w:b/>
        </w:rPr>
      </w:pPr>
      <w:r w:rsidRPr="00BC5496">
        <w:rPr>
          <w:b/>
        </w:rPr>
        <w:t xml:space="preserve">11.2. Принадлежность к объектам транспортной инфраструктуры и к другим объектам, функционально-технологические особенности которых влияют на их безопасность: </w:t>
      </w:r>
    </w:p>
    <w:p w14:paraId="7B8C1EA9" w14:textId="77777777" w:rsidR="00EE35F8" w:rsidRPr="00BC5496" w:rsidRDefault="00EE35F8" w:rsidP="00EE35F8">
      <w:pPr>
        <w:shd w:val="clear" w:color="auto" w:fill="FFFFFF"/>
        <w:ind w:firstLine="720"/>
        <w:jc w:val="both"/>
        <w:rPr>
          <w:b/>
        </w:rPr>
      </w:pPr>
      <w:r w:rsidRPr="00BC5496">
        <w:rPr>
          <w:i/>
        </w:rPr>
        <w:t>Не принадлежит.</w:t>
      </w:r>
    </w:p>
    <w:p w14:paraId="49813CE5" w14:textId="77777777" w:rsidR="00EE35F8" w:rsidRPr="00BC5496" w:rsidRDefault="00EE35F8" w:rsidP="00EE35F8">
      <w:pPr>
        <w:shd w:val="clear" w:color="auto" w:fill="FFFFFF"/>
        <w:ind w:firstLine="720"/>
        <w:jc w:val="both"/>
        <w:rPr>
          <w:b/>
        </w:rPr>
      </w:pPr>
      <w:r w:rsidRPr="00BC5496">
        <w:rPr>
          <w:b/>
        </w:rPr>
        <w:t xml:space="preserve">11.3. Возможность возникновения опасных природных процессов и явлений и техногенных воздействий на территории, на которой будет осуществляться строительство </w:t>
      </w:r>
      <w:r w:rsidRPr="00BC5496">
        <w:rPr>
          <w:rFonts w:eastAsia="Calibri"/>
          <w:b/>
          <w:lang w:eastAsia="en-US"/>
        </w:rPr>
        <w:t>объекта</w:t>
      </w:r>
      <w:r w:rsidRPr="00BC5496">
        <w:rPr>
          <w:b/>
        </w:rPr>
        <w:t>:</w:t>
      </w:r>
    </w:p>
    <w:p w14:paraId="7E09EEA3" w14:textId="77777777" w:rsidR="00EE35F8" w:rsidRPr="00BC5496" w:rsidRDefault="00EE35F8" w:rsidP="00EE35F8">
      <w:pPr>
        <w:shd w:val="clear" w:color="auto" w:fill="FFFFFF"/>
        <w:ind w:firstLine="720"/>
        <w:jc w:val="both"/>
        <w:rPr>
          <w:i/>
        </w:rPr>
      </w:pPr>
      <w:r w:rsidRPr="00BC5496">
        <w:rPr>
          <w:i/>
        </w:rPr>
        <w:t>- возможность возникновения опасных природных процессов и явлений, и техногенных воздействий на территорию, на которой будет осуществляться строительство объекта, определить на основании результатов инженерных изысканий (постановление Правительства РФ от 19.01.2006 № 20),</w:t>
      </w:r>
    </w:p>
    <w:p w14:paraId="5E14CE10" w14:textId="77777777" w:rsidR="00EE35F8" w:rsidRPr="00BC5496" w:rsidRDefault="00EE35F8" w:rsidP="00EE35F8">
      <w:pPr>
        <w:shd w:val="clear" w:color="auto" w:fill="FFFFFF"/>
        <w:ind w:firstLine="720"/>
        <w:jc w:val="both"/>
        <w:rPr>
          <w:i/>
        </w:rPr>
      </w:pPr>
      <w:r w:rsidRPr="00BC5496">
        <w:rPr>
          <w:i/>
        </w:rPr>
        <w:t xml:space="preserve"> - фоновую сейсмичность принять на основании СП 14.13330.2018 и карты ОСР-2015-В.</w:t>
      </w:r>
    </w:p>
    <w:p w14:paraId="5F32168D" w14:textId="77777777" w:rsidR="00EE35F8" w:rsidRPr="00BC5496" w:rsidRDefault="00EE35F8" w:rsidP="00EE35F8">
      <w:pPr>
        <w:shd w:val="clear" w:color="auto" w:fill="FFFFFF"/>
        <w:ind w:firstLine="720"/>
        <w:jc w:val="both"/>
        <w:rPr>
          <w:i/>
        </w:rPr>
      </w:pPr>
      <w:r w:rsidRPr="00BC5496">
        <w:rPr>
          <w:i/>
        </w:rPr>
        <w:t>Коэффициенты, учитываемые при расчетах на особое сочетание нагрузок с учетом сейсмических воздействий допускаемые повреждения конструкций при землетрясении и назначение сооружения и его ответственность:</w:t>
      </w:r>
    </w:p>
    <w:p w14:paraId="1F97F7CA" w14:textId="77777777" w:rsidR="00EE35F8" w:rsidRPr="00BC5496" w:rsidRDefault="00EE35F8" w:rsidP="00EE35F8">
      <w:pPr>
        <w:shd w:val="clear" w:color="auto" w:fill="FFFFFF"/>
        <w:ind w:firstLine="720"/>
        <w:jc w:val="both"/>
        <w:rPr>
          <w:i/>
        </w:rPr>
      </w:pPr>
      <w:r w:rsidRPr="00BC5496">
        <w:rPr>
          <w:i/>
        </w:rPr>
        <w:t>К0=1,1 согласно СП 14.13330.2018,</w:t>
      </w:r>
    </w:p>
    <w:p w14:paraId="2409CEAF" w14:textId="77777777" w:rsidR="00EE35F8" w:rsidRPr="00BC5496" w:rsidRDefault="00EE35F8" w:rsidP="00EE35F8">
      <w:pPr>
        <w:shd w:val="clear" w:color="auto" w:fill="FFFFFF"/>
        <w:ind w:firstLine="720"/>
        <w:jc w:val="both"/>
        <w:rPr>
          <w:i/>
        </w:rPr>
      </w:pPr>
      <w:r w:rsidRPr="00BC5496">
        <w:rPr>
          <w:i/>
        </w:rPr>
        <w:t>К1=1 согласно СП 14.13330.2018.</w:t>
      </w:r>
    </w:p>
    <w:p w14:paraId="274AE24C" w14:textId="77777777" w:rsidR="00EE35F8" w:rsidRPr="00BC5496" w:rsidRDefault="00EE35F8" w:rsidP="00EE35F8">
      <w:pPr>
        <w:shd w:val="clear" w:color="auto" w:fill="FFFFFF"/>
        <w:ind w:firstLine="720"/>
        <w:jc w:val="both"/>
        <w:rPr>
          <w:i/>
        </w:rPr>
      </w:pPr>
      <w:r w:rsidRPr="00BC5496">
        <w:rPr>
          <w:i/>
        </w:rPr>
        <w:t>Информацию о наличии оползней на территории проектирования, а также на участках, прилегающих к территории проектирования получить в уполномоченном органе по оценке сейсмической и оползневой опасности.</w:t>
      </w:r>
    </w:p>
    <w:p w14:paraId="7ED84576" w14:textId="77777777" w:rsidR="00EE35F8" w:rsidRPr="00BC5496" w:rsidRDefault="00EE35F8" w:rsidP="00EE35F8">
      <w:pPr>
        <w:shd w:val="clear" w:color="auto" w:fill="FFFFFF"/>
        <w:ind w:firstLine="720"/>
        <w:jc w:val="both"/>
        <w:rPr>
          <w:b/>
          <w:i/>
        </w:rPr>
      </w:pPr>
      <w:r w:rsidRPr="00BC5496">
        <w:rPr>
          <w:b/>
        </w:rPr>
        <w:t>11.4. Принадлежность к опасным производственным объектам:</w:t>
      </w:r>
      <w:r w:rsidRPr="00BC5496">
        <w:rPr>
          <w:b/>
          <w:i/>
        </w:rPr>
        <w:t xml:space="preserve"> </w:t>
      </w:r>
    </w:p>
    <w:p w14:paraId="49EDC77D" w14:textId="77777777" w:rsidR="00EE35F8" w:rsidRPr="00BC5496" w:rsidRDefault="00EE35F8" w:rsidP="00EE35F8">
      <w:pPr>
        <w:shd w:val="clear" w:color="auto" w:fill="FFFFFF"/>
        <w:ind w:firstLine="720"/>
        <w:jc w:val="both"/>
        <w:rPr>
          <w:i/>
        </w:rPr>
      </w:pPr>
      <w:r w:rsidRPr="00BC5496">
        <w:rPr>
          <w:i/>
        </w:rPr>
        <w:t xml:space="preserve">Не относится </w:t>
      </w:r>
    </w:p>
    <w:p w14:paraId="420AD78F" w14:textId="77777777" w:rsidR="00EE35F8" w:rsidRPr="00BC5496" w:rsidRDefault="00EE35F8" w:rsidP="00EE35F8">
      <w:pPr>
        <w:shd w:val="clear" w:color="auto" w:fill="FFFFFF"/>
        <w:ind w:firstLine="720"/>
        <w:jc w:val="both"/>
        <w:rPr>
          <w:b/>
          <w:i/>
        </w:rPr>
      </w:pPr>
      <w:r w:rsidRPr="00BC5496">
        <w:rPr>
          <w:b/>
        </w:rPr>
        <w:t>11.5. Пожарная и взрывопожарная опасность:</w:t>
      </w:r>
      <w:r w:rsidRPr="00BC5496">
        <w:rPr>
          <w:b/>
          <w:i/>
        </w:rPr>
        <w:t xml:space="preserve"> </w:t>
      </w:r>
    </w:p>
    <w:p w14:paraId="34FC57ED" w14:textId="77777777" w:rsidR="00EE35F8" w:rsidRPr="00BC5496" w:rsidRDefault="00EE35F8" w:rsidP="00EE35F8">
      <w:pPr>
        <w:shd w:val="clear" w:color="auto" w:fill="FFFFFF"/>
        <w:ind w:firstLine="720"/>
        <w:jc w:val="both"/>
        <w:rPr>
          <w:i/>
        </w:rPr>
      </w:pPr>
      <w:r w:rsidRPr="00BC5496">
        <w:rPr>
          <w:i/>
        </w:rPr>
        <w:t>Пожарную и взрывопожарную опасность конкретных зданий и сооружений определить и указать в проектной документации согласно Приказа МЧС РФ от 25.03.2009 № 182 «Об утверждении свода правил «Определение категорий помещений, зданий и наружных установок по взрывопожарной и пожарной опасности» (СП 12.13130.2009).</w:t>
      </w:r>
    </w:p>
    <w:p w14:paraId="4FC5E3CE" w14:textId="77777777" w:rsidR="00EE35F8" w:rsidRPr="00BC5496" w:rsidRDefault="00EE35F8" w:rsidP="00EE35F8">
      <w:pPr>
        <w:shd w:val="clear" w:color="auto" w:fill="FFFFFF"/>
        <w:ind w:firstLine="720"/>
        <w:jc w:val="both"/>
      </w:pPr>
      <w:r w:rsidRPr="00BC5496">
        <w:rPr>
          <w:b/>
        </w:rPr>
        <w:t>11.6. Наличие помещений с постоянным пребыванием людей</w:t>
      </w:r>
      <w:r w:rsidRPr="00BC5496">
        <w:t>:</w:t>
      </w:r>
    </w:p>
    <w:p w14:paraId="75C14554" w14:textId="77777777" w:rsidR="00EE35F8" w:rsidRPr="00BC5496" w:rsidRDefault="00EE35F8" w:rsidP="00EE35F8">
      <w:pPr>
        <w:shd w:val="clear" w:color="auto" w:fill="FFFFFF"/>
        <w:ind w:firstLine="720"/>
        <w:jc w:val="both"/>
        <w:rPr>
          <w:i/>
        </w:rPr>
      </w:pPr>
      <w:r w:rsidRPr="00BC5496">
        <w:rPr>
          <w:i/>
        </w:rPr>
        <w:t>В зданиях имеются помещения с постоянным пребыванием людей.</w:t>
      </w:r>
    </w:p>
    <w:p w14:paraId="128D8C26" w14:textId="77777777" w:rsidR="00EE35F8" w:rsidRPr="00BC5496" w:rsidRDefault="00EE35F8" w:rsidP="00EE35F8">
      <w:pPr>
        <w:shd w:val="clear" w:color="auto" w:fill="FFFFFF"/>
        <w:ind w:firstLine="720"/>
        <w:jc w:val="both"/>
        <w:rPr>
          <w:b/>
          <w:i/>
        </w:rPr>
      </w:pPr>
      <w:r w:rsidRPr="00BC5496">
        <w:rPr>
          <w:b/>
        </w:rPr>
        <w:t>11.7. Уровень ответственности</w:t>
      </w:r>
      <w:r w:rsidRPr="00BC5496">
        <w:rPr>
          <w:rFonts w:eastAsia="Calibri"/>
          <w:b/>
          <w:lang w:eastAsia="en-US"/>
        </w:rPr>
        <w:t xml:space="preserve"> </w:t>
      </w:r>
      <w:r w:rsidRPr="00BC5496">
        <w:rPr>
          <w:rStyle w:val="1ffe"/>
          <w:b/>
          <w:sz w:val="24"/>
          <w:szCs w:val="24"/>
        </w:rPr>
        <w:t>(устанавливаются согласно пункту 7 части 1 и части 7 статьи 4 Федерального закона от 30 декабря 2009 г. № 384-ФЗ «Технический регламент о безопасности зданий и сооружений»:</w:t>
      </w:r>
      <w:r w:rsidRPr="00BC5496">
        <w:rPr>
          <w:b/>
          <w:i/>
        </w:rPr>
        <w:t xml:space="preserve"> </w:t>
      </w:r>
    </w:p>
    <w:p w14:paraId="5B463F2E" w14:textId="77777777" w:rsidR="00EE35F8" w:rsidRPr="00BC5496" w:rsidRDefault="00EE35F8" w:rsidP="00EE35F8">
      <w:pPr>
        <w:shd w:val="clear" w:color="auto" w:fill="FFFFFF"/>
        <w:ind w:firstLine="720"/>
        <w:jc w:val="both"/>
        <w:rPr>
          <w:i/>
        </w:rPr>
      </w:pPr>
      <w:r w:rsidRPr="00BC5496">
        <w:rPr>
          <w:i/>
        </w:rPr>
        <w:t xml:space="preserve">Нормальный </w:t>
      </w:r>
    </w:p>
    <w:p w14:paraId="30F2BC73" w14:textId="77777777" w:rsidR="00EE35F8" w:rsidRPr="00BC5496" w:rsidRDefault="00EE35F8" w:rsidP="00EE35F8">
      <w:pPr>
        <w:shd w:val="clear" w:color="auto" w:fill="FFFFFF"/>
        <w:ind w:firstLine="720"/>
        <w:jc w:val="both"/>
        <w:rPr>
          <w:i/>
        </w:rPr>
      </w:pPr>
      <w:r w:rsidRPr="00BC5496">
        <w:rPr>
          <w:i/>
        </w:rPr>
        <w:t>Класс сооружений принять КС-2 согласно Приложению А ГОСТ 27751-2014.</w:t>
      </w:r>
    </w:p>
    <w:p w14:paraId="6B346177" w14:textId="77777777" w:rsidR="00EE35F8" w:rsidRPr="00BC5496" w:rsidRDefault="00EE35F8" w:rsidP="00EE35F8">
      <w:pPr>
        <w:shd w:val="clear" w:color="auto" w:fill="FFFFFF"/>
        <w:ind w:firstLine="720"/>
        <w:jc w:val="both"/>
        <w:rPr>
          <w:i/>
        </w:rPr>
      </w:pPr>
      <w:r w:rsidRPr="00BC5496">
        <w:rPr>
          <w:i/>
        </w:rPr>
        <w:t>Срок службы не менее 25 лет согласно Таблице 1 ГОСТ 27751-2014</w:t>
      </w:r>
    </w:p>
    <w:p w14:paraId="538BFC54" w14:textId="77777777" w:rsidR="00EE35F8" w:rsidRPr="00BC5496" w:rsidRDefault="00EE35F8" w:rsidP="00EE35F8">
      <w:pPr>
        <w:shd w:val="clear" w:color="auto" w:fill="FFFFFF"/>
        <w:ind w:firstLine="720"/>
        <w:jc w:val="both"/>
        <w:rPr>
          <w:b/>
        </w:rPr>
      </w:pPr>
      <w:r w:rsidRPr="00BC5496">
        <w:rPr>
          <w:b/>
        </w:rPr>
        <w:t>12. Требования о необходимости соответствия проектной документации обоснованию безопасности опасного производственного объекта:</w:t>
      </w:r>
    </w:p>
    <w:p w14:paraId="3C5C0426" w14:textId="77777777" w:rsidR="00EE35F8" w:rsidRPr="00BC5496" w:rsidRDefault="00EE35F8" w:rsidP="00EE35F8">
      <w:pPr>
        <w:shd w:val="clear" w:color="auto" w:fill="FFFFFF"/>
        <w:ind w:firstLine="720"/>
        <w:jc w:val="both"/>
        <w:rPr>
          <w:i/>
        </w:rPr>
      </w:pPr>
      <w:r w:rsidRPr="00BC5496">
        <w:rPr>
          <w:i/>
        </w:rPr>
        <w:t>Не установлены</w:t>
      </w:r>
    </w:p>
    <w:p w14:paraId="3117F348" w14:textId="77777777" w:rsidR="00EE35F8" w:rsidRPr="00BC5496" w:rsidRDefault="00EE35F8" w:rsidP="00EE35F8">
      <w:pPr>
        <w:shd w:val="clear" w:color="auto" w:fill="FFFFFF"/>
        <w:ind w:firstLine="720"/>
        <w:jc w:val="both"/>
        <w:rPr>
          <w:b/>
        </w:rPr>
      </w:pPr>
      <w:r w:rsidRPr="00BC5496">
        <w:rPr>
          <w:b/>
        </w:rPr>
        <w:t xml:space="preserve">13. Требования к качеству, конкурентоспособности, экологичности и энергоэффективности проектных решений:  </w:t>
      </w:r>
    </w:p>
    <w:p w14:paraId="7EDCE3F3" w14:textId="77777777" w:rsidR="00EE35F8" w:rsidRPr="00BC5496" w:rsidRDefault="00EE35F8" w:rsidP="00EE35F8">
      <w:pPr>
        <w:shd w:val="clear" w:color="auto" w:fill="FFFFFF"/>
        <w:ind w:firstLine="720"/>
        <w:jc w:val="both"/>
        <w:rPr>
          <w:rFonts w:eastAsia="Calibri"/>
          <w:i/>
          <w:lang w:eastAsia="ar-SA"/>
        </w:rPr>
      </w:pPr>
      <w:r w:rsidRPr="00BC5496">
        <w:rPr>
          <w:rFonts w:eastAsia="Calibri"/>
          <w:i/>
          <w:lang w:eastAsia="ar-SA"/>
        </w:rPr>
        <w:t>Предусмотреть применение оборудования с низким уровнем шума, максимальное использование естественного освещения, вентиляции.</w:t>
      </w:r>
    </w:p>
    <w:p w14:paraId="7B21D676" w14:textId="77777777" w:rsidR="00EE35F8" w:rsidRPr="00BC5496" w:rsidRDefault="00EE35F8" w:rsidP="00EE35F8">
      <w:pPr>
        <w:shd w:val="clear" w:color="auto" w:fill="FFFFFF"/>
        <w:ind w:firstLine="720"/>
        <w:jc w:val="both"/>
        <w:rPr>
          <w:rFonts w:eastAsia="Calibri"/>
          <w:i/>
          <w:lang w:eastAsia="ar-SA"/>
        </w:rPr>
      </w:pPr>
      <w:r w:rsidRPr="00BC5496">
        <w:rPr>
          <w:rFonts w:eastAsia="Calibri"/>
          <w:i/>
          <w:lang w:eastAsia="ar-SA"/>
        </w:rPr>
        <w:t>При проведении оценки воздействия на окружающую среду необходимо осуществить расчет нормативов допустимых выбросов, нормативов допустимых сбросов. На результаты расчетов нормативов допустимого выброса и нормативов допустимого сброса получить положительные санитарно-эпидемиологические заключения Роспотребнадзора.</w:t>
      </w:r>
    </w:p>
    <w:p w14:paraId="5C2D705D" w14:textId="77777777" w:rsidR="00EE35F8" w:rsidRPr="00BC5496" w:rsidRDefault="00EE35F8" w:rsidP="00EE35F8">
      <w:pPr>
        <w:shd w:val="clear" w:color="auto" w:fill="FFFFFF"/>
        <w:ind w:firstLine="720"/>
        <w:jc w:val="both"/>
        <w:rPr>
          <w:i/>
          <w:lang w:eastAsia="ar-SA"/>
        </w:rPr>
      </w:pPr>
      <w:r w:rsidRPr="00BC5496">
        <w:rPr>
          <w:i/>
          <w:lang w:eastAsia="ar-SA"/>
        </w:rPr>
        <w:t>Применяемые в проектной документации материалы и оборудование должны удовлетворять требованиям Федерального закона от 23.11.2009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14:paraId="563C9798" w14:textId="77777777" w:rsidR="00EE35F8" w:rsidRPr="00BC5496" w:rsidRDefault="00EE35F8" w:rsidP="00EE35F8">
      <w:pPr>
        <w:shd w:val="clear" w:color="auto" w:fill="FFFFFF"/>
        <w:ind w:firstLine="720"/>
        <w:jc w:val="both"/>
        <w:rPr>
          <w:i/>
        </w:rPr>
      </w:pPr>
      <w:r w:rsidRPr="00BC5496">
        <w:rPr>
          <w:i/>
          <w:lang w:eastAsia="ar-SA"/>
        </w:rPr>
        <w:t>При выборе материалов труб, трубопроводной арматуры, других материалов, и оборудования используемых для реализации проектных решений, рекомендуется в первую очередь применять продукцию отечественного производства, в том числе продукцию зарубежных фирм, производимую в России, при условии соблюдения всех технических требований и параметров по данной продукции согласно требованиям нормативных документов</w:t>
      </w:r>
      <w:r w:rsidRPr="00BC5496">
        <w:rPr>
          <w:i/>
        </w:rPr>
        <w:t>.</w:t>
      </w:r>
    </w:p>
    <w:p w14:paraId="6D908D10" w14:textId="77777777" w:rsidR="00EE35F8" w:rsidRPr="00BC5496" w:rsidRDefault="00EE35F8" w:rsidP="00EE35F8">
      <w:pPr>
        <w:shd w:val="clear" w:color="auto" w:fill="FFFFFF"/>
        <w:ind w:firstLine="720"/>
        <w:jc w:val="both"/>
        <w:rPr>
          <w:b/>
          <w:i/>
        </w:rPr>
      </w:pPr>
      <w:r w:rsidRPr="00BC5496">
        <w:rPr>
          <w:b/>
        </w:rPr>
        <w:t>14. Необходимость выполнения инженерных изысканий для подготовки проектной документации:</w:t>
      </w:r>
      <w:r w:rsidRPr="00BC5496">
        <w:rPr>
          <w:b/>
          <w:i/>
        </w:rPr>
        <w:t xml:space="preserve"> </w:t>
      </w:r>
    </w:p>
    <w:p w14:paraId="5D809FC3" w14:textId="77777777" w:rsidR="00EE35F8" w:rsidRPr="00BC5496" w:rsidRDefault="00EE35F8" w:rsidP="00EE35F8">
      <w:pPr>
        <w:shd w:val="clear" w:color="auto" w:fill="FFFFFF"/>
        <w:ind w:firstLine="720"/>
        <w:jc w:val="both"/>
        <w:rPr>
          <w:i/>
        </w:rPr>
      </w:pPr>
      <w:r w:rsidRPr="00BC5496">
        <w:rPr>
          <w:i/>
        </w:rPr>
        <w:t xml:space="preserve">При необходимости выполнить инженерно-техническое обследование строительных конструкций и инженерных систем объекта, обмерные работы и поверочные расчеты конструктивных элементов здания (сооружения), по результатам которого определить необходимый объем работ по восстановлению конструктивных элементов или деталей объекта, в т. ч. демонтажных работ. </w:t>
      </w:r>
    </w:p>
    <w:p w14:paraId="2A7DECE9" w14:textId="77777777" w:rsidR="00EE35F8" w:rsidRPr="00BC5496" w:rsidRDefault="00EE35F8" w:rsidP="00EE35F8">
      <w:pPr>
        <w:shd w:val="clear" w:color="auto" w:fill="FFFFFF"/>
        <w:ind w:firstLine="720"/>
        <w:jc w:val="both"/>
        <w:rPr>
          <w:bCs/>
          <w:i/>
        </w:rPr>
      </w:pPr>
      <w:r w:rsidRPr="00BC5496">
        <w:rPr>
          <w:bCs/>
          <w:i/>
        </w:rPr>
        <w:t xml:space="preserve">Оформить и предоставить на утверждение Государственному заказчику проект технического задания на обследование объекта </w:t>
      </w:r>
      <w:r w:rsidRPr="00BC5496">
        <w:rPr>
          <w:bCs/>
          <w:i/>
          <w:lang w:val="en-US"/>
        </w:rPr>
        <w:t>c</w:t>
      </w:r>
      <w:r w:rsidRPr="00BC5496">
        <w:rPr>
          <w:bCs/>
          <w:i/>
        </w:rPr>
        <w:t xml:space="preserve"> описанием видов и объемов работ.</w:t>
      </w:r>
    </w:p>
    <w:p w14:paraId="3BF65DCB" w14:textId="77777777" w:rsidR="00EE35F8" w:rsidRPr="00BC5496" w:rsidRDefault="00EE35F8" w:rsidP="00EE35F8">
      <w:pPr>
        <w:shd w:val="clear" w:color="auto" w:fill="FFFFFF"/>
        <w:ind w:firstLine="720"/>
        <w:jc w:val="both"/>
        <w:rPr>
          <w:i/>
        </w:rPr>
      </w:pPr>
      <w:r w:rsidRPr="00BC5496">
        <w:rPr>
          <w:i/>
        </w:rPr>
        <w:t>В ходе выполнения обследования обеспечить выполнение следующих видов работ:</w:t>
      </w:r>
    </w:p>
    <w:p w14:paraId="75790298" w14:textId="77777777" w:rsidR="00EE35F8" w:rsidRPr="00BC5496" w:rsidRDefault="00EE35F8" w:rsidP="00EE35F8">
      <w:pPr>
        <w:shd w:val="clear" w:color="auto" w:fill="FFFFFF"/>
        <w:ind w:firstLine="720"/>
        <w:jc w:val="both"/>
        <w:rPr>
          <w:i/>
        </w:rPr>
      </w:pPr>
      <w:r w:rsidRPr="00BC5496">
        <w:rPr>
          <w:i/>
        </w:rPr>
        <w:t>- измерение необходимых для выполнения целей обследования геометрических параметров зданий (сооружений), конструкций, их элементов и узлов,</w:t>
      </w:r>
    </w:p>
    <w:p w14:paraId="3E6576DB" w14:textId="77777777" w:rsidR="00EE35F8" w:rsidRPr="00BC5496" w:rsidRDefault="00EE35F8" w:rsidP="00EE35F8">
      <w:pPr>
        <w:shd w:val="clear" w:color="auto" w:fill="FFFFFF"/>
        <w:ind w:firstLine="720"/>
        <w:jc w:val="both"/>
        <w:rPr>
          <w:i/>
        </w:rPr>
      </w:pPr>
      <w:r w:rsidRPr="00BC5496">
        <w:rPr>
          <w:i/>
        </w:rPr>
        <w:t>- инженерно-геологические изыскания грунтов основания под подошвой фундаментов,</w:t>
      </w:r>
    </w:p>
    <w:p w14:paraId="558D904A" w14:textId="77777777" w:rsidR="00EE35F8" w:rsidRPr="00BC5496" w:rsidRDefault="00EE35F8" w:rsidP="00EE35F8">
      <w:pPr>
        <w:shd w:val="clear" w:color="auto" w:fill="FFFFFF"/>
        <w:ind w:firstLine="720"/>
        <w:jc w:val="both"/>
        <w:rPr>
          <w:i/>
        </w:rPr>
      </w:pPr>
      <w:r w:rsidRPr="00BC5496">
        <w:rPr>
          <w:i/>
        </w:rPr>
        <w:t>- инструментальное определение параметров дефектов и повреждений, в том числе динамических параметров,</w:t>
      </w:r>
    </w:p>
    <w:p w14:paraId="32E553D4" w14:textId="77777777" w:rsidR="00EE35F8" w:rsidRPr="00BC5496" w:rsidRDefault="00EE35F8" w:rsidP="00EE35F8">
      <w:pPr>
        <w:shd w:val="clear" w:color="auto" w:fill="FFFFFF"/>
        <w:ind w:firstLine="720"/>
        <w:jc w:val="both"/>
        <w:rPr>
          <w:i/>
        </w:rPr>
      </w:pPr>
      <w:r w:rsidRPr="00BC5496">
        <w:rPr>
          <w:i/>
        </w:rPr>
        <w:t>- определение фактических характеристик материалов основных несущих конструкций и их элементов,</w:t>
      </w:r>
    </w:p>
    <w:p w14:paraId="22CDC9E7" w14:textId="77777777" w:rsidR="00EE35F8" w:rsidRPr="00BC5496" w:rsidRDefault="00EE35F8" w:rsidP="00EE35F8">
      <w:pPr>
        <w:shd w:val="clear" w:color="auto" w:fill="FFFFFF"/>
        <w:ind w:firstLine="720"/>
        <w:jc w:val="both"/>
        <w:rPr>
          <w:i/>
        </w:rPr>
      </w:pPr>
      <w:r w:rsidRPr="00BC5496">
        <w:rPr>
          <w:i/>
        </w:rPr>
        <w:t>- определение реальных эксплуатационных нагрузок и воздействий, воспринимаемых обследуемыми конструкциями с учетом влияния деформаций грунтов основания,</w:t>
      </w:r>
    </w:p>
    <w:p w14:paraId="4BC76D3F" w14:textId="77777777" w:rsidR="00EE35F8" w:rsidRPr="00BC5496" w:rsidRDefault="00EE35F8" w:rsidP="00EE35F8">
      <w:pPr>
        <w:shd w:val="clear" w:color="auto" w:fill="FFFFFF"/>
        <w:ind w:firstLine="720"/>
        <w:jc w:val="both"/>
        <w:rPr>
          <w:i/>
        </w:rPr>
      </w:pPr>
      <w:r w:rsidRPr="00BC5496">
        <w:rPr>
          <w:i/>
        </w:rPr>
        <w:t>- определение реальной расчетной схемы здания или сооружения и его отдельных конструкций,</w:t>
      </w:r>
    </w:p>
    <w:p w14:paraId="3CB6EAEB" w14:textId="77777777" w:rsidR="00EE35F8" w:rsidRPr="00BC5496" w:rsidRDefault="00EE35F8" w:rsidP="00EE35F8">
      <w:pPr>
        <w:shd w:val="clear" w:color="auto" w:fill="FFFFFF"/>
        <w:ind w:firstLine="720"/>
        <w:jc w:val="both"/>
        <w:rPr>
          <w:i/>
        </w:rPr>
      </w:pPr>
      <w:r w:rsidRPr="00BC5496">
        <w:rPr>
          <w:i/>
        </w:rPr>
        <w:t>-определение расчетных усилий в несущих конструкциях, воспринимающих эксплуатационные нагрузки,</w:t>
      </w:r>
    </w:p>
    <w:p w14:paraId="505F1BD4" w14:textId="77777777" w:rsidR="00EE35F8" w:rsidRPr="00BC5496" w:rsidRDefault="00EE35F8" w:rsidP="00EE35F8">
      <w:pPr>
        <w:shd w:val="clear" w:color="auto" w:fill="FFFFFF"/>
        <w:ind w:firstLine="720"/>
        <w:jc w:val="both"/>
        <w:rPr>
          <w:i/>
        </w:rPr>
      </w:pPr>
      <w:r w:rsidRPr="00BC5496">
        <w:rPr>
          <w:i/>
        </w:rPr>
        <w:t>-поверочный расчет несущей способности конструкций по результатам обследования,</w:t>
      </w:r>
    </w:p>
    <w:p w14:paraId="6BBB616A" w14:textId="77777777" w:rsidR="00EE35F8" w:rsidRPr="00BC5496" w:rsidRDefault="00EE35F8" w:rsidP="00EE35F8">
      <w:pPr>
        <w:shd w:val="clear" w:color="auto" w:fill="FFFFFF"/>
        <w:ind w:firstLine="720"/>
        <w:jc w:val="both"/>
        <w:rPr>
          <w:i/>
        </w:rPr>
      </w:pPr>
      <w:r w:rsidRPr="00BC5496">
        <w:rPr>
          <w:i/>
        </w:rPr>
        <w:t>- анализ причин появления дефектов и повреждений в конструкциях,</w:t>
      </w:r>
    </w:p>
    <w:p w14:paraId="0E9511B4" w14:textId="77777777" w:rsidR="00EE35F8" w:rsidRPr="00BC5496" w:rsidRDefault="00EE35F8" w:rsidP="00EE35F8">
      <w:pPr>
        <w:shd w:val="clear" w:color="auto" w:fill="FFFFFF"/>
        <w:ind w:firstLine="720"/>
        <w:jc w:val="both"/>
        <w:rPr>
          <w:i/>
        </w:rPr>
      </w:pPr>
      <w:r w:rsidRPr="00BC5496">
        <w:rPr>
          <w:i/>
        </w:rPr>
        <w:t>- составление заключения о техническом состоянии объекта.</w:t>
      </w:r>
    </w:p>
    <w:p w14:paraId="07D4D2FA" w14:textId="77777777" w:rsidR="00EE35F8" w:rsidRPr="00BC5496" w:rsidRDefault="00EE35F8" w:rsidP="00EE35F8">
      <w:pPr>
        <w:shd w:val="clear" w:color="auto" w:fill="FFFFFF"/>
        <w:ind w:firstLine="720"/>
        <w:jc w:val="both"/>
        <w:rPr>
          <w:i/>
        </w:rPr>
      </w:pPr>
      <w:r w:rsidRPr="00BC5496">
        <w:rPr>
          <w:i/>
        </w:rPr>
        <w:t>Работы производить в соответствии с требованиями ГОСТ 31937-2011 «Здания и сооружения. Правила обследования и мониторинга технического состояния» и СП 13-102-2003 «Правила обследования несущих строительных конструкций зданий и сооружений» других нормативных и технических документов.</w:t>
      </w:r>
    </w:p>
    <w:p w14:paraId="0AAE7739" w14:textId="77777777" w:rsidR="00EE35F8" w:rsidRPr="00BC5496" w:rsidRDefault="00EE35F8" w:rsidP="00EE35F8">
      <w:pPr>
        <w:shd w:val="clear" w:color="auto" w:fill="FFFFFF"/>
        <w:ind w:firstLine="720"/>
        <w:jc w:val="both"/>
        <w:rPr>
          <w:i/>
        </w:rPr>
      </w:pPr>
      <w:r w:rsidRPr="00BC5496">
        <w:rPr>
          <w:i/>
        </w:rPr>
        <w:t xml:space="preserve">По результатам обследования предоставить заключение с выводами: </w:t>
      </w:r>
    </w:p>
    <w:p w14:paraId="6220743C" w14:textId="77777777" w:rsidR="00EE35F8" w:rsidRPr="00BC5496" w:rsidRDefault="00EE35F8" w:rsidP="00EE35F8">
      <w:pPr>
        <w:shd w:val="clear" w:color="auto" w:fill="FFFFFF"/>
        <w:ind w:firstLine="720"/>
        <w:jc w:val="both"/>
        <w:rPr>
          <w:i/>
        </w:rPr>
      </w:pPr>
      <w:r w:rsidRPr="00BC5496">
        <w:rPr>
          <w:i/>
        </w:rPr>
        <w:t>- о соответствии объекта капитального строительства требованиям технических регламентов (норм и правил), иных нормативных правовых актов,</w:t>
      </w:r>
    </w:p>
    <w:p w14:paraId="12181A49" w14:textId="77777777" w:rsidR="00EE35F8" w:rsidRPr="00BC5496" w:rsidRDefault="00EE35F8" w:rsidP="00EE35F8">
      <w:pPr>
        <w:shd w:val="clear" w:color="auto" w:fill="FFFFFF"/>
        <w:ind w:firstLine="720"/>
        <w:jc w:val="both"/>
        <w:rPr>
          <w:i/>
        </w:rPr>
      </w:pPr>
      <w:r w:rsidRPr="00BC5496">
        <w:rPr>
          <w:i/>
        </w:rPr>
        <w:t>- о действительном техническом состоянии объекта с количественной оценкой фактических показателей качества конструкций и параметров грунтов основания с учетом изменений, произошедших во времени для установления состава и объема работ по реконструкции объекта.</w:t>
      </w:r>
    </w:p>
    <w:p w14:paraId="41B518FE" w14:textId="77777777" w:rsidR="00EE35F8" w:rsidRPr="00BC5496" w:rsidRDefault="00EE35F8" w:rsidP="00EE35F8">
      <w:pPr>
        <w:pStyle w:val="Default"/>
        <w:shd w:val="clear" w:color="auto" w:fill="FFFFFF"/>
        <w:ind w:firstLine="720"/>
        <w:rPr>
          <w:i/>
          <w:color w:val="auto"/>
        </w:rPr>
      </w:pPr>
      <w:r w:rsidRPr="00BC5496">
        <w:rPr>
          <w:i/>
          <w:color w:val="auto"/>
        </w:rPr>
        <w:t>Инженерные изыскания выполнить в соответствии с требованиями:</w:t>
      </w:r>
    </w:p>
    <w:p w14:paraId="5B8CA422" w14:textId="77777777" w:rsidR="00EE35F8" w:rsidRPr="00BC5496" w:rsidRDefault="00EE35F8" w:rsidP="00EE35F8">
      <w:pPr>
        <w:pStyle w:val="Default"/>
        <w:numPr>
          <w:ilvl w:val="0"/>
          <w:numId w:val="43"/>
        </w:numPr>
        <w:shd w:val="clear" w:color="auto" w:fill="FFFFFF"/>
        <w:ind w:left="0" w:firstLine="0"/>
        <w:rPr>
          <w:i/>
          <w:color w:val="auto"/>
        </w:rPr>
      </w:pPr>
      <w:r w:rsidRPr="00BC5496">
        <w:rPr>
          <w:i/>
          <w:color w:val="auto"/>
        </w:rPr>
        <w:t xml:space="preserve">Градостроительного кодекса Российской Федерации от 29.12.2004 №190-ФЗ. </w:t>
      </w:r>
    </w:p>
    <w:p w14:paraId="3D81A0B7" w14:textId="77777777" w:rsidR="00EE35F8" w:rsidRPr="00BC5496" w:rsidRDefault="00EE35F8" w:rsidP="00EE35F8">
      <w:pPr>
        <w:pStyle w:val="Default"/>
        <w:numPr>
          <w:ilvl w:val="1"/>
          <w:numId w:val="43"/>
        </w:numPr>
        <w:shd w:val="clear" w:color="auto" w:fill="FFFFFF"/>
        <w:ind w:left="0" w:firstLine="0"/>
        <w:rPr>
          <w:i/>
          <w:color w:val="auto"/>
        </w:rPr>
      </w:pPr>
      <w:bookmarkStart w:id="13" w:name="_Hlk58418818"/>
      <w:r w:rsidRPr="00BC5496">
        <w:rPr>
          <w:i/>
          <w:color w:val="auto"/>
        </w:rPr>
        <w:t xml:space="preserve">Постановления Правительства Российской Федерации от 19.01.2006 № 20. </w:t>
      </w:r>
    </w:p>
    <w:p w14:paraId="30FF69B1" w14:textId="77777777" w:rsidR="00EE35F8" w:rsidRPr="00BC5496" w:rsidRDefault="00EE35F8" w:rsidP="00EE35F8">
      <w:pPr>
        <w:pStyle w:val="Default"/>
        <w:numPr>
          <w:ilvl w:val="1"/>
          <w:numId w:val="43"/>
        </w:numPr>
        <w:shd w:val="clear" w:color="auto" w:fill="FFFFFF"/>
        <w:ind w:left="0" w:firstLine="0"/>
        <w:rPr>
          <w:i/>
          <w:color w:val="auto"/>
        </w:rPr>
      </w:pPr>
      <w:r w:rsidRPr="00BC5496">
        <w:rPr>
          <w:i/>
          <w:color w:val="auto"/>
        </w:rPr>
        <w:t>СП 47.13330.2016 «Свод правил. Инженерные изыскания для строительства. Основные положения. Актуализированная редакция СНиП 11-02-96».</w:t>
      </w:r>
    </w:p>
    <w:p w14:paraId="518683A4" w14:textId="77777777" w:rsidR="00EE35F8" w:rsidRPr="00BC5496" w:rsidRDefault="00EE35F8" w:rsidP="00EE35F8">
      <w:pPr>
        <w:numPr>
          <w:ilvl w:val="0"/>
          <w:numId w:val="43"/>
        </w:numPr>
        <w:autoSpaceDE w:val="0"/>
        <w:autoSpaceDN w:val="0"/>
        <w:spacing w:before="40" w:after="40"/>
        <w:rPr>
          <w:i/>
        </w:rPr>
      </w:pPr>
      <w:r w:rsidRPr="00BC5496">
        <w:rPr>
          <w:i/>
        </w:rPr>
        <w:t>СП 502.1325800.2021 «Инженерно-экологические изыскания для строительства. Общие правила производства работ» </w:t>
      </w:r>
    </w:p>
    <w:p w14:paraId="30750A56" w14:textId="77777777" w:rsidR="00EE35F8" w:rsidRPr="00BC5496" w:rsidRDefault="00EE35F8" w:rsidP="00EE35F8">
      <w:pPr>
        <w:pStyle w:val="Default"/>
        <w:numPr>
          <w:ilvl w:val="1"/>
          <w:numId w:val="43"/>
        </w:numPr>
        <w:shd w:val="clear" w:color="auto" w:fill="FFFFFF"/>
        <w:ind w:left="0" w:firstLine="0"/>
        <w:rPr>
          <w:i/>
          <w:color w:val="auto"/>
        </w:rPr>
      </w:pPr>
      <w:r w:rsidRPr="00BC5496">
        <w:rPr>
          <w:i/>
          <w:color w:val="auto"/>
        </w:rPr>
        <w:t>СП 482.1325800.2020 «Инженерно-гидрометеорологические изыскания для строительства. Общие правила производства работ».</w:t>
      </w:r>
    </w:p>
    <w:p w14:paraId="151A6454" w14:textId="77777777" w:rsidR="00EE35F8" w:rsidRPr="00BC5496" w:rsidRDefault="00EE35F8" w:rsidP="00EE35F8">
      <w:pPr>
        <w:pStyle w:val="Default"/>
        <w:numPr>
          <w:ilvl w:val="1"/>
          <w:numId w:val="43"/>
        </w:numPr>
        <w:shd w:val="clear" w:color="auto" w:fill="FFFFFF"/>
        <w:ind w:left="0" w:firstLine="0"/>
        <w:rPr>
          <w:i/>
          <w:color w:val="auto"/>
        </w:rPr>
      </w:pPr>
      <w:r w:rsidRPr="00BC5496">
        <w:rPr>
          <w:i/>
          <w:color w:val="auto"/>
        </w:rPr>
        <w:t>СП 436.1325800.2018 Инженерная защита территорий, зданий и сооружений от оползней и обвалов. Правила проектирования.</w:t>
      </w:r>
    </w:p>
    <w:p w14:paraId="3087B140" w14:textId="77777777" w:rsidR="00EE35F8" w:rsidRPr="00BC5496" w:rsidRDefault="00EE35F8" w:rsidP="00EE35F8">
      <w:pPr>
        <w:pStyle w:val="Default"/>
        <w:numPr>
          <w:ilvl w:val="1"/>
          <w:numId w:val="43"/>
        </w:numPr>
        <w:shd w:val="clear" w:color="auto" w:fill="FFFFFF"/>
        <w:ind w:left="0" w:firstLine="0"/>
        <w:rPr>
          <w:i/>
          <w:color w:val="auto"/>
        </w:rPr>
      </w:pPr>
      <w:r w:rsidRPr="00BC5496">
        <w:rPr>
          <w:i/>
          <w:color w:val="auto"/>
        </w:rPr>
        <w:t>СП 420.1325800.2018 Инженерные изыскания для строительства в районах развития оползневых процессов.</w:t>
      </w:r>
    </w:p>
    <w:p w14:paraId="60A7A9B5" w14:textId="77777777" w:rsidR="00EE35F8" w:rsidRPr="00BC5496" w:rsidRDefault="00EE35F8" w:rsidP="00EE35F8">
      <w:pPr>
        <w:pStyle w:val="Default"/>
        <w:numPr>
          <w:ilvl w:val="1"/>
          <w:numId w:val="43"/>
        </w:numPr>
        <w:shd w:val="clear" w:color="auto" w:fill="FFFFFF"/>
        <w:ind w:left="0" w:firstLine="0"/>
        <w:rPr>
          <w:i/>
          <w:color w:val="auto"/>
        </w:rPr>
      </w:pPr>
      <w:r w:rsidRPr="00BC5496">
        <w:rPr>
          <w:i/>
          <w:color w:val="auto"/>
        </w:rPr>
        <w:t>СП 11-104-97 «Свод правил. Инженерно-геодезические изыскания для строительства».</w:t>
      </w:r>
    </w:p>
    <w:p w14:paraId="1B266D35" w14:textId="77777777" w:rsidR="00EE35F8" w:rsidRPr="00BC5496" w:rsidRDefault="00EE35F8" w:rsidP="00EE35F8">
      <w:pPr>
        <w:pStyle w:val="Default"/>
        <w:numPr>
          <w:ilvl w:val="1"/>
          <w:numId w:val="43"/>
        </w:numPr>
        <w:shd w:val="clear" w:color="auto" w:fill="FFFFFF"/>
        <w:ind w:left="0" w:firstLine="0"/>
        <w:rPr>
          <w:bCs/>
          <w:i/>
          <w:color w:val="auto"/>
        </w:rPr>
      </w:pPr>
      <w:r w:rsidRPr="00BC5496">
        <w:rPr>
          <w:i/>
          <w:color w:val="auto"/>
        </w:rPr>
        <w:t>СП 14.13330.2018 «Строительство в сейсмических районах. А</w:t>
      </w:r>
      <w:r w:rsidRPr="00BC5496">
        <w:rPr>
          <w:bCs/>
          <w:i/>
          <w:color w:val="auto"/>
        </w:rPr>
        <w:t>ктуализированная редакция СНиП II-7-81* (с Изменением № 1)»</w:t>
      </w:r>
    </w:p>
    <w:p w14:paraId="2C3845AC" w14:textId="77777777" w:rsidR="00EE35F8" w:rsidRPr="00BC5496" w:rsidRDefault="00EE35F8" w:rsidP="00EE35F8">
      <w:pPr>
        <w:pStyle w:val="Default"/>
        <w:numPr>
          <w:ilvl w:val="1"/>
          <w:numId w:val="43"/>
        </w:numPr>
        <w:shd w:val="clear" w:color="auto" w:fill="FFFFFF"/>
        <w:ind w:left="0" w:firstLine="0"/>
        <w:rPr>
          <w:i/>
          <w:color w:val="auto"/>
        </w:rPr>
      </w:pPr>
      <w:r w:rsidRPr="00BC5496">
        <w:rPr>
          <w:i/>
          <w:color w:val="auto"/>
        </w:rPr>
        <w:t xml:space="preserve">СП 11-102-97 «Инженерно-экологические изыскания для строительства». </w:t>
      </w:r>
    </w:p>
    <w:p w14:paraId="05D5B2E7" w14:textId="77777777" w:rsidR="00EE35F8" w:rsidRPr="00BC5496" w:rsidRDefault="00EE35F8" w:rsidP="00EE35F8">
      <w:pPr>
        <w:pStyle w:val="Default"/>
        <w:numPr>
          <w:ilvl w:val="1"/>
          <w:numId w:val="43"/>
        </w:numPr>
        <w:shd w:val="clear" w:color="auto" w:fill="FFFFFF"/>
        <w:ind w:left="0" w:firstLine="0"/>
        <w:rPr>
          <w:rFonts w:ascii="Symbol" w:hAnsi="Symbol" w:cs="Symbol"/>
          <w:color w:val="auto"/>
        </w:rPr>
      </w:pPr>
      <w:r w:rsidRPr="00BC5496">
        <w:rPr>
          <w:i/>
          <w:color w:val="auto"/>
        </w:rPr>
        <w:t xml:space="preserve">СП 317.1325800.2017 «Инженерно-геодезические изыскания для строительства. Общие правила производства работ. </w:t>
      </w:r>
    </w:p>
    <w:p w14:paraId="723CEC1B" w14:textId="77777777" w:rsidR="00EE35F8" w:rsidRPr="00BC5496" w:rsidRDefault="00EE35F8" w:rsidP="00EE35F8">
      <w:pPr>
        <w:pStyle w:val="Default"/>
        <w:numPr>
          <w:ilvl w:val="1"/>
          <w:numId w:val="43"/>
        </w:numPr>
        <w:shd w:val="clear" w:color="auto" w:fill="FFFFFF"/>
        <w:ind w:left="0" w:firstLine="0"/>
        <w:rPr>
          <w:i/>
          <w:color w:val="auto"/>
        </w:rPr>
      </w:pPr>
      <w:r w:rsidRPr="00BC5496">
        <w:rPr>
          <w:i/>
          <w:color w:val="auto"/>
        </w:rPr>
        <w:t xml:space="preserve">СП 11-104-97 Инженерно-геодезические изыскания для строительства. Часть II. Выполнение съемки подземных коммуникаций при инженерно-геодезических изысканиях для строительства. </w:t>
      </w:r>
    </w:p>
    <w:p w14:paraId="263ABDBF" w14:textId="77777777" w:rsidR="00EE35F8" w:rsidRPr="00BC5496" w:rsidRDefault="00EE35F8" w:rsidP="00EE35F8">
      <w:pPr>
        <w:pStyle w:val="Default"/>
        <w:numPr>
          <w:ilvl w:val="1"/>
          <w:numId w:val="43"/>
        </w:numPr>
        <w:shd w:val="clear" w:color="auto" w:fill="FFFFFF"/>
        <w:ind w:left="0" w:firstLine="0"/>
        <w:rPr>
          <w:i/>
          <w:color w:val="auto"/>
        </w:rPr>
      </w:pPr>
      <w:r w:rsidRPr="00BC5496">
        <w:rPr>
          <w:i/>
          <w:color w:val="auto"/>
        </w:rPr>
        <w:t xml:space="preserve">СП 11-103-97 «Инженерно-гидрометеорологические изыскания для строительства», </w:t>
      </w:r>
    </w:p>
    <w:p w14:paraId="368E1EA1" w14:textId="77777777" w:rsidR="00EE35F8" w:rsidRPr="00BC5496" w:rsidRDefault="00EE35F8" w:rsidP="00EE35F8">
      <w:pPr>
        <w:pStyle w:val="Default"/>
        <w:numPr>
          <w:ilvl w:val="1"/>
          <w:numId w:val="43"/>
        </w:numPr>
        <w:shd w:val="clear" w:color="auto" w:fill="FFFFFF"/>
        <w:ind w:left="0" w:firstLine="0"/>
        <w:rPr>
          <w:i/>
          <w:color w:val="auto"/>
        </w:rPr>
      </w:pPr>
      <w:r w:rsidRPr="00BC5496">
        <w:rPr>
          <w:i/>
          <w:color w:val="auto"/>
        </w:rPr>
        <w:t>СП 131.13330.2020 «Строительная климатология»,</w:t>
      </w:r>
    </w:p>
    <w:p w14:paraId="0539E2F4" w14:textId="77777777" w:rsidR="00EE35F8" w:rsidRPr="00BC5496" w:rsidRDefault="00EE35F8" w:rsidP="00EE35F8">
      <w:pPr>
        <w:pStyle w:val="Default"/>
        <w:numPr>
          <w:ilvl w:val="1"/>
          <w:numId w:val="43"/>
        </w:numPr>
        <w:shd w:val="clear" w:color="auto" w:fill="FFFFFF"/>
        <w:ind w:left="0" w:firstLine="0"/>
        <w:rPr>
          <w:i/>
          <w:color w:val="auto"/>
        </w:rPr>
      </w:pPr>
      <w:r w:rsidRPr="00BC5496">
        <w:rPr>
          <w:i/>
          <w:color w:val="auto"/>
        </w:rPr>
        <w:t>СП 20.13330.2016. «Нагрузки и воздействия».</w:t>
      </w:r>
    </w:p>
    <w:p w14:paraId="18C463AA" w14:textId="77777777" w:rsidR="00EE35F8" w:rsidRPr="00BC5496" w:rsidRDefault="00EE35F8" w:rsidP="00EE35F8">
      <w:pPr>
        <w:pStyle w:val="Default"/>
        <w:numPr>
          <w:ilvl w:val="1"/>
          <w:numId w:val="43"/>
        </w:numPr>
        <w:shd w:val="clear" w:color="auto" w:fill="FFFFFF"/>
        <w:ind w:left="0" w:firstLine="0"/>
        <w:rPr>
          <w:i/>
          <w:color w:val="auto"/>
        </w:rPr>
      </w:pPr>
      <w:r w:rsidRPr="00BC5496">
        <w:rPr>
          <w:i/>
          <w:color w:val="auto"/>
        </w:rPr>
        <w:t>СанПиН 2.6.1.2523-09 «Нормы радиационной безопасности», и других нормативных документов в объеме, необходимом для проектирования.</w:t>
      </w:r>
    </w:p>
    <w:p w14:paraId="41302D00" w14:textId="77777777" w:rsidR="00EE35F8" w:rsidRPr="00BC5496" w:rsidRDefault="00EE35F8" w:rsidP="00EE35F8">
      <w:pPr>
        <w:shd w:val="clear" w:color="auto" w:fill="FFFFFF"/>
        <w:ind w:firstLine="720"/>
        <w:jc w:val="both"/>
        <w:rPr>
          <w:i/>
        </w:rPr>
      </w:pPr>
      <w:r w:rsidRPr="00BC5496">
        <w:rPr>
          <w:i/>
        </w:rPr>
        <w:t>Выполнить основные виды инженерных изысканий в соответствии с требованиями СП 47.13330.2016.</w:t>
      </w:r>
    </w:p>
    <w:p w14:paraId="703B3456" w14:textId="77777777" w:rsidR="00EE35F8" w:rsidRPr="00BC5496" w:rsidRDefault="00EE35F8" w:rsidP="00EE35F8">
      <w:pPr>
        <w:shd w:val="clear" w:color="auto" w:fill="FFFFFF"/>
        <w:ind w:firstLine="720"/>
        <w:jc w:val="both"/>
        <w:rPr>
          <w:i/>
        </w:rPr>
      </w:pPr>
      <w:r w:rsidRPr="00BC5496">
        <w:rPr>
          <w:i/>
        </w:rPr>
        <w:t>Предоставить сведения уполномоченных органов охраны объектов культурного наследия о наличии или отсутствии объектов культурного наследия, (в т.ч. археологического) на земельных участках постоянного и временного отвода, расположенных в границах реализации проектных решений и на земельных участках, непосредственно связанных с земельными участками в границах территории объекта культурного наследия, а также о наличии или отсутствии охранных или защитных зон объектов культурного наследия.</w:t>
      </w:r>
    </w:p>
    <w:p w14:paraId="2A53B131" w14:textId="77777777" w:rsidR="00EE35F8" w:rsidRPr="00BC5496" w:rsidRDefault="00EE35F8" w:rsidP="00EE35F8">
      <w:pPr>
        <w:shd w:val="clear" w:color="auto" w:fill="FFFFFF"/>
        <w:ind w:firstLine="720"/>
        <w:jc w:val="both"/>
        <w:rPr>
          <w:i/>
        </w:rPr>
      </w:pPr>
      <w:bookmarkStart w:id="14" w:name="_Hlk58341906"/>
      <w:bookmarkEnd w:id="13"/>
      <w:r w:rsidRPr="00BC5496">
        <w:rPr>
          <w:i/>
        </w:rPr>
        <w:t xml:space="preserve">Выполнить археологическое обследование (при необходимости) в соответствии с требованиями Федеральным законом от 25.06.2002 № 73-ФЗ «Об объектах культурного наследия (памятниках истории и культуры) народов Российской Федерации». При наличии/обнаружении на участке предполагаемого строительства объектов культурного наследия или объектов, обладающих признаками объектов культурного наследия, разработать раздел проектной документации по сохранению объектов культурного наследия c получением согласования регионального органа охраны культурного наследия в соответствии со cт. 36 Федерального закона №73-ФЗ «Об объектах культурного наследия (памятниках истории и культуры) народов Российской Федерации». </w:t>
      </w:r>
    </w:p>
    <w:p w14:paraId="67C178A5" w14:textId="77777777" w:rsidR="00EE35F8" w:rsidRPr="00BC5496" w:rsidRDefault="00EE35F8" w:rsidP="00EE35F8">
      <w:pPr>
        <w:shd w:val="clear" w:color="auto" w:fill="FFFFFF"/>
        <w:ind w:firstLine="720"/>
        <w:jc w:val="both"/>
        <w:rPr>
          <w:i/>
        </w:rPr>
      </w:pPr>
      <w:bookmarkStart w:id="15" w:name="_Hlk58345209"/>
      <w:r w:rsidRPr="00BC5496">
        <w:rPr>
          <w:i/>
        </w:rPr>
        <w:t xml:space="preserve">Провести работы по обследованию территории на предмет наличия ВОП (при необходимости) в объеме, достаточном для обоснования стоимости полной разведки местности. </w:t>
      </w:r>
      <w:bookmarkEnd w:id="15"/>
    </w:p>
    <w:p w14:paraId="043E359A" w14:textId="77777777" w:rsidR="00EE35F8" w:rsidRPr="00BC5496" w:rsidRDefault="00EE35F8" w:rsidP="00EE35F8">
      <w:pPr>
        <w:shd w:val="clear" w:color="auto" w:fill="FFFFFF"/>
        <w:ind w:firstLine="720"/>
        <w:jc w:val="both"/>
        <w:rPr>
          <w:i/>
        </w:rPr>
      </w:pPr>
      <w:r w:rsidRPr="00BC5496">
        <w:rPr>
          <w:i/>
        </w:rPr>
        <w:t>Изыскания выполнить в объеме, обеспечивающем получение положительного заключения государственной экспертизы проектной документации и результатов инженерных изысканий.</w:t>
      </w:r>
    </w:p>
    <w:bookmarkEnd w:id="14"/>
    <w:p w14:paraId="619AF862" w14:textId="77777777" w:rsidR="00EE35F8" w:rsidRPr="00BC5496" w:rsidRDefault="00EE35F8" w:rsidP="00EE35F8">
      <w:pPr>
        <w:pStyle w:val="Default"/>
        <w:shd w:val="clear" w:color="auto" w:fill="FFFFFF"/>
        <w:ind w:firstLine="720"/>
        <w:jc w:val="both"/>
        <w:rPr>
          <w:i/>
          <w:color w:val="auto"/>
        </w:rPr>
      </w:pPr>
      <w:r w:rsidRPr="00BC5496">
        <w:rPr>
          <w:i/>
          <w:color w:val="auto"/>
        </w:rPr>
        <w:t xml:space="preserve">Разработать задание на выполнение инженерных изысканий и представить на рассмотрение и утверждение Государственному заказчику. При подготовке задания на выполнение инженерно-геологических изысканий руководствоваться также СП 446.1325800.2019 «Инженерно-геологические изыскания для строительства. Общие правила производства работ». </w:t>
      </w:r>
    </w:p>
    <w:p w14:paraId="1137C496" w14:textId="77777777" w:rsidR="00EE35F8" w:rsidRPr="00BC5496" w:rsidRDefault="00EE35F8" w:rsidP="00EE35F8">
      <w:pPr>
        <w:shd w:val="clear" w:color="auto" w:fill="FFFFFF"/>
        <w:ind w:firstLine="720"/>
        <w:jc w:val="both"/>
        <w:rPr>
          <w:i/>
        </w:rPr>
      </w:pPr>
      <w:r w:rsidRPr="00BC5496">
        <w:rPr>
          <w:i/>
        </w:rPr>
        <w:t>Выполнить согласование с Федеральной службой по надзору в сфере защиты прав потребителей и благополучия человека.</w:t>
      </w:r>
    </w:p>
    <w:p w14:paraId="237D6112" w14:textId="77777777" w:rsidR="00EE35F8" w:rsidRPr="00BC5496" w:rsidRDefault="00EE35F8" w:rsidP="00EE35F8">
      <w:pPr>
        <w:shd w:val="clear" w:color="auto" w:fill="FFFFFF"/>
        <w:ind w:firstLine="720"/>
        <w:jc w:val="both"/>
        <w:rPr>
          <w:i/>
        </w:rPr>
      </w:pPr>
      <w:r w:rsidRPr="00BC5496">
        <w:rPr>
          <w:i/>
        </w:rPr>
        <w:t>До начала выполнения работ разработать и согласовать с Государственным заказчиком программы выполнения инженерных изысканий.</w:t>
      </w:r>
    </w:p>
    <w:p w14:paraId="1C01BA52" w14:textId="77777777" w:rsidR="00EE35F8" w:rsidRPr="00BC5496" w:rsidRDefault="00EE35F8" w:rsidP="00EE35F8">
      <w:pPr>
        <w:shd w:val="clear" w:color="auto" w:fill="FFFFFF"/>
        <w:ind w:firstLine="720"/>
        <w:jc w:val="both"/>
        <w:rPr>
          <w:i/>
        </w:rPr>
      </w:pPr>
      <w:r w:rsidRPr="00BC5496">
        <w:rPr>
          <w:i/>
        </w:rPr>
        <w:t>При наличии в границах проектирования оползневых процессов, выполнить соответствующее обследование и предусмотреть мероприятия по инженерной защите.</w:t>
      </w:r>
    </w:p>
    <w:p w14:paraId="095599E9" w14:textId="77777777" w:rsidR="00EE35F8" w:rsidRPr="00BC5496" w:rsidRDefault="00EE35F8" w:rsidP="00EE35F8">
      <w:pPr>
        <w:shd w:val="clear" w:color="auto" w:fill="FFFFFF"/>
        <w:ind w:firstLine="720"/>
        <w:jc w:val="both"/>
        <w:rPr>
          <w:b/>
        </w:rPr>
      </w:pPr>
      <w:r w:rsidRPr="00BC5496">
        <w:rPr>
          <w:b/>
        </w:rPr>
        <w:t>15. Предполагаемая (предельная) стоимость строительства</w:t>
      </w:r>
      <w:r w:rsidRPr="00BC5496">
        <w:rPr>
          <w:rFonts w:eastAsia="Calibri"/>
          <w:b/>
          <w:lang w:eastAsia="en-US"/>
        </w:rPr>
        <w:t xml:space="preserve"> объекта</w:t>
      </w:r>
      <w:r w:rsidRPr="00BC5496">
        <w:rPr>
          <w:b/>
        </w:rPr>
        <w:t>:</w:t>
      </w:r>
    </w:p>
    <w:p w14:paraId="33FE2303" w14:textId="77777777" w:rsidR="00EE35F8" w:rsidRPr="00BC5496" w:rsidRDefault="00EE35F8" w:rsidP="00EE35F8">
      <w:pPr>
        <w:shd w:val="clear" w:color="auto" w:fill="FFFFFF"/>
        <w:ind w:firstLine="720"/>
        <w:jc w:val="both"/>
        <w:rPr>
          <w:i/>
          <w:lang w:eastAsia="ar-SA"/>
        </w:rPr>
      </w:pPr>
      <w:r w:rsidRPr="00BC5496">
        <w:rPr>
          <w:i/>
          <w:lang w:eastAsia="ar-SA"/>
        </w:rPr>
        <w:t>Предельную стоимость строительства принять в размере 1 054,21499 млн. руб.</w:t>
      </w:r>
      <w:r w:rsidRPr="00BC5496">
        <w:rPr>
          <w:i/>
          <w:iCs/>
        </w:rPr>
        <w:t xml:space="preserve"> </w:t>
      </w:r>
      <w:r w:rsidRPr="00BC5496">
        <w:rPr>
          <w:i/>
          <w:lang w:eastAsia="ar-SA"/>
        </w:rPr>
        <w:t>с НДС, в ценах соответствующих лет с учетом индексов-дефляторов Минэкономразвития.</w:t>
      </w:r>
    </w:p>
    <w:p w14:paraId="3791F9BD" w14:textId="77777777" w:rsidR="00EE35F8" w:rsidRPr="00BC5496" w:rsidRDefault="00EE35F8" w:rsidP="00EE35F8">
      <w:pPr>
        <w:shd w:val="clear" w:color="auto" w:fill="FFFFFF"/>
        <w:ind w:firstLine="720"/>
        <w:jc w:val="both"/>
        <w:rPr>
          <w:i/>
          <w:lang w:eastAsia="ar-SA"/>
        </w:rPr>
      </w:pPr>
    </w:p>
    <w:p w14:paraId="7626A4B8" w14:textId="77777777" w:rsidR="00EE35F8" w:rsidRPr="00BC5496" w:rsidRDefault="00EE35F8" w:rsidP="00EE35F8">
      <w:pPr>
        <w:shd w:val="clear" w:color="auto" w:fill="FFFFFF"/>
        <w:ind w:firstLine="720"/>
        <w:jc w:val="both"/>
        <w:rPr>
          <w:b/>
        </w:rPr>
      </w:pPr>
      <w:r w:rsidRPr="00BC5496">
        <w:rPr>
          <w:b/>
        </w:rPr>
        <w:t>16. Принадлежность объекта к объектам культурного наследия (памятникам истории и культуры) народов Российской Федерации:</w:t>
      </w:r>
    </w:p>
    <w:p w14:paraId="438A179C" w14:textId="77777777" w:rsidR="00EE35F8" w:rsidRPr="00BC5496" w:rsidRDefault="00EE35F8" w:rsidP="00EE35F8">
      <w:pPr>
        <w:shd w:val="clear" w:color="auto" w:fill="FFFFFF"/>
        <w:ind w:firstLine="720"/>
        <w:jc w:val="both"/>
        <w:rPr>
          <w:i/>
        </w:rPr>
      </w:pPr>
      <w:r w:rsidRPr="00BC5496">
        <w:rPr>
          <w:i/>
        </w:rPr>
        <w:t>Руководствуясь требованиями Федерального закона № 73-ФЗ от 25.06.2002 «Об объектах культурного наследия (памятниках истории и культуры) народов Российской Федерации».</w:t>
      </w:r>
    </w:p>
    <w:p w14:paraId="23B8A3C0" w14:textId="77777777" w:rsidR="00EE35F8" w:rsidRPr="00BC5496" w:rsidRDefault="00EE35F8" w:rsidP="00EE35F8">
      <w:pPr>
        <w:shd w:val="clear" w:color="auto" w:fill="FFFFFF"/>
        <w:ind w:firstLine="720"/>
        <w:jc w:val="center"/>
        <w:rPr>
          <w:b/>
          <w:bCs/>
        </w:rPr>
      </w:pPr>
      <w:r w:rsidRPr="00BC5496">
        <w:rPr>
          <w:b/>
          <w:bCs/>
          <w:lang w:val="en-US"/>
        </w:rPr>
        <w:t>II</w:t>
      </w:r>
      <w:r w:rsidRPr="00BC5496">
        <w:rPr>
          <w:b/>
          <w:bCs/>
        </w:rPr>
        <w:t>. Требования к проектным решениям</w:t>
      </w:r>
    </w:p>
    <w:p w14:paraId="7D6EBBB0" w14:textId="77777777" w:rsidR="00EE35F8" w:rsidRPr="00BC5496" w:rsidRDefault="00EE35F8" w:rsidP="00EE35F8">
      <w:pPr>
        <w:shd w:val="clear" w:color="auto" w:fill="FFFFFF"/>
        <w:ind w:firstLine="720"/>
        <w:jc w:val="both"/>
        <w:rPr>
          <w:b/>
        </w:rPr>
      </w:pPr>
      <w:r w:rsidRPr="00BC5496">
        <w:rPr>
          <w:b/>
        </w:rPr>
        <w:t>17. Требования к схеме планировочной организации земельного участка:</w:t>
      </w:r>
    </w:p>
    <w:p w14:paraId="1C233EF5" w14:textId="77777777" w:rsidR="00EE35F8" w:rsidRPr="00BC5496" w:rsidRDefault="00EE35F8" w:rsidP="00EE35F8">
      <w:pPr>
        <w:shd w:val="clear" w:color="auto" w:fill="FFFFFF"/>
        <w:ind w:firstLine="720"/>
        <w:jc w:val="both"/>
        <w:rPr>
          <w:i/>
        </w:rPr>
      </w:pPr>
      <w:r w:rsidRPr="00BC5496">
        <w:rPr>
          <w:i/>
        </w:rPr>
        <w:t>План участка разработать в соответствии с требованиями СП 42.13330.2016 «Градостроительство. Планировка и застройка городских и сельских поселений. Актуализированная редакция СНиП 2.07.01-89*», СП 34.13330.2012 «Автомобильные дороги. Актуализированная редакция СНиП 2.05.02-85* (с Изменениями № 1, 2)»,</w:t>
      </w:r>
    </w:p>
    <w:p w14:paraId="0F3305C3" w14:textId="77777777" w:rsidR="00EE35F8" w:rsidRPr="00BC5496" w:rsidRDefault="00EE35F8" w:rsidP="00EE35F8">
      <w:pPr>
        <w:shd w:val="clear" w:color="auto" w:fill="FFFFFF"/>
        <w:ind w:firstLine="720"/>
        <w:jc w:val="both"/>
        <w:rPr>
          <w:i/>
        </w:rPr>
      </w:pPr>
      <w:r w:rsidRPr="00BC5496">
        <w:rPr>
          <w:i/>
          <w:shd w:val="clear" w:color="auto" w:fill="FFFFFF"/>
        </w:rPr>
        <w:t>СП 32.13330.2018</w:t>
      </w:r>
      <w:r w:rsidRPr="00BC5496">
        <w:rPr>
          <w:i/>
        </w:rPr>
        <w:t xml:space="preserve"> «Канализация. Наружные сети и сооружения. Актуализированная редакция СНиП 2.04.03-85 (с Изменениями № 1, 2)» и в соответствии с градостроительным планом земельного участка. Благоустройство, озеленение, оформление участка решить проектом в соответствии с требованиями санитарных, противопожарных, градостроительных норм, в том числе по травмобезопасности. Требования к оборудованию и содержанию территории принять в соответствии с СП 32.13330.2018 «Канализация. Наружные сети и сооружения. Актуализированная редакция СНиП 2.04.03-85 (с Изменениями № 1, 2)».</w:t>
      </w:r>
    </w:p>
    <w:p w14:paraId="3370CBA1" w14:textId="77777777" w:rsidR="00EE35F8" w:rsidRPr="00BC5496" w:rsidRDefault="00EE35F8" w:rsidP="00EE35F8">
      <w:pPr>
        <w:shd w:val="clear" w:color="auto" w:fill="FFFFFF"/>
        <w:ind w:firstLine="720"/>
        <w:jc w:val="both"/>
        <w:rPr>
          <w:i/>
        </w:rPr>
      </w:pPr>
      <w:r w:rsidRPr="00BC5496">
        <w:rPr>
          <w:i/>
        </w:rPr>
        <w:t>Проектные решения разработать с учетом возможности организации санитарно-защитной зоны проектируемых КОС.</w:t>
      </w:r>
    </w:p>
    <w:p w14:paraId="0940A566" w14:textId="77777777" w:rsidR="00EE35F8" w:rsidRPr="00BC5496" w:rsidRDefault="00EE35F8" w:rsidP="00EE35F8">
      <w:pPr>
        <w:shd w:val="clear" w:color="auto" w:fill="FFFFFF"/>
        <w:ind w:firstLine="720"/>
        <w:jc w:val="both"/>
        <w:rPr>
          <w:i/>
        </w:rPr>
      </w:pPr>
      <w:r w:rsidRPr="00BC5496">
        <w:rPr>
          <w:i/>
        </w:rPr>
        <w:t>На территории предусмотреть:</w:t>
      </w:r>
    </w:p>
    <w:p w14:paraId="1015FF97" w14:textId="77777777" w:rsidR="00EE35F8" w:rsidRPr="00BC5496" w:rsidRDefault="00EE35F8" w:rsidP="00EE35F8">
      <w:pPr>
        <w:shd w:val="clear" w:color="auto" w:fill="FFFFFF"/>
        <w:ind w:firstLine="720"/>
        <w:jc w:val="both"/>
        <w:rPr>
          <w:i/>
        </w:rPr>
      </w:pPr>
      <w:r w:rsidRPr="00BC5496">
        <w:rPr>
          <w:i/>
        </w:rPr>
        <w:t>- обустройство подъездных дорог (технологических, противопожарных) к сооружениям и коммуникациям,</w:t>
      </w:r>
    </w:p>
    <w:p w14:paraId="36FB0CE9" w14:textId="77777777" w:rsidR="00EE35F8" w:rsidRPr="00BC5496" w:rsidRDefault="00EE35F8" w:rsidP="00EE35F8">
      <w:pPr>
        <w:shd w:val="clear" w:color="auto" w:fill="FFFFFF"/>
        <w:ind w:firstLine="720"/>
        <w:jc w:val="both"/>
        <w:rPr>
          <w:i/>
        </w:rPr>
      </w:pPr>
      <w:r w:rsidRPr="00BC5496">
        <w:rPr>
          <w:i/>
        </w:rPr>
        <w:t>- площадки разворота, места парковки транспортных средств и специальной техники,</w:t>
      </w:r>
    </w:p>
    <w:p w14:paraId="582B244E" w14:textId="77777777" w:rsidR="00EE35F8" w:rsidRPr="00BC5496" w:rsidRDefault="00EE35F8" w:rsidP="00EE35F8">
      <w:pPr>
        <w:shd w:val="clear" w:color="auto" w:fill="FFFFFF"/>
        <w:ind w:firstLine="720"/>
        <w:jc w:val="both"/>
        <w:rPr>
          <w:i/>
        </w:rPr>
      </w:pPr>
      <w:r w:rsidRPr="00BC5496">
        <w:rPr>
          <w:i/>
        </w:rPr>
        <w:t>- места установки контейнеров.</w:t>
      </w:r>
    </w:p>
    <w:p w14:paraId="0A1CA020" w14:textId="77777777" w:rsidR="00EE35F8" w:rsidRPr="00BC5496" w:rsidRDefault="00EE35F8" w:rsidP="00EE35F8">
      <w:pPr>
        <w:shd w:val="clear" w:color="auto" w:fill="FFFFFF"/>
        <w:ind w:firstLine="720"/>
        <w:jc w:val="both"/>
        <w:rPr>
          <w:i/>
        </w:rPr>
      </w:pPr>
      <w:r w:rsidRPr="00BC5496">
        <w:rPr>
          <w:i/>
        </w:rPr>
        <w:t>Разработать проектные решения по:</w:t>
      </w:r>
    </w:p>
    <w:p w14:paraId="0737B2A9" w14:textId="77777777" w:rsidR="00EE35F8" w:rsidRPr="00BC5496" w:rsidRDefault="00EE35F8" w:rsidP="00EE35F8">
      <w:pPr>
        <w:shd w:val="clear" w:color="auto" w:fill="FFFFFF"/>
        <w:ind w:firstLine="720"/>
        <w:jc w:val="both"/>
        <w:rPr>
          <w:i/>
        </w:rPr>
      </w:pPr>
      <w:r w:rsidRPr="00BC5496">
        <w:rPr>
          <w:i/>
        </w:rPr>
        <w:t>- Благоустройству и озеленению территории,</w:t>
      </w:r>
    </w:p>
    <w:p w14:paraId="7ECDB85C" w14:textId="77777777" w:rsidR="00EE35F8" w:rsidRPr="00BC5496" w:rsidRDefault="00EE35F8" w:rsidP="00EE35F8">
      <w:pPr>
        <w:shd w:val="clear" w:color="auto" w:fill="FFFFFF"/>
        <w:ind w:firstLine="720"/>
        <w:jc w:val="both"/>
        <w:rPr>
          <w:i/>
        </w:rPr>
      </w:pPr>
      <w:r w:rsidRPr="00BC5496">
        <w:rPr>
          <w:i/>
        </w:rPr>
        <w:t>- Ограждению и оформлению групп территории различного функционального назначения и принадлежности,</w:t>
      </w:r>
    </w:p>
    <w:p w14:paraId="35269FC1" w14:textId="77777777" w:rsidR="00EE35F8" w:rsidRPr="00BC5496" w:rsidRDefault="00EE35F8" w:rsidP="00EE35F8">
      <w:pPr>
        <w:shd w:val="clear" w:color="auto" w:fill="FFFFFF"/>
        <w:ind w:firstLine="720"/>
        <w:jc w:val="both"/>
        <w:rPr>
          <w:i/>
        </w:rPr>
      </w:pPr>
      <w:r w:rsidRPr="00BC5496">
        <w:rPr>
          <w:i/>
        </w:rPr>
        <w:t>- Отобразить на схеме планировочной организации земельного участка размещение сооружений, оборудования, инженерных сетей в соответствии с ГОСТ 21.508-2020.</w:t>
      </w:r>
    </w:p>
    <w:p w14:paraId="25CB6C2F" w14:textId="77777777" w:rsidR="00EE35F8" w:rsidRPr="00BC5496" w:rsidRDefault="00EE35F8" w:rsidP="00EE35F8">
      <w:pPr>
        <w:shd w:val="clear" w:color="auto" w:fill="FFFFFF"/>
        <w:ind w:firstLine="720"/>
        <w:jc w:val="both"/>
        <w:rPr>
          <w:b/>
        </w:rPr>
      </w:pPr>
      <w:r w:rsidRPr="00BC5496">
        <w:rPr>
          <w:b/>
        </w:rPr>
        <w:t>18. Требования к проекту полосы отвода:</w:t>
      </w:r>
    </w:p>
    <w:p w14:paraId="0801FBFA" w14:textId="77777777" w:rsidR="00EE35F8" w:rsidRPr="00BC5496" w:rsidRDefault="00EE35F8" w:rsidP="00EE35F8">
      <w:pPr>
        <w:shd w:val="clear" w:color="auto" w:fill="FFFFFF"/>
        <w:ind w:firstLine="720"/>
        <w:jc w:val="both"/>
        <w:rPr>
          <w:bCs/>
          <w:i/>
        </w:rPr>
      </w:pPr>
      <w:r w:rsidRPr="00BC5496">
        <w:rPr>
          <w:bCs/>
          <w:i/>
        </w:rPr>
        <w:t xml:space="preserve">Проект полосы отвода разработать в соответствии с требованиями нормативной документации. Минимизировать снос строений и зеленых насаждений, перенос сетей инженерно-технического обеспечения. При необходимости разработать проектные решения по благоустройству и озеленению территории с компенсационной посадкой растений. </w:t>
      </w:r>
    </w:p>
    <w:p w14:paraId="4F2C6270" w14:textId="77777777" w:rsidR="00EE35F8" w:rsidRPr="00BC5496" w:rsidRDefault="00EE35F8" w:rsidP="00EE35F8">
      <w:pPr>
        <w:shd w:val="clear" w:color="auto" w:fill="FFFFFF"/>
        <w:ind w:firstLine="720"/>
        <w:jc w:val="both"/>
        <w:rPr>
          <w:bCs/>
          <w:i/>
        </w:rPr>
      </w:pPr>
      <w:r w:rsidRPr="00BC5496">
        <w:rPr>
          <w:bCs/>
          <w:i/>
        </w:rPr>
        <w:t xml:space="preserve">При проектировании исключить существенное изменение режимов грунтовых вод и стоков поверхностных вод. </w:t>
      </w:r>
    </w:p>
    <w:p w14:paraId="74C93A80" w14:textId="77777777" w:rsidR="00EE35F8" w:rsidRPr="00BC5496" w:rsidRDefault="00EE35F8" w:rsidP="00EE35F8">
      <w:pPr>
        <w:shd w:val="clear" w:color="auto" w:fill="FFFFFF"/>
        <w:ind w:firstLine="720"/>
        <w:jc w:val="both"/>
        <w:rPr>
          <w:bCs/>
          <w:i/>
        </w:rPr>
      </w:pPr>
      <w:r w:rsidRPr="00BC5496">
        <w:rPr>
          <w:bCs/>
          <w:i/>
        </w:rPr>
        <w:t>Трассы подъездных (технологических) дорог проектировать в соответствии с окружающим ландшафтом. Параметры подъездных дорог должны обеспечивать беспрепятственный подъезд во время выполнения строительно-монтажных работ и в период эксплуатации.</w:t>
      </w:r>
    </w:p>
    <w:p w14:paraId="66D63C34" w14:textId="77777777" w:rsidR="00EE35F8" w:rsidRPr="00BC5496" w:rsidRDefault="00EE35F8" w:rsidP="00EE35F8">
      <w:pPr>
        <w:shd w:val="clear" w:color="auto" w:fill="FFFFFF"/>
        <w:ind w:firstLine="720"/>
        <w:jc w:val="both"/>
        <w:rPr>
          <w:b/>
        </w:rPr>
      </w:pPr>
      <w:r w:rsidRPr="00BC5496">
        <w:rPr>
          <w:b/>
        </w:rPr>
        <w:t>19. Требования к архитектурно-художественным решениям, включая требования к графическим материалам:</w:t>
      </w:r>
    </w:p>
    <w:p w14:paraId="43D092E6" w14:textId="77777777" w:rsidR="00EE35F8" w:rsidRPr="00BC5496" w:rsidRDefault="00EE35F8" w:rsidP="00EE35F8">
      <w:pPr>
        <w:shd w:val="clear" w:color="auto" w:fill="FFFFFF"/>
        <w:ind w:firstLine="720"/>
        <w:jc w:val="both"/>
        <w:rPr>
          <w:i/>
        </w:rPr>
      </w:pPr>
      <w:r w:rsidRPr="00BC5496">
        <w:rPr>
          <w:i/>
        </w:rPr>
        <w:t>Архитектурные решения и графические решения разработать в соответствии с действующими государственными и региональными нормами, согласовать эти решения с Государственным заказчиком.</w:t>
      </w:r>
      <w:r w:rsidRPr="00BC5496">
        <w:t xml:space="preserve"> </w:t>
      </w:r>
    </w:p>
    <w:p w14:paraId="33A04CA2" w14:textId="77777777" w:rsidR="00EE35F8" w:rsidRPr="00BC5496" w:rsidRDefault="00EE35F8" w:rsidP="00EE35F8">
      <w:pPr>
        <w:shd w:val="clear" w:color="auto" w:fill="FFFFFF"/>
        <w:ind w:firstLine="720"/>
        <w:jc w:val="both"/>
        <w:rPr>
          <w:b/>
        </w:rPr>
      </w:pPr>
      <w:r w:rsidRPr="00BC5496">
        <w:rPr>
          <w:b/>
        </w:rPr>
        <w:t>20. Требования к технологическим решениям:</w:t>
      </w:r>
    </w:p>
    <w:p w14:paraId="27A8BCD8" w14:textId="77777777" w:rsidR="00EE35F8" w:rsidRPr="00BC5496" w:rsidRDefault="00EE35F8" w:rsidP="00EE35F8">
      <w:pPr>
        <w:shd w:val="clear" w:color="auto" w:fill="FFFFFF"/>
        <w:ind w:firstLine="720"/>
        <w:jc w:val="both"/>
        <w:rPr>
          <w:bCs/>
          <w:i/>
        </w:rPr>
      </w:pPr>
      <w:r w:rsidRPr="00BC5496">
        <w:rPr>
          <w:bCs/>
          <w:i/>
        </w:rPr>
        <w:t>Расчетные расходы сооружений рассчитать согласно применяемым технологическим решениям, возвратным и рециркуляционным потокам, очистке дождевых вод с площадки КОС и согласовать с эксплуатирующей организацией.</w:t>
      </w:r>
    </w:p>
    <w:p w14:paraId="0F6163B8" w14:textId="77777777" w:rsidR="00EE35F8" w:rsidRPr="00BC5496" w:rsidRDefault="00EE35F8" w:rsidP="00EE35F8">
      <w:pPr>
        <w:shd w:val="clear" w:color="auto" w:fill="FFFFFF"/>
        <w:ind w:firstLine="720"/>
        <w:jc w:val="both"/>
        <w:rPr>
          <w:bCs/>
          <w:i/>
        </w:rPr>
      </w:pPr>
      <w:r w:rsidRPr="00BC5496">
        <w:rPr>
          <w:bCs/>
          <w:i/>
        </w:rPr>
        <w:t>Требования к оборудованию площадок канализационных очистных сооружений принять в соответствии с СП 32.13330.2018 «Канализация. Наружные сети и сооружения. СНиП 2.04.03-85 (с Изменением № 1)», ПУЭ 2018 «Правила устройства электроустановок» и СП 18.13330.2019 «Производственные объекты. Планировочная организация земельного участка (Генеральные планы промышленных предприятий). Актуализированная редакция СНиП II-89-80* (с Изменением № 1)».</w:t>
      </w:r>
    </w:p>
    <w:p w14:paraId="263B34A1" w14:textId="77777777" w:rsidR="00EE35F8" w:rsidRPr="00BC5496" w:rsidRDefault="00EE35F8" w:rsidP="00EE35F8">
      <w:pPr>
        <w:shd w:val="clear" w:color="auto" w:fill="FFFFFF"/>
        <w:ind w:firstLine="720"/>
        <w:jc w:val="both"/>
        <w:rPr>
          <w:bCs/>
          <w:i/>
        </w:rPr>
      </w:pPr>
      <w:r w:rsidRPr="00BC5496">
        <w:rPr>
          <w:bCs/>
          <w:i/>
        </w:rPr>
        <w:t>Технологическую схему стоков и состав проектируемых сооружений предусмотреть с принятием во внимание рекомендаций ИТС10-2019 НДТ (наилучшие доступные технологии).</w:t>
      </w:r>
    </w:p>
    <w:p w14:paraId="485ED376" w14:textId="77777777" w:rsidR="00EE35F8" w:rsidRPr="00BC5496" w:rsidRDefault="00EE35F8" w:rsidP="00EE35F8">
      <w:pPr>
        <w:shd w:val="clear" w:color="auto" w:fill="FFFFFF"/>
        <w:ind w:firstLine="720"/>
        <w:jc w:val="both"/>
        <w:rPr>
          <w:bCs/>
          <w:i/>
        </w:rPr>
      </w:pPr>
      <w:r w:rsidRPr="00BC5496">
        <w:rPr>
          <w:bCs/>
          <w:i/>
        </w:rPr>
        <w:t>Обеззараживание очищенных сточных вод осуществлять способом УФ-облучения, с рассмотрением возможности использования ламп и устройств обеспечивающих более длительный ресурс работы обеззараживающих устройств (для снижения стоимости жизненного цикла - необходимо расчетное обоснование).</w:t>
      </w:r>
    </w:p>
    <w:p w14:paraId="78E340F0" w14:textId="77777777" w:rsidR="00EE35F8" w:rsidRPr="00BC5496" w:rsidRDefault="00EE35F8" w:rsidP="00EE35F8">
      <w:pPr>
        <w:shd w:val="clear" w:color="auto" w:fill="FFFFFF"/>
        <w:ind w:firstLine="720"/>
        <w:jc w:val="both"/>
        <w:rPr>
          <w:bCs/>
          <w:i/>
        </w:rPr>
      </w:pPr>
      <w:r w:rsidRPr="00BC5496">
        <w:rPr>
          <w:bCs/>
          <w:i/>
        </w:rPr>
        <w:t>Инженерно-технические решения и используемое оборудование должны обеспечивать нормативный срок эксплуатации системы очистки сточных вод и обработки осадка с учётом жизненного цикла сооружений и оборудования.</w:t>
      </w:r>
    </w:p>
    <w:p w14:paraId="413F26AE" w14:textId="77777777" w:rsidR="00EE35F8" w:rsidRPr="00BC5496" w:rsidRDefault="00EE35F8" w:rsidP="00EE35F8">
      <w:pPr>
        <w:shd w:val="clear" w:color="auto" w:fill="FFFFFF"/>
        <w:ind w:firstLine="720"/>
        <w:jc w:val="both"/>
        <w:rPr>
          <w:bCs/>
          <w:i/>
        </w:rPr>
      </w:pPr>
      <w:r w:rsidRPr="00BC5496">
        <w:rPr>
          <w:bCs/>
          <w:i/>
        </w:rPr>
        <w:t>При проектировании КОС применить энергоэффективные способы очистки и обеззараживания сточных вод, обработки и обеззараживания осадков и илов, контроля и управления технологического процесса.</w:t>
      </w:r>
    </w:p>
    <w:p w14:paraId="2EBBC5D7" w14:textId="77777777" w:rsidR="00EE35F8" w:rsidRPr="00BC5496" w:rsidRDefault="00EE35F8" w:rsidP="00EE35F8">
      <w:pPr>
        <w:shd w:val="clear" w:color="auto" w:fill="FFFFFF"/>
        <w:ind w:firstLine="720"/>
        <w:jc w:val="both"/>
        <w:rPr>
          <w:bCs/>
          <w:i/>
        </w:rPr>
      </w:pPr>
      <w:r w:rsidRPr="00BC5496">
        <w:rPr>
          <w:bCs/>
          <w:i/>
        </w:rPr>
        <w:t xml:space="preserve">Решение по выбору состава очистных сооружений должно быть принято на основе технико-экономического сравнения вариантов, с выбором оптимального варианта. </w:t>
      </w:r>
    </w:p>
    <w:p w14:paraId="74A1A0C5" w14:textId="69D9640B" w:rsidR="00EE35F8" w:rsidRPr="00BC5496" w:rsidRDefault="00EE35F8" w:rsidP="00EE35F8">
      <w:pPr>
        <w:shd w:val="clear" w:color="auto" w:fill="FFFFFF"/>
        <w:ind w:firstLine="720"/>
        <w:jc w:val="both"/>
        <w:rPr>
          <w:bCs/>
          <w:i/>
        </w:rPr>
      </w:pPr>
      <w:r w:rsidRPr="00BC5496">
        <w:rPr>
          <w:bCs/>
          <w:i/>
        </w:rPr>
        <w:t>В технологической схеме очистки сточных вод предусмотреть необходимые сооружения для механической и полной биологической очистки сточных вод, удаление азота и удаление фосфора, с доочисткой до требуемых показателей, обеззараживание ультрафиолетовым облучением.</w:t>
      </w:r>
    </w:p>
    <w:p w14:paraId="77A19355" w14:textId="77777777" w:rsidR="00EE35F8" w:rsidRPr="00BC5496" w:rsidRDefault="00EE35F8" w:rsidP="00EE35F8">
      <w:pPr>
        <w:shd w:val="clear" w:color="auto" w:fill="FFFFFF"/>
        <w:ind w:firstLine="720"/>
        <w:jc w:val="both"/>
        <w:rPr>
          <w:bCs/>
          <w:i/>
        </w:rPr>
      </w:pPr>
      <w:r w:rsidRPr="00BC5496">
        <w:rPr>
          <w:bCs/>
          <w:i/>
        </w:rPr>
        <w:t>При проведении работ по строительству КОС в соответствии с п.9.1.13 СП32.13330.2018 «СНиП 2.04.03-85. Канализация. Наружные сети и сооружения» предусмотреть возможность повторного использования очищенных сточных вод.</w:t>
      </w:r>
    </w:p>
    <w:p w14:paraId="0C9E2821" w14:textId="77777777" w:rsidR="00EE35F8" w:rsidRPr="00BC5496" w:rsidRDefault="00EE35F8" w:rsidP="00EE35F8">
      <w:pPr>
        <w:shd w:val="clear" w:color="auto" w:fill="FFFFFF"/>
        <w:ind w:firstLine="720"/>
        <w:jc w:val="both"/>
        <w:rPr>
          <w:bCs/>
          <w:i/>
        </w:rPr>
      </w:pPr>
      <w:r w:rsidRPr="00BC5496">
        <w:rPr>
          <w:bCs/>
          <w:i/>
        </w:rPr>
        <w:t>Нормативы и требования, предъявляемые к очищенным сточным водам:</w:t>
      </w:r>
    </w:p>
    <w:p w14:paraId="2A764465" w14:textId="77777777" w:rsidR="00EE35F8" w:rsidRPr="00BC5496" w:rsidRDefault="00EE35F8" w:rsidP="00EE35F8">
      <w:pPr>
        <w:shd w:val="clear" w:color="auto" w:fill="FFFFFF"/>
        <w:ind w:firstLine="720"/>
        <w:jc w:val="both"/>
        <w:rPr>
          <w:bCs/>
          <w:i/>
        </w:rPr>
      </w:pPr>
      <w:r w:rsidRPr="00BC5496">
        <w:rPr>
          <w:bCs/>
          <w:i/>
        </w:rPr>
        <w:t>•</w:t>
      </w:r>
      <w:r w:rsidRPr="00BC5496">
        <w:rPr>
          <w:bCs/>
          <w:i/>
        </w:rPr>
        <w:tab/>
        <w:t>Технологическим показателям наилучших доступных технологий, в соответствии с информационно-технических справочников ИТС10-2019 и более позднего выпуска, выпущенные на момент заключения контракта на проектирование,</w:t>
      </w:r>
    </w:p>
    <w:p w14:paraId="162A9855" w14:textId="77777777" w:rsidR="00EE35F8" w:rsidRPr="00BC5496" w:rsidRDefault="00EE35F8" w:rsidP="00EE35F8">
      <w:pPr>
        <w:shd w:val="clear" w:color="auto" w:fill="FFFFFF"/>
        <w:ind w:firstLine="720"/>
        <w:jc w:val="both"/>
        <w:rPr>
          <w:bCs/>
          <w:i/>
        </w:rPr>
      </w:pPr>
      <w:r w:rsidRPr="00BC5496">
        <w:rPr>
          <w:bCs/>
          <w:i/>
        </w:rPr>
        <w:t>•</w:t>
      </w:r>
      <w:r w:rsidRPr="00BC5496">
        <w:rPr>
          <w:bCs/>
          <w:i/>
        </w:rPr>
        <w:tab/>
        <w:t>Без учета разбавления водой водных объектов гигиеническим требованиям к использованию сточных вод и осадков для орошения и удобрения. Санитарные правила и нормы. СанПин 2.1.7.573-96. (указать пределы и возможности применения в зависимости от типа почв и солевого и минерального состава очищаемых сточных вод).</w:t>
      </w:r>
    </w:p>
    <w:p w14:paraId="7B22ACD9" w14:textId="77777777" w:rsidR="00EE35F8" w:rsidRPr="00BC5496" w:rsidRDefault="00EE35F8" w:rsidP="00EE35F8">
      <w:pPr>
        <w:shd w:val="clear" w:color="auto" w:fill="FFFFFF"/>
        <w:ind w:firstLine="720"/>
        <w:jc w:val="both"/>
        <w:rPr>
          <w:bCs/>
          <w:i/>
        </w:rPr>
      </w:pPr>
      <w:r w:rsidRPr="00BC5496">
        <w:rPr>
          <w:bCs/>
          <w:i/>
        </w:rPr>
        <w:t>При разработке проектной документации необходимо использовать статистические сведения о количественных характеристиках сточных вод.  Остальные загрязняющие вещества определить анализами в процессе проектирования. Отклонения от указанных выше показателей возможны, что должно быть учтено при проектировании и разработке проекта и технологического регламента по эксплуатации и не является основанием для системного недостижения требований по качеству очищенных сточных вод (должны быть предусмотрены технологические средства соответствующего регулирования работы КОС).</w:t>
      </w:r>
    </w:p>
    <w:p w14:paraId="7C4DF4F8" w14:textId="60742E8D" w:rsidR="00EE35F8" w:rsidRPr="00BC5496" w:rsidRDefault="00EE35F8" w:rsidP="00EE35F8">
      <w:pPr>
        <w:shd w:val="clear" w:color="auto" w:fill="FFFFFF"/>
        <w:ind w:firstLine="720"/>
        <w:jc w:val="both"/>
        <w:rPr>
          <w:bCs/>
          <w:i/>
        </w:rPr>
      </w:pPr>
      <w:r w:rsidRPr="00BC5496">
        <w:rPr>
          <w:bCs/>
          <w:i/>
        </w:rPr>
        <w:t xml:space="preserve">Выбор схемы технологии очистки с </w:t>
      </w:r>
      <w:bookmarkStart w:id="16" w:name="_GoBack"/>
      <w:bookmarkEnd w:id="16"/>
      <w:r w:rsidRPr="00BC5496">
        <w:rPr>
          <w:bCs/>
          <w:i/>
        </w:rPr>
        <w:t>удалением азота и удалением фосфора должен производиться на основе технико-экономического сравнения вариантов.</w:t>
      </w:r>
    </w:p>
    <w:p w14:paraId="55BBBCE9" w14:textId="77777777" w:rsidR="00EE35F8" w:rsidRPr="00BC5496" w:rsidRDefault="00EE35F8" w:rsidP="00EE35F8">
      <w:pPr>
        <w:shd w:val="clear" w:color="auto" w:fill="FFFFFF"/>
        <w:ind w:firstLine="720"/>
        <w:jc w:val="both"/>
        <w:rPr>
          <w:bCs/>
          <w:i/>
        </w:rPr>
      </w:pPr>
      <w:r w:rsidRPr="00BC5496">
        <w:rPr>
          <w:bCs/>
          <w:i/>
        </w:rPr>
        <w:t>Инженерно-технические решения и используемое оборудование должны обеспечивать нормативный срок эксплуатации системы очистки сточных вод.</w:t>
      </w:r>
    </w:p>
    <w:p w14:paraId="1E4B295D" w14:textId="77777777" w:rsidR="00EE35F8" w:rsidRPr="00BC5496" w:rsidRDefault="00EE35F8" w:rsidP="00EE35F8">
      <w:pPr>
        <w:shd w:val="clear" w:color="auto" w:fill="FFFFFF"/>
        <w:ind w:firstLine="720"/>
        <w:jc w:val="both"/>
        <w:rPr>
          <w:bCs/>
          <w:i/>
        </w:rPr>
      </w:pPr>
      <w:r w:rsidRPr="00BC5496">
        <w:rPr>
          <w:bCs/>
          <w:i/>
        </w:rPr>
        <w:t xml:space="preserve">Технологические решения должны учитывать следующие особенности поступающих сточных вод: </w:t>
      </w:r>
    </w:p>
    <w:p w14:paraId="447E8BC8" w14:textId="77777777" w:rsidR="00EE35F8" w:rsidRPr="00BC5496" w:rsidRDefault="00EE35F8" w:rsidP="00EE35F8">
      <w:pPr>
        <w:shd w:val="clear" w:color="auto" w:fill="FFFFFF"/>
        <w:ind w:firstLine="720"/>
        <w:jc w:val="both"/>
        <w:rPr>
          <w:bCs/>
          <w:i/>
        </w:rPr>
      </w:pPr>
      <w:r w:rsidRPr="00BC5496">
        <w:rPr>
          <w:bCs/>
          <w:i/>
        </w:rPr>
        <w:t xml:space="preserve">- переменный качественный состав сточных вод, поступающих на очистку в течение суток и в зависимости от времени года, </w:t>
      </w:r>
    </w:p>
    <w:p w14:paraId="45C55DEF" w14:textId="77777777" w:rsidR="00EE35F8" w:rsidRPr="00BC5496" w:rsidRDefault="00EE35F8" w:rsidP="00EE35F8">
      <w:pPr>
        <w:shd w:val="clear" w:color="auto" w:fill="FFFFFF"/>
        <w:ind w:firstLine="720"/>
        <w:jc w:val="both"/>
        <w:rPr>
          <w:bCs/>
          <w:i/>
        </w:rPr>
      </w:pPr>
      <w:r w:rsidRPr="00BC5496">
        <w:rPr>
          <w:bCs/>
          <w:i/>
        </w:rPr>
        <w:t xml:space="preserve">- изменение расхода поступающих сточных вод по сезонам. </w:t>
      </w:r>
    </w:p>
    <w:p w14:paraId="3FB17157" w14:textId="77777777" w:rsidR="00EE35F8" w:rsidRPr="00BC5496" w:rsidRDefault="00EE35F8" w:rsidP="00EE35F8">
      <w:pPr>
        <w:shd w:val="clear" w:color="auto" w:fill="FFFFFF"/>
        <w:ind w:firstLine="720"/>
        <w:jc w:val="both"/>
        <w:rPr>
          <w:bCs/>
          <w:i/>
        </w:rPr>
      </w:pPr>
      <w:r w:rsidRPr="00BC5496">
        <w:rPr>
          <w:bCs/>
          <w:i/>
        </w:rPr>
        <w:t>При необходимости разработать проект сокращения санитарно-защитной зоны объекта с обоснованием величины сокращения расчетом.</w:t>
      </w:r>
    </w:p>
    <w:p w14:paraId="1555F671" w14:textId="77777777" w:rsidR="00EE35F8" w:rsidRPr="00BC5496" w:rsidRDefault="00EE35F8" w:rsidP="00EE35F8">
      <w:pPr>
        <w:shd w:val="clear" w:color="auto" w:fill="FFFFFF"/>
        <w:ind w:firstLine="720"/>
        <w:jc w:val="both"/>
        <w:rPr>
          <w:bCs/>
          <w:i/>
        </w:rPr>
      </w:pPr>
      <w:r w:rsidRPr="00BC5496">
        <w:rPr>
          <w:bCs/>
          <w:i/>
        </w:rPr>
        <w:t xml:space="preserve">Резервирование основного и вспомогательного технологического оборудования предусмотреть в соответствии с требованиями СП 32.13330.2018 «Канализация. Наружные сети и сооружения. СНиП 2.04.03-85 (с Изменением №1)». </w:t>
      </w:r>
    </w:p>
    <w:p w14:paraId="1DDC0CBE" w14:textId="77777777" w:rsidR="00EE35F8" w:rsidRPr="00BC5496" w:rsidRDefault="00EE35F8" w:rsidP="00EE35F8">
      <w:pPr>
        <w:shd w:val="clear" w:color="auto" w:fill="FFFFFF"/>
        <w:ind w:firstLine="720"/>
        <w:jc w:val="both"/>
        <w:rPr>
          <w:bCs/>
          <w:i/>
        </w:rPr>
      </w:pPr>
      <w:r w:rsidRPr="00BC5496">
        <w:rPr>
          <w:bCs/>
          <w:i/>
        </w:rPr>
        <w:t>Определить и обосновать необходимое число параллельно работающих технологических линий, обеспечивающих 100% очистки сточных вод, поступающих на очистные сооружения в летний, зимний сезоны и межсезонье.</w:t>
      </w:r>
    </w:p>
    <w:p w14:paraId="1DE197A3" w14:textId="77777777" w:rsidR="00EE35F8" w:rsidRPr="00BC5496" w:rsidRDefault="00EE35F8" w:rsidP="00EE35F8">
      <w:pPr>
        <w:shd w:val="clear" w:color="auto" w:fill="FFFFFF"/>
        <w:ind w:firstLine="720"/>
        <w:jc w:val="both"/>
        <w:rPr>
          <w:bCs/>
          <w:i/>
        </w:rPr>
      </w:pPr>
      <w:r w:rsidRPr="00BC5496">
        <w:rPr>
          <w:bCs/>
          <w:i/>
        </w:rPr>
        <w:t>Обеспечить переработку сырого осадка и избыточного ила или избыточной биопленки с использованием стабилизации или сбраживания, обезвоживания, дегельминтизации и обеззараживания. После переработки должна быть предусмотрена возможность получения технического продукта, который должен соответствовать требованиям: ГОСТ Р 54651-2011, ГОСТ Р 17.4.3.07, ГОСТ Р 54534-2011 и другим нормативам, позволяющим его использовать для различных целей. Необходима разработка регламента на получение одного из видов технического продукта - рекомендуется “почво-грунт”. Влажность получаемого продукта должна быть не более 75%, для возможности его нормальной транспортировки (по согласованию с эксплуатирующей организацией).</w:t>
      </w:r>
    </w:p>
    <w:p w14:paraId="72830E0C" w14:textId="77777777" w:rsidR="00EE35F8" w:rsidRPr="00BC5496" w:rsidRDefault="00EE35F8" w:rsidP="00EE35F8">
      <w:pPr>
        <w:shd w:val="clear" w:color="auto" w:fill="FFFFFF"/>
        <w:ind w:firstLine="720"/>
        <w:jc w:val="both"/>
        <w:rPr>
          <w:bCs/>
          <w:i/>
        </w:rPr>
      </w:pPr>
      <w:r w:rsidRPr="00BC5496">
        <w:rPr>
          <w:bCs/>
          <w:i/>
        </w:rPr>
        <w:t>При выборе оборудования и технологических цепочек производить технико-экономическое сравнение различного оборудования для получения технологических цепочек с более высоким КПД, меньшими энергозатратами при обязательном условии достижения требований к качеству очистки сточных вод и учитывая возможные ограничения по пространству для размещения оборудования и сооружений в пределах выделяемой территории.</w:t>
      </w:r>
    </w:p>
    <w:p w14:paraId="28BEC74A" w14:textId="77777777" w:rsidR="00EE35F8" w:rsidRPr="00BC5496" w:rsidRDefault="00EE35F8" w:rsidP="00EE35F8">
      <w:pPr>
        <w:shd w:val="clear" w:color="auto" w:fill="FFFFFF"/>
        <w:ind w:firstLine="720"/>
        <w:jc w:val="both"/>
        <w:rPr>
          <w:bCs/>
          <w:i/>
        </w:rPr>
      </w:pPr>
      <w:r w:rsidRPr="00BC5496">
        <w:rPr>
          <w:bCs/>
          <w:i/>
        </w:rPr>
        <w:t>Выбор технологии очистных сооружений следует обосновать (в том числе расчетами) и согласовать с эксплуатирующей организацией – ГУП РК «Вода Крыма».</w:t>
      </w:r>
    </w:p>
    <w:p w14:paraId="39F02F22" w14:textId="77777777" w:rsidR="00EE35F8" w:rsidRPr="00BC5496" w:rsidRDefault="00EE35F8" w:rsidP="00EE35F8">
      <w:pPr>
        <w:shd w:val="clear" w:color="auto" w:fill="FFFFFF"/>
        <w:ind w:firstLine="720"/>
        <w:jc w:val="both"/>
        <w:rPr>
          <w:bCs/>
          <w:i/>
        </w:rPr>
      </w:pPr>
      <w:r w:rsidRPr="00BC5496">
        <w:rPr>
          <w:bCs/>
          <w:i/>
        </w:rPr>
        <w:t xml:space="preserve">Предусмотреть возможность для складирования технического продукта исходя из периода максимального образования объемов, но не менее периода, определенного в специализированных нормативных документах или обоснованному графику потенциального потребления с учетом санитарно-защитной зоны и наличии имеющейся свободной площади. </w:t>
      </w:r>
    </w:p>
    <w:p w14:paraId="4E4D0F9B" w14:textId="77777777" w:rsidR="00EE35F8" w:rsidRPr="00BC5496" w:rsidRDefault="00EE35F8" w:rsidP="00EE35F8">
      <w:pPr>
        <w:shd w:val="clear" w:color="auto" w:fill="FFFFFF"/>
        <w:ind w:firstLine="720"/>
        <w:jc w:val="both"/>
        <w:rPr>
          <w:bCs/>
          <w:i/>
        </w:rPr>
      </w:pPr>
      <w:r w:rsidRPr="00BC5496">
        <w:rPr>
          <w:bCs/>
          <w:i/>
        </w:rPr>
        <w:t>На площадке очистных сооружений предусмотреть устройство сливной станции на два поста и возможности обмыва транспорта, для приема сточных вод, доставляемых автотранспортом.</w:t>
      </w:r>
    </w:p>
    <w:p w14:paraId="7D5C887E" w14:textId="77777777" w:rsidR="00EE35F8" w:rsidRPr="00BC5496" w:rsidRDefault="00EE35F8" w:rsidP="00EE35F8">
      <w:pPr>
        <w:shd w:val="clear" w:color="auto" w:fill="FFFFFF"/>
        <w:ind w:firstLine="720"/>
        <w:jc w:val="both"/>
        <w:rPr>
          <w:bCs/>
          <w:i/>
        </w:rPr>
      </w:pPr>
      <w:r w:rsidRPr="00BC5496">
        <w:rPr>
          <w:bCs/>
          <w:i/>
        </w:rPr>
        <w:t>Предусмотреть комплексное решение по контролю количества и качества сточных вод по основным показателям (органические загрязнения, азот, фосфор, растворенный кислород, мутность и пр.) в соответствии с Постановлением Правительства РФ от 13 марта 2019 г. N 262 "Об утверждении Правил создания и эксплуатации системы автоматического контроля выбросов загрязняющих веществ и (или) сбросов загрязняющих веществ" и Постановление Правительства РФ от 13 марта 2019 г. N 263 "О требованиях к автоматическим средствам измерения и учета показателей выбросов загрязняющих веществ и (или) сбросов загрязняющих веществ, к техническим средствам фиксации и передачи информации о показателях выбросов загрязняющих веществ и (или) сбросов загрязняющих веществ в государственный реестр объектов, оказывающих негативное воздействие на окружающую среду". По результатам замеров, при превышении предельно допустимых концентраций осуществить регулирование процесса очистки с помощью автоматической системы управления технологическим процессом.</w:t>
      </w:r>
    </w:p>
    <w:p w14:paraId="61ED4C26" w14:textId="77777777" w:rsidR="00EE35F8" w:rsidRPr="00BC5496" w:rsidRDefault="00EE35F8" w:rsidP="00EE35F8">
      <w:pPr>
        <w:shd w:val="clear" w:color="auto" w:fill="FFFFFF"/>
        <w:ind w:firstLine="720"/>
        <w:jc w:val="both"/>
        <w:rPr>
          <w:bCs/>
          <w:i/>
        </w:rPr>
      </w:pPr>
      <w:r w:rsidRPr="00BC5496">
        <w:rPr>
          <w:bCs/>
          <w:i/>
        </w:rPr>
        <w:t>Технологические решения, штатный список сотрудников согласовать с эксплуатирующей организацией и Государственным заказчиком.</w:t>
      </w:r>
    </w:p>
    <w:p w14:paraId="678F29BD" w14:textId="77777777" w:rsidR="00EE35F8" w:rsidRPr="00BC5496" w:rsidRDefault="00EE35F8" w:rsidP="00EE35F8">
      <w:pPr>
        <w:shd w:val="clear" w:color="auto" w:fill="FFFFFF"/>
        <w:ind w:firstLine="720"/>
        <w:jc w:val="both"/>
        <w:rPr>
          <w:bCs/>
          <w:i/>
        </w:rPr>
      </w:pPr>
      <w:r w:rsidRPr="00BC5496">
        <w:rPr>
          <w:bCs/>
          <w:i/>
        </w:rPr>
        <w:t>Оформить отдельным томом «Материалы согласования основных технических решений», в составе которого предложить на утверждение Государственному заказчику варианты применяемых технологических решений, в том числе основных материалов, изделий, конструкций, оборудования, с приведением технико-экономических показателей по каждому из вариантов. Также материалы основных технических решений должны содержать:</w:t>
      </w:r>
    </w:p>
    <w:p w14:paraId="7A4132FD" w14:textId="77777777" w:rsidR="00EE35F8" w:rsidRPr="00BC5496" w:rsidRDefault="00EE35F8" w:rsidP="00EE35F8">
      <w:pPr>
        <w:shd w:val="clear" w:color="auto" w:fill="FFFFFF"/>
        <w:ind w:firstLine="720"/>
        <w:jc w:val="both"/>
        <w:rPr>
          <w:bCs/>
          <w:i/>
        </w:rPr>
      </w:pPr>
      <w:r w:rsidRPr="00BC5496">
        <w:rPr>
          <w:bCs/>
          <w:i/>
        </w:rPr>
        <w:t xml:space="preserve">- разработка технологического процесса очистки сточных вод, соответствующего перспективным требованиям ИТС 10-2019 с целью достижения требований к очищенной сточной воде, включая обработку и обращение с осадком сточных вод. </w:t>
      </w:r>
    </w:p>
    <w:p w14:paraId="324E135D" w14:textId="77777777" w:rsidR="00EE35F8" w:rsidRPr="00BC5496" w:rsidRDefault="00EE35F8" w:rsidP="00EE35F8">
      <w:pPr>
        <w:shd w:val="clear" w:color="auto" w:fill="FFFFFF"/>
        <w:ind w:firstLine="720"/>
        <w:jc w:val="both"/>
        <w:rPr>
          <w:bCs/>
          <w:i/>
        </w:rPr>
      </w:pPr>
      <w:r w:rsidRPr="00BC5496">
        <w:rPr>
          <w:bCs/>
          <w:i/>
        </w:rPr>
        <w:t>- технологический расчёт процессов удаления биогенных элементов с использованием биологического метода.</w:t>
      </w:r>
    </w:p>
    <w:p w14:paraId="7849AF92" w14:textId="77777777" w:rsidR="00EE35F8" w:rsidRPr="00BC5496" w:rsidRDefault="00EE35F8" w:rsidP="00EE35F8">
      <w:pPr>
        <w:shd w:val="clear" w:color="auto" w:fill="FFFFFF"/>
        <w:ind w:firstLine="720"/>
        <w:jc w:val="both"/>
        <w:rPr>
          <w:bCs/>
          <w:i/>
        </w:rPr>
      </w:pPr>
      <w:r w:rsidRPr="00BC5496">
        <w:rPr>
          <w:bCs/>
          <w:i/>
        </w:rPr>
        <w:t>- определение размеров аэробной, аноксидной и анаэробной зон биологического реактора.</w:t>
      </w:r>
    </w:p>
    <w:p w14:paraId="3DE17D9C" w14:textId="77777777" w:rsidR="00EE35F8" w:rsidRPr="00BC5496" w:rsidRDefault="00EE35F8" w:rsidP="00EE35F8">
      <w:pPr>
        <w:shd w:val="clear" w:color="auto" w:fill="FFFFFF"/>
        <w:ind w:firstLine="720"/>
        <w:jc w:val="both"/>
        <w:rPr>
          <w:bCs/>
          <w:i/>
        </w:rPr>
      </w:pPr>
      <w:r w:rsidRPr="00BC5496">
        <w:rPr>
          <w:bCs/>
          <w:i/>
        </w:rPr>
        <w:t>- принятые технологические решения по сооружениям биологической и реагентной очистки обосновать с применением средств математического моделирования и технологического расчёта.</w:t>
      </w:r>
    </w:p>
    <w:p w14:paraId="0E9C9008" w14:textId="77777777" w:rsidR="00EE35F8" w:rsidRPr="00BC5496" w:rsidRDefault="00EE35F8" w:rsidP="00EE35F8">
      <w:pPr>
        <w:shd w:val="clear" w:color="auto" w:fill="FFFFFF"/>
        <w:ind w:firstLine="720"/>
        <w:jc w:val="both"/>
        <w:rPr>
          <w:bCs/>
          <w:i/>
        </w:rPr>
      </w:pPr>
      <w:r w:rsidRPr="00BC5496">
        <w:rPr>
          <w:bCs/>
          <w:i/>
        </w:rPr>
        <w:t>- определение расхода воздуха, необходимого для биологической очистки сточных вод.</w:t>
      </w:r>
    </w:p>
    <w:p w14:paraId="274E4BE3" w14:textId="77777777" w:rsidR="00EE35F8" w:rsidRPr="00BC5496" w:rsidRDefault="00EE35F8" w:rsidP="00EE35F8">
      <w:pPr>
        <w:shd w:val="clear" w:color="auto" w:fill="FFFFFF"/>
        <w:ind w:firstLine="720"/>
        <w:jc w:val="both"/>
        <w:rPr>
          <w:bCs/>
          <w:i/>
        </w:rPr>
      </w:pPr>
      <w:r w:rsidRPr="00BC5496">
        <w:rPr>
          <w:bCs/>
          <w:i/>
        </w:rPr>
        <w:t xml:space="preserve">- определение расходов реагентов для дефосфотации. </w:t>
      </w:r>
    </w:p>
    <w:p w14:paraId="01C21A29" w14:textId="77777777" w:rsidR="00EE35F8" w:rsidRPr="00BC5496" w:rsidRDefault="00EE35F8" w:rsidP="00EE35F8">
      <w:pPr>
        <w:shd w:val="clear" w:color="auto" w:fill="FFFFFF"/>
        <w:ind w:firstLine="720"/>
        <w:jc w:val="both"/>
        <w:rPr>
          <w:bCs/>
          <w:i/>
        </w:rPr>
      </w:pPr>
      <w:r w:rsidRPr="00BC5496">
        <w:rPr>
          <w:bCs/>
          <w:i/>
        </w:rPr>
        <w:t>- разработка технологии обработки, обеззараживания и утилизации осадка.</w:t>
      </w:r>
    </w:p>
    <w:p w14:paraId="0E725071" w14:textId="77777777" w:rsidR="00EE35F8" w:rsidRPr="00BC5496" w:rsidRDefault="00EE35F8" w:rsidP="00EE35F8">
      <w:pPr>
        <w:shd w:val="clear" w:color="auto" w:fill="FFFFFF"/>
        <w:ind w:firstLine="720"/>
        <w:jc w:val="both"/>
        <w:rPr>
          <w:bCs/>
          <w:i/>
        </w:rPr>
      </w:pPr>
      <w:r w:rsidRPr="00BC5496">
        <w:rPr>
          <w:bCs/>
          <w:i/>
        </w:rPr>
        <w:t>- разработка перечня основного технологического оборудования с основными характеристиками.</w:t>
      </w:r>
    </w:p>
    <w:p w14:paraId="5284C5B6" w14:textId="77777777" w:rsidR="00EE35F8" w:rsidRPr="00BC5496" w:rsidRDefault="00EE35F8" w:rsidP="00EE35F8">
      <w:pPr>
        <w:shd w:val="clear" w:color="auto" w:fill="FFFFFF"/>
        <w:ind w:firstLine="720"/>
        <w:jc w:val="both"/>
        <w:rPr>
          <w:bCs/>
          <w:i/>
        </w:rPr>
      </w:pPr>
      <w:r w:rsidRPr="00BC5496">
        <w:rPr>
          <w:bCs/>
          <w:i/>
        </w:rPr>
        <w:t>Степень очистки сточных вод должна соответствовать требованиям для сброса в водные объекты категории Б, согласно постановлению №1379 от 26 октября 2019 года.</w:t>
      </w:r>
    </w:p>
    <w:p w14:paraId="4AA1AC9C" w14:textId="77777777" w:rsidR="00EE35F8" w:rsidRPr="00BC5496" w:rsidRDefault="00EE35F8" w:rsidP="00EE35F8">
      <w:pPr>
        <w:shd w:val="clear" w:color="auto" w:fill="FFFFFF"/>
        <w:ind w:firstLine="720"/>
        <w:jc w:val="both"/>
        <w:rPr>
          <w:bCs/>
          <w:i/>
        </w:rPr>
      </w:pPr>
      <w:r w:rsidRPr="00BC5496">
        <w:rPr>
          <w:bCs/>
          <w:i/>
        </w:rPr>
        <w:t>Электроснабжение систем водоотведения должно обеспечиваться от двух независимых источников.</w:t>
      </w:r>
    </w:p>
    <w:p w14:paraId="3767C02D" w14:textId="77777777" w:rsidR="00EE35F8" w:rsidRPr="00BC5496" w:rsidRDefault="00EE35F8" w:rsidP="00EE35F8">
      <w:pPr>
        <w:shd w:val="clear" w:color="auto" w:fill="FFFFFF"/>
        <w:ind w:firstLine="720"/>
        <w:jc w:val="both"/>
        <w:rPr>
          <w:b/>
        </w:rPr>
      </w:pPr>
      <w:r w:rsidRPr="00BC5496">
        <w:rPr>
          <w:b/>
        </w:rPr>
        <w:t xml:space="preserve">21. Требования к конструктивным и объемно-планировочным решениям (указываются для объектов производственного и непроизводственного назначения): </w:t>
      </w:r>
    </w:p>
    <w:p w14:paraId="22446095" w14:textId="77777777" w:rsidR="00EE35F8" w:rsidRPr="00BC5496" w:rsidRDefault="00EE35F8" w:rsidP="00EE35F8">
      <w:pPr>
        <w:shd w:val="clear" w:color="auto" w:fill="FFFFFF"/>
        <w:ind w:firstLine="720"/>
        <w:jc w:val="both"/>
        <w:rPr>
          <w:b/>
          <w:i/>
        </w:rPr>
      </w:pPr>
      <w:r w:rsidRPr="00BC5496">
        <w:rPr>
          <w:b/>
        </w:rPr>
        <w:t>21.1. Порядок выбора и применения материалов, изделий, конструкций, оборудования и их согласования застройщиком (техническим заказчиком):</w:t>
      </w:r>
      <w:r w:rsidRPr="00BC5496">
        <w:rPr>
          <w:b/>
          <w:i/>
        </w:rPr>
        <w:t xml:space="preserve"> </w:t>
      </w:r>
    </w:p>
    <w:p w14:paraId="3439ECA0" w14:textId="77777777" w:rsidR="00EE35F8" w:rsidRPr="00BC5496" w:rsidRDefault="00EE35F8" w:rsidP="00EE35F8">
      <w:pPr>
        <w:shd w:val="clear" w:color="auto" w:fill="FFFFFF"/>
        <w:ind w:firstLine="720"/>
        <w:jc w:val="both"/>
        <w:rPr>
          <w:i/>
        </w:rPr>
      </w:pPr>
      <w:r w:rsidRPr="00BC5496">
        <w:rPr>
          <w:i/>
        </w:rPr>
        <w:t>При выборе материалов и оборудования используемых для реализации проектных решений, рекомендуется в первую очередь применять продукцию отечественного производства, в том числе продукцию зарубежных фирм, произведенную в России, при условии соблюдения всех технических и санитарно-эпидемиологических требований нормативных документов. Применяемые материалы и оборудование согласовать с Государственным заказчиком.</w:t>
      </w:r>
    </w:p>
    <w:p w14:paraId="2D378E51" w14:textId="77777777" w:rsidR="00EE35F8" w:rsidRPr="00BC5496" w:rsidRDefault="00EE35F8" w:rsidP="00EE35F8">
      <w:pPr>
        <w:shd w:val="clear" w:color="auto" w:fill="FFFFFF"/>
        <w:ind w:firstLine="720"/>
        <w:jc w:val="both"/>
        <w:rPr>
          <w:i/>
        </w:rPr>
      </w:pPr>
      <w:r w:rsidRPr="00BC5496">
        <w:rPr>
          <w:i/>
        </w:rPr>
        <w:t>Проектом предусмотреть при необходимости временные здания и сооружения для реализации технологических процессов.</w:t>
      </w:r>
    </w:p>
    <w:p w14:paraId="475B8B3F" w14:textId="77777777" w:rsidR="00EE35F8" w:rsidRPr="00BC5496" w:rsidRDefault="00EE35F8" w:rsidP="00EE35F8">
      <w:pPr>
        <w:shd w:val="clear" w:color="auto" w:fill="FFFFFF"/>
        <w:ind w:firstLine="720"/>
        <w:jc w:val="both"/>
      </w:pPr>
      <w:r w:rsidRPr="00BC5496">
        <w:rPr>
          <w:b/>
        </w:rPr>
        <w:t>21.2. Требования к строительным конструкциям</w:t>
      </w:r>
      <w:r w:rsidRPr="00BC5496">
        <w:t>:</w:t>
      </w:r>
    </w:p>
    <w:p w14:paraId="1DF9D737" w14:textId="77777777" w:rsidR="00EE35F8" w:rsidRPr="00BC5496" w:rsidRDefault="00EE35F8" w:rsidP="00EE35F8">
      <w:pPr>
        <w:shd w:val="clear" w:color="auto" w:fill="FFFFFF"/>
        <w:ind w:firstLine="720"/>
        <w:jc w:val="both"/>
        <w:rPr>
          <w:i/>
        </w:rPr>
      </w:pPr>
      <w:r w:rsidRPr="00BC5496">
        <w:rPr>
          <w:i/>
        </w:rPr>
        <w:t>В соответствии с требованиями технических регламентов, учетом функционального назначения параметров объекта, результатами инженерных изысканий.</w:t>
      </w:r>
    </w:p>
    <w:p w14:paraId="14C21EF7" w14:textId="77777777" w:rsidR="00EE35F8" w:rsidRPr="00BC5496" w:rsidRDefault="00EE35F8" w:rsidP="00EE35F8">
      <w:pPr>
        <w:shd w:val="clear" w:color="auto" w:fill="FFFFFF"/>
        <w:ind w:firstLine="720"/>
        <w:jc w:val="both"/>
        <w:rPr>
          <w:b/>
        </w:rPr>
      </w:pPr>
      <w:r w:rsidRPr="00BC5496">
        <w:rPr>
          <w:b/>
        </w:rPr>
        <w:t>21.3. Требования к фундаментам:</w:t>
      </w:r>
    </w:p>
    <w:p w14:paraId="762AB63B" w14:textId="77777777" w:rsidR="00EE35F8" w:rsidRPr="00BC5496" w:rsidRDefault="00EE35F8" w:rsidP="00EE35F8">
      <w:pPr>
        <w:shd w:val="clear" w:color="auto" w:fill="FFFFFF"/>
        <w:ind w:firstLine="720"/>
        <w:jc w:val="both"/>
        <w:rPr>
          <w:i/>
        </w:rPr>
      </w:pPr>
      <w:r w:rsidRPr="00BC5496">
        <w:rPr>
          <w:i/>
        </w:rPr>
        <w:t>В соответствии с требованиями технических регламентов, учетом функционального назначения параметров объекта, результатами инженерных изысканий.</w:t>
      </w:r>
    </w:p>
    <w:p w14:paraId="5F9DE0BB" w14:textId="77777777" w:rsidR="00EE35F8" w:rsidRPr="00BC5496" w:rsidRDefault="00EE35F8" w:rsidP="00EE35F8">
      <w:pPr>
        <w:shd w:val="clear" w:color="auto" w:fill="FFFFFF"/>
        <w:ind w:firstLine="720"/>
        <w:jc w:val="both"/>
        <w:rPr>
          <w:b/>
        </w:rPr>
      </w:pPr>
      <w:r w:rsidRPr="00BC5496">
        <w:rPr>
          <w:b/>
        </w:rPr>
        <w:t>21.4. Требования к стенам, подвалам и цокольному этажу:</w:t>
      </w:r>
    </w:p>
    <w:p w14:paraId="46C343F8" w14:textId="77777777" w:rsidR="00EE35F8" w:rsidRPr="00BC5496" w:rsidRDefault="00EE35F8" w:rsidP="00EE35F8">
      <w:pPr>
        <w:shd w:val="clear" w:color="auto" w:fill="FFFFFF"/>
        <w:ind w:firstLine="720"/>
        <w:jc w:val="both"/>
        <w:rPr>
          <w:i/>
        </w:rPr>
      </w:pPr>
      <w:r w:rsidRPr="00BC5496">
        <w:rPr>
          <w:i/>
        </w:rPr>
        <w:t>В соответствии с требованиями технических регламентов, учетом функционального назначения параметров объекта, результатами инженерных изысканий.</w:t>
      </w:r>
    </w:p>
    <w:p w14:paraId="4C13595C" w14:textId="77777777" w:rsidR="00EE35F8" w:rsidRPr="00BC5496" w:rsidRDefault="00EE35F8" w:rsidP="00EE35F8">
      <w:pPr>
        <w:shd w:val="clear" w:color="auto" w:fill="FFFFFF"/>
        <w:ind w:firstLine="720"/>
        <w:jc w:val="both"/>
        <w:rPr>
          <w:b/>
        </w:rPr>
      </w:pPr>
      <w:r w:rsidRPr="00BC5496">
        <w:rPr>
          <w:b/>
        </w:rPr>
        <w:t>21.5. Требования к наружным стенам:</w:t>
      </w:r>
    </w:p>
    <w:p w14:paraId="1D57F737" w14:textId="77777777" w:rsidR="00EE35F8" w:rsidRPr="00BC5496" w:rsidRDefault="00EE35F8" w:rsidP="00EE35F8">
      <w:pPr>
        <w:shd w:val="clear" w:color="auto" w:fill="FFFFFF"/>
        <w:ind w:firstLine="720"/>
        <w:jc w:val="both"/>
        <w:rPr>
          <w:i/>
        </w:rPr>
      </w:pPr>
      <w:r w:rsidRPr="00BC5496">
        <w:rPr>
          <w:i/>
        </w:rPr>
        <w:t>В соответствии с требованиями технических регламентов, учетом функционального назначения параметров объекта, результатами инженерных изысканий.</w:t>
      </w:r>
    </w:p>
    <w:p w14:paraId="52B3B5D2" w14:textId="77777777" w:rsidR="00EE35F8" w:rsidRPr="00BC5496" w:rsidRDefault="00EE35F8" w:rsidP="00EE35F8">
      <w:pPr>
        <w:shd w:val="clear" w:color="auto" w:fill="FFFFFF"/>
        <w:ind w:firstLine="720"/>
        <w:jc w:val="both"/>
        <w:rPr>
          <w:b/>
        </w:rPr>
      </w:pPr>
      <w:r w:rsidRPr="00BC5496">
        <w:rPr>
          <w:b/>
        </w:rPr>
        <w:t>21.6. Требования к внутренним стенам и перегородкам:</w:t>
      </w:r>
    </w:p>
    <w:p w14:paraId="53532602" w14:textId="77777777" w:rsidR="00EE35F8" w:rsidRPr="00BC5496" w:rsidRDefault="00EE35F8" w:rsidP="00EE35F8">
      <w:pPr>
        <w:shd w:val="clear" w:color="auto" w:fill="FFFFFF"/>
        <w:ind w:firstLine="720"/>
        <w:jc w:val="both"/>
        <w:rPr>
          <w:i/>
        </w:rPr>
      </w:pPr>
      <w:r w:rsidRPr="00BC5496">
        <w:rPr>
          <w:i/>
        </w:rPr>
        <w:t>В соответствии с требованиями технических регламентов, учетом функционального назначения параметров объекта, результатами инженерных изысканий.</w:t>
      </w:r>
    </w:p>
    <w:p w14:paraId="37E60A12" w14:textId="77777777" w:rsidR="00EE35F8" w:rsidRPr="00BC5496" w:rsidRDefault="00EE35F8" w:rsidP="00EE35F8">
      <w:pPr>
        <w:shd w:val="clear" w:color="auto" w:fill="FFFFFF"/>
        <w:ind w:firstLine="720"/>
        <w:jc w:val="both"/>
        <w:rPr>
          <w:b/>
        </w:rPr>
      </w:pPr>
      <w:r w:rsidRPr="00BC5496">
        <w:rPr>
          <w:b/>
        </w:rPr>
        <w:t>21.7. Требования к перекрытиям:</w:t>
      </w:r>
    </w:p>
    <w:p w14:paraId="0F1D2B3C" w14:textId="77777777" w:rsidR="00EE35F8" w:rsidRPr="00BC5496" w:rsidRDefault="00EE35F8" w:rsidP="00EE35F8">
      <w:pPr>
        <w:shd w:val="clear" w:color="auto" w:fill="FFFFFF"/>
        <w:ind w:firstLine="720"/>
        <w:jc w:val="both"/>
        <w:rPr>
          <w:i/>
        </w:rPr>
      </w:pPr>
      <w:r w:rsidRPr="00BC5496">
        <w:rPr>
          <w:i/>
        </w:rPr>
        <w:t>В соответствии с требованиями технических регламентов, учетом функционального назначения параметров объекта, результатами инженерных изысканий.</w:t>
      </w:r>
    </w:p>
    <w:p w14:paraId="6D105657" w14:textId="77777777" w:rsidR="00EE35F8" w:rsidRPr="00BC5496" w:rsidRDefault="00EE35F8" w:rsidP="00EE35F8">
      <w:pPr>
        <w:shd w:val="clear" w:color="auto" w:fill="FFFFFF"/>
        <w:ind w:firstLine="720"/>
        <w:jc w:val="both"/>
        <w:rPr>
          <w:b/>
        </w:rPr>
      </w:pPr>
      <w:r w:rsidRPr="00BC5496">
        <w:rPr>
          <w:b/>
        </w:rPr>
        <w:t>21.8. Требования к колоннам, ригелям:</w:t>
      </w:r>
    </w:p>
    <w:p w14:paraId="26CD34A1" w14:textId="77777777" w:rsidR="00EE35F8" w:rsidRPr="00BC5496" w:rsidRDefault="00EE35F8" w:rsidP="00EE35F8">
      <w:pPr>
        <w:shd w:val="clear" w:color="auto" w:fill="FFFFFF"/>
        <w:ind w:firstLine="720"/>
        <w:jc w:val="both"/>
        <w:rPr>
          <w:i/>
        </w:rPr>
      </w:pPr>
      <w:r w:rsidRPr="00BC5496">
        <w:rPr>
          <w:i/>
        </w:rPr>
        <w:t>В соответствии с требованиями технических регламентов, учетом функционального назначения параметров объекта, результатами инженерных изысканий.</w:t>
      </w:r>
    </w:p>
    <w:p w14:paraId="2968C30E" w14:textId="77777777" w:rsidR="00EE35F8" w:rsidRPr="00BC5496" w:rsidRDefault="00EE35F8" w:rsidP="00EE35F8">
      <w:pPr>
        <w:shd w:val="clear" w:color="auto" w:fill="FFFFFF"/>
        <w:ind w:firstLine="720"/>
        <w:jc w:val="both"/>
        <w:rPr>
          <w:b/>
        </w:rPr>
      </w:pPr>
      <w:r w:rsidRPr="00BC5496">
        <w:rPr>
          <w:b/>
        </w:rPr>
        <w:t>21.9. Требования к лестницам:</w:t>
      </w:r>
    </w:p>
    <w:p w14:paraId="330FBD43" w14:textId="77777777" w:rsidR="00EE35F8" w:rsidRPr="00BC5496" w:rsidRDefault="00EE35F8" w:rsidP="00EE35F8">
      <w:pPr>
        <w:shd w:val="clear" w:color="auto" w:fill="FFFFFF"/>
        <w:ind w:firstLine="720"/>
        <w:jc w:val="both"/>
        <w:rPr>
          <w:i/>
        </w:rPr>
      </w:pPr>
      <w:r w:rsidRPr="00BC5496">
        <w:rPr>
          <w:i/>
        </w:rPr>
        <w:t>В соответствии с требованиями технических регламентов, учетом функционального назначения параметров объекта, результатами инженерных изысканий.</w:t>
      </w:r>
    </w:p>
    <w:p w14:paraId="7DDC909F" w14:textId="77777777" w:rsidR="00EE35F8" w:rsidRPr="00BC5496" w:rsidRDefault="00EE35F8" w:rsidP="00EE35F8">
      <w:pPr>
        <w:shd w:val="clear" w:color="auto" w:fill="FFFFFF"/>
        <w:ind w:firstLine="720"/>
        <w:jc w:val="both"/>
        <w:rPr>
          <w:b/>
        </w:rPr>
      </w:pPr>
      <w:r w:rsidRPr="00BC5496">
        <w:rPr>
          <w:b/>
        </w:rPr>
        <w:t>21.10. Требования к полам:</w:t>
      </w:r>
    </w:p>
    <w:p w14:paraId="11A52970" w14:textId="77777777" w:rsidR="00EE35F8" w:rsidRPr="00BC5496" w:rsidRDefault="00EE35F8" w:rsidP="00EE35F8">
      <w:pPr>
        <w:shd w:val="clear" w:color="auto" w:fill="FFFFFF"/>
        <w:ind w:firstLine="720"/>
        <w:jc w:val="both"/>
        <w:rPr>
          <w:i/>
        </w:rPr>
      </w:pPr>
      <w:r w:rsidRPr="00BC5496">
        <w:rPr>
          <w:i/>
        </w:rPr>
        <w:t>В соответствии с требованиями технических регламентов, учетом функционального назначения параметров объекта, результатами инженерных изысканий.</w:t>
      </w:r>
    </w:p>
    <w:p w14:paraId="083362F7" w14:textId="77777777" w:rsidR="00EE35F8" w:rsidRPr="00BC5496" w:rsidRDefault="00EE35F8" w:rsidP="00EE35F8">
      <w:pPr>
        <w:shd w:val="clear" w:color="auto" w:fill="FFFFFF"/>
        <w:ind w:firstLine="720"/>
        <w:jc w:val="both"/>
        <w:rPr>
          <w:b/>
        </w:rPr>
      </w:pPr>
      <w:r w:rsidRPr="00BC5496">
        <w:rPr>
          <w:b/>
        </w:rPr>
        <w:t>21.11. Требования к кровле:</w:t>
      </w:r>
    </w:p>
    <w:p w14:paraId="366856D4" w14:textId="77777777" w:rsidR="00EE35F8" w:rsidRPr="00BC5496" w:rsidRDefault="00EE35F8" w:rsidP="00EE35F8">
      <w:pPr>
        <w:shd w:val="clear" w:color="auto" w:fill="FFFFFF"/>
        <w:ind w:firstLine="720"/>
        <w:jc w:val="both"/>
        <w:rPr>
          <w:i/>
        </w:rPr>
      </w:pPr>
      <w:r w:rsidRPr="00BC5496">
        <w:rPr>
          <w:i/>
        </w:rPr>
        <w:t>В соответствии с требованиями технических регламентов, учетом функционального назначения параметров объекта, результатами инженерных изысканий.</w:t>
      </w:r>
    </w:p>
    <w:p w14:paraId="5BD7C63A" w14:textId="77777777" w:rsidR="00EE35F8" w:rsidRPr="00BC5496" w:rsidRDefault="00EE35F8" w:rsidP="00EE35F8">
      <w:pPr>
        <w:shd w:val="clear" w:color="auto" w:fill="FFFFFF"/>
        <w:ind w:firstLine="720"/>
        <w:jc w:val="both"/>
        <w:rPr>
          <w:b/>
        </w:rPr>
      </w:pPr>
      <w:r w:rsidRPr="00BC5496">
        <w:rPr>
          <w:b/>
        </w:rPr>
        <w:t>21.12. Требования к витражам, окнам:</w:t>
      </w:r>
    </w:p>
    <w:p w14:paraId="7FDC7649" w14:textId="77777777" w:rsidR="00EE35F8" w:rsidRPr="00BC5496" w:rsidRDefault="00EE35F8" w:rsidP="00EE35F8">
      <w:pPr>
        <w:shd w:val="clear" w:color="auto" w:fill="FFFFFF"/>
        <w:ind w:firstLine="720"/>
        <w:jc w:val="both"/>
        <w:rPr>
          <w:i/>
        </w:rPr>
      </w:pPr>
      <w:r w:rsidRPr="00BC5496">
        <w:rPr>
          <w:i/>
        </w:rPr>
        <w:t>В соответствии с требованиями технических регламентов, учетом функционального назначения параметров объекта, результатами инженерных изысканий.</w:t>
      </w:r>
    </w:p>
    <w:p w14:paraId="47B2B8D8" w14:textId="77777777" w:rsidR="00EE35F8" w:rsidRPr="00BC5496" w:rsidRDefault="00EE35F8" w:rsidP="00EE35F8">
      <w:pPr>
        <w:shd w:val="clear" w:color="auto" w:fill="FFFFFF"/>
        <w:ind w:firstLine="720"/>
        <w:jc w:val="both"/>
      </w:pPr>
      <w:r w:rsidRPr="00BC5496">
        <w:rPr>
          <w:b/>
          <w:bCs/>
        </w:rPr>
        <w:t>21.13</w:t>
      </w:r>
      <w:r w:rsidRPr="00BC5496">
        <w:rPr>
          <w:b/>
        </w:rPr>
        <w:t>. Требования к дверям:</w:t>
      </w:r>
    </w:p>
    <w:p w14:paraId="2E6A06B8" w14:textId="77777777" w:rsidR="00EE35F8" w:rsidRPr="00BC5496" w:rsidRDefault="00EE35F8" w:rsidP="00EE35F8">
      <w:pPr>
        <w:shd w:val="clear" w:color="auto" w:fill="FFFFFF"/>
        <w:ind w:firstLine="720"/>
        <w:jc w:val="both"/>
        <w:rPr>
          <w:i/>
        </w:rPr>
      </w:pPr>
      <w:r w:rsidRPr="00BC5496">
        <w:rPr>
          <w:i/>
        </w:rPr>
        <w:t>В соответствии с требованиями технических регламентов, учетом функционального назначения параметров объекта, результатами инженерных изысканий.</w:t>
      </w:r>
    </w:p>
    <w:p w14:paraId="349088ED" w14:textId="77777777" w:rsidR="00EE35F8" w:rsidRPr="00BC5496" w:rsidRDefault="00EE35F8" w:rsidP="00EE35F8">
      <w:pPr>
        <w:shd w:val="clear" w:color="auto" w:fill="FFFFFF"/>
        <w:ind w:firstLine="720"/>
        <w:jc w:val="both"/>
        <w:rPr>
          <w:b/>
        </w:rPr>
      </w:pPr>
      <w:r w:rsidRPr="00BC5496">
        <w:rPr>
          <w:b/>
        </w:rPr>
        <w:t>21.14. Требования к внутренней отделке:</w:t>
      </w:r>
    </w:p>
    <w:p w14:paraId="27E1BBE6" w14:textId="77777777" w:rsidR="00EE35F8" w:rsidRPr="00BC5496" w:rsidRDefault="00EE35F8" w:rsidP="00EE35F8">
      <w:pPr>
        <w:shd w:val="clear" w:color="auto" w:fill="FFFFFF"/>
        <w:ind w:firstLine="720"/>
        <w:jc w:val="both"/>
        <w:rPr>
          <w:i/>
        </w:rPr>
      </w:pPr>
      <w:r w:rsidRPr="00BC5496">
        <w:rPr>
          <w:i/>
        </w:rPr>
        <w:t>В соответствии с требованиями технических регламентов, учетом функционального назначения параметров объекта, результатами инженерных изысканий.</w:t>
      </w:r>
    </w:p>
    <w:p w14:paraId="19F22B31" w14:textId="77777777" w:rsidR="00EE35F8" w:rsidRPr="00BC5496" w:rsidRDefault="00EE35F8" w:rsidP="00EE35F8">
      <w:pPr>
        <w:shd w:val="clear" w:color="auto" w:fill="FFFFFF"/>
        <w:ind w:firstLine="720"/>
        <w:jc w:val="both"/>
        <w:rPr>
          <w:b/>
        </w:rPr>
      </w:pPr>
      <w:r w:rsidRPr="00BC5496">
        <w:rPr>
          <w:b/>
        </w:rPr>
        <w:t>21.15. Требования к наружной отделке:</w:t>
      </w:r>
    </w:p>
    <w:p w14:paraId="7A6FB8F6" w14:textId="77777777" w:rsidR="00EE35F8" w:rsidRPr="00BC5496" w:rsidRDefault="00EE35F8" w:rsidP="00EE35F8">
      <w:pPr>
        <w:shd w:val="clear" w:color="auto" w:fill="FFFFFF"/>
        <w:ind w:firstLine="720"/>
        <w:jc w:val="both"/>
        <w:rPr>
          <w:i/>
        </w:rPr>
      </w:pPr>
      <w:r w:rsidRPr="00BC5496">
        <w:rPr>
          <w:i/>
        </w:rPr>
        <w:t>В соответствии с требованиями технических регламентов, учетом функционального назначения параметров объекта, результатами инженерных изысканий.</w:t>
      </w:r>
    </w:p>
    <w:p w14:paraId="2B179E1E" w14:textId="77777777" w:rsidR="00EE35F8" w:rsidRPr="00BC5496" w:rsidRDefault="00EE35F8" w:rsidP="00EE35F8">
      <w:pPr>
        <w:shd w:val="clear" w:color="auto" w:fill="FFFFFF"/>
        <w:ind w:firstLine="720"/>
        <w:jc w:val="both"/>
        <w:rPr>
          <w:b/>
        </w:rPr>
      </w:pPr>
      <w:r w:rsidRPr="00BC5496">
        <w:rPr>
          <w:b/>
        </w:rPr>
        <w:t>21.16. Требования к обеспечению безопасности объекта при опасных природных процессах и явлениях, и техногенных воздействиях:</w:t>
      </w:r>
    </w:p>
    <w:p w14:paraId="4419BC57" w14:textId="77777777" w:rsidR="00EE35F8" w:rsidRPr="00BC5496" w:rsidRDefault="00EE35F8" w:rsidP="00EE35F8">
      <w:pPr>
        <w:shd w:val="clear" w:color="auto" w:fill="FFFFFF"/>
        <w:ind w:firstLine="720"/>
        <w:jc w:val="both"/>
        <w:rPr>
          <w:i/>
        </w:rPr>
      </w:pPr>
      <w:r w:rsidRPr="00BC5496">
        <w:rPr>
          <w:i/>
        </w:rPr>
        <w:t>В соответствии с требованиями Федерального закона от 30.12.2009 № 384-ФЗ (ред. от 02.07.2013) «Технический регламент о безопасности зданий и сооружений» Выполнить в соответствии с результатами инженерных изысканий. Учесть сейсмические условия.</w:t>
      </w:r>
    </w:p>
    <w:p w14:paraId="2A5B2E79" w14:textId="77777777" w:rsidR="00EE35F8" w:rsidRPr="00BC5496" w:rsidRDefault="00EE35F8" w:rsidP="00EE35F8">
      <w:pPr>
        <w:shd w:val="clear" w:color="auto" w:fill="FFFFFF"/>
        <w:ind w:firstLine="720"/>
        <w:jc w:val="both"/>
        <w:rPr>
          <w:b/>
        </w:rPr>
      </w:pPr>
      <w:r w:rsidRPr="00BC5496">
        <w:rPr>
          <w:b/>
        </w:rPr>
        <w:t>21.17. Требования к инженерной защите территории</w:t>
      </w:r>
      <w:r w:rsidRPr="00BC5496">
        <w:rPr>
          <w:rFonts w:eastAsia="Calibri"/>
          <w:b/>
          <w:lang w:eastAsia="en-US"/>
        </w:rPr>
        <w:t xml:space="preserve"> объекта</w:t>
      </w:r>
      <w:r w:rsidRPr="00BC5496">
        <w:rPr>
          <w:b/>
        </w:rPr>
        <w:t>:</w:t>
      </w:r>
    </w:p>
    <w:p w14:paraId="07129BC5" w14:textId="77777777" w:rsidR="00EE35F8" w:rsidRPr="00BC5496" w:rsidRDefault="00EE35F8" w:rsidP="00EE35F8">
      <w:pPr>
        <w:shd w:val="clear" w:color="auto" w:fill="FFFFFF"/>
        <w:ind w:firstLine="720"/>
        <w:jc w:val="both"/>
        <w:rPr>
          <w:i/>
        </w:rPr>
      </w:pPr>
      <w:r w:rsidRPr="00BC5496">
        <w:rPr>
          <w:i/>
        </w:rPr>
        <w:t>По результатам инженерных изысканий разработать (при необходимости) раздел по инженерной защите территории застройки в соответствии с СП 116.13330.2012 «Инженерная защита территорий, зданий и сооружений от опасных геологических процессов. Основные положения. Актуализированная редакция СНиП 22-02-2003».</w:t>
      </w:r>
    </w:p>
    <w:p w14:paraId="6FEE96CD" w14:textId="77777777" w:rsidR="00EE35F8" w:rsidRPr="00BC5496" w:rsidRDefault="00EE35F8" w:rsidP="00EE35F8">
      <w:pPr>
        <w:shd w:val="clear" w:color="auto" w:fill="FFFFFF"/>
        <w:ind w:firstLine="720"/>
        <w:jc w:val="both"/>
        <w:rPr>
          <w:b/>
        </w:rPr>
      </w:pPr>
      <w:r w:rsidRPr="00BC5496">
        <w:rPr>
          <w:b/>
        </w:rPr>
        <w:t>22. Требования к технологическим и конструктивным решениям линейного объекта:</w:t>
      </w:r>
    </w:p>
    <w:p w14:paraId="2F1C2631" w14:textId="77777777" w:rsidR="00EE35F8" w:rsidRPr="00BC5496" w:rsidRDefault="00EE35F8" w:rsidP="00EE35F8">
      <w:pPr>
        <w:shd w:val="clear" w:color="auto" w:fill="FFFFFF"/>
        <w:ind w:firstLine="720"/>
        <w:jc w:val="both"/>
        <w:rPr>
          <w:i/>
        </w:rPr>
      </w:pPr>
      <w:r w:rsidRPr="00BC5496">
        <w:rPr>
          <w:i/>
        </w:rPr>
        <w:t>Оформить отдельным томом «Материалы согласования основных технических решений», в составе которого предложить на утверждение Государственному заказчику варианты применяемых технологических решений, в том числе основных материалов, изделий, конструкций, оборудования, с приведением технико-экономических показателей по каждому из вариантов. Основные технические решения согласовать с ГУП РК «Вода Крыма».</w:t>
      </w:r>
    </w:p>
    <w:p w14:paraId="65F1F90B" w14:textId="77777777" w:rsidR="00EE35F8" w:rsidRPr="00BC5496" w:rsidRDefault="00EE35F8" w:rsidP="00EE35F8">
      <w:pPr>
        <w:shd w:val="clear" w:color="auto" w:fill="FFFFFF"/>
        <w:ind w:firstLine="720"/>
        <w:jc w:val="both"/>
        <w:rPr>
          <w:i/>
        </w:rPr>
      </w:pPr>
      <w:r w:rsidRPr="00BC5496">
        <w:rPr>
          <w:i/>
        </w:rPr>
        <w:t>Проектом предусмотреть восстановление дорожных и иных покрытий, нарушенных в процессе производства работ, а также определить необходимость усиления и укрепления существующих дорожных покрытий на время выполнения строительно-монтажных работ.</w:t>
      </w:r>
    </w:p>
    <w:p w14:paraId="0EEC13A2" w14:textId="77777777" w:rsidR="00EE35F8" w:rsidRPr="00BC5496" w:rsidRDefault="00EE35F8" w:rsidP="00EE35F8">
      <w:pPr>
        <w:shd w:val="clear" w:color="auto" w:fill="FFFFFF"/>
        <w:ind w:firstLine="720"/>
        <w:jc w:val="both"/>
        <w:rPr>
          <w:i/>
        </w:rPr>
      </w:pPr>
      <w:r w:rsidRPr="00BC5496">
        <w:rPr>
          <w:i/>
        </w:rPr>
        <w:t>Решения должны удовлетворять требованиям Федерального закона от 30.12.2009 №384 ФЗ «Технический регламент о безопасности зданий и сооружений», а также требованиям технических регламентов с учетом функционального назначения объекта.</w:t>
      </w:r>
    </w:p>
    <w:p w14:paraId="11B9F244" w14:textId="77777777" w:rsidR="00EE35F8" w:rsidRPr="00BC5496" w:rsidRDefault="00EE35F8" w:rsidP="00EE35F8">
      <w:pPr>
        <w:shd w:val="clear" w:color="auto" w:fill="FFFFFF"/>
        <w:ind w:firstLine="720"/>
        <w:jc w:val="both"/>
        <w:rPr>
          <w:i/>
        </w:rPr>
      </w:pPr>
      <w:r w:rsidRPr="00BC5496">
        <w:rPr>
          <w:i/>
        </w:rPr>
        <w:t>Способы прокладки обосновать проектом.</w:t>
      </w:r>
    </w:p>
    <w:p w14:paraId="258FC7F6" w14:textId="77777777" w:rsidR="00EE35F8" w:rsidRPr="00BC5496" w:rsidRDefault="00EE35F8" w:rsidP="00EE35F8">
      <w:pPr>
        <w:shd w:val="clear" w:color="auto" w:fill="FFFFFF"/>
        <w:ind w:firstLine="720"/>
        <w:jc w:val="both"/>
        <w:rPr>
          <w:i/>
        </w:rPr>
      </w:pPr>
      <w:r w:rsidRPr="00BC5496">
        <w:rPr>
          <w:i/>
        </w:rPr>
        <w:t>Инженерно-технические решения и используемое оборудование должны обеспечивать нормативный срок эксплуатации.</w:t>
      </w:r>
    </w:p>
    <w:p w14:paraId="17F6F71F" w14:textId="77777777" w:rsidR="00EE35F8" w:rsidRPr="00BC5496" w:rsidRDefault="00EE35F8" w:rsidP="00EE35F8">
      <w:pPr>
        <w:shd w:val="clear" w:color="auto" w:fill="FFFFFF"/>
        <w:ind w:firstLine="720"/>
        <w:jc w:val="both"/>
        <w:rPr>
          <w:i/>
        </w:rPr>
      </w:pPr>
      <w:r w:rsidRPr="00BC5496">
        <w:rPr>
          <w:b/>
        </w:rPr>
        <w:t>23. Требования к зданиям, строениям и сооружениям, входящим в инфраструктуру линейного объекта:</w:t>
      </w:r>
    </w:p>
    <w:p w14:paraId="78731010" w14:textId="77777777" w:rsidR="00EE35F8" w:rsidRPr="00BC5496" w:rsidRDefault="00EE35F8" w:rsidP="00EE35F8">
      <w:pPr>
        <w:shd w:val="clear" w:color="auto" w:fill="FFFFFF"/>
        <w:ind w:firstLine="720"/>
        <w:jc w:val="both"/>
        <w:rPr>
          <w:i/>
        </w:rPr>
      </w:pPr>
      <w:r w:rsidRPr="00BC5496">
        <w:rPr>
          <w:i/>
        </w:rPr>
        <w:t>Не установлены</w:t>
      </w:r>
    </w:p>
    <w:p w14:paraId="713C31AB" w14:textId="77777777" w:rsidR="00EE35F8" w:rsidRPr="00BC5496" w:rsidRDefault="00EE35F8" w:rsidP="00EE35F8">
      <w:pPr>
        <w:shd w:val="clear" w:color="auto" w:fill="FFFFFF"/>
        <w:ind w:firstLine="720"/>
        <w:jc w:val="both"/>
        <w:rPr>
          <w:b/>
        </w:rPr>
      </w:pPr>
      <w:r w:rsidRPr="00BC5496">
        <w:rPr>
          <w:b/>
        </w:rPr>
        <w:t>24. Требования к инженерно-техническим решениям:</w:t>
      </w:r>
    </w:p>
    <w:p w14:paraId="2D4A50B4" w14:textId="77777777" w:rsidR="00EE35F8" w:rsidRPr="00BC5496" w:rsidRDefault="00EE35F8" w:rsidP="00EE35F8">
      <w:pPr>
        <w:shd w:val="clear" w:color="auto" w:fill="FFFFFF"/>
        <w:ind w:firstLine="720"/>
        <w:jc w:val="both"/>
        <w:rPr>
          <w:b/>
        </w:rPr>
      </w:pPr>
      <w:r w:rsidRPr="00BC5496">
        <w:rPr>
          <w:b/>
        </w:rPr>
        <w:t>24.1. Требования к основному технологическому оборудованию (указывается тип и основные характеристики по укрупненной номенклатуре, для объектов непроизводственного назначения должно быть установлено требование о выборе оборудования на основании технико-экономических расчетов, технико-экономического сравнения вариантов):</w:t>
      </w:r>
    </w:p>
    <w:p w14:paraId="1706CC4E" w14:textId="77777777" w:rsidR="00EE35F8" w:rsidRPr="00BC5496" w:rsidRDefault="00EE35F8" w:rsidP="00EE35F8">
      <w:pPr>
        <w:shd w:val="clear" w:color="auto" w:fill="FFFFFF"/>
        <w:ind w:firstLine="720"/>
        <w:jc w:val="both"/>
        <w:rPr>
          <w:b/>
        </w:rPr>
      </w:pPr>
      <w:r w:rsidRPr="00BC5496">
        <w:rPr>
          <w:b/>
        </w:rPr>
        <w:t>24.1.1. Отопление:</w:t>
      </w:r>
    </w:p>
    <w:p w14:paraId="7AD887AD" w14:textId="77777777" w:rsidR="00EE35F8" w:rsidRPr="00BC5496" w:rsidRDefault="00EE35F8" w:rsidP="00EE35F8">
      <w:pPr>
        <w:shd w:val="clear" w:color="auto" w:fill="FFFFFF"/>
        <w:ind w:firstLine="720"/>
        <w:jc w:val="both"/>
        <w:rPr>
          <w:i/>
        </w:rPr>
      </w:pPr>
      <w:r w:rsidRPr="00BC5496">
        <w:rPr>
          <w:i/>
        </w:rPr>
        <w:t>СП 7.13130.2013 «Отопление, вентиляция и кондиционирование. Требования пожарной безопасности».</w:t>
      </w:r>
    </w:p>
    <w:p w14:paraId="5FD9F2A7" w14:textId="77777777" w:rsidR="00EE35F8" w:rsidRPr="00BC5496" w:rsidRDefault="00EE35F8" w:rsidP="00EE35F8">
      <w:pPr>
        <w:shd w:val="clear" w:color="auto" w:fill="FFFFFF"/>
        <w:ind w:firstLine="720"/>
        <w:jc w:val="both"/>
        <w:rPr>
          <w:i/>
        </w:rPr>
      </w:pPr>
      <w:r w:rsidRPr="00BC5496">
        <w:rPr>
          <w:i/>
        </w:rPr>
        <w:t>В соответствии с СП 30.13330.2020 «Внутренний водопровод и канализация зданий. Актуализированная редакция СНиП 2.04.01-85* (с Поправкой, с Изменением № 1)».</w:t>
      </w:r>
    </w:p>
    <w:p w14:paraId="473EE5C8" w14:textId="77777777" w:rsidR="00EE35F8" w:rsidRPr="00BC5496" w:rsidRDefault="00EE35F8" w:rsidP="00EE35F8">
      <w:pPr>
        <w:shd w:val="clear" w:color="auto" w:fill="FFFFFF"/>
        <w:ind w:firstLine="720"/>
        <w:jc w:val="both"/>
        <w:rPr>
          <w:b/>
        </w:rPr>
      </w:pPr>
      <w:r w:rsidRPr="00BC5496">
        <w:rPr>
          <w:b/>
        </w:rPr>
        <w:t>24.1.2. Вентиляция:</w:t>
      </w:r>
    </w:p>
    <w:p w14:paraId="5301FFD3" w14:textId="77777777" w:rsidR="00EE35F8" w:rsidRPr="00BC5496" w:rsidRDefault="00EE35F8" w:rsidP="00EE35F8">
      <w:pPr>
        <w:shd w:val="clear" w:color="auto" w:fill="FFFFFF"/>
        <w:ind w:firstLine="720"/>
        <w:jc w:val="both"/>
        <w:rPr>
          <w:i/>
        </w:rPr>
      </w:pPr>
      <w:r w:rsidRPr="00BC5496">
        <w:rPr>
          <w:i/>
        </w:rPr>
        <w:t>В соответствии с СП 30.13330.2020 «Внутренний водопровод и канализация зданий. Актуализированная редакция СНиП 2.04.01-85* (с Поправкой, с Изменением № 1)».</w:t>
      </w:r>
    </w:p>
    <w:p w14:paraId="0EC01726" w14:textId="77777777" w:rsidR="00EE35F8" w:rsidRPr="00BC5496" w:rsidRDefault="00EE35F8" w:rsidP="00EE35F8">
      <w:pPr>
        <w:shd w:val="clear" w:color="auto" w:fill="FFFFFF"/>
        <w:ind w:firstLine="720"/>
        <w:jc w:val="both"/>
        <w:rPr>
          <w:i/>
        </w:rPr>
      </w:pPr>
      <w:r w:rsidRPr="00BC5496">
        <w:rPr>
          <w:i/>
        </w:rPr>
        <w:t>СП 7.13130.2013 «Отопление, вентиляция и кондиционирование. Требования пожарной безопасности».</w:t>
      </w:r>
    </w:p>
    <w:p w14:paraId="7A44C9F1" w14:textId="77777777" w:rsidR="00EE35F8" w:rsidRPr="00BC5496" w:rsidRDefault="00EE35F8" w:rsidP="00EE35F8">
      <w:pPr>
        <w:pStyle w:val="headertext"/>
        <w:spacing w:before="0" w:after="0"/>
        <w:ind w:firstLine="720"/>
        <w:jc w:val="both"/>
        <w:rPr>
          <w:b/>
          <w:bCs/>
        </w:rPr>
      </w:pPr>
      <w:r w:rsidRPr="00BC5496">
        <w:rPr>
          <w:i/>
        </w:rPr>
        <w:t>При отсутствии возможности установки вентиляционного оборудования в помещениях вентиляционных камер допускается установка оборудования:</w:t>
      </w:r>
      <w:bookmarkStart w:id="17" w:name="P0472"/>
      <w:bookmarkEnd w:id="17"/>
    </w:p>
    <w:p w14:paraId="3C042B25" w14:textId="77777777" w:rsidR="00EE35F8" w:rsidRPr="00BC5496" w:rsidRDefault="00EE35F8" w:rsidP="00EE35F8">
      <w:pPr>
        <w:pStyle w:val="headertext"/>
        <w:spacing w:before="0" w:after="0"/>
        <w:ind w:firstLine="720"/>
        <w:jc w:val="both"/>
        <w:rPr>
          <w:i/>
        </w:rPr>
      </w:pPr>
      <w:r w:rsidRPr="00BC5496">
        <w:rPr>
          <w:i/>
        </w:rPr>
        <w:t xml:space="preserve">а) в обслуживаемом помещении </w:t>
      </w:r>
      <w:bookmarkStart w:id="18" w:name="P0474"/>
      <w:bookmarkEnd w:id="18"/>
    </w:p>
    <w:p w14:paraId="06F80961" w14:textId="77777777" w:rsidR="00EE35F8" w:rsidRPr="00BC5496" w:rsidRDefault="00EE35F8" w:rsidP="00EE35F8">
      <w:pPr>
        <w:pStyle w:val="headertext"/>
        <w:spacing w:before="0" w:after="0"/>
        <w:ind w:firstLine="720"/>
        <w:jc w:val="both"/>
        <w:rPr>
          <w:i/>
        </w:rPr>
      </w:pPr>
      <w:r w:rsidRPr="00BC5496">
        <w:rPr>
          <w:i/>
        </w:rPr>
        <w:t>б) на кровле и снаружи здания соответствующего климатического исполнения (при расчетных параметрах Б) и наружного размещения оборудования по ГОСТ 15150.</w:t>
      </w:r>
    </w:p>
    <w:p w14:paraId="748C8708" w14:textId="77777777" w:rsidR="00EE35F8" w:rsidRPr="00BC5496" w:rsidRDefault="00EE35F8" w:rsidP="00EE35F8">
      <w:pPr>
        <w:widowControl w:val="0"/>
        <w:tabs>
          <w:tab w:val="left" w:pos="-250"/>
        </w:tabs>
        <w:ind w:firstLine="720"/>
        <w:jc w:val="both"/>
        <w:rPr>
          <w:i/>
          <w:lang w:eastAsia="zh-CN"/>
        </w:rPr>
      </w:pPr>
      <w:r w:rsidRPr="00BC5496">
        <w:rPr>
          <w:i/>
          <w:lang w:eastAsia="zh-CN"/>
        </w:rPr>
        <w:t>Параметры внутреннего воздуха принять согласно ГОСТ 12.1.005-88 «Общие санитарно-гигиенические требования к воздуху рабочей зогы» и СП 32.13330.2018 «Канализация. Наружные сети и сооружения»</w:t>
      </w:r>
      <w:r w:rsidRPr="00BC5496">
        <w:rPr>
          <w:rFonts w:ascii="Arial" w:hAnsi="Arial" w:cs="Arial"/>
          <w:b/>
          <w:bCs/>
          <w:shd w:val="clear" w:color="auto" w:fill="FFFFFF"/>
        </w:rPr>
        <w:t xml:space="preserve"> </w:t>
      </w:r>
    </w:p>
    <w:p w14:paraId="4E2531F8" w14:textId="77777777" w:rsidR="00EE35F8" w:rsidRPr="00BC5496" w:rsidRDefault="00EE35F8" w:rsidP="00EE35F8">
      <w:pPr>
        <w:shd w:val="clear" w:color="auto" w:fill="FFFFFF"/>
        <w:ind w:firstLine="720"/>
        <w:jc w:val="both"/>
        <w:rPr>
          <w:b/>
        </w:rPr>
      </w:pPr>
      <w:r w:rsidRPr="00BC5496">
        <w:rPr>
          <w:b/>
        </w:rPr>
        <w:t>24.1.3. Водопровод:</w:t>
      </w:r>
    </w:p>
    <w:p w14:paraId="03FADEE0" w14:textId="77777777" w:rsidR="00EE35F8" w:rsidRPr="00BC5496" w:rsidRDefault="00EE35F8" w:rsidP="00EE35F8">
      <w:pPr>
        <w:shd w:val="clear" w:color="auto" w:fill="FFFFFF"/>
        <w:ind w:firstLine="709"/>
        <w:jc w:val="both"/>
        <w:rPr>
          <w:i/>
        </w:rPr>
      </w:pPr>
      <w:r w:rsidRPr="00BC5496">
        <w:rPr>
          <w:i/>
        </w:rPr>
        <w:t>Согласно Техническим условиям ресурсоснабжающей организации.</w:t>
      </w:r>
    </w:p>
    <w:p w14:paraId="4A44DA71" w14:textId="77777777" w:rsidR="00EE35F8" w:rsidRPr="00BC5496" w:rsidRDefault="00EE35F8" w:rsidP="00EE35F8">
      <w:pPr>
        <w:shd w:val="clear" w:color="auto" w:fill="FFFFFF"/>
        <w:ind w:firstLine="720"/>
        <w:jc w:val="both"/>
        <w:rPr>
          <w:i/>
        </w:rPr>
      </w:pPr>
      <w:r w:rsidRPr="00BC5496">
        <w:rPr>
          <w:i/>
        </w:rPr>
        <w:t>В соответствии с СП 30.13330.2020 «Внутренний водопровод и канализация зданий. Актуализированная редакция СНиП 2.04.01-85* (с Поправкой, с Изменением № 1)».</w:t>
      </w:r>
    </w:p>
    <w:p w14:paraId="4E7CFB30" w14:textId="77777777" w:rsidR="00EE35F8" w:rsidRPr="00BC5496" w:rsidRDefault="00EE35F8" w:rsidP="00EE35F8">
      <w:pPr>
        <w:shd w:val="clear" w:color="auto" w:fill="FFFFFF"/>
        <w:ind w:firstLine="720"/>
        <w:jc w:val="both"/>
        <w:rPr>
          <w:b/>
        </w:rPr>
      </w:pPr>
      <w:r w:rsidRPr="00BC5496">
        <w:rPr>
          <w:b/>
        </w:rPr>
        <w:t>24.1.4. Канализация:</w:t>
      </w:r>
    </w:p>
    <w:p w14:paraId="2BBD4DFC" w14:textId="77777777" w:rsidR="00EE35F8" w:rsidRPr="00BC5496" w:rsidRDefault="00EE35F8" w:rsidP="00EE35F8">
      <w:pPr>
        <w:shd w:val="clear" w:color="auto" w:fill="FFFFFF"/>
        <w:ind w:firstLine="709"/>
        <w:jc w:val="both"/>
        <w:rPr>
          <w:i/>
        </w:rPr>
      </w:pPr>
      <w:r w:rsidRPr="00BC5496">
        <w:rPr>
          <w:i/>
        </w:rPr>
        <w:t>Согласно Техническим условиям ресурсоснабжающей организации.</w:t>
      </w:r>
    </w:p>
    <w:p w14:paraId="18658574" w14:textId="77777777" w:rsidR="00EE35F8" w:rsidRPr="00BC5496" w:rsidRDefault="00EE35F8" w:rsidP="00EE35F8">
      <w:pPr>
        <w:shd w:val="clear" w:color="auto" w:fill="FFFFFF"/>
        <w:ind w:firstLine="720"/>
        <w:jc w:val="both"/>
        <w:rPr>
          <w:i/>
        </w:rPr>
      </w:pPr>
      <w:r w:rsidRPr="00BC5496">
        <w:rPr>
          <w:i/>
        </w:rPr>
        <w:t>В соответствии с СП 30.13330.2020 «Внутренний водопровод и канализация зданий. Актуализированная редакция СНиП 2.04.01-85* (с Поправкой, с Изменением № 1)», а также в соответствии с требованиями технических регламентов с учетом функционального назначения объекта.</w:t>
      </w:r>
    </w:p>
    <w:p w14:paraId="09BD82DE" w14:textId="77777777" w:rsidR="00EE35F8" w:rsidRPr="00BC5496" w:rsidRDefault="00EE35F8" w:rsidP="00EE35F8">
      <w:pPr>
        <w:shd w:val="clear" w:color="auto" w:fill="FFFFFF"/>
        <w:ind w:firstLine="720"/>
        <w:jc w:val="both"/>
        <w:rPr>
          <w:b/>
        </w:rPr>
      </w:pPr>
      <w:r w:rsidRPr="00BC5496">
        <w:rPr>
          <w:b/>
        </w:rPr>
        <w:t>24.1.5. Электроснабжение:</w:t>
      </w:r>
    </w:p>
    <w:p w14:paraId="46523C50" w14:textId="77777777" w:rsidR="00EE35F8" w:rsidRPr="00BC5496" w:rsidRDefault="00EE35F8" w:rsidP="00EE35F8">
      <w:pPr>
        <w:shd w:val="clear" w:color="auto" w:fill="FFFFFF"/>
        <w:ind w:firstLine="709"/>
        <w:jc w:val="both"/>
        <w:rPr>
          <w:i/>
        </w:rPr>
      </w:pPr>
      <w:r w:rsidRPr="00BC5496">
        <w:rPr>
          <w:i/>
        </w:rPr>
        <w:t>Согласно Техническим условиям ресурсоснабжающей организации.</w:t>
      </w:r>
    </w:p>
    <w:p w14:paraId="5BE0B5B5" w14:textId="77777777" w:rsidR="00EE35F8" w:rsidRPr="00BC5496" w:rsidRDefault="00EE35F8" w:rsidP="00EE35F8">
      <w:pPr>
        <w:shd w:val="clear" w:color="auto" w:fill="FFFFFF"/>
        <w:ind w:firstLine="720"/>
        <w:jc w:val="both"/>
        <w:rPr>
          <w:i/>
        </w:rPr>
      </w:pPr>
      <w:r w:rsidRPr="00BC5496">
        <w:rPr>
          <w:i/>
        </w:rPr>
        <w:t>В соответствии с требованиями ПУЭ, СП 256.1325800.2016 «Электроустановки жилых и общественных зданий. Правила проектирования и монтажа».</w:t>
      </w:r>
    </w:p>
    <w:p w14:paraId="56A7C921" w14:textId="77777777" w:rsidR="00EE35F8" w:rsidRPr="00BC5496" w:rsidRDefault="00EE35F8" w:rsidP="00EE35F8">
      <w:pPr>
        <w:shd w:val="clear" w:color="auto" w:fill="FFFFFF"/>
        <w:ind w:firstLine="720"/>
        <w:jc w:val="both"/>
        <w:rPr>
          <w:b/>
        </w:rPr>
      </w:pPr>
      <w:r w:rsidRPr="00BC5496">
        <w:rPr>
          <w:b/>
        </w:rPr>
        <w:t>24.1.6. Телефонизация:</w:t>
      </w:r>
    </w:p>
    <w:p w14:paraId="7DDBD1CC" w14:textId="77777777" w:rsidR="00EE35F8" w:rsidRPr="00BC5496" w:rsidRDefault="00EE35F8" w:rsidP="00EE35F8">
      <w:pPr>
        <w:shd w:val="clear" w:color="auto" w:fill="FFFFFF"/>
        <w:ind w:firstLine="709"/>
        <w:jc w:val="both"/>
        <w:rPr>
          <w:i/>
        </w:rPr>
      </w:pPr>
      <w:r w:rsidRPr="00BC5496">
        <w:rPr>
          <w:i/>
        </w:rPr>
        <w:t>Согласно отдельным техническим требованиям.</w:t>
      </w:r>
    </w:p>
    <w:p w14:paraId="750C8501" w14:textId="77777777" w:rsidR="00EE35F8" w:rsidRPr="00BC5496" w:rsidRDefault="00EE35F8" w:rsidP="00EE35F8">
      <w:pPr>
        <w:shd w:val="clear" w:color="auto" w:fill="FFFFFF"/>
        <w:ind w:firstLine="720"/>
        <w:jc w:val="both"/>
        <w:rPr>
          <w:b/>
        </w:rPr>
      </w:pPr>
      <w:r w:rsidRPr="00BC5496">
        <w:rPr>
          <w:b/>
        </w:rPr>
        <w:t>24.1.7. Радиофикация:</w:t>
      </w:r>
    </w:p>
    <w:p w14:paraId="7C5767FA" w14:textId="77777777" w:rsidR="00EE35F8" w:rsidRPr="00BC5496" w:rsidRDefault="00EE35F8" w:rsidP="00EE35F8">
      <w:pPr>
        <w:shd w:val="clear" w:color="auto" w:fill="FFFFFF"/>
        <w:ind w:firstLine="709"/>
        <w:jc w:val="both"/>
        <w:rPr>
          <w:i/>
        </w:rPr>
      </w:pPr>
      <w:r w:rsidRPr="00BC5496">
        <w:rPr>
          <w:i/>
        </w:rPr>
        <w:t>Согласно отдельным техническим требованиям.</w:t>
      </w:r>
    </w:p>
    <w:p w14:paraId="403CE253" w14:textId="77777777" w:rsidR="00EE35F8" w:rsidRPr="00BC5496" w:rsidRDefault="00EE35F8" w:rsidP="00EE35F8">
      <w:pPr>
        <w:ind w:firstLine="709"/>
        <w:jc w:val="both"/>
        <w:rPr>
          <w:i/>
        </w:rPr>
      </w:pPr>
      <w:r w:rsidRPr="00BC5496">
        <w:rPr>
          <w:i/>
        </w:rPr>
        <w:t>СП 44.13330.2011 «Административные и бытовые здания. Актуализированная редакция СНиП 2.09.04-87».</w:t>
      </w:r>
    </w:p>
    <w:p w14:paraId="7AC35168" w14:textId="77777777" w:rsidR="00EE35F8" w:rsidRPr="00BC5496" w:rsidRDefault="00EE35F8" w:rsidP="00EE35F8">
      <w:pPr>
        <w:shd w:val="clear" w:color="auto" w:fill="FFFFFF"/>
        <w:ind w:firstLine="720"/>
        <w:jc w:val="both"/>
        <w:rPr>
          <w:b/>
        </w:rPr>
      </w:pPr>
      <w:r w:rsidRPr="00BC5496">
        <w:rPr>
          <w:b/>
        </w:rPr>
        <w:t>24.1.8. Информационно-телекоммуникационная сеть «Интернет»:</w:t>
      </w:r>
    </w:p>
    <w:p w14:paraId="3216F905" w14:textId="77777777" w:rsidR="00EE35F8" w:rsidRPr="00BC5496" w:rsidRDefault="00EE35F8" w:rsidP="00EE35F8">
      <w:pPr>
        <w:shd w:val="clear" w:color="auto" w:fill="FFFFFF"/>
        <w:ind w:firstLine="709"/>
        <w:jc w:val="both"/>
        <w:rPr>
          <w:i/>
        </w:rPr>
      </w:pPr>
      <w:r w:rsidRPr="00BC5496">
        <w:rPr>
          <w:i/>
        </w:rPr>
        <w:t>Согласно отдельным техническим требованиям.</w:t>
      </w:r>
    </w:p>
    <w:p w14:paraId="365C0092" w14:textId="77777777" w:rsidR="00EE35F8" w:rsidRPr="00BC5496" w:rsidRDefault="00EE35F8" w:rsidP="00EE35F8">
      <w:pPr>
        <w:shd w:val="clear" w:color="auto" w:fill="FFFFFF"/>
        <w:ind w:firstLine="720"/>
        <w:jc w:val="both"/>
        <w:rPr>
          <w:b/>
        </w:rPr>
      </w:pPr>
      <w:r w:rsidRPr="00BC5496">
        <w:rPr>
          <w:b/>
        </w:rPr>
        <w:t>24.1.9. Телевидение:</w:t>
      </w:r>
    </w:p>
    <w:p w14:paraId="028EAD05" w14:textId="77777777" w:rsidR="00EE35F8" w:rsidRPr="00BC5496" w:rsidRDefault="00EE35F8" w:rsidP="00EE35F8">
      <w:pPr>
        <w:shd w:val="clear" w:color="auto" w:fill="FFFFFF"/>
        <w:ind w:firstLine="720"/>
        <w:jc w:val="both"/>
        <w:rPr>
          <w:i/>
        </w:rPr>
      </w:pPr>
      <w:r w:rsidRPr="00BC5496">
        <w:rPr>
          <w:i/>
        </w:rPr>
        <w:t>Не установлены</w:t>
      </w:r>
    </w:p>
    <w:p w14:paraId="36905356" w14:textId="77777777" w:rsidR="00EE35F8" w:rsidRPr="00BC5496" w:rsidRDefault="00EE35F8" w:rsidP="00EE35F8">
      <w:pPr>
        <w:shd w:val="clear" w:color="auto" w:fill="FFFFFF"/>
        <w:ind w:firstLine="720"/>
        <w:jc w:val="both"/>
        <w:rPr>
          <w:b/>
        </w:rPr>
      </w:pPr>
      <w:r w:rsidRPr="00BC5496">
        <w:rPr>
          <w:b/>
        </w:rPr>
        <w:t>24.1.10. Газификация:</w:t>
      </w:r>
    </w:p>
    <w:p w14:paraId="59D9DEC3" w14:textId="77777777" w:rsidR="00EE35F8" w:rsidRPr="00BC5496" w:rsidRDefault="00EE35F8" w:rsidP="00EE35F8">
      <w:pPr>
        <w:shd w:val="clear" w:color="auto" w:fill="FFFFFF"/>
        <w:ind w:firstLine="709"/>
        <w:jc w:val="both"/>
        <w:rPr>
          <w:i/>
        </w:rPr>
      </w:pPr>
      <w:r w:rsidRPr="00BC5496">
        <w:rPr>
          <w:i/>
        </w:rPr>
        <w:t>Согласно Техническим условиям.</w:t>
      </w:r>
    </w:p>
    <w:p w14:paraId="1643CB7D" w14:textId="77777777" w:rsidR="00EE35F8" w:rsidRPr="00BC5496" w:rsidRDefault="00EE35F8" w:rsidP="00EE35F8">
      <w:pPr>
        <w:shd w:val="clear" w:color="auto" w:fill="FFFFFF"/>
        <w:ind w:firstLine="720"/>
        <w:jc w:val="both"/>
        <w:rPr>
          <w:b/>
        </w:rPr>
      </w:pPr>
      <w:r w:rsidRPr="00BC5496">
        <w:rPr>
          <w:b/>
        </w:rPr>
        <w:t>24.1.11. Автоматизация и диспетчеризация:</w:t>
      </w:r>
    </w:p>
    <w:p w14:paraId="41E23C6C" w14:textId="77777777" w:rsidR="00EE35F8" w:rsidRPr="00BC5496" w:rsidRDefault="00EE35F8" w:rsidP="00EE35F8">
      <w:pPr>
        <w:shd w:val="clear" w:color="auto" w:fill="FFFFFF"/>
        <w:ind w:firstLine="720"/>
        <w:jc w:val="both"/>
        <w:rPr>
          <w:i/>
        </w:rPr>
      </w:pPr>
      <w:r w:rsidRPr="00BC5496">
        <w:rPr>
          <w:i/>
        </w:rPr>
        <w:t>В соответствии с Техническими условиями на автоматизацию технологических процессов ресурсоснабжающей организации.</w:t>
      </w:r>
    </w:p>
    <w:p w14:paraId="1F34D60D" w14:textId="77777777" w:rsidR="00EE35F8" w:rsidRPr="00BC5496" w:rsidRDefault="00EE35F8" w:rsidP="00EE35F8">
      <w:pPr>
        <w:shd w:val="clear" w:color="auto" w:fill="FFFFFF"/>
        <w:ind w:firstLine="720"/>
        <w:jc w:val="both"/>
        <w:rPr>
          <w:i/>
        </w:rPr>
      </w:pPr>
      <w:r w:rsidRPr="00BC5496">
        <w:rPr>
          <w:i/>
        </w:rPr>
        <w:t xml:space="preserve">В соответствии с постановлением Правительства РФ от 13.03.2019 №262 «Об утверждении </w:t>
      </w:r>
      <w:hyperlink r:id="rId12" w:anchor="6500IL" w:history="1">
        <w:r w:rsidRPr="00BC5496">
          <w:rPr>
            <w:i/>
          </w:rPr>
          <w:t>Правил создания и эксплуатации системы автоматического контроля выбросов загрязняющих веществ и (или) сбросов загрязняющих веществ</w:t>
        </w:r>
      </w:hyperlink>
      <w:r w:rsidRPr="00BC5496">
        <w:rPr>
          <w:i/>
        </w:rPr>
        <w:t>». Постановлением Правительства РФ от 13 марта 2019 года N 263 «О </w:t>
      </w:r>
      <w:hyperlink r:id="rId13" w:anchor="6500IL" w:history="1">
        <w:r w:rsidRPr="00BC5496">
          <w:rPr>
            <w:i/>
          </w:rPr>
          <w:t>требованиях к автоматическим средствам измерения и учета показателей выбросов загрязняющих веществ и (или) сбросов загрязняющих веществ</w:t>
        </w:r>
      </w:hyperlink>
      <w:r w:rsidRPr="00BC5496">
        <w:rPr>
          <w:i/>
        </w:rPr>
        <w:t>, </w:t>
      </w:r>
      <w:hyperlink r:id="rId14" w:anchor="7DE0K6" w:history="1">
        <w:r w:rsidRPr="00BC5496">
          <w:rPr>
            <w:i/>
          </w:rPr>
          <w:t>к техническим средствам фиксации и передачи информации о показателях выбросов загрязняющих веществ и (или) сбросов загрязняющих веществ в государственный реестр объектов, оказывающих негативное воздействие на окружающую среду</w:t>
        </w:r>
      </w:hyperlink>
      <w:r w:rsidRPr="00BC5496">
        <w:rPr>
          <w:i/>
        </w:rPr>
        <w:t>».</w:t>
      </w:r>
    </w:p>
    <w:p w14:paraId="490469E5" w14:textId="77777777" w:rsidR="00EE35F8" w:rsidRPr="00BC5496" w:rsidRDefault="00EE35F8" w:rsidP="00EE35F8">
      <w:pPr>
        <w:pStyle w:val="headertext"/>
        <w:spacing w:before="0" w:after="0"/>
        <w:rPr>
          <w:i/>
        </w:rPr>
      </w:pPr>
      <w:r w:rsidRPr="00BC5496">
        <w:rPr>
          <w:i/>
        </w:rPr>
        <w:t>ГОСТ Р 59795-2021 «Информационные технологии. Комплекс стандартов на автоматизированные системы. Автоматизированные системы. Требования к содержанию документов».</w:t>
      </w:r>
    </w:p>
    <w:p w14:paraId="495F405F" w14:textId="77777777" w:rsidR="00EE35F8" w:rsidRPr="00BC5496" w:rsidRDefault="00EE35F8" w:rsidP="00EE35F8">
      <w:pPr>
        <w:shd w:val="clear" w:color="auto" w:fill="FFFFFF"/>
        <w:ind w:firstLine="720"/>
        <w:jc w:val="both"/>
        <w:rPr>
          <w:b/>
        </w:rPr>
      </w:pPr>
      <w:r w:rsidRPr="00BC5496">
        <w:rPr>
          <w:b/>
        </w:rPr>
        <w:t>24.1.12 Иные сети инженерно-технического обеспечения:</w:t>
      </w:r>
    </w:p>
    <w:p w14:paraId="66354F9B" w14:textId="77777777" w:rsidR="00EE35F8" w:rsidRPr="00BC5496" w:rsidRDefault="00EE35F8" w:rsidP="00EE35F8">
      <w:pPr>
        <w:shd w:val="clear" w:color="auto" w:fill="FFFFFF"/>
        <w:ind w:firstLine="720"/>
        <w:jc w:val="both"/>
        <w:rPr>
          <w:i/>
        </w:rPr>
      </w:pPr>
      <w:r w:rsidRPr="00BC5496">
        <w:rPr>
          <w:i/>
        </w:rPr>
        <w:t>Не установлены</w:t>
      </w:r>
    </w:p>
    <w:p w14:paraId="263BD802" w14:textId="77777777" w:rsidR="00EE35F8" w:rsidRPr="00BC5496" w:rsidRDefault="00EE35F8" w:rsidP="00EE35F8">
      <w:pPr>
        <w:shd w:val="clear" w:color="auto" w:fill="FFFFFF"/>
        <w:ind w:firstLine="720"/>
        <w:jc w:val="both"/>
        <w:rPr>
          <w:b/>
        </w:rPr>
      </w:pPr>
      <w:r w:rsidRPr="00BC5496">
        <w:rPr>
          <w:b/>
        </w:rPr>
        <w:t>24.2. Требования к наружным сетям инженерно-технического обеспечения, точкам присоединения (указываются требования к объемам проектирования внешних сетей и реквизиты полученных технических условий, которые прилагаются к заданию на проектирование):</w:t>
      </w:r>
    </w:p>
    <w:p w14:paraId="60DA9160" w14:textId="77777777" w:rsidR="00EE35F8" w:rsidRPr="00BC5496" w:rsidRDefault="00EE35F8" w:rsidP="00EE35F8">
      <w:pPr>
        <w:shd w:val="clear" w:color="auto" w:fill="FFFFFF"/>
        <w:ind w:firstLine="720"/>
        <w:jc w:val="both"/>
      </w:pPr>
      <w:r w:rsidRPr="00BC5496">
        <w:rPr>
          <w:b/>
        </w:rPr>
        <w:t>24.2.1. Водоснабжение</w:t>
      </w:r>
      <w:r w:rsidRPr="00BC5496">
        <w:t>:</w:t>
      </w:r>
    </w:p>
    <w:p w14:paraId="3C08091C" w14:textId="77777777" w:rsidR="00EE35F8" w:rsidRPr="00BC5496" w:rsidRDefault="00EE35F8" w:rsidP="00EE35F8">
      <w:pPr>
        <w:shd w:val="clear" w:color="auto" w:fill="FFFFFF"/>
        <w:ind w:firstLine="709"/>
        <w:jc w:val="both"/>
        <w:rPr>
          <w:i/>
        </w:rPr>
      </w:pPr>
      <w:r w:rsidRPr="00BC5496">
        <w:rPr>
          <w:i/>
        </w:rPr>
        <w:t>Согласно Техническим условиям ресурсоснабжающей организации.</w:t>
      </w:r>
    </w:p>
    <w:p w14:paraId="1B524CF8" w14:textId="77777777" w:rsidR="00EE35F8" w:rsidRPr="00BC5496" w:rsidRDefault="00EE35F8" w:rsidP="00EE35F8">
      <w:pPr>
        <w:shd w:val="clear" w:color="auto" w:fill="FFFFFF"/>
        <w:ind w:firstLine="720"/>
        <w:jc w:val="both"/>
        <w:rPr>
          <w:i/>
        </w:rPr>
      </w:pPr>
      <w:r w:rsidRPr="00BC5496">
        <w:rPr>
          <w:i/>
        </w:rPr>
        <w:t>В соответствии с СП 31.13330.2021 «Водоснабжение. Наружные сети и сооружения. Актуализированная редакция СНиП 2.04.02-84 (с Изменениями № 1-5)».</w:t>
      </w:r>
    </w:p>
    <w:p w14:paraId="3F5F78BF" w14:textId="77777777" w:rsidR="00EE35F8" w:rsidRPr="00BC5496" w:rsidRDefault="00EE35F8" w:rsidP="00EE35F8">
      <w:pPr>
        <w:shd w:val="clear" w:color="auto" w:fill="FFFFFF"/>
        <w:ind w:firstLine="720"/>
        <w:jc w:val="both"/>
        <w:rPr>
          <w:i/>
        </w:rPr>
      </w:pPr>
      <w:r w:rsidRPr="00BC5496">
        <w:rPr>
          <w:i/>
        </w:rPr>
        <w:t>Предусмотреть возможность полива зеленых насаждений водой питьевого качества, согласно СП 30.13330.2020 «Внутренний водопровод и канализация зданий».</w:t>
      </w:r>
    </w:p>
    <w:p w14:paraId="4CA80922" w14:textId="77777777" w:rsidR="00EE35F8" w:rsidRPr="00BC5496" w:rsidRDefault="00EE35F8" w:rsidP="00EE35F8">
      <w:pPr>
        <w:shd w:val="clear" w:color="auto" w:fill="FFFFFF"/>
        <w:ind w:firstLine="720"/>
        <w:jc w:val="both"/>
        <w:rPr>
          <w:b/>
        </w:rPr>
      </w:pPr>
      <w:r w:rsidRPr="00BC5496">
        <w:rPr>
          <w:b/>
        </w:rPr>
        <w:t>24.2.2. Водоотведение:</w:t>
      </w:r>
    </w:p>
    <w:p w14:paraId="65733DB5" w14:textId="77777777" w:rsidR="00EE35F8" w:rsidRPr="00BC5496" w:rsidRDefault="00EE35F8" w:rsidP="00EE35F8">
      <w:pPr>
        <w:shd w:val="clear" w:color="auto" w:fill="FFFFFF"/>
        <w:ind w:firstLine="709"/>
        <w:jc w:val="both"/>
        <w:rPr>
          <w:i/>
        </w:rPr>
      </w:pPr>
      <w:r w:rsidRPr="00BC5496">
        <w:rPr>
          <w:i/>
        </w:rPr>
        <w:t>Согласно Техническим условиям ресурсоснабжающей организации.</w:t>
      </w:r>
    </w:p>
    <w:p w14:paraId="11133939" w14:textId="77777777" w:rsidR="00EE35F8" w:rsidRPr="00BC5496" w:rsidRDefault="00EE35F8" w:rsidP="00EE35F8">
      <w:pPr>
        <w:shd w:val="clear" w:color="auto" w:fill="FFFFFF"/>
        <w:ind w:firstLine="720"/>
        <w:jc w:val="both"/>
        <w:rPr>
          <w:i/>
        </w:rPr>
      </w:pPr>
      <w:r w:rsidRPr="00BC5496">
        <w:rPr>
          <w:i/>
        </w:rPr>
        <w:t xml:space="preserve">В соответствии с требованиями СП 32.13330.2018 «Канализация. Наружные сети и сооружения. </w:t>
      </w:r>
      <w:r w:rsidRPr="00BC5496">
        <w:rPr>
          <w:bCs/>
          <w:i/>
          <w:spacing w:val="2"/>
        </w:rPr>
        <w:t>Актуализированная редакция СНиП 2.04.03-85 (с Изменением № 1)</w:t>
      </w:r>
      <w:r w:rsidRPr="00BC5496">
        <w:rPr>
          <w:i/>
        </w:rPr>
        <w:t>»</w:t>
      </w:r>
    </w:p>
    <w:p w14:paraId="29870BD6" w14:textId="77777777" w:rsidR="00EE35F8" w:rsidRPr="00BC5496" w:rsidRDefault="00EE35F8" w:rsidP="00EE35F8">
      <w:pPr>
        <w:shd w:val="clear" w:color="auto" w:fill="FFFFFF"/>
        <w:ind w:firstLine="720"/>
        <w:jc w:val="both"/>
        <w:rPr>
          <w:i/>
        </w:rPr>
      </w:pPr>
      <w:r w:rsidRPr="00BC5496">
        <w:rPr>
          <w:i/>
        </w:rPr>
        <w:t>На площадке объекта предусмотреть системы хозяйственно-бытовой и ливневой канализации:</w:t>
      </w:r>
    </w:p>
    <w:p w14:paraId="3CDDD933" w14:textId="77777777" w:rsidR="00EE35F8" w:rsidRPr="00BC5496" w:rsidRDefault="00EE35F8" w:rsidP="00EE35F8">
      <w:pPr>
        <w:shd w:val="clear" w:color="auto" w:fill="FFFFFF"/>
        <w:ind w:firstLine="720"/>
        <w:jc w:val="both"/>
        <w:rPr>
          <w:i/>
        </w:rPr>
      </w:pPr>
      <w:r w:rsidRPr="00BC5496">
        <w:rPr>
          <w:i/>
        </w:rPr>
        <w:t xml:space="preserve">-хозяйственно-бытовую канализацию от объектов бытового водоотведения (санузлы и пр.) направить в приемную камеру очистных сооружений. </w:t>
      </w:r>
    </w:p>
    <w:p w14:paraId="25E245CE" w14:textId="77777777" w:rsidR="00EE35F8" w:rsidRPr="00BC5496" w:rsidRDefault="00EE35F8" w:rsidP="00EE35F8">
      <w:pPr>
        <w:shd w:val="clear" w:color="auto" w:fill="FFFFFF"/>
        <w:ind w:firstLine="720"/>
        <w:jc w:val="both"/>
        <w:rPr>
          <w:i/>
        </w:rPr>
      </w:pPr>
      <w:r w:rsidRPr="00BC5496">
        <w:rPr>
          <w:i/>
        </w:rPr>
        <w:t>Систему поверхностного водоотведения (ливневая канализация) запроектировать с учетом требования СП 32.13330.2018 «Канализация. Наружные сети и сооружения. СНиП 2.04.03-85 (с Изменением № 1)» и «Рекомендаций по расчету систем сбора, отведения и очистки поверхностного стока с селитебных территорий, площадок предприятий и определению условий выпуска его в водные объекты». На площадке объекта предусмотреть обустройство нефтеловушек с последующей подачей стоков в «голову» очистных сооружений.</w:t>
      </w:r>
    </w:p>
    <w:p w14:paraId="749CC63A" w14:textId="77777777" w:rsidR="00EE35F8" w:rsidRPr="00BC5496" w:rsidRDefault="00EE35F8" w:rsidP="00EE35F8">
      <w:pPr>
        <w:shd w:val="clear" w:color="auto" w:fill="FFFFFF"/>
        <w:ind w:firstLine="720"/>
        <w:jc w:val="both"/>
        <w:rPr>
          <w:b/>
        </w:rPr>
      </w:pPr>
      <w:r w:rsidRPr="00BC5496">
        <w:rPr>
          <w:b/>
        </w:rPr>
        <w:t>24.2.3. Теплоснабжение:</w:t>
      </w:r>
    </w:p>
    <w:p w14:paraId="3D6D8978" w14:textId="77777777" w:rsidR="00EE35F8" w:rsidRPr="00BC5496" w:rsidRDefault="00EE35F8" w:rsidP="00EE35F8">
      <w:pPr>
        <w:ind w:firstLine="708"/>
        <w:jc w:val="both"/>
        <w:rPr>
          <w:i/>
        </w:rPr>
      </w:pPr>
      <w:r w:rsidRPr="00BC5496">
        <w:rPr>
          <w:i/>
        </w:rPr>
        <w:t>В соответствии:</w:t>
      </w:r>
    </w:p>
    <w:p w14:paraId="2E3F97BD" w14:textId="77777777" w:rsidR="00EE35F8" w:rsidRPr="00BC5496" w:rsidRDefault="00EE35F8" w:rsidP="00EE35F8">
      <w:pPr>
        <w:ind w:firstLine="708"/>
        <w:jc w:val="both"/>
        <w:rPr>
          <w:i/>
        </w:rPr>
      </w:pPr>
      <w:r w:rsidRPr="00BC5496">
        <w:rPr>
          <w:i/>
        </w:rPr>
        <w:t>СП 124.13330.2012 «Тепловые сети. Актуализированная редакция</w:t>
      </w:r>
      <w:r w:rsidRPr="00BC5496">
        <w:rPr>
          <w:i/>
        </w:rPr>
        <w:br/>
      </w:r>
      <w:hyperlink r:id="rId15" w:history="1">
        <w:r w:rsidRPr="00BC5496">
          <w:rPr>
            <w:i/>
          </w:rPr>
          <w:t>СНиП 41-02-2003</w:t>
        </w:r>
      </w:hyperlink>
      <w:r w:rsidRPr="00BC5496">
        <w:rPr>
          <w:i/>
        </w:rPr>
        <w:t>».</w:t>
      </w:r>
    </w:p>
    <w:p w14:paraId="58ACEAA7" w14:textId="77777777" w:rsidR="00EE35F8" w:rsidRPr="00BC5496" w:rsidRDefault="00EE35F8" w:rsidP="00EE35F8">
      <w:pPr>
        <w:ind w:firstLine="708"/>
        <w:jc w:val="both"/>
        <w:rPr>
          <w:i/>
        </w:rPr>
      </w:pPr>
      <w:r w:rsidRPr="00BC5496">
        <w:rPr>
          <w:i/>
        </w:rPr>
        <w:t>СП 510. 1325800.2022 «Тепловые пункты и системы внутреннего теплоснабжения»</w:t>
      </w:r>
    </w:p>
    <w:p w14:paraId="7CB2DCF5" w14:textId="77777777" w:rsidR="00EE35F8" w:rsidRPr="00BC5496" w:rsidRDefault="00EE35F8" w:rsidP="00EE35F8">
      <w:pPr>
        <w:ind w:firstLine="708"/>
        <w:jc w:val="both"/>
        <w:rPr>
          <w:i/>
        </w:rPr>
      </w:pPr>
      <w:r w:rsidRPr="00BC5496">
        <w:rPr>
          <w:i/>
        </w:rPr>
        <w:t xml:space="preserve">Способ теплоснабжения определить проектом и согласовать с эксплуатирующей организацией. </w:t>
      </w:r>
    </w:p>
    <w:p w14:paraId="74D3B077" w14:textId="77777777" w:rsidR="00EE35F8" w:rsidRPr="00BC5496" w:rsidRDefault="00EE35F8" w:rsidP="00EE35F8">
      <w:pPr>
        <w:ind w:firstLine="708"/>
        <w:jc w:val="both"/>
        <w:rPr>
          <w:i/>
        </w:rPr>
      </w:pPr>
      <w:r w:rsidRPr="00BC5496">
        <w:rPr>
          <w:i/>
        </w:rPr>
        <w:t>Категория потребителей тепловой энергии по надежности теплоснабжения – вторая. Категория котельной по надежности отпуска тепловой энергии – вторая. (уточнить при выполнении проектно-изыскательских работ.)</w:t>
      </w:r>
    </w:p>
    <w:p w14:paraId="7825C308" w14:textId="77777777" w:rsidR="00EE35F8" w:rsidRPr="00BC5496" w:rsidRDefault="00EE35F8" w:rsidP="00EE35F8">
      <w:pPr>
        <w:ind w:firstLine="708"/>
        <w:jc w:val="both"/>
        <w:rPr>
          <w:i/>
        </w:rPr>
      </w:pPr>
      <w:r w:rsidRPr="00BC5496">
        <w:rPr>
          <w:i/>
        </w:rPr>
        <w:t>Основной вид топлива – природный газ. Необходимость в резервном и аварийном виде топлива для котельной отсутствует. (уточнить при выполнении проектно-изыскательских работ.)</w:t>
      </w:r>
    </w:p>
    <w:p w14:paraId="5BB80935" w14:textId="77777777" w:rsidR="00EE35F8" w:rsidRPr="00BC5496" w:rsidRDefault="00EE35F8" w:rsidP="00EE35F8">
      <w:pPr>
        <w:shd w:val="clear" w:color="auto" w:fill="FFFFFF"/>
        <w:ind w:firstLine="720"/>
        <w:rPr>
          <w:b/>
        </w:rPr>
      </w:pPr>
      <w:r w:rsidRPr="00BC5496">
        <w:rPr>
          <w:b/>
        </w:rPr>
        <w:t>24.2.4. Электроснабжение:</w:t>
      </w:r>
    </w:p>
    <w:p w14:paraId="3E462779" w14:textId="77777777" w:rsidR="00EE35F8" w:rsidRPr="00BC5496" w:rsidRDefault="00EE35F8" w:rsidP="00EE35F8">
      <w:pPr>
        <w:shd w:val="clear" w:color="auto" w:fill="FFFFFF"/>
        <w:ind w:firstLine="709"/>
        <w:jc w:val="both"/>
        <w:rPr>
          <w:i/>
        </w:rPr>
      </w:pPr>
      <w:r w:rsidRPr="00BC5496">
        <w:rPr>
          <w:i/>
        </w:rPr>
        <w:t>Согласно Техническим условиям ресурсоснабжающей организации.</w:t>
      </w:r>
    </w:p>
    <w:p w14:paraId="2465120B" w14:textId="77777777" w:rsidR="00EE35F8" w:rsidRPr="00BC5496" w:rsidRDefault="00EE35F8" w:rsidP="00EE35F8">
      <w:pPr>
        <w:shd w:val="clear" w:color="auto" w:fill="FFFFFF"/>
        <w:ind w:firstLine="720"/>
        <w:jc w:val="both"/>
        <w:rPr>
          <w:b/>
        </w:rPr>
      </w:pPr>
      <w:r w:rsidRPr="00BC5496">
        <w:rPr>
          <w:b/>
        </w:rPr>
        <w:t>24.2.5. Телефонизация:</w:t>
      </w:r>
    </w:p>
    <w:p w14:paraId="5471F59B" w14:textId="77777777" w:rsidR="00EE35F8" w:rsidRPr="00BC5496" w:rsidRDefault="00EE35F8" w:rsidP="00EE35F8">
      <w:pPr>
        <w:shd w:val="clear" w:color="auto" w:fill="FFFFFF"/>
        <w:ind w:firstLine="709"/>
        <w:jc w:val="both"/>
        <w:rPr>
          <w:i/>
        </w:rPr>
      </w:pPr>
      <w:r w:rsidRPr="00BC5496">
        <w:rPr>
          <w:i/>
        </w:rPr>
        <w:t>Согласно Техническим условиям.</w:t>
      </w:r>
    </w:p>
    <w:p w14:paraId="32E80B55" w14:textId="77777777" w:rsidR="00EE35F8" w:rsidRPr="00BC5496" w:rsidRDefault="00EE35F8" w:rsidP="00EE35F8">
      <w:pPr>
        <w:shd w:val="clear" w:color="auto" w:fill="FFFFFF"/>
        <w:ind w:firstLine="720"/>
        <w:jc w:val="both"/>
        <w:rPr>
          <w:b/>
        </w:rPr>
      </w:pPr>
      <w:r w:rsidRPr="00BC5496">
        <w:rPr>
          <w:b/>
        </w:rPr>
        <w:t>24.2.6. Радиофикация:</w:t>
      </w:r>
    </w:p>
    <w:p w14:paraId="0B07956C" w14:textId="77777777" w:rsidR="00EE35F8" w:rsidRPr="00BC5496" w:rsidRDefault="00EE35F8" w:rsidP="00EE35F8">
      <w:pPr>
        <w:shd w:val="clear" w:color="auto" w:fill="FFFFFF"/>
        <w:ind w:firstLine="709"/>
        <w:jc w:val="both"/>
        <w:rPr>
          <w:i/>
        </w:rPr>
      </w:pPr>
      <w:r w:rsidRPr="00BC5496">
        <w:rPr>
          <w:i/>
        </w:rPr>
        <w:t>Согласно Техническим условиям.</w:t>
      </w:r>
    </w:p>
    <w:p w14:paraId="3CFC0609" w14:textId="77777777" w:rsidR="00EE35F8" w:rsidRPr="00BC5496" w:rsidRDefault="00EE35F8" w:rsidP="00EE35F8">
      <w:pPr>
        <w:shd w:val="clear" w:color="auto" w:fill="FFFFFF"/>
        <w:ind w:firstLine="720"/>
        <w:jc w:val="both"/>
        <w:rPr>
          <w:b/>
        </w:rPr>
      </w:pPr>
      <w:r w:rsidRPr="00BC5496">
        <w:rPr>
          <w:b/>
        </w:rPr>
        <w:t>24.2.7. Информационно-телекоммуникационная сеть «Интернет»:</w:t>
      </w:r>
    </w:p>
    <w:p w14:paraId="2B804AC8" w14:textId="77777777" w:rsidR="00EE35F8" w:rsidRPr="00BC5496" w:rsidRDefault="00EE35F8" w:rsidP="00EE35F8">
      <w:pPr>
        <w:shd w:val="clear" w:color="auto" w:fill="FFFFFF"/>
        <w:ind w:firstLine="709"/>
        <w:jc w:val="both"/>
        <w:rPr>
          <w:i/>
        </w:rPr>
      </w:pPr>
      <w:r w:rsidRPr="00BC5496">
        <w:rPr>
          <w:i/>
        </w:rPr>
        <w:t>Согласно Техническим условиям.</w:t>
      </w:r>
    </w:p>
    <w:p w14:paraId="73C1A761" w14:textId="77777777" w:rsidR="00EE35F8" w:rsidRPr="00BC5496" w:rsidRDefault="00EE35F8" w:rsidP="00EE35F8">
      <w:pPr>
        <w:shd w:val="clear" w:color="auto" w:fill="FFFFFF"/>
        <w:ind w:firstLine="720"/>
        <w:jc w:val="both"/>
        <w:rPr>
          <w:b/>
        </w:rPr>
      </w:pPr>
      <w:r w:rsidRPr="00BC5496">
        <w:rPr>
          <w:b/>
        </w:rPr>
        <w:t>24.2.8. Телевидение:</w:t>
      </w:r>
    </w:p>
    <w:p w14:paraId="673F3470" w14:textId="77777777" w:rsidR="00EE35F8" w:rsidRPr="00BC5496" w:rsidRDefault="00EE35F8" w:rsidP="00EE35F8">
      <w:pPr>
        <w:shd w:val="clear" w:color="auto" w:fill="FFFFFF"/>
        <w:ind w:firstLine="720"/>
        <w:jc w:val="both"/>
        <w:rPr>
          <w:i/>
        </w:rPr>
      </w:pPr>
      <w:r w:rsidRPr="00BC5496">
        <w:rPr>
          <w:i/>
        </w:rPr>
        <w:t>Не установлены</w:t>
      </w:r>
    </w:p>
    <w:p w14:paraId="7ECBA4CB" w14:textId="77777777" w:rsidR="00EE35F8" w:rsidRPr="00BC5496" w:rsidRDefault="00EE35F8" w:rsidP="00EE35F8">
      <w:pPr>
        <w:shd w:val="clear" w:color="auto" w:fill="FFFFFF"/>
        <w:ind w:firstLine="720"/>
        <w:jc w:val="both"/>
        <w:rPr>
          <w:b/>
        </w:rPr>
      </w:pPr>
      <w:r w:rsidRPr="00BC5496">
        <w:rPr>
          <w:b/>
        </w:rPr>
        <w:t>23.2.9. Газоснабжение:</w:t>
      </w:r>
    </w:p>
    <w:p w14:paraId="657E0677" w14:textId="77777777" w:rsidR="00EE35F8" w:rsidRPr="00BC5496" w:rsidRDefault="00EE35F8" w:rsidP="00EE35F8">
      <w:pPr>
        <w:shd w:val="clear" w:color="auto" w:fill="FFFFFF"/>
        <w:ind w:firstLine="720"/>
        <w:jc w:val="both"/>
        <w:rPr>
          <w:i/>
        </w:rPr>
      </w:pPr>
      <w:r w:rsidRPr="00BC5496">
        <w:rPr>
          <w:i/>
        </w:rPr>
        <w:t>С учетом:</w:t>
      </w:r>
    </w:p>
    <w:p w14:paraId="2ECAF3D9" w14:textId="77777777" w:rsidR="00EE35F8" w:rsidRPr="00BC5496" w:rsidRDefault="00EE35F8" w:rsidP="00EE35F8">
      <w:pPr>
        <w:shd w:val="clear" w:color="auto" w:fill="FFFFFF"/>
        <w:ind w:firstLine="720"/>
        <w:jc w:val="both"/>
        <w:rPr>
          <w:i/>
        </w:rPr>
      </w:pPr>
      <w:r w:rsidRPr="00BC5496">
        <w:rPr>
          <w:i/>
        </w:rPr>
        <w:t>- Технического регламента о безопасности сетей газораспределения и газопотребления, утвержденный постановлением Правительства РФ от 29.10.2010 №870 (с изменениями и дополнениями).</w:t>
      </w:r>
    </w:p>
    <w:p w14:paraId="3AF9A5E5" w14:textId="77777777" w:rsidR="00EE35F8" w:rsidRPr="00BC5496" w:rsidRDefault="00EE35F8" w:rsidP="00EE35F8">
      <w:pPr>
        <w:shd w:val="clear" w:color="auto" w:fill="FFFFFF"/>
        <w:ind w:firstLine="720"/>
        <w:jc w:val="both"/>
        <w:rPr>
          <w:i/>
        </w:rPr>
      </w:pPr>
      <w:r w:rsidRPr="00BC5496">
        <w:rPr>
          <w:i/>
        </w:rPr>
        <w:t>- СП 62.13330.2011* «Газораспределительные системы. Актуализированная редакция СНиП 42-01-2002».</w:t>
      </w:r>
    </w:p>
    <w:p w14:paraId="165E28C5" w14:textId="77777777" w:rsidR="00EE35F8" w:rsidRPr="00BC5496" w:rsidRDefault="00EE35F8" w:rsidP="00EE35F8">
      <w:pPr>
        <w:shd w:val="clear" w:color="auto" w:fill="FFFFFF"/>
        <w:ind w:firstLine="720"/>
        <w:jc w:val="both"/>
        <w:rPr>
          <w:b/>
        </w:rPr>
      </w:pPr>
      <w:r w:rsidRPr="00BC5496">
        <w:rPr>
          <w:b/>
        </w:rPr>
        <w:t>24.2.10. Иные сети инженерно-технического обеспечения:</w:t>
      </w:r>
    </w:p>
    <w:p w14:paraId="354EDA98" w14:textId="77777777" w:rsidR="00EE35F8" w:rsidRPr="00BC5496" w:rsidRDefault="00EE35F8" w:rsidP="00EE35F8">
      <w:pPr>
        <w:shd w:val="clear" w:color="auto" w:fill="FFFFFF"/>
        <w:ind w:firstLine="720"/>
        <w:jc w:val="both"/>
        <w:rPr>
          <w:i/>
        </w:rPr>
      </w:pPr>
      <w:r w:rsidRPr="00BC5496">
        <w:rPr>
          <w:i/>
        </w:rPr>
        <w:t>Не установлены</w:t>
      </w:r>
    </w:p>
    <w:p w14:paraId="2D24C892" w14:textId="77777777" w:rsidR="00EE35F8" w:rsidRPr="00BC5496" w:rsidRDefault="00EE35F8" w:rsidP="00EE35F8">
      <w:pPr>
        <w:shd w:val="clear" w:color="auto" w:fill="FFFFFF"/>
        <w:ind w:firstLine="720"/>
        <w:jc w:val="both"/>
        <w:rPr>
          <w:b/>
        </w:rPr>
      </w:pPr>
      <w:r w:rsidRPr="00BC5496">
        <w:rPr>
          <w:b/>
        </w:rPr>
        <w:t xml:space="preserve">25. Требования к мероприятиям по охране окружающей среды: </w:t>
      </w:r>
    </w:p>
    <w:p w14:paraId="772F4A39" w14:textId="77777777" w:rsidR="00EE35F8" w:rsidRPr="00BC5496" w:rsidRDefault="00EE35F8" w:rsidP="00EE35F8">
      <w:pPr>
        <w:shd w:val="clear" w:color="auto" w:fill="FFFFFF"/>
        <w:ind w:firstLine="720"/>
        <w:jc w:val="both"/>
        <w:rPr>
          <w:i/>
        </w:rPr>
      </w:pPr>
      <w:r w:rsidRPr="00BC5496">
        <w:rPr>
          <w:i/>
        </w:rPr>
        <w:t>В соответствии с «Положением о составе разделов проектной документации и требования к их содержанию», утвержденным Постановлением Правительства РФ от 16.02.2008 № 87.</w:t>
      </w:r>
    </w:p>
    <w:p w14:paraId="6C3F6DF5" w14:textId="77777777" w:rsidR="00EE35F8" w:rsidRPr="00BC5496" w:rsidRDefault="00EE35F8" w:rsidP="00EE35F8">
      <w:pPr>
        <w:shd w:val="clear" w:color="auto" w:fill="FFFFFF"/>
        <w:ind w:firstLine="720"/>
        <w:jc w:val="both"/>
        <w:rPr>
          <w:i/>
        </w:rPr>
      </w:pPr>
      <w:r w:rsidRPr="00BC5496">
        <w:rPr>
          <w:i/>
        </w:rPr>
        <w:t>Произвести разработку решений в соответствии с Федеральным законом «Об охране окружающей среды» от 10.01.2002 №7-ФЗ, СП 48.13330.2019 «Организация строительства. Актуализированная редакция СНиП 12-01-2004», Федерального закона от 29.12.2204 № 190-ФЗ «Градостроительный кодекс Российской Федерации», Федерального закона от 30.12.2009 № 384-ФЗ «Технический регламент о безопасности зданий и сооружений».</w:t>
      </w:r>
    </w:p>
    <w:p w14:paraId="586A3694" w14:textId="77777777" w:rsidR="00EE35F8" w:rsidRPr="00BC5496" w:rsidRDefault="00EE35F8" w:rsidP="00EE35F8">
      <w:pPr>
        <w:shd w:val="clear" w:color="auto" w:fill="FFFFFF"/>
        <w:ind w:firstLine="720"/>
        <w:jc w:val="both"/>
        <w:rPr>
          <w:i/>
        </w:rPr>
      </w:pPr>
      <w:r w:rsidRPr="00BC5496">
        <w:rPr>
          <w:i/>
        </w:rPr>
        <w:t>После окончания строительных работ произвести восстановление благоустройства и озеленения территории в полном объёме.</w:t>
      </w:r>
    </w:p>
    <w:p w14:paraId="7DBCBF3A" w14:textId="77777777" w:rsidR="00EE35F8" w:rsidRPr="00BC5496" w:rsidRDefault="00EE35F8" w:rsidP="00EE35F8">
      <w:pPr>
        <w:shd w:val="clear" w:color="auto" w:fill="FFFFFF"/>
        <w:ind w:firstLine="720"/>
        <w:jc w:val="both"/>
        <w:rPr>
          <w:b/>
          <w:i/>
        </w:rPr>
      </w:pPr>
      <w:r w:rsidRPr="00BC5496">
        <w:rPr>
          <w:b/>
        </w:rPr>
        <w:t>26. Требования к мероприятиям по обеспечению пожарной безопасности:</w:t>
      </w:r>
      <w:r w:rsidRPr="00BC5496">
        <w:rPr>
          <w:b/>
          <w:i/>
        </w:rPr>
        <w:t xml:space="preserve"> </w:t>
      </w:r>
    </w:p>
    <w:p w14:paraId="4D0110C0" w14:textId="77777777" w:rsidR="00EE35F8" w:rsidRPr="00BC5496" w:rsidRDefault="00EE35F8" w:rsidP="00EE35F8">
      <w:pPr>
        <w:ind w:firstLine="720"/>
        <w:jc w:val="both"/>
        <w:rPr>
          <w:i/>
        </w:rPr>
      </w:pPr>
      <w:r w:rsidRPr="00BC5496">
        <w:rPr>
          <w:i/>
        </w:rPr>
        <w:t>Пожарно-технические характеристики зданий и сооружений определить проектом.</w:t>
      </w:r>
    </w:p>
    <w:p w14:paraId="3CEC792E" w14:textId="77777777" w:rsidR="00EE35F8" w:rsidRPr="00BC5496" w:rsidRDefault="00EE35F8" w:rsidP="00EE35F8">
      <w:pPr>
        <w:ind w:firstLine="720"/>
        <w:jc w:val="both"/>
        <w:rPr>
          <w:i/>
        </w:rPr>
      </w:pPr>
      <w:r w:rsidRPr="00BC5496">
        <w:rPr>
          <w:i/>
        </w:rPr>
        <w:t>В соответствии с требованиями:</w:t>
      </w:r>
    </w:p>
    <w:p w14:paraId="56F1B4F9" w14:textId="77777777" w:rsidR="00EE35F8" w:rsidRPr="00BC5496" w:rsidRDefault="00EE35F8" w:rsidP="00EE35F8">
      <w:pPr>
        <w:ind w:firstLine="720"/>
        <w:jc w:val="both"/>
        <w:rPr>
          <w:i/>
        </w:rPr>
      </w:pPr>
      <w:r w:rsidRPr="00BC5496">
        <w:rPr>
          <w:i/>
        </w:rPr>
        <w:t>ФЗ-№123 от 22 июля 2008 г. «Технический регламент о требованиях пожарной безопасности»,</w:t>
      </w:r>
    </w:p>
    <w:p w14:paraId="11B89771" w14:textId="77777777" w:rsidR="00EE35F8" w:rsidRPr="00BC5496" w:rsidRDefault="00EE35F8" w:rsidP="00EE35F8">
      <w:pPr>
        <w:ind w:firstLine="720"/>
        <w:jc w:val="both"/>
        <w:rPr>
          <w:i/>
        </w:rPr>
      </w:pPr>
      <w:r w:rsidRPr="00BC5496">
        <w:rPr>
          <w:i/>
        </w:rPr>
        <w:t>СП 12.13130.2009 «Определение категорий помещений, зданий и наружных установок по взрывопожарной и пожарной опасности»,</w:t>
      </w:r>
    </w:p>
    <w:p w14:paraId="71967B80" w14:textId="77777777" w:rsidR="00EE35F8" w:rsidRPr="00BC5496" w:rsidRDefault="00EE35F8" w:rsidP="00EE35F8">
      <w:pPr>
        <w:ind w:firstLine="720"/>
        <w:jc w:val="both"/>
        <w:rPr>
          <w:i/>
        </w:rPr>
      </w:pPr>
      <w:r w:rsidRPr="00BC5496">
        <w:rPr>
          <w:i/>
        </w:rPr>
        <w:t>СП 1.13130.2020 «Системы противопожарной защиты. Эвакуационные пути и выходы»,</w:t>
      </w:r>
    </w:p>
    <w:p w14:paraId="350CD935" w14:textId="77777777" w:rsidR="00EE35F8" w:rsidRPr="00BC5496" w:rsidRDefault="00EE35F8" w:rsidP="00EE35F8">
      <w:pPr>
        <w:ind w:firstLine="720"/>
        <w:jc w:val="both"/>
        <w:rPr>
          <w:i/>
        </w:rPr>
      </w:pPr>
      <w:r w:rsidRPr="00BC5496">
        <w:rPr>
          <w:i/>
        </w:rPr>
        <w:t>СП 2.13130.2020 «Системы противопожарной защиты. Обеспечение огнестойкости объектов защиты»,</w:t>
      </w:r>
    </w:p>
    <w:p w14:paraId="48F59BE6" w14:textId="77777777" w:rsidR="00EE35F8" w:rsidRPr="00BC5496" w:rsidRDefault="00EE35F8" w:rsidP="00EE35F8">
      <w:pPr>
        <w:ind w:firstLine="709"/>
        <w:jc w:val="both"/>
        <w:rPr>
          <w:i/>
        </w:rPr>
      </w:pPr>
      <w:r w:rsidRPr="00BC5496">
        <w:rPr>
          <w:i/>
        </w:rPr>
        <w:t>СП 4.13130.2013 «Системы противопожарной защиты. Ограничение распространения пожара на объектах защиты. Требования к объемно-планировочным и конструктивным решениям».</w:t>
      </w:r>
    </w:p>
    <w:p w14:paraId="116A91A3" w14:textId="77777777" w:rsidR="00EE35F8" w:rsidRPr="00BC5496" w:rsidRDefault="00EE35F8" w:rsidP="00EE35F8">
      <w:pPr>
        <w:ind w:firstLine="709"/>
        <w:jc w:val="both"/>
        <w:rPr>
          <w:i/>
        </w:rPr>
      </w:pPr>
      <w:r w:rsidRPr="00BC5496">
        <w:rPr>
          <w:i/>
        </w:rPr>
        <w:t>Федеральный закон от 30.12.2009 №384-ФЗ «Технический регламент о безопасности зданий и сооружений».</w:t>
      </w:r>
    </w:p>
    <w:p w14:paraId="4061CDD7" w14:textId="77777777" w:rsidR="00EE35F8" w:rsidRPr="00BC5496" w:rsidRDefault="00EE35F8" w:rsidP="00EE35F8">
      <w:pPr>
        <w:shd w:val="clear" w:color="auto" w:fill="FFFFFF"/>
        <w:ind w:firstLine="720"/>
        <w:jc w:val="both"/>
      </w:pPr>
      <w:r w:rsidRPr="00BC5496">
        <w:rPr>
          <w:b/>
        </w:rPr>
        <w:t>27. Требования к мероприятиям по обеспечению соблюдения требований энергетической эффективности и по оснащенности объекта приборами учета используемых энергетических ресурсов:</w:t>
      </w:r>
    </w:p>
    <w:p w14:paraId="032290B8" w14:textId="77777777" w:rsidR="00EE35F8" w:rsidRPr="00BC5496" w:rsidRDefault="00EE35F8" w:rsidP="00EE35F8">
      <w:pPr>
        <w:shd w:val="clear" w:color="auto" w:fill="FFFFFF"/>
        <w:ind w:firstLine="720"/>
        <w:jc w:val="both"/>
        <w:rPr>
          <w:i/>
        </w:rPr>
      </w:pPr>
      <w:r w:rsidRPr="00BC5496">
        <w:rPr>
          <w:i/>
        </w:rPr>
        <w:t>Проектная документация и принятые в ней решения должны соответствовать требованиям:</w:t>
      </w:r>
    </w:p>
    <w:p w14:paraId="60168DA0" w14:textId="77777777" w:rsidR="00EE35F8" w:rsidRPr="00BC5496" w:rsidRDefault="00EE35F8" w:rsidP="00EE35F8">
      <w:pPr>
        <w:shd w:val="clear" w:color="auto" w:fill="FFFFFF"/>
        <w:ind w:firstLine="720"/>
        <w:jc w:val="both"/>
        <w:rPr>
          <w:i/>
        </w:rPr>
      </w:pPr>
      <w:r w:rsidRPr="00BC5496">
        <w:rPr>
          <w:i/>
        </w:rPr>
        <w:t>- Федерального закона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14:paraId="5C442877" w14:textId="77777777" w:rsidR="00EE35F8" w:rsidRPr="00BC5496" w:rsidRDefault="00EE35F8" w:rsidP="00EE35F8">
      <w:pPr>
        <w:shd w:val="clear" w:color="auto" w:fill="FFFFFF"/>
        <w:ind w:firstLine="720"/>
        <w:jc w:val="both"/>
        <w:rPr>
          <w:i/>
        </w:rPr>
      </w:pPr>
      <w:r w:rsidRPr="00BC5496">
        <w:rPr>
          <w:i/>
        </w:rPr>
        <w:t>- Федерального закона «О санитарно-эпидемиологическом благополучии населения» № 52-ФЗ от 30 марта 1999 г.,</w:t>
      </w:r>
    </w:p>
    <w:p w14:paraId="3DD138F1" w14:textId="77777777" w:rsidR="00EE35F8" w:rsidRPr="00BC5496" w:rsidRDefault="00EE35F8" w:rsidP="00EE35F8">
      <w:pPr>
        <w:shd w:val="clear" w:color="auto" w:fill="FFFFFF"/>
        <w:ind w:firstLine="720"/>
        <w:jc w:val="both"/>
        <w:rPr>
          <w:i/>
        </w:rPr>
      </w:pPr>
      <w:r w:rsidRPr="00BC5496">
        <w:rPr>
          <w:i/>
        </w:rPr>
        <w:t>- Федерального закона от 10.01.2002 № 7-ФЗ «Об охране окружающей среды»,</w:t>
      </w:r>
    </w:p>
    <w:p w14:paraId="1E825BFB" w14:textId="77777777" w:rsidR="00EE35F8" w:rsidRPr="00BC5496" w:rsidRDefault="00EE35F8" w:rsidP="00EE35F8">
      <w:pPr>
        <w:shd w:val="clear" w:color="auto" w:fill="FFFFFF"/>
        <w:ind w:firstLine="720"/>
        <w:jc w:val="both"/>
        <w:rPr>
          <w:i/>
        </w:rPr>
      </w:pPr>
      <w:r w:rsidRPr="00BC5496">
        <w:rPr>
          <w:i/>
        </w:rPr>
        <w:t>- Правилам установления требований энергетической эффективности для зданий, строений и сооружений, утвержденными постановлением Правительства Российской Федерации от 25 января 2011 г. № 18,</w:t>
      </w:r>
    </w:p>
    <w:p w14:paraId="0A0F6B47" w14:textId="77777777" w:rsidR="00EE35F8" w:rsidRPr="00BC5496" w:rsidRDefault="00EE35F8" w:rsidP="00EE35F8">
      <w:pPr>
        <w:shd w:val="clear" w:color="auto" w:fill="FFFFFF"/>
        <w:ind w:firstLine="720"/>
        <w:jc w:val="both"/>
        <w:rPr>
          <w:i/>
        </w:rPr>
      </w:pPr>
      <w:r w:rsidRPr="00BC5496">
        <w:rPr>
          <w:i/>
        </w:rPr>
        <w:t xml:space="preserve">- Приказом Министерства строительства и ЖКХ РФ от 17 ноября 2017 года № 1550/пр. </w:t>
      </w:r>
    </w:p>
    <w:p w14:paraId="0C933406" w14:textId="77777777" w:rsidR="00EE35F8" w:rsidRPr="00BC5496" w:rsidRDefault="00EE35F8" w:rsidP="00EE35F8">
      <w:pPr>
        <w:shd w:val="clear" w:color="auto" w:fill="FFFFFF"/>
        <w:ind w:firstLine="720"/>
        <w:jc w:val="both"/>
        <w:rPr>
          <w:i/>
        </w:rPr>
      </w:pPr>
      <w:r w:rsidRPr="00BC5496">
        <w:rPr>
          <w:i/>
        </w:rPr>
        <w:t>Предусмотреть оснащение объекта приборами учета используемых энергетических ресурсов.</w:t>
      </w:r>
    </w:p>
    <w:p w14:paraId="063F8A9F" w14:textId="77777777" w:rsidR="00EE35F8" w:rsidRPr="00BC5496" w:rsidRDefault="00EE35F8" w:rsidP="00EE35F8">
      <w:pPr>
        <w:shd w:val="clear" w:color="auto" w:fill="FFFFFF"/>
        <w:ind w:firstLine="720"/>
        <w:rPr>
          <w:i/>
        </w:rPr>
      </w:pPr>
      <w:r w:rsidRPr="00BC5496">
        <w:rPr>
          <w:i/>
        </w:rPr>
        <w:t>С целью снижения нагрузки на систему электроснабжения:</w:t>
      </w:r>
    </w:p>
    <w:p w14:paraId="4EB5B154" w14:textId="77777777" w:rsidR="00EE35F8" w:rsidRPr="00BC5496" w:rsidRDefault="00EE35F8" w:rsidP="00EE35F8">
      <w:pPr>
        <w:shd w:val="clear" w:color="auto" w:fill="FFFFFF"/>
        <w:ind w:firstLine="720"/>
        <w:jc w:val="both"/>
        <w:rPr>
          <w:i/>
        </w:rPr>
      </w:pPr>
      <w:r w:rsidRPr="00BC5496">
        <w:rPr>
          <w:i/>
        </w:rPr>
        <w:t>- рассмотреть техническую целесообразность использования рекуперации тепла сточных вод тепловыми насосами на нужды отопления,</w:t>
      </w:r>
    </w:p>
    <w:p w14:paraId="2B60CCDE" w14:textId="77777777" w:rsidR="00EE35F8" w:rsidRPr="00BC5496" w:rsidRDefault="00EE35F8" w:rsidP="00EE35F8">
      <w:pPr>
        <w:shd w:val="clear" w:color="auto" w:fill="FFFFFF"/>
        <w:ind w:firstLine="720"/>
        <w:rPr>
          <w:i/>
        </w:rPr>
      </w:pPr>
      <w:r w:rsidRPr="00BC5496">
        <w:rPr>
          <w:i/>
        </w:rPr>
        <w:t>- предусмотреть иные технические решения по минимизации расходов на отопление (максимальная автоматизация процессов).</w:t>
      </w:r>
    </w:p>
    <w:p w14:paraId="3BA022F6" w14:textId="77777777" w:rsidR="00EE35F8" w:rsidRPr="00BC5496" w:rsidRDefault="00EE35F8" w:rsidP="00EE35F8">
      <w:pPr>
        <w:shd w:val="clear" w:color="auto" w:fill="FFFFFF"/>
        <w:ind w:firstLine="720"/>
        <w:jc w:val="both"/>
        <w:rPr>
          <w:b/>
        </w:rPr>
      </w:pPr>
      <w:r w:rsidRPr="00BC5496">
        <w:rPr>
          <w:b/>
        </w:rPr>
        <w:t>28. Требования к мероприятиям по обеспечению доступа инвалидов к объекту:</w:t>
      </w:r>
    </w:p>
    <w:p w14:paraId="096A07B2" w14:textId="77777777" w:rsidR="00EE35F8" w:rsidRPr="00BC5496" w:rsidRDefault="00EE35F8" w:rsidP="00EE35F8">
      <w:pPr>
        <w:shd w:val="clear" w:color="auto" w:fill="FFFFFF"/>
        <w:ind w:firstLine="720"/>
        <w:jc w:val="both"/>
        <w:rPr>
          <w:i/>
        </w:rPr>
      </w:pPr>
      <w:r w:rsidRPr="00BC5496">
        <w:rPr>
          <w:i/>
        </w:rPr>
        <w:t>Раздел разработать в соответствии со следующими документами:</w:t>
      </w:r>
    </w:p>
    <w:p w14:paraId="43B5E05A" w14:textId="77777777" w:rsidR="00EE35F8" w:rsidRPr="00BC5496" w:rsidRDefault="00EE35F8" w:rsidP="00EE35F8">
      <w:pPr>
        <w:shd w:val="clear" w:color="auto" w:fill="FFFFFF"/>
        <w:ind w:firstLine="720"/>
        <w:jc w:val="both"/>
        <w:rPr>
          <w:i/>
        </w:rPr>
      </w:pPr>
      <w:r w:rsidRPr="00BC5496">
        <w:rPr>
          <w:i/>
        </w:rPr>
        <w:t xml:space="preserve">- Положение о составе разделов проектной документации и требованиями к их содержанию, утвержденным Постановлением Правительства РФ от 16.02.2008 № 87, </w:t>
      </w:r>
    </w:p>
    <w:p w14:paraId="336CA860" w14:textId="77777777" w:rsidR="00EE35F8" w:rsidRPr="00BC5496" w:rsidRDefault="00EE35F8" w:rsidP="00EE35F8">
      <w:pPr>
        <w:shd w:val="clear" w:color="auto" w:fill="FFFFFF"/>
        <w:ind w:firstLine="720"/>
        <w:jc w:val="both"/>
        <w:rPr>
          <w:i/>
        </w:rPr>
      </w:pPr>
      <w:r w:rsidRPr="00BC5496">
        <w:rPr>
          <w:i/>
        </w:rPr>
        <w:t>- Федерального закона от 30.12.2009 № 384-ФЗ «Технический регламент о безопасности зданий и сооружений»,</w:t>
      </w:r>
    </w:p>
    <w:p w14:paraId="6A842FE2" w14:textId="77777777" w:rsidR="00EE35F8" w:rsidRPr="00BC5496" w:rsidRDefault="00EE35F8" w:rsidP="00EE35F8">
      <w:pPr>
        <w:shd w:val="clear" w:color="auto" w:fill="FFFFFF"/>
        <w:ind w:firstLine="720"/>
        <w:jc w:val="both"/>
        <w:rPr>
          <w:i/>
        </w:rPr>
      </w:pPr>
      <w:r w:rsidRPr="00BC5496">
        <w:rPr>
          <w:i/>
        </w:rPr>
        <w:t xml:space="preserve">- Федерального закона от 24.11.1995 №181-ФЗ </w:t>
      </w:r>
      <w:hyperlink r:id="rId16" w:tooltip="&quot;О социальной защите инвалидов в Российской Федерации (с изменениями на 28 декабря 2022 года)&quot;&#10;Федеральный закон от 24.11.1995 N 181-ФЗ&#10;Статус: действующая редакция (действ. с 01.01.2023)" w:history="1">
        <w:r w:rsidRPr="00BC5496">
          <w:rPr>
            <w:i/>
          </w:rPr>
          <w:t xml:space="preserve">"О социальной защите инвалидов в Российской Федерации", </w:t>
        </w:r>
      </w:hyperlink>
    </w:p>
    <w:p w14:paraId="6C2DD61A" w14:textId="77777777" w:rsidR="00EE35F8" w:rsidRPr="00BC5496" w:rsidRDefault="00EE35F8" w:rsidP="00EE35F8">
      <w:pPr>
        <w:shd w:val="clear" w:color="auto" w:fill="FFFFFF"/>
        <w:ind w:firstLine="720"/>
        <w:jc w:val="both"/>
        <w:rPr>
          <w:i/>
        </w:rPr>
      </w:pPr>
      <w:r w:rsidRPr="00BC5496">
        <w:rPr>
          <w:i/>
        </w:rPr>
        <w:t>- Федерального закона от 19.04.1991 №1032-1-ФЗ «О занятости населения в Российской Федерации»,</w:t>
      </w:r>
    </w:p>
    <w:p w14:paraId="357B9DF4" w14:textId="77777777" w:rsidR="00EE35F8" w:rsidRPr="00BC5496" w:rsidRDefault="00EE35F8" w:rsidP="00EE35F8">
      <w:pPr>
        <w:shd w:val="clear" w:color="auto" w:fill="FFFFFF"/>
        <w:ind w:firstLine="720"/>
        <w:jc w:val="both"/>
        <w:rPr>
          <w:i/>
        </w:rPr>
      </w:pPr>
      <w:r w:rsidRPr="00BC5496">
        <w:rPr>
          <w:i/>
        </w:rPr>
        <w:t xml:space="preserve">- СП 59.13330.2020 «Доступность зданий и сооружений для маломобильных групп населения». </w:t>
      </w:r>
    </w:p>
    <w:p w14:paraId="626772E1" w14:textId="77777777" w:rsidR="00EE35F8" w:rsidRPr="00BC5496" w:rsidRDefault="00EE35F8" w:rsidP="00EE35F8">
      <w:pPr>
        <w:shd w:val="clear" w:color="auto" w:fill="FFFFFF"/>
        <w:ind w:firstLine="720"/>
        <w:jc w:val="both"/>
        <w:rPr>
          <w:b/>
        </w:rPr>
      </w:pPr>
      <w:r w:rsidRPr="00BC5496">
        <w:rPr>
          <w:b/>
        </w:rPr>
        <w:t>29. Требования к инженерно-техническому укреплению объекта в целях обеспечения его антитеррористической защищенности:</w:t>
      </w:r>
    </w:p>
    <w:p w14:paraId="35AF0864" w14:textId="77777777" w:rsidR="00EE35F8" w:rsidRPr="00BC5496" w:rsidRDefault="00EE35F8" w:rsidP="00EE35F8">
      <w:pPr>
        <w:shd w:val="clear" w:color="auto" w:fill="FFFFFF"/>
        <w:ind w:firstLine="720"/>
        <w:jc w:val="both"/>
        <w:rPr>
          <w:i/>
        </w:rPr>
      </w:pPr>
      <w:r w:rsidRPr="00BC5496">
        <w:rPr>
          <w:i/>
        </w:rPr>
        <w:t>Учитывая функциональное назначение и параметры объекта, разработать раздел в соответствии с требованиями нормативных документов по антитеррористической защищенности, в том числе:</w:t>
      </w:r>
    </w:p>
    <w:p w14:paraId="16E1B853" w14:textId="77777777" w:rsidR="00EE35F8" w:rsidRPr="00BC5496" w:rsidRDefault="00EE35F8" w:rsidP="00EE35F8">
      <w:pPr>
        <w:shd w:val="clear" w:color="auto" w:fill="FFFFFF"/>
        <w:ind w:firstLine="720"/>
        <w:jc w:val="both"/>
        <w:rPr>
          <w:i/>
        </w:rPr>
      </w:pPr>
      <w:r w:rsidRPr="00BC5496">
        <w:rPr>
          <w:i/>
        </w:rPr>
        <w:t>- Федерального закона «О противодействии терроризму» от 06.03.2006 № 35-ФЗ,</w:t>
      </w:r>
    </w:p>
    <w:p w14:paraId="6C691361" w14:textId="77777777" w:rsidR="00EE35F8" w:rsidRPr="00BC5496" w:rsidRDefault="00EE35F8" w:rsidP="00EE35F8">
      <w:pPr>
        <w:shd w:val="clear" w:color="auto" w:fill="FFFFFF"/>
        <w:ind w:firstLine="720"/>
        <w:jc w:val="both"/>
        <w:rPr>
          <w:i/>
        </w:rPr>
      </w:pPr>
      <w:r w:rsidRPr="00BC5496">
        <w:rPr>
          <w:i/>
        </w:rPr>
        <w:t>- Постановления Правительства РФ от 23.12.2016 №1467 «Об утверждении требований к антитеррористической защищенности объектов водоснабжения и водоотведения, формы паспорта безопасности объекта водоснабжения и водоотведения и о внесении изменений в некоторые акты Правительства Российской Федерации»,</w:t>
      </w:r>
    </w:p>
    <w:p w14:paraId="1619582B" w14:textId="77777777" w:rsidR="00EE35F8" w:rsidRPr="00BC5496" w:rsidRDefault="00EE35F8" w:rsidP="00EE35F8">
      <w:pPr>
        <w:shd w:val="clear" w:color="auto" w:fill="FFFFFF"/>
        <w:ind w:firstLine="720"/>
        <w:jc w:val="both"/>
        <w:rPr>
          <w:i/>
        </w:rPr>
      </w:pPr>
      <w:r w:rsidRPr="00BC5496">
        <w:rPr>
          <w:i/>
        </w:rPr>
        <w:t xml:space="preserve">- СП 132.13330.2011 «Обеспечение антитеррористической защищенности зданий и сооружений. Общие требования проектирования», </w:t>
      </w:r>
    </w:p>
    <w:p w14:paraId="65581AB2" w14:textId="77777777" w:rsidR="00EE35F8" w:rsidRPr="00BC5496" w:rsidRDefault="00EE35F8" w:rsidP="00EE35F8">
      <w:pPr>
        <w:shd w:val="clear" w:color="auto" w:fill="FFFFFF"/>
        <w:ind w:firstLine="720"/>
        <w:jc w:val="both"/>
        <w:rPr>
          <w:i/>
        </w:rPr>
      </w:pPr>
      <w:r w:rsidRPr="00BC5496">
        <w:rPr>
          <w:i/>
        </w:rPr>
        <w:t>- СП 32.13330.2018 «Канализация. Наружные сети и сооружения. Актуализированная редакция СНиП 2.04.03-85 (с Изменением № 1)».</w:t>
      </w:r>
    </w:p>
    <w:p w14:paraId="00051DE6" w14:textId="77777777" w:rsidR="00EE35F8" w:rsidRPr="00BC5496" w:rsidRDefault="00EE35F8" w:rsidP="00EE35F8">
      <w:pPr>
        <w:shd w:val="clear" w:color="auto" w:fill="FFFFFF"/>
        <w:ind w:firstLine="720"/>
        <w:jc w:val="both"/>
        <w:rPr>
          <w:i/>
        </w:rPr>
      </w:pPr>
      <w:r w:rsidRPr="00BC5496">
        <w:rPr>
          <w:i/>
        </w:rPr>
        <w:t>Оснащение Объекта инженерно-техническими средствами охраны выполнить согласно отдельным техническим требованиям.</w:t>
      </w:r>
    </w:p>
    <w:p w14:paraId="5F589E00" w14:textId="77777777" w:rsidR="00EE35F8" w:rsidRPr="00BC5496" w:rsidRDefault="00EE35F8" w:rsidP="00EE35F8">
      <w:pPr>
        <w:shd w:val="clear" w:color="auto" w:fill="FFFFFF"/>
        <w:ind w:firstLine="720"/>
        <w:jc w:val="both"/>
        <w:rPr>
          <w:b/>
        </w:rPr>
      </w:pPr>
      <w:r w:rsidRPr="00BC5496">
        <w:rPr>
          <w:b/>
        </w:rPr>
        <w:t>30. Требования к соблюдению безопасных для здоровья человека условий проживания и пребывания в объекте и требования к соблюдению безопасного уровня воздействия объекта на окружающую среду:</w:t>
      </w:r>
    </w:p>
    <w:p w14:paraId="65B24E99" w14:textId="77777777" w:rsidR="00EE35F8" w:rsidRPr="00BC5496" w:rsidRDefault="00EE35F8" w:rsidP="00EE35F8">
      <w:pPr>
        <w:shd w:val="clear" w:color="auto" w:fill="FFFFFF"/>
        <w:tabs>
          <w:tab w:val="left" w:leader="dot" w:pos="9792"/>
        </w:tabs>
        <w:ind w:firstLine="720"/>
        <w:jc w:val="both"/>
        <w:rPr>
          <w:i/>
        </w:rPr>
      </w:pPr>
      <w:r w:rsidRPr="00BC5496">
        <w:rPr>
          <w:i/>
        </w:rPr>
        <w:t>Провести оценку воздействия на окружающую среду (ОВОС) в соответствии с требованиями, установленными Приказом Государственного комитета по охране окружающей среды Российской Федерации от 16.05.2000 № 372.</w:t>
      </w:r>
    </w:p>
    <w:p w14:paraId="047E412A" w14:textId="77777777" w:rsidR="00EE35F8" w:rsidRPr="00BC5496" w:rsidRDefault="00EE35F8" w:rsidP="00EE35F8">
      <w:pPr>
        <w:shd w:val="clear" w:color="auto" w:fill="FFFFFF"/>
        <w:ind w:firstLine="720"/>
        <w:jc w:val="both"/>
        <w:rPr>
          <w:i/>
        </w:rPr>
      </w:pPr>
      <w:r w:rsidRPr="00BC5496">
        <w:rPr>
          <w:i/>
        </w:rPr>
        <w:t>Разработать перечень мероприятий по охране окружающей среды (п. 12 ст. 48 Градостроительного кодекса Российской Федерации) с учетом требований российского и нормативных документов Российской Федерации</w:t>
      </w:r>
    </w:p>
    <w:p w14:paraId="7A96AC37" w14:textId="77777777" w:rsidR="00EE35F8" w:rsidRPr="00BC5496" w:rsidRDefault="00EE35F8" w:rsidP="00EE35F8">
      <w:pPr>
        <w:shd w:val="clear" w:color="auto" w:fill="FFFFFF"/>
        <w:ind w:firstLine="720"/>
        <w:jc w:val="both"/>
        <w:rPr>
          <w:i/>
        </w:rPr>
      </w:pPr>
      <w:r w:rsidRPr="00BC5496">
        <w:rPr>
          <w:i/>
        </w:rPr>
        <w:t>Проектные решения разработать с учетом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СанПиН 1.2.3685-21 «Гигиенические нормативы и требования к обеспечению безопасности и (или) безвредности для человека факторов среды обитания».</w:t>
      </w:r>
    </w:p>
    <w:p w14:paraId="0159B085" w14:textId="77777777" w:rsidR="00EE35F8" w:rsidRPr="00BC5496" w:rsidRDefault="00EE35F8" w:rsidP="00EE35F8">
      <w:pPr>
        <w:shd w:val="clear" w:color="auto" w:fill="FFFFFF"/>
        <w:ind w:firstLine="720"/>
        <w:jc w:val="both"/>
        <w:rPr>
          <w:b/>
        </w:rPr>
      </w:pPr>
      <w:r w:rsidRPr="00BC5496">
        <w:rPr>
          <w:b/>
        </w:rPr>
        <w:t>31. Требования к технической эксплуатации и техническому обслуживанию объекта:</w:t>
      </w:r>
    </w:p>
    <w:p w14:paraId="68D59F94" w14:textId="77777777" w:rsidR="00EE35F8" w:rsidRPr="00BC5496" w:rsidRDefault="00EE35F8" w:rsidP="00EE35F8">
      <w:pPr>
        <w:shd w:val="clear" w:color="auto" w:fill="FFFFFF"/>
        <w:ind w:firstLine="720"/>
        <w:jc w:val="both"/>
        <w:rPr>
          <w:i/>
        </w:rPr>
      </w:pPr>
      <w:r w:rsidRPr="00BC5496">
        <w:rPr>
          <w:i/>
        </w:rPr>
        <w:t>В проектных решениях предусмотреть возможность выполнения ремонтных и профилактических работ, согласно Федерального закона от 30.12.2009 № 384-ФЗ «Технический регламент о безопасности зданий и сооружений».</w:t>
      </w:r>
    </w:p>
    <w:p w14:paraId="6657D29F" w14:textId="77777777" w:rsidR="00EE35F8" w:rsidRPr="00BC5496" w:rsidRDefault="00EE35F8" w:rsidP="00EE35F8">
      <w:pPr>
        <w:shd w:val="clear" w:color="auto" w:fill="FFFFFF"/>
        <w:ind w:firstLine="720"/>
        <w:jc w:val="both"/>
        <w:rPr>
          <w:b/>
        </w:rPr>
      </w:pPr>
      <w:r w:rsidRPr="00BC5496">
        <w:rPr>
          <w:b/>
        </w:rPr>
        <w:t>32. Требования к проекту организации строительства объекта:</w:t>
      </w:r>
    </w:p>
    <w:p w14:paraId="52380B9B" w14:textId="77777777" w:rsidR="00EE35F8" w:rsidRPr="00BC5496" w:rsidRDefault="00EE35F8" w:rsidP="00EE35F8">
      <w:pPr>
        <w:shd w:val="clear" w:color="auto" w:fill="FFFFFF"/>
        <w:ind w:firstLine="720"/>
        <w:jc w:val="both"/>
        <w:rPr>
          <w:i/>
        </w:rPr>
      </w:pPr>
      <w:r w:rsidRPr="00BC5496">
        <w:rPr>
          <w:i/>
        </w:rPr>
        <w:t>Раздел разработать в соответствии со следующими документами:</w:t>
      </w:r>
    </w:p>
    <w:p w14:paraId="4B221E16" w14:textId="77777777" w:rsidR="00EE35F8" w:rsidRPr="00BC5496" w:rsidRDefault="00EE35F8" w:rsidP="00EE35F8">
      <w:pPr>
        <w:shd w:val="clear" w:color="auto" w:fill="FFFFFF"/>
        <w:ind w:firstLine="720"/>
        <w:jc w:val="both"/>
        <w:rPr>
          <w:i/>
        </w:rPr>
      </w:pPr>
      <w:r w:rsidRPr="00BC5496">
        <w:rPr>
          <w:i/>
        </w:rPr>
        <w:t xml:space="preserve">- Положение о составе разделов проектной документации и требованиями к их содержанию, утвержденным Постановлением Правительства РФ от 16.02.2008 № 87, </w:t>
      </w:r>
    </w:p>
    <w:p w14:paraId="76E91798" w14:textId="77777777" w:rsidR="00EE35F8" w:rsidRPr="00BC5496" w:rsidRDefault="00EE35F8" w:rsidP="00EE35F8">
      <w:pPr>
        <w:shd w:val="clear" w:color="auto" w:fill="FFFFFF"/>
        <w:ind w:firstLine="720"/>
        <w:jc w:val="both"/>
        <w:rPr>
          <w:i/>
        </w:rPr>
      </w:pPr>
      <w:r w:rsidRPr="00BC5496">
        <w:rPr>
          <w:i/>
        </w:rPr>
        <w:t xml:space="preserve">- МДС 12-46.2008 «Методические рекомендации по разработке и оформлению проекта организации строительства, проекта организации работ по сносу (демонтажу), проекта производства работ», </w:t>
      </w:r>
    </w:p>
    <w:p w14:paraId="673B07BF" w14:textId="77777777" w:rsidR="00EE35F8" w:rsidRPr="00BC5496" w:rsidRDefault="00EE35F8" w:rsidP="00EE35F8">
      <w:pPr>
        <w:shd w:val="clear" w:color="auto" w:fill="FFFFFF"/>
        <w:ind w:firstLine="720"/>
        <w:jc w:val="both"/>
        <w:rPr>
          <w:i/>
        </w:rPr>
      </w:pPr>
      <w:r w:rsidRPr="00BC5496">
        <w:rPr>
          <w:i/>
        </w:rPr>
        <w:t>- СП 48.13330.2019 «Организация строительства» и ГОСТ 21.1101-2013 СПДС «Основные требования к проектной и рабочей документации».</w:t>
      </w:r>
    </w:p>
    <w:p w14:paraId="5EA50905" w14:textId="77777777" w:rsidR="00EE35F8" w:rsidRPr="00BC5496" w:rsidRDefault="00EE35F8" w:rsidP="00EE35F8">
      <w:pPr>
        <w:shd w:val="clear" w:color="auto" w:fill="FFFFFF"/>
        <w:ind w:firstLine="720"/>
        <w:jc w:val="both"/>
        <w:rPr>
          <w:i/>
        </w:rPr>
      </w:pPr>
      <w:r w:rsidRPr="00BC5496">
        <w:rPr>
          <w:i/>
        </w:rPr>
        <w:t xml:space="preserve">- ГОСТ Р 21.101-2020 «СПДС. Основные требования к проектной и рабочей документации (с Поправкой)», а также других нормативных документов, действующих </w:t>
      </w:r>
      <w:bookmarkStart w:id="19" w:name="_Hlk58343094"/>
      <w:r w:rsidRPr="00BC5496">
        <w:rPr>
          <w:i/>
        </w:rPr>
        <w:t>на территории РФ</w:t>
      </w:r>
      <w:bookmarkEnd w:id="19"/>
      <w:r w:rsidRPr="00BC5496">
        <w:rPr>
          <w:i/>
        </w:rPr>
        <w:t xml:space="preserve">. </w:t>
      </w:r>
    </w:p>
    <w:p w14:paraId="7C57EE76" w14:textId="77777777" w:rsidR="00EE35F8" w:rsidRPr="00BC5496" w:rsidRDefault="00EE35F8" w:rsidP="00EE35F8">
      <w:pPr>
        <w:ind w:firstLine="851"/>
        <w:jc w:val="both"/>
        <w:rPr>
          <w:i/>
        </w:rPr>
      </w:pPr>
      <w:r w:rsidRPr="00BC5496">
        <w:rPr>
          <w:bCs/>
          <w:i/>
        </w:rPr>
        <w:t>В</w:t>
      </w:r>
      <w:r w:rsidRPr="00BC5496">
        <w:rPr>
          <w:i/>
        </w:rPr>
        <w:t xml:space="preserve"> разделе предусмотреть меры по сохранности ОКН до начала земляных, строительных работ, в случае разработки соответствующего раздела по сохранности объектов культурного наследия (при необходимости).</w:t>
      </w:r>
    </w:p>
    <w:p w14:paraId="5464296A" w14:textId="77777777" w:rsidR="00EE35F8" w:rsidRPr="00BC5496" w:rsidRDefault="00EE35F8" w:rsidP="00EE35F8">
      <w:pPr>
        <w:shd w:val="clear" w:color="auto" w:fill="FFFFFF"/>
        <w:ind w:firstLine="720"/>
        <w:jc w:val="both"/>
        <w:rPr>
          <w:i/>
        </w:rPr>
      </w:pPr>
      <w:r w:rsidRPr="00BC5496">
        <w:rPr>
          <w:i/>
        </w:rPr>
        <w:t xml:space="preserve">При наличии на площадке строительства высокого уровня грунтовых вод предусмотреть мероприятия по временному водопонижению, водоотведению для предотвращения замачивания грунтового основания зданий и сооружений, суффозии грунтов. </w:t>
      </w:r>
    </w:p>
    <w:p w14:paraId="2195ADCA" w14:textId="77777777" w:rsidR="00EE35F8" w:rsidRPr="00BC5496" w:rsidRDefault="00EE35F8" w:rsidP="00EE35F8">
      <w:pPr>
        <w:shd w:val="clear" w:color="auto" w:fill="FFFFFF"/>
        <w:ind w:firstLine="720"/>
        <w:jc w:val="both"/>
        <w:rPr>
          <w:i/>
        </w:rPr>
      </w:pPr>
      <w:r w:rsidRPr="00BC5496">
        <w:rPr>
          <w:i/>
        </w:rPr>
        <w:t xml:space="preserve">В составе ПОС представить обоснование для включения затрат в сметную документацию в части: </w:t>
      </w:r>
    </w:p>
    <w:p w14:paraId="0638CF8A" w14:textId="77777777" w:rsidR="00EE35F8" w:rsidRPr="00BC5496" w:rsidRDefault="00EE35F8" w:rsidP="00EE35F8">
      <w:pPr>
        <w:shd w:val="clear" w:color="auto" w:fill="FFFFFF"/>
        <w:ind w:firstLine="720"/>
        <w:jc w:val="both"/>
        <w:rPr>
          <w:i/>
        </w:rPr>
      </w:pPr>
      <w:r w:rsidRPr="00BC5496">
        <w:rPr>
          <w:i/>
        </w:rPr>
        <w:t xml:space="preserve">- дальности транспортировки основных строительных грузов, в т.ч. подвозки (вывоза излишков) грунта, </w:t>
      </w:r>
    </w:p>
    <w:p w14:paraId="4C7E9A9A" w14:textId="77777777" w:rsidR="00EE35F8" w:rsidRPr="00BC5496" w:rsidRDefault="00EE35F8" w:rsidP="00EE35F8">
      <w:pPr>
        <w:shd w:val="clear" w:color="auto" w:fill="FFFFFF"/>
        <w:ind w:firstLine="720"/>
        <w:jc w:val="both"/>
        <w:rPr>
          <w:i/>
        </w:rPr>
      </w:pPr>
      <w:r w:rsidRPr="00BC5496">
        <w:rPr>
          <w:i/>
        </w:rPr>
        <w:t xml:space="preserve">- стесненных условий строительства согласно приказу Министерства строительства и жилищно-коммунального хозяйства Российской Федерации от 4 августа 2020 г. № 421/пр, </w:t>
      </w:r>
    </w:p>
    <w:p w14:paraId="2FFDEC00" w14:textId="77777777" w:rsidR="00EE35F8" w:rsidRPr="00BC5496" w:rsidRDefault="00EE35F8" w:rsidP="00EE35F8">
      <w:pPr>
        <w:shd w:val="clear" w:color="auto" w:fill="FFFFFF"/>
        <w:ind w:firstLine="720"/>
        <w:jc w:val="both"/>
        <w:rPr>
          <w:i/>
        </w:rPr>
      </w:pPr>
      <w:r w:rsidRPr="00BC5496">
        <w:rPr>
          <w:i/>
        </w:rPr>
        <w:t xml:space="preserve">- затрат на командирование рабочих (при необходимости), </w:t>
      </w:r>
    </w:p>
    <w:p w14:paraId="3B537E9D" w14:textId="77777777" w:rsidR="00EE35F8" w:rsidRPr="00BC5496" w:rsidRDefault="00EE35F8" w:rsidP="00EE35F8">
      <w:pPr>
        <w:shd w:val="clear" w:color="auto" w:fill="FFFFFF"/>
        <w:ind w:firstLine="720"/>
        <w:jc w:val="both"/>
        <w:rPr>
          <w:i/>
        </w:rPr>
      </w:pPr>
      <w:r w:rsidRPr="00BC5496">
        <w:rPr>
          <w:i/>
        </w:rPr>
        <w:t xml:space="preserve">- перебазировки строительной техники (при необходимости), </w:t>
      </w:r>
    </w:p>
    <w:p w14:paraId="0D2D12DF" w14:textId="77777777" w:rsidR="00EE35F8" w:rsidRPr="00BC5496" w:rsidRDefault="00EE35F8" w:rsidP="00EE35F8">
      <w:pPr>
        <w:shd w:val="clear" w:color="auto" w:fill="FFFFFF"/>
        <w:ind w:firstLine="720"/>
        <w:jc w:val="both"/>
        <w:rPr>
          <w:i/>
        </w:rPr>
      </w:pPr>
      <w:r w:rsidRPr="00BC5496">
        <w:rPr>
          <w:i/>
        </w:rPr>
        <w:t>- объемов работ по устройству титульных и нетитульных временных зданий и сооружений согласно Приказу Министерства строительства и жилищно-коммунального хозяйства Российской Федерации от 19.06.2020 №332/пр.</w:t>
      </w:r>
    </w:p>
    <w:p w14:paraId="1539B394" w14:textId="77777777" w:rsidR="00EE35F8" w:rsidRPr="00BC5496" w:rsidRDefault="00EE35F8" w:rsidP="00EE35F8">
      <w:pPr>
        <w:shd w:val="clear" w:color="auto" w:fill="FFFFFF"/>
        <w:ind w:firstLine="720"/>
        <w:jc w:val="both"/>
        <w:rPr>
          <w:b/>
        </w:rPr>
      </w:pPr>
      <w:r w:rsidRPr="00BC5496">
        <w:rPr>
          <w:b/>
        </w:rPr>
        <w:t>33. Обоснование необходимости сноса или сохранения зданий, сооружений, зеленых насаждений, а также переноса инженерных сетей и коммуникаций, расположенных на земельном участке, на котором планируется строительство объекта:</w:t>
      </w:r>
    </w:p>
    <w:p w14:paraId="61AB01F1" w14:textId="77777777" w:rsidR="00EE35F8" w:rsidRPr="00BC5496" w:rsidRDefault="00EE35F8" w:rsidP="00EE35F8">
      <w:pPr>
        <w:shd w:val="clear" w:color="auto" w:fill="FFFFFF"/>
        <w:ind w:firstLine="720"/>
        <w:jc w:val="both"/>
        <w:rPr>
          <w:i/>
        </w:rPr>
      </w:pPr>
      <w:r w:rsidRPr="00BC5496">
        <w:rPr>
          <w:i/>
        </w:rPr>
        <w:t>В соответствии с «Положением о составе разделов проектной документации и требования к их содержанию», утвержденным Постановлением Правительства РФ от 16.02.2008 №87.</w:t>
      </w:r>
    </w:p>
    <w:p w14:paraId="787657D5" w14:textId="77777777" w:rsidR="00EE35F8" w:rsidRPr="00BC5496" w:rsidRDefault="00EE35F8" w:rsidP="00EE35F8">
      <w:pPr>
        <w:shd w:val="clear" w:color="auto" w:fill="FFFFFF"/>
        <w:ind w:firstLine="720"/>
        <w:jc w:val="both"/>
        <w:rPr>
          <w:i/>
        </w:rPr>
      </w:pPr>
      <w:r w:rsidRPr="00BC5496">
        <w:rPr>
          <w:i/>
        </w:rPr>
        <w:t>При разработке проектных решений минимизировать снос строений и зеленых насаждений, перенос сетей инженерно-технического обеспечения.</w:t>
      </w:r>
    </w:p>
    <w:p w14:paraId="6F148C0C" w14:textId="77777777" w:rsidR="00EE35F8" w:rsidRPr="00BC5496" w:rsidRDefault="00EE35F8" w:rsidP="00EE35F8">
      <w:pPr>
        <w:shd w:val="clear" w:color="auto" w:fill="FFFFFF"/>
        <w:ind w:firstLine="720"/>
        <w:jc w:val="both"/>
        <w:rPr>
          <w:i/>
        </w:rPr>
      </w:pPr>
      <w:r w:rsidRPr="00BC5496">
        <w:rPr>
          <w:i/>
        </w:rPr>
        <w:t>Произвести разработку решений в соответствии с Федеральным законом «Об охране окружающей среды» от 10.01.2002 №7-ФЗ.</w:t>
      </w:r>
    </w:p>
    <w:p w14:paraId="024DAA5D" w14:textId="77777777" w:rsidR="00EE35F8" w:rsidRPr="00BC5496" w:rsidRDefault="00EE35F8" w:rsidP="00EE35F8">
      <w:pPr>
        <w:shd w:val="clear" w:color="auto" w:fill="FFFFFF"/>
        <w:ind w:firstLine="720"/>
        <w:jc w:val="both"/>
        <w:rPr>
          <w:b/>
        </w:rPr>
      </w:pPr>
      <w:r w:rsidRPr="00BC5496">
        <w:rPr>
          <w:b/>
        </w:rPr>
        <w:t>34. Требования к решениям по благоустройству прилегающей территории, к малым архитектурным формам и к планировочной организации земельного участка, на котором планируется строительство объекта:</w:t>
      </w:r>
    </w:p>
    <w:p w14:paraId="788D6AF4" w14:textId="77777777" w:rsidR="00EE35F8" w:rsidRPr="00BC5496" w:rsidRDefault="00EE35F8" w:rsidP="00EE35F8">
      <w:pPr>
        <w:shd w:val="clear" w:color="auto" w:fill="FFFFFF"/>
        <w:tabs>
          <w:tab w:val="left" w:pos="278"/>
        </w:tabs>
        <w:ind w:firstLine="720"/>
        <w:jc w:val="both"/>
        <w:rPr>
          <w:i/>
        </w:rPr>
      </w:pPr>
      <w:r w:rsidRPr="00BC5496">
        <w:rPr>
          <w:i/>
        </w:rPr>
        <w:t>Разработать проектные решения по благоустройству и озеленению территории (в местах выполнения строительно-монтажных работ) с компенсационной посадкой растений в соответствии с Федеральным законом от 30.12.2009 № 384-ФЗ «Технический регламент о безопасности зданий и сооружений», СП 82.13330.2016 «Благоустройство территорий. Актуализированная редакция СНиП III-10-75 (с Изменениями № 1, 2)». Определить количество сносимых деревьев и их категорию. При необходимости выполнить дендрологическое обследование территории и произвести расчет компенсационных выплат за снос деревьев, стоимость которых учесть в сводном сметном расчете.</w:t>
      </w:r>
    </w:p>
    <w:p w14:paraId="644D032F" w14:textId="77777777" w:rsidR="00EE35F8" w:rsidRPr="00BC5496" w:rsidRDefault="00EE35F8" w:rsidP="00EE35F8">
      <w:pPr>
        <w:shd w:val="clear" w:color="auto" w:fill="FFFFFF"/>
        <w:tabs>
          <w:tab w:val="left" w:pos="420"/>
        </w:tabs>
        <w:ind w:firstLine="720"/>
        <w:jc w:val="both"/>
        <w:rPr>
          <w:b/>
        </w:rPr>
      </w:pPr>
      <w:r w:rsidRPr="00BC5496">
        <w:rPr>
          <w:b/>
        </w:rPr>
        <w:t>35. Требования к разработке проекта восстановления (рекультивации) нарушенных земель или плодородного слоя:</w:t>
      </w:r>
    </w:p>
    <w:p w14:paraId="79800C3F" w14:textId="77777777" w:rsidR="00EE35F8" w:rsidRPr="00BC5496" w:rsidRDefault="00EE35F8" w:rsidP="00EE35F8">
      <w:pPr>
        <w:shd w:val="clear" w:color="auto" w:fill="FFFFFF"/>
        <w:ind w:firstLine="720"/>
        <w:jc w:val="both"/>
        <w:rPr>
          <w:i/>
        </w:rPr>
      </w:pPr>
      <w:r w:rsidRPr="00BC5496">
        <w:rPr>
          <w:i/>
        </w:rPr>
        <w:t>Не установлены</w:t>
      </w:r>
    </w:p>
    <w:p w14:paraId="4062B57D" w14:textId="77777777" w:rsidR="00EE35F8" w:rsidRPr="00BC5496" w:rsidRDefault="00EE35F8" w:rsidP="00EE35F8">
      <w:pPr>
        <w:shd w:val="clear" w:color="auto" w:fill="FFFFFF"/>
        <w:ind w:firstLine="720"/>
        <w:jc w:val="both"/>
        <w:rPr>
          <w:i/>
        </w:rPr>
      </w:pPr>
    </w:p>
    <w:p w14:paraId="25D945C4" w14:textId="77777777" w:rsidR="00EE35F8" w:rsidRPr="00BC5496" w:rsidRDefault="00EE35F8" w:rsidP="00EE35F8">
      <w:pPr>
        <w:shd w:val="clear" w:color="auto" w:fill="FFFFFF"/>
        <w:ind w:firstLine="720"/>
        <w:jc w:val="both"/>
        <w:rPr>
          <w:b/>
        </w:rPr>
      </w:pPr>
      <w:r w:rsidRPr="00BC5496">
        <w:rPr>
          <w:b/>
        </w:rPr>
        <w:t>36. Требования к местам складирования излишков грунта и (или) мусора при строительстве и протяженность маршрута их доставки:</w:t>
      </w:r>
    </w:p>
    <w:p w14:paraId="1B564360" w14:textId="77777777" w:rsidR="00EE35F8" w:rsidRPr="00BC5496" w:rsidRDefault="00EE35F8" w:rsidP="00EE35F8">
      <w:pPr>
        <w:shd w:val="clear" w:color="auto" w:fill="FFFFFF"/>
        <w:ind w:firstLine="709"/>
        <w:jc w:val="both"/>
        <w:rPr>
          <w:i/>
        </w:rPr>
      </w:pPr>
      <w:bookmarkStart w:id="20" w:name="_Hlk536442139"/>
      <w:r w:rsidRPr="00BC5496">
        <w:rPr>
          <w:i/>
        </w:rPr>
        <w:t>Определить проектными решениями в разделе ПОС после проведения инженерных изысканий, определения класса опасности отходов (излишков грунта) и их предварительных объемов.</w:t>
      </w:r>
    </w:p>
    <w:p w14:paraId="5763852D" w14:textId="77777777" w:rsidR="00EE35F8" w:rsidRPr="00BC5496" w:rsidRDefault="00EE35F8" w:rsidP="00EE35F8">
      <w:pPr>
        <w:shd w:val="clear" w:color="auto" w:fill="FFFFFF"/>
        <w:ind w:firstLine="720"/>
        <w:jc w:val="both"/>
        <w:rPr>
          <w:i/>
        </w:rPr>
      </w:pPr>
      <w:r w:rsidRPr="00BC5496">
        <w:rPr>
          <w:i/>
        </w:rPr>
        <w:t>Произвести разработку решений в соответствии с Федеральным законом «Об охране окружающей среды» от 10.01.2002 №7-ФЗ.</w:t>
      </w:r>
    </w:p>
    <w:p w14:paraId="1FF8FE3E" w14:textId="77777777" w:rsidR="00EE35F8" w:rsidRPr="00BC5496" w:rsidRDefault="00EE35F8" w:rsidP="00EE35F8">
      <w:pPr>
        <w:shd w:val="clear" w:color="auto" w:fill="FFFFFF"/>
        <w:ind w:firstLine="720"/>
        <w:jc w:val="both"/>
        <w:rPr>
          <w:i/>
        </w:rPr>
      </w:pPr>
    </w:p>
    <w:bookmarkEnd w:id="20"/>
    <w:p w14:paraId="2E3E63C5" w14:textId="77777777" w:rsidR="00EE35F8" w:rsidRPr="00BC5496" w:rsidRDefault="00EE35F8" w:rsidP="00EE35F8">
      <w:pPr>
        <w:shd w:val="clear" w:color="auto" w:fill="FFFFFF"/>
        <w:ind w:firstLine="720"/>
        <w:jc w:val="both"/>
        <w:rPr>
          <w:b/>
        </w:rPr>
      </w:pPr>
      <w:r w:rsidRPr="00BC5496">
        <w:rPr>
          <w:b/>
        </w:rPr>
        <w:t>37. Требования к выполнению научно-исследовательских и опытно-конструкторских работ в процессе проектирования и строительства объекта:</w:t>
      </w:r>
    </w:p>
    <w:p w14:paraId="2A864ED7" w14:textId="77777777" w:rsidR="00EE35F8" w:rsidRPr="00BC5496" w:rsidRDefault="00EE35F8" w:rsidP="00EE35F8">
      <w:pPr>
        <w:shd w:val="clear" w:color="auto" w:fill="FFFFFF"/>
        <w:ind w:firstLine="720"/>
        <w:contextualSpacing/>
        <w:rPr>
          <w:i/>
        </w:rPr>
      </w:pPr>
      <w:r w:rsidRPr="00BC5496">
        <w:rPr>
          <w:i/>
        </w:rPr>
        <w:t>Не установлены</w:t>
      </w:r>
    </w:p>
    <w:p w14:paraId="7D8B5283" w14:textId="77777777" w:rsidR="00EE35F8" w:rsidRPr="00BC5496" w:rsidRDefault="00EE35F8" w:rsidP="00EE35F8">
      <w:pPr>
        <w:shd w:val="clear" w:color="auto" w:fill="FFFFFF"/>
        <w:ind w:firstLine="720"/>
        <w:jc w:val="center"/>
        <w:rPr>
          <w:b/>
        </w:rPr>
      </w:pPr>
    </w:p>
    <w:p w14:paraId="64E96592" w14:textId="77777777" w:rsidR="00EE35F8" w:rsidRPr="00BC5496" w:rsidRDefault="00EE35F8" w:rsidP="00EE35F8">
      <w:pPr>
        <w:shd w:val="clear" w:color="auto" w:fill="FFFFFF"/>
        <w:ind w:firstLine="720"/>
        <w:jc w:val="center"/>
        <w:rPr>
          <w:b/>
        </w:rPr>
      </w:pPr>
      <w:r w:rsidRPr="00BC5496">
        <w:rPr>
          <w:b/>
          <w:lang w:val="en-US"/>
        </w:rPr>
        <w:t>III</w:t>
      </w:r>
      <w:r w:rsidRPr="00BC5496">
        <w:rPr>
          <w:b/>
        </w:rPr>
        <w:t>. Иные требования к проектированию</w:t>
      </w:r>
    </w:p>
    <w:p w14:paraId="68EA8726" w14:textId="77777777" w:rsidR="00EE35F8" w:rsidRPr="00BC5496" w:rsidRDefault="00EE35F8" w:rsidP="00EE35F8">
      <w:pPr>
        <w:shd w:val="clear" w:color="auto" w:fill="FFFFFF"/>
        <w:ind w:firstLine="720"/>
        <w:jc w:val="both"/>
        <w:rPr>
          <w:b/>
        </w:rPr>
      </w:pPr>
      <w:r w:rsidRPr="00BC5496">
        <w:rPr>
          <w:b/>
        </w:rPr>
        <w:t>38. Требования к составу проектной документации, в том числе требования о разработке разделов проектной документации, наличие которых не является обязательным:</w:t>
      </w:r>
    </w:p>
    <w:p w14:paraId="084FB957" w14:textId="77777777" w:rsidR="00EE35F8" w:rsidRPr="00BC5496" w:rsidRDefault="00EE35F8" w:rsidP="00EE35F8">
      <w:pPr>
        <w:shd w:val="clear" w:color="auto" w:fill="FFFFFF"/>
        <w:ind w:firstLine="709"/>
        <w:jc w:val="both"/>
        <w:rPr>
          <w:i/>
        </w:rPr>
      </w:pPr>
      <w:r w:rsidRPr="00BC5496">
        <w:rPr>
          <w:i/>
        </w:rPr>
        <w:t>Состав проектной документации должен соответствовать постановлению Правительства Российской Федерации от 16 февраля 2008 года № 87 «О составе разделов проектной документации и требованиях к их содержанию», требованиям законодательства РФ, нормативных и технических документов, действующих на территории Российской Федерации.</w:t>
      </w:r>
    </w:p>
    <w:p w14:paraId="7585EDBC" w14:textId="77777777" w:rsidR="00EE35F8" w:rsidRPr="00BC5496" w:rsidRDefault="00EE35F8" w:rsidP="00EE35F8">
      <w:pPr>
        <w:shd w:val="clear" w:color="auto" w:fill="FFFFFF"/>
        <w:ind w:firstLine="709"/>
        <w:jc w:val="both"/>
        <w:rPr>
          <w:i/>
        </w:rPr>
      </w:pPr>
      <w:r w:rsidRPr="00BC5496">
        <w:rPr>
          <w:i/>
        </w:rPr>
        <w:t>При необходимости разработать раздел проектной документации по сохранению объектов культурного наследия окружающей застройки, включающий оценку воздействия проводимых работ на объекты культурного наследия и согласовать с соответствующим органом охраны объектов культурного наследия.</w:t>
      </w:r>
    </w:p>
    <w:p w14:paraId="2DFE28CE" w14:textId="77777777" w:rsidR="00EE35F8" w:rsidRPr="00BC5496" w:rsidRDefault="00EE35F8" w:rsidP="00EE35F8">
      <w:pPr>
        <w:ind w:firstLine="851"/>
        <w:jc w:val="both"/>
        <w:rPr>
          <w:i/>
        </w:rPr>
      </w:pPr>
      <w:r w:rsidRPr="00BC5496">
        <w:rPr>
          <w:i/>
        </w:rPr>
        <w:t>При необходимости обеспечить проведение государственной историко-культурной экспертизы результатов археологического исследования земельных участков, согласование уполномоченным органом по охране объектов культурного наследия на основании Акта историко-культурной экспертизы.</w:t>
      </w:r>
    </w:p>
    <w:p w14:paraId="0A7022B5" w14:textId="77777777" w:rsidR="00EE35F8" w:rsidRPr="00BC5496" w:rsidRDefault="00EE35F8" w:rsidP="00EE35F8">
      <w:pPr>
        <w:ind w:firstLine="851"/>
        <w:jc w:val="both"/>
        <w:rPr>
          <w:i/>
        </w:rPr>
      </w:pPr>
      <w:r w:rsidRPr="00BC5496">
        <w:rPr>
          <w:i/>
        </w:rPr>
        <w:t xml:space="preserve">В случае наличия объектов культурного наследия (в т.ч археологического) на участке строительства или на участках, связанных с участком производства работ, разработать раздел обеспечения сохранности объектов культурного наследия, получить согласование раздела уполномоченным органом по охране объектов культурного наследия на основании Акта историко-культурной экспертизы по разделу. </w:t>
      </w:r>
    </w:p>
    <w:p w14:paraId="0AF03241" w14:textId="77777777" w:rsidR="00EE35F8" w:rsidRPr="00BC5496" w:rsidRDefault="00EE35F8" w:rsidP="00EE35F8">
      <w:pPr>
        <w:shd w:val="clear" w:color="auto" w:fill="FFFFFF"/>
        <w:ind w:firstLine="709"/>
        <w:jc w:val="both"/>
        <w:rPr>
          <w:i/>
        </w:rPr>
      </w:pPr>
      <w:r w:rsidRPr="00BC5496">
        <w:rPr>
          <w:i/>
        </w:rPr>
        <w:t>Оформить отдельными томами:</w:t>
      </w:r>
    </w:p>
    <w:p w14:paraId="3BC49971" w14:textId="77777777" w:rsidR="00EE35F8" w:rsidRPr="00BC5496" w:rsidRDefault="00EE35F8" w:rsidP="00EE35F8">
      <w:pPr>
        <w:pStyle w:val="aff4"/>
        <w:numPr>
          <w:ilvl w:val="0"/>
          <w:numId w:val="44"/>
        </w:numPr>
        <w:shd w:val="clear" w:color="auto" w:fill="FFFFFF"/>
        <w:autoSpaceDE w:val="0"/>
        <w:autoSpaceDN w:val="0"/>
        <w:jc w:val="both"/>
        <w:rPr>
          <w:i/>
        </w:rPr>
      </w:pPr>
      <w:r w:rsidRPr="00BC5496">
        <w:rPr>
          <w:i/>
        </w:rPr>
        <w:t>материалы согласований основных технических решений,</w:t>
      </w:r>
    </w:p>
    <w:p w14:paraId="003F55E0" w14:textId="77777777" w:rsidR="00EE35F8" w:rsidRPr="00BC5496" w:rsidRDefault="00EE35F8" w:rsidP="00EE35F8">
      <w:pPr>
        <w:pStyle w:val="aff4"/>
        <w:numPr>
          <w:ilvl w:val="0"/>
          <w:numId w:val="44"/>
        </w:numPr>
        <w:shd w:val="clear" w:color="auto" w:fill="FFFFFF"/>
        <w:autoSpaceDE w:val="0"/>
        <w:autoSpaceDN w:val="0"/>
        <w:jc w:val="both"/>
        <w:rPr>
          <w:i/>
        </w:rPr>
      </w:pPr>
      <w:r w:rsidRPr="00BC5496">
        <w:rPr>
          <w:i/>
        </w:rPr>
        <w:t>сводные спецификации оборудования,</w:t>
      </w:r>
    </w:p>
    <w:p w14:paraId="18CE3357" w14:textId="77777777" w:rsidR="00EE35F8" w:rsidRPr="00BC5496" w:rsidRDefault="00EE35F8" w:rsidP="00EE35F8">
      <w:pPr>
        <w:pStyle w:val="aff4"/>
        <w:numPr>
          <w:ilvl w:val="0"/>
          <w:numId w:val="44"/>
        </w:numPr>
        <w:shd w:val="clear" w:color="auto" w:fill="FFFFFF"/>
        <w:autoSpaceDE w:val="0"/>
        <w:autoSpaceDN w:val="0"/>
        <w:jc w:val="both"/>
        <w:rPr>
          <w:i/>
        </w:rPr>
      </w:pPr>
      <w:r w:rsidRPr="00BC5496">
        <w:rPr>
          <w:i/>
        </w:rPr>
        <w:t>ведомости объемов работ.</w:t>
      </w:r>
    </w:p>
    <w:p w14:paraId="39945697" w14:textId="77777777" w:rsidR="00EE35F8" w:rsidRPr="00BC5496" w:rsidRDefault="00EE35F8" w:rsidP="00EE35F8">
      <w:pPr>
        <w:shd w:val="clear" w:color="auto" w:fill="FFFFFF"/>
        <w:ind w:firstLine="720"/>
        <w:jc w:val="both"/>
        <w:rPr>
          <w:i/>
        </w:rPr>
      </w:pPr>
      <w:r w:rsidRPr="00BC5496">
        <w:rPr>
          <w:i/>
        </w:rPr>
        <w:t xml:space="preserve">Проектную документацию представить в объеме достаточном для разработки и проверки сметной документации. Представить ведомости объемов работ и спецификации по каждому разделу проектной документации, где эти объемы имеются. Объемы должны быть обоснованы – содержать ссылки, формулы расчета и т.п. </w:t>
      </w:r>
    </w:p>
    <w:p w14:paraId="0ACAB9BA" w14:textId="77777777" w:rsidR="00EE35F8" w:rsidRPr="00BC5496" w:rsidRDefault="00EE35F8" w:rsidP="00EE35F8">
      <w:pPr>
        <w:shd w:val="clear" w:color="auto" w:fill="FFFFFF"/>
        <w:ind w:firstLine="720"/>
        <w:jc w:val="both"/>
        <w:rPr>
          <w:i/>
        </w:rPr>
      </w:pPr>
      <w:r w:rsidRPr="00BC5496">
        <w:rPr>
          <w:i/>
        </w:rPr>
        <w:t>Рабочую документацию выполнить в соответствии с п. 4. Постановления Правительства РФ от 16.02.2008 № 87 (ред. от 28.04.2020) «О составе разделов проектной документации и требованиях к их содержанию».</w:t>
      </w:r>
    </w:p>
    <w:p w14:paraId="1E43DC94" w14:textId="77777777" w:rsidR="00EE35F8" w:rsidRPr="00BC5496" w:rsidRDefault="00EE35F8" w:rsidP="00EE35F8">
      <w:pPr>
        <w:shd w:val="clear" w:color="auto" w:fill="FFFFFF"/>
        <w:ind w:firstLine="720"/>
        <w:jc w:val="both"/>
        <w:rPr>
          <w:i/>
        </w:rPr>
      </w:pPr>
    </w:p>
    <w:p w14:paraId="2C71E299" w14:textId="77777777" w:rsidR="00EE35F8" w:rsidRPr="00BC5496" w:rsidRDefault="00EE35F8" w:rsidP="00EE35F8">
      <w:pPr>
        <w:shd w:val="clear" w:color="auto" w:fill="FFFFFF"/>
        <w:ind w:firstLine="720"/>
        <w:jc w:val="both"/>
        <w:rPr>
          <w:b/>
        </w:rPr>
      </w:pPr>
      <w:r w:rsidRPr="00BC5496">
        <w:tab/>
      </w:r>
      <w:r w:rsidRPr="00BC5496">
        <w:rPr>
          <w:b/>
        </w:rPr>
        <w:t>39. Требования к подготовке сметной документации:</w:t>
      </w:r>
    </w:p>
    <w:p w14:paraId="280ED057" w14:textId="77777777" w:rsidR="00EE35F8" w:rsidRPr="00BC5496" w:rsidRDefault="00EE35F8" w:rsidP="00EE35F8">
      <w:pPr>
        <w:ind w:firstLine="709"/>
        <w:jc w:val="both"/>
        <w:rPr>
          <w:i/>
        </w:rPr>
      </w:pPr>
      <w:r w:rsidRPr="00BC5496">
        <w:rPr>
          <w:i/>
        </w:rPr>
        <w:t>Сметная документация должна содержать полный комплекс проектного объема работ (включая подготовительные работы) для строительства объекта.</w:t>
      </w:r>
    </w:p>
    <w:p w14:paraId="5B5B5B64" w14:textId="77777777" w:rsidR="00EE35F8" w:rsidRPr="00BC5496" w:rsidRDefault="00EE35F8" w:rsidP="00EE35F8">
      <w:pPr>
        <w:ind w:firstLine="709"/>
        <w:jc w:val="both"/>
        <w:rPr>
          <w:i/>
        </w:rPr>
      </w:pPr>
      <w:bookmarkStart w:id="21" w:name="_Hlk128579950"/>
      <w:r w:rsidRPr="00BC5496">
        <w:rPr>
          <w:i/>
        </w:rPr>
        <w:t>Разработать сметную документацию в соответствии с действующими на момент ее предоставления заказчику (далее – действующими) сметными нормативами, сведения о которых включены в федеральный реестр сметных нормативов (далее – ФРСН), базисно-индексным методом в следующем обязательном составе:</w:t>
      </w:r>
      <w:r w:rsidRPr="00BC5496">
        <w:rPr>
          <w:i/>
        </w:rPr>
        <w:tab/>
      </w:r>
    </w:p>
    <w:bookmarkEnd w:id="21"/>
    <w:p w14:paraId="5ACDF799" w14:textId="77777777" w:rsidR="00EE35F8" w:rsidRPr="00BC5496" w:rsidRDefault="00EE35F8" w:rsidP="00EE35F8">
      <w:pPr>
        <w:ind w:firstLine="709"/>
        <w:jc w:val="both"/>
        <w:rPr>
          <w:i/>
        </w:rPr>
      </w:pPr>
      <w:r w:rsidRPr="00BC5496">
        <w:rPr>
          <w:i/>
        </w:rPr>
        <w:t>- сводный сметный расчет стоимости строительства (ССРСС), разработанный на объект строительства и (или) этап строительства на основании итоговых стоимостных показателей объектных и (или) локальных сметных расчетов (смет), а также сметных расчетов на отдельные виды затрат,</w:t>
      </w:r>
    </w:p>
    <w:p w14:paraId="2AA0947B" w14:textId="77777777" w:rsidR="00EE35F8" w:rsidRPr="00BC5496" w:rsidRDefault="00EE35F8" w:rsidP="00EE35F8">
      <w:pPr>
        <w:ind w:firstLine="709"/>
        <w:jc w:val="both"/>
        <w:rPr>
          <w:i/>
        </w:rPr>
      </w:pPr>
      <w:r w:rsidRPr="00BC5496">
        <w:rPr>
          <w:i/>
        </w:rPr>
        <w:t>- объектные сметы,</w:t>
      </w:r>
    </w:p>
    <w:p w14:paraId="6D6CFBBC" w14:textId="77777777" w:rsidR="00EE35F8" w:rsidRPr="00BC5496" w:rsidRDefault="00EE35F8" w:rsidP="00EE35F8">
      <w:pPr>
        <w:ind w:firstLine="709"/>
        <w:jc w:val="both"/>
        <w:rPr>
          <w:i/>
        </w:rPr>
      </w:pPr>
      <w:r w:rsidRPr="00BC5496">
        <w:rPr>
          <w:i/>
        </w:rPr>
        <w:t>- локальные сметы, разработанные в соответствии с действующими сметными нормативами, сведения о которых включены в ФРСН,</w:t>
      </w:r>
    </w:p>
    <w:p w14:paraId="09025F53" w14:textId="77777777" w:rsidR="00EE35F8" w:rsidRPr="00BC5496" w:rsidRDefault="00EE35F8" w:rsidP="00EE35F8">
      <w:pPr>
        <w:ind w:firstLine="709"/>
        <w:jc w:val="both"/>
        <w:rPr>
          <w:i/>
        </w:rPr>
      </w:pPr>
      <w:r w:rsidRPr="00BC5496">
        <w:rPr>
          <w:i/>
        </w:rPr>
        <w:t>- сметы на проектные работы, разработанные в соответствии с действующими сметными нормативами, сведения о которых включены в ФРСН,</w:t>
      </w:r>
    </w:p>
    <w:p w14:paraId="3B0FA8BA" w14:textId="77777777" w:rsidR="00EE35F8" w:rsidRPr="00BC5496" w:rsidRDefault="00EE35F8" w:rsidP="00EE35F8">
      <w:pPr>
        <w:ind w:firstLine="709"/>
        <w:jc w:val="both"/>
        <w:rPr>
          <w:i/>
        </w:rPr>
      </w:pPr>
      <w:r w:rsidRPr="00BC5496">
        <w:rPr>
          <w:i/>
        </w:rPr>
        <w:t>- ведомости объемов работ с указанием наименований работ, их единиц измерения и количества, ссылок на чертежи и спецификации, расчета объемов работ и расхода материальных ресурсов (с приведением формул расчета), а также иных исходных данных, необходимых для определения сметной стоимости строительства.</w:t>
      </w:r>
    </w:p>
    <w:p w14:paraId="62C8BC8A" w14:textId="77777777" w:rsidR="00EE35F8" w:rsidRPr="00BC5496" w:rsidRDefault="00EE35F8" w:rsidP="00EE35F8">
      <w:pPr>
        <w:ind w:firstLine="709"/>
        <w:jc w:val="both"/>
        <w:rPr>
          <w:i/>
        </w:rPr>
      </w:pPr>
      <w:r w:rsidRPr="00BC5496">
        <w:rPr>
          <w:i/>
        </w:rPr>
        <w:t>Стоимость применяемых материалов, изделий, конструкций (далее – материальные ресурсы) и оборудования определять в соответствии с действующими сметными нормативами, сведения о которых включены в ФРСН. Стоимость применяемых материальных ресурсов и оборудования, отсутствующих в действующих сметных нормативах, сведения о которых включены в ФРСН, ФГИС ЦС, допускается определять по наиболее экономичному варианту, определенному на основании конъюнктурного анализа, разработанного в соответствии с требованиями действующих сметных нормативов, сведения о которых включены в ФРСН. Конъюнктурный анализ должен содержать разделы, соответствующие по нумерации и наименованию локальным сметам. В локальных сметах в обосновании таких позиций должен быть указан код и порядковый номер согласно конъюнктурному анализу. В случае необходимости пересчета стоимости таких ресурсов из текущего уровня цен в базовый «обратным счетом» под каждой строкой локальной сметы должно быть показано ценообразование.</w:t>
      </w:r>
    </w:p>
    <w:p w14:paraId="49F5D339" w14:textId="77777777" w:rsidR="00EE35F8" w:rsidRPr="00BC5496" w:rsidRDefault="00EE35F8" w:rsidP="00EE35F8">
      <w:pPr>
        <w:ind w:firstLine="709"/>
        <w:jc w:val="both"/>
        <w:rPr>
          <w:i/>
        </w:rPr>
      </w:pPr>
      <w:r w:rsidRPr="00BC5496">
        <w:rPr>
          <w:i/>
        </w:rPr>
        <w:t>Стоимость накладных расходов и сметной прибыли в локальных сметных расчетах (сметах) определяется с применением действующих сметных нормативов, сведения о которых включены в ФРСН, и приводится:</w:t>
      </w:r>
    </w:p>
    <w:p w14:paraId="76B50A6B" w14:textId="77777777" w:rsidR="00EE35F8" w:rsidRPr="00BC5496" w:rsidRDefault="00EE35F8" w:rsidP="00EE35F8">
      <w:pPr>
        <w:ind w:firstLine="709"/>
        <w:jc w:val="both"/>
        <w:rPr>
          <w:i/>
        </w:rPr>
      </w:pPr>
      <w:r w:rsidRPr="00BC5496">
        <w:rPr>
          <w:i/>
        </w:rPr>
        <w:t>а) по итогу каждой позиции,</w:t>
      </w:r>
    </w:p>
    <w:p w14:paraId="1A5DAD79" w14:textId="77777777" w:rsidR="00EE35F8" w:rsidRPr="00BC5496" w:rsidRDefault="00EE35F8" w:rsidP="00EE35F8">
      <w:pPr>
        <w:ind w:firstLine="709"/>
        <w:jc w:val="both"/>
        <w:rPr>
          <w:i/>
        </w:rPr>
      </w:pPr>
      <w:r w:rsidRPr="00BC5496">
        <w:rPr>
          <w:i/>
        </w:rPr>
        <w:t>б) после итога прямых затрат по разделам (при формировании разделов),</w:t>
      </w:r>
    </w:p>
    <w:p w14:paraId="16D4C583" w14:textId="77777777" w:rsidR="00EE35F8" w:rsidRPr="00BC5496" w:rsidRDefault="00EE35F8" w:rsidP="00EE35F8">
      <w:pPr>
        <w:ind w:firstLine="709"/>
        <w:jc w:val="both"/>
        <w:rPr>
          <w:i/>
        </w:rPr>
      </w:pPr>
      <w:r w:rsidRPr="00BC5496">
        <w:rPr>
          <w:i/>
        </w:rPr>
        <w:t>в) после итога прямых затрат по локальному сметному расчету (смете).</w:t>
      </w:r>
    </w:p>
    <w:p w14:paraId="7BAA0229" w14:textId="77777777" w:rsidR="00EE35F8" w:rsidRPr="00BC5496" w:rsidRDefault="00EE35F8" w:rsidP="00EE35F8">
      <w:pPr>
        <w:ind w:firstLine="709"/>
        <w:jc w:val="both"/>
        <w:rPr>
          <w:i/>
        </w:rPr>
      </w:pPr>
      <w:r w:rsidRPr="00BC5496">
        <w:rPr>
          <w:i/>
        </w:rPr>
        <w:t>Включать в ССРСС затраты на:</w:t>
      </w:r>
    </w:p>
    <w:p w14:paraId="4421DB5A" w14:textId="77777777" w:rsidR="00EE35F8" w:rsidRPr="00BC5496" w:rsidRDefault="00EE35F8" w:rsidP="00EE35F8">
      <w:pPr>
        <w:ind w:firstLine="709"/>
        <w:jc w:val="both"/>
        <w:rPr>
          <w:i/>
        </w:rPr>
      </w:pPr>
      <w:r w:rsidRPr="00BC5496">
        <w:rPr>
          <w:i/>
        </w:rPr>
        <w:t>- проведение геодезических работ, выполняемых на территории строительства до начала строительства (вынос в натуру границ участка строительства, осей контура строительства зданий сооружений и трасс осей подземных сетей инженерно-технического обеспечения, знаки и пункты в земле или створы осей на близлежащих капитальных строениях),</w:t>
      </w:r>
    </w:p>
    <w:p w14:paraId="61E8DA4B" w14:textId="77777777" w:rsidR="00EE35F8" w:rsidRPr="00BC5496" w:rsidRDefault="00EE35F8" w:rsidP="00EE35F8">
      <w:pPr>
        <w:ind w:firstLine="709"/>
        <w:jc w:val="both"/>
        <w:rPr>
          <w:i/>
        </w:rPr>
      </w:pPr>
      <w:r w:rsidRPr="00BC5496">
        <w:rPr>
          <w:i/>
        </w:rPr>
        <w:t>- оформление прав владения и пользования на земельные участки (затраты на отвод земельного участка (приобретение в собственность земельных участков для строительства, аренда в период архитектурно-строительного проектирования и (или) строительства), плата за сервитут),</w:t>
      </w:r>
    </w:p>
    <w:p w14:paraId="3D0B5DD7" w14:textId="77777777" w:rsidR="00EE35F8" w:rsidRPr="00BC5496" w:rsidRDefault="00EE35F8" w:rsidP="00EE35F8">
      <w:pPr>
        <w:ind w:firstLine="709"/>
        <w:jc w:val="both"/>
        <w:rPr>
          <w:i/>
        </w:rPr>
      </w:pPr>
      <w:r w:rsidRPr="00BC5496">
        <w:rPr>
          <w:i/>
        </w:rPr>
        <w:t>- затраты, связанные с возмещением убытков (компенсаций) за сносимые строения, садово-огородные насаждения в связи с изъятием под строительство земельных участков и расположенных на таких земельных участках объектов недвижимого имущества,</w:t>
      </w:r>
    </w:p>
    <w:p w14:paraId="781BDED6" w14:textId="77777777" w:rsidR="00EE35F8" w:rsidRPr="00BC5496" w:rsidRDefault="00EE35F8" w:rsidP="00EE35F8">
      <w:pPr>
        <w:ind w:firstLine="709"/>
        <w:jc w:val="both"/>
        <w:rPr>
          <w:i/>
        </w:rPr>
      </w:pPr>
      <w:r w:rsidRPr="00BC5496">
        <w:rPr>
          <w:i/>
        </w:rPr>
        <w:t>- проведение разведки местности на наличие взрывоопасных предметов (при необходимости и соответствующем обосновании),</w:t>
      </w:r>
    </w:p>
    <w:p w14:paraId="6040C0DC" w14:textId="77777777" w:rsidR="00EE35F8" w:rsidRPr="00BC5496" w:rsidRDefault="00EE35F8" w:rsidP="00EE35F8">
      <w:pPr>
        <w:ind w:firstLine="709"/>
        <w:jc w:val="both"/>
        <w:rPr>
          <w:i/>
        </w:rPr>
      </w:pPr>
      <w:r w:rsidRPr="00BC5496">
        <w:rPr>
          <w:i/>
        </w:rPr>
        <w:t>- подключение (технологическое присоединение) к сетям инженерно-технического обеспечения,</w:t>
      </w:r>
    </w:p>
    <w:p w14:paraId="2F33A159" w14:textId="77777777" w:rsidR="00EE35F8" w:rsidRPr="00BC5496" w:rsidRDefault="00EE35F8" w:rsidP="00EE35F8">
      <w:pPr>
        <w:ind w:firstLine="709"/>
        <w:jc w:val="both"/>
        <w:rPr>
          <w:i/>
        </w:rPr>
      </w:pPr>
      <w:r w:rsidRPr="00BC5496">
        <w:rPr>
          <w:i/>
        </w:rPr>
        <w:t xml:space="preserve">- проведение на территории строительства природоохранных мероприятий, а также мероприятий по возмещению вреда, наносимого окружающей среде, </w:t>
      </w:r>
    </w:p>
    <w:p w14:paraId="6AC19C9C" w14:textId="77777777" w:rsidR="00EE35F8" w:rsidRPr="00BC5496" w:rsidRDefault="00EE35F8" w:rsidP="00EE35F8">
      <w:pPr>
        <w:ind w:firstLine="709"/>
        <w:jc w:val="both"/>
        <w:rPr>
          <w:i/>
        </w:rPr>
      </w:pPr>
      <w:r w:rsidRPr="00BC5496">
        <w:rPr>
          <w:i/>
        </w:rPr>
        <w:t>- затраты на временные здания и сооружения,</w:t>
      </w:r>
    </w:p>
    <w:p w14:paraId="20A1FF3D" w14:textId="77777777" w:rsidR="00EE35F8" w:rsidRPr="00BC5496" w:rsidRDefault="00EE35F8" w:rsidP="00EE35F8">
      <w:pPr>
        <w:ind w:firstLine="709"/>
        <w:jc w:val="both"/>
        <w:rPr>
          <w:i/>
        </w:rPr>
      </w:pPr>
      <w:r w:rsidRPr="00BC5496">
        <w:rPr>
          <w:i/>
        </w:rPr>
        <w:t>- затраты на осуществление строительного контроля в соответствии с Постановлением Правительства РФ от 21.06.2010 № 468,</w:t>
      </w:r>
    </w:p>
    <w:p w14:paraId="01C99697" w14:textId="77777777" w:rsidR="00EE35F8" w:rsidRPr="00BC5496" w:rsidRDefault="00EE35F8" w:rsidP="00EE35F8">
      <w:pPr>
        <w:ind w:firstLine="709"/>
        <w:jc w:val="both"/>
        <w:rPr>
          <w:i/>
        </w:rPr>
      </w:pPr>
      <w:r w:rsidRPr="00BC5496">
        <w:rPr>
          <w:i/>
        </w:rPr>
        <w:t>- затраты заказчика по вводу объектов в эксплуатацию (на подготовку технических планов зданий и сооружений),</w:t>
      </w:r>
    </w:p>
    <w:p w14:paraId="2DA2C0A6" w14:textId="77777777" w:rsidR="00EE35F8" w:rsidRPr="00BC5496" w:rsidRDefault="00EE35F8" w:rsidP="00EE35F8">
      <w:pPr>
        <w:ind w:firstLine="709"/>
        <w:jc w:val="both"/>
        <w:rPr>
          <w:i/>
        </w:rPr>
      </w:pPr>
      <w:r w:rsidRPr="00BC5496">
        <w:rPr>
          <w:i/>
        </w:rPr>
        <w:t>- резерв средств на непредвиденные работы и затраты,</w:t>
      </w:r>
    </w:p>
    <w:p w14:paraId="57C57713" w14:textId="77777777" w:rsidR="00EE35F8" w:rsidRPr="00BC5496" w:rsidRDefault="00EE35F8" w:rsidP="00EE35F8">
      <w:pPr>
        <w:ind w:firstLine="709"/>
        <w:jc w:val="both"/>
        <w:rPr>
          <w:i/>
        </w:rPr>
      </w:pPr>
      <w:r w:rsidRPr="00BC5496">
        <w:rPr>
          <w:i/>
        </w:rPr>
        <w:t>- другие работы и затраты в соответствии с рекомендуемым перечнем работ и затрат, учитываемых в главах 1 и 9 ССРСС согласно действующим сметным нормативам, сведения о которых включены в ФРСН (при наличии обоснования законодательными и нормативными документами, согласования с заказчиком и обоснованные проектными решениями, ПОС).</w:t>
      </w:r>
    </w:p>
    <w:p w14:paraId="4D75EB6B" w14:textId="77777777" w:rsidR="00EE35F8" w:rsidRPr="00BC5496" w:rsidRDefault="00EE35F8" w:rsidP="00EE35F8">
      <w:pPr>
        <w:ind w:firstLine="709"/>
        <w:jc w:val="both"/>
        <w:rPr>
          <w:i/>
        </w:rPr>
      </w:pPr>
      <w:r w:rsidRPr="00BC5496">
        <w:rPr>
          <w:i/>
        </w:rPr>
        <w:t>Включать в локальные сметы затраты на:</w:t>
      </w:r>
    </w:p>
    <w:p w14:paraId="3FD547B4" w14:textId="77777777" w:rsidR="00EE35F8" w:rsidRPr="00BC5496" w:rsidRDefault="00EE35F8" w:rsidP="00EE35F8">
      <w:pPr>
        <w:ind w:firstLine="709"/>
        <w:jc w:val="both"/>
        <w:rPr>
          <w:i/>
        </w:rPr>
      </w:pPr>
      <w:r w:rsidRPr="00BC5496">
        <w:rPr>
          <w:i/>
        </w:rPr>
        <w:t>- затраты на приобретение технологического оборудования, в том числе для первоначального оснащения зданий и сооружений (при необходимости и соответствующем обосновании),</w:t>
      </w:r>
    </w:p>
    <w:p w14:paraId="742CAA71" w14:textId="77777777" w:rsidR="00EE35F8" w:rsidRPr="00BC5496" w:rsidRDefault="00EE35F8" w:rsidP="00EE35F8">
      <w:pPr>
        <w:ind w:firstLine="709"/>
        <w:jc w:val="both"/>
        <w:rPr>
          <w:i/>
        </w:rPr>
      </w:pPr>
      <w:r w:rsidRPr="00BC5496">
        <w:rPr>
          <w:i/>
        </w:rPr>
        <w:t>- затраты на приобретение производственного и хозяйственного инвентаря, лабораторного оборудования, инструмента для осуществления технологических процессов, предназначенных для первоначального оснащения строящихся или реконструируемых объектов капитального строительства и их функциональной эксплуатацией (при необходимости и соответствующем обосновании).</w:t>
      </w:r>
    </w:p>
    <w:p w14:paraId="70939A06" w14:textId="77777777" w:rsidR="00EE35F8" w:rsidRPr="00BC5496" w:rsidRDefault="00EE35F8" w:rsidP="00EE35F8">
      <w:pPr>
        <w:ind w:firstLine="709"/>
        <w:jc w:val="both"/>
        <w:rPr>
          <w:i/>
        </w:rPr>
      </w:pPr>
      <w:r w:rsidRPr="00BC5496">
        <w:rPr>
          <w:i/>
        </w:rPr>
        <w:t>Сметы представлять на бумажном и на электронном носителях, выполненные в сметной программе (формат *.gsfx, *.аrm, *.xml) и в форматах *.xlsx, *.pdf.</w:t>
      </w:r>
    </w:p>
    <w:p w14:paraId="6988C473" w14:textId="77777777" w:rsidR="00EE35F8" w:rsidRPr="00BC5496" w:rsidRDefault="00EE35F8" w:rsidP="00EE35F8">
      <w:pPr>
        <w:ind w:firstLine="709"/>
        <w:jc w:val="both"/>
        <w:rPr>
          <w:i/>
        </w:rPr>
      </w:pPr>
      <w:r w:rsidRPr="00BC5496">
        <w:rPr>
          <w:i/>
        </w:rPr>
        <w:t>В пояснительной записке к сметной документации указывать все применяемые индексы и коэффициенты.</w:t>
      </w:r>
    </w:p>
    <w:p w14:paraId="3EE55BC0" w14:textId="77777777" w:rsidR="00EE35F8" w:rsidRPr="00BC5496" w:rsidRDefault="00EE35F8" w:rsidP="00EE35F8">
      <w:pPr>
        <w:ind w:firstLine="709"/>
        <w:jc w:val="both"/>
        <w:rPr>
          <w:i/>
        </w:rPr>
      </w:pPr>
    </w:p>
    <w:p w14:paraId="7FFDA4C5" w14:textId="77777777" w:rsidR="00EE35F8" w:rsidRPr="00BC5496" w:rsidRDefault="00EE35F8" w:rsidP="00EE35F8">
      <w:pPr>
        <w:shd w:val="clear" w:color="auto" w:fill="FFFFFF"/>
        <w:ind w:firstLine="720"/>
        <w:jc w:val="both"/>
        <w:rPr>
          <w:b/>
        </w:rPr>
      </w:pPr>
      <w:r w:rsidRPr="00BC5496">
        <w:rPr>
          <w:b/>
        </w:rPr>
        <w:t>40. Требования о разработке специальных технических условий:</w:t>
      </w:r>
    </w:p>
    <w:p w14:paraId="40A71978" w14:textId="77777777" w:rsidR="00EE35F8" w:rsidRPr="00BC5496" w:rsidRDefault="00EE35F8" w:rsidP="00EE35F8">
      <w:pPr>
        <w:shd w:val="clear" w:color="auto" w:fill="FFFFFF"/>
        <w:ind w:firstLine="720"/>
        <w:jc w:val="both"/>
        <w:rPr>
          <w:i/>
        </w:rPr>
      </w:pPr>
      <w:r w:rsidRPr="00BC5496">
        <w:rPr>
          <w:i/>
        </w:rPr>
        <w:t>При необходимости разработать и согласовывать специальные технические условия в соответствии с приказом Министерства строительства и жилищно-коммунального хозяйства Российской Федерации от 15 апреля 2016 г. № 248/пр.</w:t>
      </w:r>
    </w:p>
    <w:p w14:paraId="6588ECD4" w14:textId="77777777" w:rsidR="00EE35F8" w:rsidRPr="00BC5496" w:rsidRDefault="00EE35F8" w:rsidP="00EE35F8">
      <w:pPr>
        <w:shd w:val="clear" w:color="auto" w:fill="FFFFFF"/>
        <w:ind w:firstLine="720"/>
        <w:jc w:val="both"/>
      </w:pPr>
    </w:p>
    <w:p w14:paraId="50F271DB" w14:textId="77777777" w:rsidR="00EE35F8" w:rsidRPr="00BC5496" w:rsidRDefault="00EE35F8" w:rsidP="00EE35F8">
      <w:pPr>
        <w:shd w:val="clear" w:color="auto" w:fill="FFFFFF"/>
        <w:ind w:firstLine="720"/>
        <w:jc w:val="both"/>
        <w:rPr>
          <w:b/>
        </w:rPr>
      </w:pPr>
      <w:r w:rsidRPr="00BC5496">
        <w:rPr>
          <w:b/>
        </w:rPr>
        <w:t>41. Требования о применении при разработке проектной документации документов в области стандартизации:</w:t>
      </w:r>
    </w:p>
    <w:p w14:paraId="0006CD88" w14:textId="77777777" w:rsidR="00EE35F8" w:rsidRPr="00BC5496" w:rsidRDefault="00EE35F8" w:rsidP="00EE35F8">
      <w:pPr>
        <w:shd w:val="clear" w:color="auto" w:fill="FFFFFF"/>
        <w:ind w:firstLine="720"/>
        <w:jc w:val="both"/>
        <w:rPr>
          <w:i/>
        </w:rPr>
      </w:pPr>
      <w:r w:rsidRPr="00BC5496">
        <w:rPr>
          <w:i/>
        </w:rPr>
        <w:t>Постановления Правительства РФ от 23.12.2016 г. №1467 «Об утверждении требований к антитеррористической защищенности объектов водоснабжения и водоотведения, формы паспорта безопасности объекта водоснабжения и водоотведения и о внесении изменений в некоторые акты Правительства Российской Федерации».</w:t>
      </w:r>
    </w:p>
    <w:p w14:paraId="20078E42" w14:textId="77777777" w:rsidR="00EE35F8" w:rsidRPr="00BC5496" w:rsidRDefault="00EE35F8" w:rsidP="00EE35F8">
      <w:pPr>
        <w:shd w:val="clear" w:color="auto" w:fill="FFFFFF"/>
        <w:ind w:firstLine="720"/>
        <w:jc w:val="both"/>
        <w:rPr>
          <w:i/>
        </w:rPr>
      </w:pPr>
      <w:r w:rsidRPr="00BC5496">
        <w:rPr>
          <w:i/>
        </w:rPr>
        <w:t>Перечень применяемых документов может быть уточнен после согласования технологических решений. Изменение перечня применяемых документов не является основанием для приостановки работ, изменения сроков выполнения работ или изменения стоимости работ по государственному контракту.</w:t>
      </w:r>
    </w:p>
    <w:p w14:paraId="5CE94820" w14:textId="77777777" w:rsidR="00EE35F8" w:rsidRPr="00BC5496" w:rsidRDefault="00EE35F8" w:rsidP="00EE35F8">
      <w:pPr>
        <w:shd w:val="clear" w:color="auto" w:fill="FFFFFF"/>
        <w:ind w:firstLine="720"/>
        <w:jc w:val="both"/>
        <w:rPr>
          <w:i/>
        </w:rPr>
      </w:pPr>
    </w:p>
    <w:p w14:paraId="7C80EC68" w14:textId="77777777" w:rsidR="00EE35F8" w:rsidRPr="00BC5496" w:rsidRDefault="00EE35F8" w:rsidP="00EE35F8">
      <w:pPr>
        <w:shd w:val="clear" w:color="auto" w:fill="FFFFFF"/>
        <w:ind w:firstLine="720"/>
        <w:jc w:val="both"/>
      </w:pPr>
      <w:r w:rsidRPr="00BC5496">
        <w:rPr>
          <w:b/>
        </w:rPr>
        <w:t>42. Требования к выполнению демонстрационных материалов, макетов</w:t>
      </w:r>
      <w:r w:rsidRPr="00BC5496">
        <w:t>:</w:t>
      </w:r>
    </w:p>
    <w:p w14:paraId="78FA4A7D" w14:textId="77777777" w:rsidR="00EE35F8" w:rsidRPr="00BC5496" w:rsidRDefault="00EE35F8" w:rsidP="00EE35F8">
      <w:pPr>
        <w:shd w:val="clear" w:color="auto" w:fill="FFFFFF"/>
        <w:ind w:firstLine="720"/>
        <w:jc w:val="both"/>
        <w:rPr>
          <w:i/>
        </w:rPr>
      </w:pPr>
      <w:r w:rsidRPr="00BC5496">
        <w:rPr>
          <w:i/>
        </w:rPr>
        <w:t>Не установлены</w:t>
      </w:r>
    </w:p>
    <w:p w14:paraId="35088F3A" w14:textId="77777777" w:rsidR="00EE35F8" w:rsidRPr="00BC5496" w:rsidRDefault="00EE35F8" w:rsidP="00EE35F8">
      <w:pPr>
        <w:shd w:val="clear" w:color="auto" w:fill="FFFFFF"/>
        <w:ind w:firstLine="720"/>
        <w:jc w:val="both"/>
        <w:rPr>
          <w:i/>
        </w:rPr>
      </w:pPr>
    </w:p>
    <w:p w14:paraId="246B7A9D" w14:textId="77777777" w:rsidR="00EE35F8" w:rsidRPr="00BC5496" w:rsidRDefault="00EE35F8" w:rsidP="00EE35F8">
      <w:pPr>
        <w:shd w:val="clear" w:color="auto" w:fill="FFFFFF"/>
        <w:ind w:firstLine="720"/>
        <w:jc w:val="both"/>
        <w:rPr>
          <w:b/>
        </w:rPr>
      </w:pPr>
      <w:r w:rsidRPr="00BC5496">
        <w:rPr>
          <w:b/>
        </w:rPr>
        <w:t>43. Требования о применении технологий информационного моделирования:</w:t>
      </w:r>
    </w:p>
    <w:p w14:paraId="4A4BAB02" w14:textId="77777777" w:rsidR="00EE35F8" w:rsidRPr="00BC5496" w:rsidRDefault="00EE35F8" w:rsidP="00EE35F8">
      <w:pPr>
        <w:shd w:val="clear" w:color="auto" w:fill="FFFFFF"/>
        <w:ind w:firstLine="720"/>
        <w:jc w:val="both"/>
        <w:rPr>
          <w:i/>
        </w:rPr>
      </w:pPr>
      <w:r w:rsidRPr="00BC5496">
        <w:rPr>
          <w:i/>
        </w:rPr>
        <w:t>При разработке проектной и рабочей документации применить технологию информационного моделирования в соответствии с СП 333.1325800.2020 «Информационное моделирование в строительстве. Правила формирования информационной модели объектов на различных стадиях жизненного цикла», СП 331.1325800.2017 «Информационное моделирование в строительстве. Правила обмена между информационными моделями объектов и моделями, используемыми в программных комплексах», СП 328.1325800.2020 «Информационное моделирование в строительстве. Правила описания компонентов информационной модели», СП 404.1325800.2018 «Информационное моделирование в строительстве. Правила разработки планов проектов, реализуемых с применением технологии информационного моделирования», Методические рекомендации по подготовке информационной модели объекта капитального строительства, представляемой на рассмотрение в ФАУ «Главгосэкспертиза России» в связи с проведением государственной экспертизы проектной документации и оценки информационной модели объекта капитального строительства и постановлением Правительства Российской Федерации от 15.09.2020 №1431.</w:t>
      </w:r>
    </w:p>
    <w:p w14:paraId="53EC3AA0" w14:textId="77777777" w:rsidR="00EE35F8" w:rsidRPr="00BC5496" w:rsidRDefault="00EE35F8" w:rsidP="00EE35F8">
      <w:pPr>
        <w:shd w:val="clear" w:color="auto" w:fill="FFFFFF"/>
        <w:ind w:firstLine="720"/>
        <w:jc w:val="both"/>
        <w:rPr>
          <w:i/>
        </w:rPr>
      </w:pPr>
      <w:r w:rsidRPr="00BC5496">
        <w:rPr>
          <w:i/>
        </w:rPr>
        <w:t>В случае возникновения необходимости разработки EIR (Технические требования заказчика к информационной модели) подрядная организация разрабатывает данные требования и согласовывает с Государственным заказчиком.</w:t>
      </w:r>
    </w:p>
    <w:p w14:paraId="2891F03B" w14:textId="77777777" w:rsidR="00EE35F8" w:rsidRPr="00BC5496" w:rsidRDefault="00EE35F8" w:rsidP="00EE35F8">
      <w:pPr>
        <w:shd w:val="clear" w:color="auto" w:fill="FFFFFF"/>
        <w:ind w:firstLine="720"/>
        <w:jc w:val="both"/>
        <w:rPr>
          <w:i/>
        </w:rPr>
      </w:pPr>
      <w:r w:rsidRPr="00BC5496">
        <w:rPr>
          <w:i/>
        </w:rPr>
        <w:t>Приоритет целей принять высокий.</w:t>
      </w:r>
    </w:p>
    <w:p w14:paraId="01B9D4B0" w14:textId="77777777" w:rsidR="00EE35F8" w:rsidRPr="00BC5496" w:rsidRDefault="00EE35F8" w:rsidP="00EE35F8">
      <w:pPr>
        <w:shd w:val="clear" w:color="auto" w:fill="FFFFFF"/>
        <w:ind w:firstLine="720"/>
        <w:jc w:val="both"/>
        <w:rPr>
          <w:i/>
        </w:rPr>
      </w:pPr>
      <w:r w:rsidRPr="00BC5496">
        <w:rPr>
          <w:i/>
        </w:rPr>
        <w:t>Уровень проработки элементов цифровой информационной модели принять:</w:t>
      </w:r>
    </w:p>
    <w:p w14:paraId="512121D4" w14:textId="77777777" w:rsidR="00EE35F8" w:rsidRPr="00BC5496" w:rsidRDefault="00EE35F8" w:rsidP="00EE35F8">
      <w:pPr>
        <w:shd w:val="clear" w:color="auto" w:fill="FFFFFF"/>
        <w:ind w:firstLine="720"/>
        <w:jc w:val="both"/>
        <w:rPr>
          <w:i/>
        </w:rPr>
      </w:pPr>
      <w:r w:rsidRPr="00BC5496">
        <w:rPr>
          <w:i/>
        </w:rPr>
        <w:t>- для проектной документации не менее LOD 300,</w:t>
      </w:r>
    </w:p>
    <w:p w14:paraId="7F1B9D34" w14:textId="77777777" w:rsidR="00EE35F8" w:rsidRPr="00BC5496" w:rsidRDefault="00EE35F8" w:rsidP="00EE35F8">
      <w:pPr>
        <w:shd w:val="clear" w:color="auto" w:fill="FFFFFF"/>
        <w:ind w:firstLine="720"/>
        <w:jc w:val="both"/>
        <w:rPr>
          <w:i/>
        </w:rPr>
      </w:pPr>
      <w:r w:rsidRPr="00BC5496">
        <w:rPr>
          <w:i/>
        </w:rPr>
        <w:t>- для рабочей документации не менее LOD 400.</w:t>
      </w:r>
    </w:p>
    <w:p w14:paraId="616AC6E7" w14:textId="77777777" w:rsidR="00EE35F8" w:rsidRPr="00BC5496" w:rsidRDefault="00EE35F8" w:rsidP="00EE35F8">
      <w:pPr>
        <w:shd w:val="clear" w:color="auto" w:fill="FFFFFF"/>
        <w:ind w:firstLine="720"/>
        <w:jc w:val="both"/>
        <w:rPr>
          <w:i/>
          <w:iCs/>
        </w:rPr>
      </w:pPr>
      <w:r w:rsidRPr="00BC5496">
        <w:rPr>
          <w:i/>
          <w:iCs/>
        </w:rPr>
        <w:t>Сводная цифровая информационная модель предоставляется в формате IFC в исходных форматах применяемого программного обеспечения (с указанием версии), а полученная на ее основе проектная и рабочая документация в форматах DWG и PDF. Финальный журнал проверки на коллизии предоставляется в формате HTML или XLSX.</w:t>
      </w:r>
    </w:p>
    <w:p w14:paraId="585D853A" w14:textId="77777777" w:rsidR="00EE35F8" w:rsidRPr="00BC5496" w:rsidRDefault="00EE35F8" w:rsidP="00EE35F8">
      <w:pPr>
        <w:shd w:val="clear" w:color="auto" w:fill="FFFFFF"/>
        <w:ind w:firstLine="720"/>
        <w:jc w:val="both"/>
        <w:rPr>
          <w:rFonts w:ascii="Calibri" w:hAnsi="Calibri" w:cs="Calibri"/>
          <w:i/>
          <w:iCs/>
          <w:lang w:eastAsia="en-US"/>
        </w:rPr>
      </w:pPr>
      <w:r w:rsidRPr="00BC5496">
        <w:rPr>
          <w:i/>
          <w:iCs/>
        </w:rPr>
        <w:t>При необходимости файлы информационной модели и документации заверить квалифицированными электронными подписями.</w:t>
      </w:r>
    </w:p>
    <w:p w14:paraId="16CCDED6" w14:textId="77777777" w:rsidR="00EE35F8" w:rsidRPr="00BC5496" w:rsidRDefault="00EE35F8" w:rsidP="00EE35F8">
      <w:pPr>
        <w:shd w:val="clear" w:color="auto" w:fill="FFFFFF"/>
        <w:ind w:firstLine="720"/>
        <w:jc w:val="both"/>
        <w:rPr>
          <w:i/>
          <w:iCs/>
        </w:rPr>
      </w:pPr>
      <w:r w:rsidRPr="00BC5496">
        <w:rPr>
          <w:i/>
          <w:iCs/>
        </w:rPr>
        <w:t>Произвести проверку цифровых информационных моделей по следующим основным направлениям:</w:t>
      </w:r>
    </w:p>
    <w:p w14:paraId="4C8D6646" w14:textId="77777777" w:rsidR="00EE35F8" w:rsidRPr="00BC5496" w:rsidRDefault="00EE35F8" w:rsidP="00EE35F8">
      <w:pPr>
        <w:shd w:val="clear" w:color="auto" w:fill="FFFFFF"/>
        <w:ind w:firstLine="720"/>
        <w:jc w:val="both"/>
        <w:rPr>
          <w:i/>
          <w:iCs/>
        </w:rPr>
      </w:pPr>
      <w:r w:rsidRPr="00BC5496">
        <w:rPr>
          <w:i/>
          <w:iCs/>
        </w:rPr>
        <w:t>- проверка пространственного положения и геометрических параметров,</w:t>
      </w:r>
    </w:p>
    <w:p w14:paraId="67995D8D" w14:textId="77777777" w:rsidR="00EE35F8" w:rsidRPr="00BC5496" w:rsidRDefault="00EE35F8" w:rsidP="00EE35F8">
      <w:pPr>
        <w:shd w:val="clear" w:color="auto" w:fill="FFFFFF"/>
        <w:ind w:firstLine="720"/>
        <w:jc w:val="both"/>
        <w:rPr>
          <w:i/>
          <w:iCs/>
        </w:rPr>
      </w:pPr>
      <w:r w:rsidRPr="00BC5496">
        <w:rPr>
          <w:i/>
          <w:iCs/>
        </w:rPr>
        <w:t>- выявление коллизий,</w:t>
      </w:r>
    </w:p>
    <w:p w14:paraId="01A6C710" w14:textId="77777777" w:rsidR="00EE35F8" w:rsidRPr="00BC5496" w:rsidRDefault="00EE35F8" w:rsidP="00EE35F8">
      <w:pPr>
        <w:shd w:val="clear" w:color="auto" w:fill="FFFFFF"/>
        <w:ind w:firstLine="720"/>
        <w:jc w:val="both"/>
        <w:rPr>
          <w:i/>
          <w:iCs/>
        </w:rPr>
      </w:pPr>
      <w:r w:rsidRPr="00BC5496">
        <w:rPr>
          <w:i/>
          <w:iCs/>
        </w:rPr>
        <w:t>- проверка данных.</w:t>
      </w:r>
    </w:p>
    <w:p w14:paraId="762F664F" w14:textId="77777777" w:rsidR="00EE35F8" w:rsidRPr="00BC5496" w:rsidRDefault="00EE35F8" w:rsidP="00EE35F8">
      <w:pPr>
        <w:shd w:val="clear" w:color="auto" w:fill="FFFFFF"/>
        <w:ind w:firstLine="720"/>
        <w:jc w:val="both"/>
        <w:rPr>
          <w:i/>
        </w:rPr>
      </w:pPr>
      <w:r w:rsidRPr="00BC5496">
        <w:rPr>
          <w:i/>
        </w:rPr>
        <w:t>Предоставить Заказчику план реализации проекта с использованием информационного моделирования.</w:t>
      </w:r>
    </w:p>
    <w:p w14:paraId="1374D911" w14:textId="77777777" w:rsidR="00EE35F8" w:rsidRPr="00BC5496" w:rsidRDefault="00EE35F8" w:rsidP="00EE35F8">
      <w:pPr>
        <w:shd w:val="clear" w:color="auto" w:fill="FFFFFF"/>
        <w:ind w:firstLine="720"/>
        <w:jc w:val="both"/>
        <w:rPr>
          <w:i/>
        </w:rPr>
      </w:pPr>
    </w:p>
    <w:p w14:paraId="04B823A4" w14:textId="77777777" w:rsidR="00EE35F8" w:rsidRPr="00BC5496" w:rsidRDefault="00EE35F8" w:rsidP="00EE35F8">
      <w:pPr>
        <w:shd w:val="clear" w:color="auto" w:fill="FFFFFF"/>
        <w:ind w:firstLine="720"/>
        <w:jc w:val="both"/>
      </w:pPr>
      <w:r w:rsidRPr="00BC5496">
        <w:rPr>
          <w:b/>
        </w:rPr>
        <w:t>44. Требование о применении экономически эффективной проектной документации повторного использования</w:t>
      </w:r>
      <w:r w:rsidRPr="00BC5496">
        <w:t>:</w:t>
      </w:r>
    </w:p>
    <w:p w14:paraId="273C027A" w14:textId="77777777" w:rsidR="00EE35F8" w:rsidRPr="00BC5496" w:rsidRDefault="00EE35F8" w:rsidP="00EE35F8">
      <w:pPr>
        <w:shd w:val="clear" w:color="auto" w:fill="FFFFFF"/>
        <w:ind w:firstLine="709"/>
        <w:jc w:val="both"/>
        <w:rPr>
          <w:i/>
        </w:rPr>
      </w:pPr>
      <w:r w:rsidRPr="00BC5496">
        <w:rPr>
          <w:i/>
        </w:rPr>
        <w:t>Предусмотреть использование экономически эффективной проектной документации повторного использования в случае её наличия в реестре экономически эффективной проектной документации повторного использования, опубликованном на официальном сайте Министерства строительства Российской Федерации.</w:t>
      </w:r>
    </w:p>
    <w:p w14:paraId="4437C921" w14:textId="77777777" w:rsidR="00EE35F8" w:rsidRPr="00BC5496" w:rsidRDefault="00EE35F8" w:rsidP="00EE35F8">
      <w:pPr>
        <w:shd w:val="clear" w:color="auto" w:fill="FFFFFF"/>
        <w:ind w:firstLine="709"/>
        <w:jc w:val="both"/>
        <w:rPr>
          <w:i/>
        </w:rPr>
      </w:pPr>
    </w:p>
    <w:p w14:paraId="2B2BC36B" w14:textId="77777777" w:rsidR="00EE35F8" w:rsidRPr="00BC5496" w:rsidRDefault="00EE35F8" w:rsidP="00EE35F8">
      <w:pPr>
        <w:shd w:val="clear" w:color="auto" w:fill="FFFFFF"/>
        <w:ind w:firstLine="720"/>
        <w:jc w:val="both"/>
        <w:rPr>
          <w:b/>
        </w:rPr>
      </w:pPr>
      <w:r w:rsidRPr="00BC5496">
        <w:rPr>
          <w:b/>
        </w:rPr>
        <w:t>45. Прочие дополнительные требования и указания, конкретизирующие объем проектных работ:</w:t>
      </w:r>
    </w:p>
    <w:p w14:paraId="48F49DD6" w14:textId="77777777" w:rsidR="00EE35F8" w:rsidRPr="00BC5496" w:rsidRDefault="00EE35F8" w:rsidP="00EE35F8">
      <w:pPr>
        <w:shd w:val="clear" w:color="auto" w:fill="FFFFFF"/>
        <w:ind w:firstLine="720"/>
        <w:jc w:val="both"/>
        <w:rPr>
          <w:i/>
        </w:rPr>
      </w:pPr>
      <w:r w:rsidRPr="00BC5496">
        <w:rPr>
          <w:i/>
        </w:rPr>
        <w:t>1. При необходимости разработать материалы для проведения общественных слушаний по оценке воздействия на окружающую среду намечаемой хозяйственной деятельности в соответствии с №7-ФЗ «Об охране окружающей среды», №147-ФЗ «Об экологической экспертизе».</w:t>
      </w:r>
    </w:p>
    <w:p w14:paraId="6B57FCE5" w14:textId="77777777" w:rsidR="00EE35F8" w:rsidRPr="00BC5496" w:rsidRDefault="00EE35F8" w:rsidP="00EE35F8">
      <w:pPr>
        <w:shd w:val="clear" w:color="auto" w:fill="FFFFFF"/>
        <w:ind w:firstLine="720"/>
        <w:jc w:val="both"/>
        <w:rPr>
          <w:i/>
        </w:rPr>
      </w:pPr>
      <w:r w:rsidRPr="00BC5496">
        <w:rPr>
          <w:i/>
        </w:rPr>
        <w:t>2. При необходимости получить согласование уполномоченного органа на сброс в водный объект, в том числе заключение комиссии Федерального агентства по рыболовству.</w:t>
      </w:r>
    </w:p>
    <w:p w14:paraId="298DDB73" w14:textId="77777777" w:rsidR="00EE35F8" w:rsidRPr="00BC5496" w:rsidRDefault="00EE35F8" w:rsidP="00EE35F8">
      <w:pPr>
        <w:shd w:val="clear" w:color="auto" w:fill="FFFFFF"/>
        <w:ind w:firstLine="720"/>
        <w:jc w:val="both"/>
        <w:rPr>
          <w:i/>
        </w:rPr>
      </w:pPr>
      <w:r w:rsidRPr="00BC5496">
        <w:rPr>
          <w:i/>
        </w:rPr>
        <w:t xml:space="preserve">3. До передачи проектной документации на государственную экспертизу согласовать проектные решения с: </w:t>
      </w:r>
    </w:p>
    <w:p w14:paraId="422880CD" w14:textId="77777777" w:rsidR="00EE35F8" w:rsidRPr="00BC5496" w:rsidRDefault="00EE35F8" w:rsidP="00EE35F8">
      <w:pPr>
        <w:shd w:val="clear" w:color="auto" w:fill="FFFFFF"/>
        <w:ind w:firstLine="720"/>
        <w:jc w:val="both"/>
        <w:rPr>
          <w:i/>
        </w:rPr>
      </w:pPr>
      <w:r w:rsidRPr="00BC5496">
        <w:rPr>
          <w:i/>
        </w:rPr>
        <w:t xml:space="preserve">- организациями, выдавшими ТУ, </w:t>
      </w:r>
    </w:p>
    <w:p w14:paraId="26E210E4" w14:textId="77777777" w:rsidR="00EE35F8" w:rsidRPr="00BC5496" w:rsidRDefault="00EE35F8" w:rsidP="00EE35F8">
      <w:pPr>
        <w:shd w:val="clear" w:color="auto" w:fill="FFFFFF"/>
        <w:ind w:firstLine="720"/>
        <w:jc w:val="both"/>
        <w:rPr>
          <w:i/>
        </w:rPr>
      </w:pPr>
      <w:r w:rsidRPr="00BC5496">
        <w:rPr>
          <w:i/>
        </w:rPr>
        <w:t>- эксплуатирующей организацией (при наличии),</w:t>
      </w:r>
    </w:p>
    <w:p w14:paraId="49AEBB31" w14:textId="77777777" w:rsidR="00EE35F8" w:rsidRPr="00BC5496" w:rsidRDefault="00EE35F8" w:rsidP="00EE35F8">
      <w:pPr>
        <w:shd w:val="clear" w:color="auto" w:fill="FFFFFF"/>
        <w:ind w:firstLine="720"/>
        <w:jc w:val="both"/>
        <w:rPr>
          <w:i/>
        </w:rPr>
      </w:pPr>
      <w:r w:rsidRPr="00BC5496">
        <w:rPr>
          <w:i/>
        </w:rPr>
        <w:t>- и др. физическими и юридическими лицами в соответствии с действующим законодательством.</w:t>
      </w:r>
    </w:p>
    <w:p w14:paraId="4F5021C3" w14:textId="77777777" w:rsidR="00EE35F8" w:rsidRPr="00BC5496" w:rsidRDefault="00EE35F8" w:rsidP="00EE35F8">
      <w:pPr>
        <w:shd w:val="clear" w:color="auto" w:fill="FFFFFF"/>
        <w:ind w:firstLine="720"/>
        <w:jc w:val="both"/>
        <w:rPr>
          <w:i/>
        </w:rPr>
      </w:pPr>
      <w:r w:rsidRPr="00BC5496">
        <w:rPr>
          <w:i/>
        </w:rPr>
        <w:t>4. Предусмотреть перекладку инженерных коммуникаций, попадающих в зону производства работ, согласно техническим условиям владельцев (при необходимости).</w:t>
      </w:r>
    </w:p>
    <w:p w14:paraId="502C234F" w14:textId="77777777" w:rsidR="00EE35F8" w:rsidRPr="00BC5496" w:rsidRDefault="00EE35F8" w:rsidP="00EE35F8">
      <w:pPr>
        <w:shd w:val="clear" w:color="auto" w:fill="FFFFFF"/>
        <w:ind w:firstLine="720"/>
        <w:jc w:val="both"/>
        <w:rPr>
          <w:i/>
        </w:rPr>
      </w:pPr>
      <w:r w:rsidRPr="00BC5496">
        <w:rPr>
          <w:i/>
        </w:rPr>
        <w:t>5. Для проведения согласований и экспертиз проектной организации оформить необходимое количество дополнительных экземпляров документации.</w:t>
      </w:r>
    </w:p>
    <w:p w14:paraId="48537600" w14:textId="77777777" w:rsidR="00EE35F8" w:rsidRPr="00BC5496" w:rsidRDefault="00EE35F8" w:rsidP="00EE35F8">
      <w:pPr>
        <w:shd w:val="clear" w:color="auto" w:fill="FFFFFF"/>
        <w:ind w:firstLine="720"/>
        <w:jc w:val="both"/>
        <w:rPr>
          <w:i/>
        </w:rPr>
      </w:pPr>
      <w:r w:rsidRPr="00BC5496">
        <w:rPr>
          <w:i/>
        </w:rPr>
        <w:t>6. Все принятые технологические решения и обоснования согласовываются с Государственным заказчиком в процессе выполнения работ.</w:t>
      </w:r>
    </w:p>
    <w:p w14:paraId="44E2B1D8" w14:textId="77777777" w:rsidR="00EE35F8" w:rsidRPr="00BC5496" w:rsidRDefault="00EE35F8" w:rsidP="00EE35F8">
      <w:pPr>
        <w:shd w:val="clear" w:color="auto" w:fill="FFFFFF"/>
        <w:ind w:firstLine="720"/>
        <w:jc w:val="both"/>
        <w:rPr>
          <w:i/>
        </w:rPr>
      </w:pPr>
      <w:r w:rsidRPr="00BC5496">
        <w:rPr>
          <w:i/>
        </w:rPr>
        <w:t>7. В случае необходимости в составе проектной документации разработать проект санитарно-защитной зоны, при необходимости – проект сокращения санитарно-защитной зоны.</w:t>
      </w:r>
    </w:p>
    <w:p w14:paraId="47CD8F20" w14:textId="77777777" w:rsidR="00EE35F8" w:rsidRPr="00BC5496" w:rsidRDefault="00EE35F8" w:rsidP="00EE35F8">
      <w:pPr>
        <w:shd w:val="clear" w:color="auto" w:fill="FFFFFF"/>
        <w:ind w:firstLine="720"/>
        <w:jc w:val="both"/>
        <w:rPr>
          <w:i/>
        </w:rPr>
      </w:pPr>
      <w:r w:rsidRPr="00BC5496">
        <w:rPr>
          <w:i/>
        </w:rPr>
        <w:t xml:space="preserve">8. Разработать документацию по объекту в 2-е стадии: </w:t>
      </w:r>
    </w:p>
    <w:p w14:paraId="33F8886E" w14:textId="77777777" w:rsidR="00EE35F8" w:rsidRPr="00BC5496" w:rsidRDefault="00EE35F8" w:rsidP="00EE35F8">
      <w:pPr>
        <w:shd w:val="clear" w:color="auto" w:fill="FFFFFF"/>
        <w:ind w:firstLine="720"/>
        <w:jc w:val="both"/>
        <w:rPr>
          <w:i/>
        </w:rPr>
      </w:pPr>
      <w:r w:rsidRPr="00BC5496">
        <w:rPr>
          <w:i/>
        </w:rPr>
        <w:t>1-ая стадия Проектная документация</w:t>
      </w:r>
    </w:p>
    <w:p w14:paraId="6096BA94" w14:textId="77777777" w:rsidR="00EE35F8" w:rsidRPr="00BC5496" w:rsidRDefault="00EE35F8" w:rsidP="00EE35F8">
      <w:pPr>
        <w:shd w:val="clear" w:color="auto" w:fill="FFFFFF"/>
        <w:ind w:firstLine="720"/>
        <w:jc w:val="both"/>
        <w:rPr>
          <w:i/>
        </w:rPr>
      </w:pPr>
      <w:r w:rsidRPr="00BC5496">
        <w:rPr>
          <w:i/>
        </w:rPr>
        <w:t>2-ая стадия Рабочая документация</w:t>
      </w:r>
    </w:p>
    <w:p w14:paraId="118098B5" w14:textId="77777777" w:rsidR="00EE35F8" w:rsidRPr="00BC5496" w:rsidRDefault="00EE35F8" w:rsidP="00EE35F8">
      <w:pPr>
        <w:shd w:val="clear" w:color="auto" w:fill="FFFFFF"/>
        <w:ind w:firstLine="720"/>
        <w:jc w:val="both"/>
        <w:rPr>
          <w:i/>
        </w:rPr>
      </w:pPr>
      <w:r w:rsidRPr="00BC5496">
        <w:rPr>
          <w:i/>
        </w:rPr>
        <w:t>9. Проектную документацию, соответствующую полученному положительному заключению государственной экспертизы, предоставить Государственному заказчику в 5 экз. на бумажном носителе и в 2 экз. на электронном носителе в архивных папках, сформированных по разделам, с приложением описания вложенного, в форматах *.xls, *.pdf, *.dwg, *.doc, *.xml, *.gsfx.</w:t>
      </w:r>
    </w:p>
    <w:p w14:paraId="0D6F2289" w14:textId="77777777" w:rsidR="00EE35F8" w:rsidRPr="00BC5496" w:rsidRDefault="00EE35F8" w:rsidP="00EE35F8">
      <w:pPr>
        <w:shd w:val="clear" w:color="auto" w:fill="FFFFFF"/>
        <w:ind w:firstLine="720"/>
        <w:jc w:val="both"/>
        <w:rPr>
          <w:i/>
        </w:rPr>
      </w:pPr>
      <w:r w:rsidRPr="00BC5496">
        <w:rPr>
          <w:i/>
        </w:rPr>
        <w:t>10. Рабочую документацию предоставить в 5 экз. на бумажном носителе в альбомах формата А3 и в 2 экз. на электронном носителе в архивных папках, сформированных по разделам, с приложением описания вложенного, в форматах *.xls, *.pdf, *.dwg, *.doc, *.xml, *.gsfx.</w:t>
      </w:r>
    </w:p>
    <w:p w14:paraId="7B8C9FE2" w14:textId="77777777" w:rsidR="00EE35F8" w:rsidRPr="00BC5496" w:rsidRDefault="00EE35F8" w:rsidP="00EE35F8">
      <w:pPr>
        <w:shd w:val="clear" w:color="auto" w:fill="FFFFFF"/>
        <w:ind w:firstLine="720"/>
        <w:jc w:val="both"/>
        <w:rPr>
          <w:i/>
        </w:rPr>
      </w:pPr>
      <w:r w:rsidRPr="00BC5496">
        <w:rPr>
          <w:i/>
        </w:rPr>
        <w:t xml:space="preserve">11. При определении заказчиком необходимости в счет цены контракта и в срок выполнения работ, установленные контрактом, разработать документацию по планировке территории. </w:t>
      </w:r>
    </w:p>
    <w:p w14:paraId="5CDE9131" w14:textId="77777777" w:rsidR="00EE35F8" w:rsidRPr="00BC5496" w:rsidRDefault="00EE35F8" w:rsidP="00EE35F8">
      <w:pPr>
        <w:shd w:val="clear" w:color="auto" w:fill="FFFFFF"/>
        <w:ind w:firstLine="720"/>
        <w:jc w:val="both"/>
        <w:rPr>
          <w:i/>
        </w:rPr>
      </w:pPr>
      <w:r w:rsidRPr="00BC5496">
        <w:rPr>
          <w:i/>
        </w:rPr>
        <w:t>12. Все необходимые исходные данные в рамках реализации объекта собирает и запрашивает проектная организация.</w:t>
      </w:r>
    </w:p>
    <w:p w14:paraId="6174FAD0" w14:textId="77777777" w:rsidR="00EE35F8" w:rsidRPr="00BC5496" w:rsidRDefault="00EE35F8" w:rsidP="00EE35F8">
      <w:pPr>
        <w:shd w:val="clear" w:color="auto" w:fill="FFFFFF"/>
        <w:ind w:firstLine="720"/>
        <w:jc w:val="both"/>
        <w:rPr>
          <w:b/>
        </w:rPr>
      </w:pPr>
      <w:r w:rsidRPr="00BC5496">
        <w:rPr>
          <w:b/>
        </w:rPr>
        <w:t>46. К заданию на проектирование прилагаются:</w:t>
      </w:r>
    </w:p>
    <w:p w14:paraId="5FC6DA9F" w14:textId="77777777" w:rsidR="00EE35F8" w:rsidRPr="00BC5496" w:rsidRDefault="00EE35F8" w:rsidP="00EE35F8">
      <w:pPr>
        <w:shd w:val="clear" w:color="auto" w:fill="FFFFFF"/>
        <w:ind w:firstLine="720"/>
        <w:jc w:val="both"/>
        <w:rPr>
          <w:i/>
        </w:rPr>
      </w:pPr>
      <w:r w:rsidRPr="00BC5496">
        <w:rPr>
          <w:i/>
        </w:rPr>
        <w:t>- градостроительный план земельного участка (ГПЗУ) №РФ-35-4-20-2-01-2021-0027 от 17.08.2021.</w:t>
      </w:r>
    </w:p>
    <w:p w14:paraId="02679E9D" w14:textId="77777777" w:rsidR="00276E41" w:rsidRPr="00475443" w:rsidRDefault="00276E41" w:rsidP="00276E41">
      <w:pPr>
        <w:shd w:val="clear" w:color="auto" w:fill="FFFFFF"/>
        <w:ind w:firstLine="720"/>
        <w:jc w:val="both"/>
      </w:pPr>
    </w:p>
    <w:p w14:paraId="418DBADB" w14:textId="3F4C4A58" w:rsidR="00632D16" w:rsidRPr="001735D1" w:rsidRDefault="00632D16" w:rsidP="00C5395C">
      <w:pPr>
        <w:autoSpaceDE w:val="0"/>
        <w:autoSpaceDN w:val="0"/>
        <w:adjustRightInd w:val="0"/>
        <w:rPr>
          <w:b/>
        </w:rPr>
        <w:sectPr w:rsidR="00632D16" w:rsidRPr="001735D1" w:rsidSect="00F0765E">
          <w:headerReference w:type="default" r:id="rId17"/>
          <w:pgSz w:w="11906" w:h="16838" w:code="9"/>
          <w:pgMar w:top="567" w:right="567" w:bottom="851" w:left="1276" w:header="720" w:footer="414" w:gutter="0"/>
          <w:cols w:space="720"/>
          <w:titlePg/>
          <w:docGrid w:linePitch="354"/>
        </w:sectPr>
      </w:pPr>
    </w:p>
    <w:p w14:paraId="408AC2BA" w14:textId="3137CB3E" w:rsidR="00662042" w:rsidRPr="001735D1" w:rsidRDefault="00662042" w:rsidP="00C5395C">
      <w:pPr>
        <w:pStyle w:val="ConsTitle"/>
        <w:widowControl/>
        <w:ind w:left="720" w:right="0"/>
        <w:jc w:val="center"/>
        <w:outlineLvl w:val="0"/>
        <w:rPr>
          <w:rFonts w:ascii="Times New Roman" w:hAnsi="Times New Roman" w:cs="Times New Roman"/>
          <w:bCs w:val="0"/>
          <w:i/>
          <w:color w:val="auto"/>
          <w:sz w:val="20"/>
          <w:szCs w:val="20"/>
        </w:rPr>
      </w:pPr>
      <w:r w:rsidRPr="001735D1">
        <w:rPr>
          <w:rFonts w:ascii="Times New Roman" w:hAnsi="Times New Roman" w:cs="Times New Roman"/>
          <w:bCs w:val="0"/>
          <w:color w:val="auto"/>
          <w:sz w:val="20"/>
          <w:szCs w:val="20"/>
        </w:rPr>
        <w:t>Ш. ПРОЕКТ ГОСУДАРСТВЕННОГО КОНТРАКТА</w:t>
      </w:r>
    </w:p>
    <w:p w14:paraId="3D550A96" w14:textId="77777777" w:rsidR="00811892" w:rsidRPr="0068347A" w:rsidRDefault="00811892" w:rsidP="00811892">
      <w:pPr>
        <w:rPr>
          <w:b/>
        </w:rPr>
      </w:pPr>
    </w:p>
    <w:p w14:paraId="0283F9DB" w14:textId="77777777" w:rsidR="00811892" w:rsidRPr="00E662A8" w:rsidRDefault="00811892" w:rsidP="00811892">
      <w:pPr>
        <w:jc w:val="center"/>
        <w:rPr>
          <w:b/>
        </w:rPr>
      </w:pPr>
      <w:r w:rsidRPr="00E662A8">
        <w:rPr>
          <w:b/>
        </w:rPr>
        <w:t>ГОСУДАРСТВЕННЫЙ КОНТРАКТ</w:t>
      </w:r>
    </w:p>
    <w:p w14:paraId="1C15067A" w14:textId="77777777" w:rsidR="00811892" w:rsidRPr="00E662A8" w:rsidRDefault="00811892" w:rsidP="00811892">
      <w:pPr>
        <w:jc w:val="center"/>
        <w:rPr>
          <w:b/>
        </w:rPr>
      </w:pPr>
      <w:r w:rsidRPr="00E662A8">
        <w:rPr>
          <w:b/>
          <w:bCs/>
        </w:rPr>
        <w:t>на выполнение проектно-изыскательских и строительно-монтажных работ по объекту</w:t>
      </w:r>
      <w:r w:rsidRPr="00E662A8">
        <w:rPr>
          <w:b/>
        </w:rPr>
        <w:t>:</w:t>
      </w:r>
    </w:p>
    <w:p w14:paraId="6DA62779" w14:textId="77777777" w:rsidR="00811892" w:rsidRPr="00E662A8" w:rsidRDefault="00811892" w:rsidP="00811892">
      <w:pPr>
        <w:jc w:val="center"/>
        <w:rPr>
          <w:b/>
        </w:rPr>
      </w:pPr>
      <w:r w:rsidRPr="00E662A8">
        <w:rPr>
          <w:b/>
        </w:rPr>
        <w:t xml:space="preserve"> «</w:t>
      </w:r>
      <w:bookmarkStart w:id="22" w:name="_Hlk129335294"/>
      <w:r w:rsidRPr="00E662A8">
        <w:rPr>
          <w:b/>
          <w:bCs/>
          <w:iCs/>
        </w:rPr>
        <w:t>Строительство КОС в пгт. Красногвардейское</w:t>
      </w:r>
      <w:bookmarkEnd w:id="22"/>
      <w:r w:rsidRPr="00E662A8">
        <w:rPr>
          <w:b/>
        </w:rPr>
        <w:t>»</w:t>
      </w:r>
    </w:p>
    <w:p w14:paraId="1A4543CC" w14:textId="77777777" w:rsidR="00811892" w:rsidRPr="00E662A8" w:rsidRDefault="00811892" w:rsidP="00811892">
      <w:pPr>
        <w:jc w:val="center"/>
        <w:rPr>
          <w:b/>
        </w:rPr>
      </w:pPr>
    </w:p>
    <w:p w14:paraId="6E469FE1" w14:textId="77777777" w:rsidR="00811892" w:rsidRPr="00E662A8" w:rsidRDefault="00811892" w:rsidP="00811892">
      <w:r w:rsidRPr="00E662A8">
        <w:t>г. Симферополь</w:t>
      </w:r>
      <w:r w:rsidRPr="00E662A8">
        <w:tab/>
      </w:r>
      <w:r w:rsidRPr="00E662A8">
        <w:tab/>
        <w:t xml:space="preserve">       </w:t>
      </w:r>
      <w:r w:rsidRPr="00E662A8">
        <w:tab/>
        <w:t xml:space="preserve"> № _______________</w:t>
      </w:r>
      <w:r w:rsidRPr="00E662A8">
        <w:tab/>
        <w:t xml:space="preserve">                                         «___» _______ 20__ г.</w:t>
      </w:r>
    </w:p>
    <w:p w14:paraId="2670727A" w14:textId="77777777" w:rsidR="00811892" w:rsidRPr="00E662A8" w:rsidRDefault="00811892" w:rsidP="00811892"/>
    <w:p w14:paraId="42E46FFD" w14:textId="77777777" w:rsidR="00811892" w:rsidRPr="00E662A8" w:rsidRDefault="00811892" w:rsidP="00811892">
      <w:pPr>
        <w:ind w:firstLine="567"/>
        <w:jc w:val="both"/>
      </w:pPr>
      <w:r w:rsidRPr="00E662A8">
        <w:rPr>
          <w:b/>
        </w:rPr>
        <w:t xml:space="preserve">Государственное казенное учреждение Республики Крым «Инвестиционно-строительное управление Республики Крым» </w:t>
      </w:r>
      <w:r w:rsidRPr="00E662A8">
        <w:t xml:space="preserve">(сокращенное наименование – «ГКУ «Инвестстрой Республики Крым»), действующее от имени субъекта Российской Федерации – Республики Крым, именуемое в дальнейшем «Государственный заказчик», в лице </w:t>
      </w:r>
      <w:r w:rsidRPr="00E662A8">
        <w:rPr>
          <w:bCs/>
        </w:rPr>
        <w:t>_____________________________________________</w:t>
      </w:r>
      <w:r w:rsidRPr="00E662A8">
        <w:t xml:space="preserve">, действующего на основании </w:t>
      </w:r>
      <w:r w:rsidRPr="00E662A8">
        <w:rPr>
          <w:bCs/>
        </w:rPr>
        <w:t>Устава</w:t>
      </w:r>
      <w:r w:rsidRPr="00E662A8">
        <w:t xml:space="preserve">, с одной </w:t>
      </w:r>
    </w:p>
    <w:p w14:paraId="50A90331" w14:textId="77777777" w:rsidR="00811892" w:rsidRPr="00E662A8" w:rsidRDefault="00811892" w:rsidP="00811892">
      <w:r w:rsidRPr="00E662A8">
        <w:t xml:space="preserve">           (должность, фамилия, имя, отчество)</w:t>
      </w:r>
    </w:p>
    <w:p w14:paraId="7EEC572C" w14:textId="77777777" w:rsidR="00811892" w:rsidRPr="00E662A8" w:rsidRDefault="00811892" w:rsidP="00811892">
      <w:pPr>
        <w:jc w:val="center"/>
      </w:pPr>
      <w:r w:rsidRPr="00E662A8">
        <w:t>стороны, и _________________________________(далее – сокращенное название ____________),</w:t>
      </w:r>
    </w:p>
    <w:p w14:paraId="4BD93429" w14:textId="77777777" w:rsidR="00811892" w:rsidRPr="00E662A8" w:rsidRDefault="00811892" w:rsidP="00811892">
      <w:pPr>
        <w:ind w:left="469" w:firstLine="469"/>
      </w:pPr>
      <w:r w:rsidRPr="00E662A8">
        <w:t xml:space="preserve">         (наименование юридического лица)</w:t>
      </w:r>
    </w:p>
    <w:p w14:paraId="66B2E86D" w14:textId="77777777" w:rsidR="00811892" w:rsidRPr="00E662A8" w:rsidRDefault="00811892" w:rsidP="00811892">
      <w:pPr>
        <w:jc w:val="center"/>
      </w:pPr>
      <w:r w:rsidRPr="00E662A8">
        <w:t>именуемый в дальнейшем «Подрядчик», в лице __________________________________________,</w:t>
      </w:r>
    </w:p>
    <w:p w14:paraId="788B8E23" w14:textId="77777777" w:rsidR="00811892" w:rsidRPr="00E662A8" w:rsidRDefault="00811892" w:rsidP="00811892">
      <w:pPr>
        <w:jc w:val="center"/>
      </w:pPr>
      <w:r w:rsidRPr="00E662A8">
        <w:t xml:space="preserve">                                                                                     (должность, фамилия, имя, отчество)</w:t>
      </w:r>
    </w:p>
    <w:p w14:paraId="1CD8CE2D" w14:textId="77777777" w:rsidR="00811892" w:rsidRPr="00E662A8" w:rsidRDefault="00811892" w:rsidP="00811892">
      <w:pPr>
        <w:jc w:val="both"/>
      </w:pPr>
      <w:r w:rsidRPr="00E662A8">
        <w:t>действующего на основании __________________________________________________________,</w:t>
      </w:r>
    </w:p>
    <w:p w14:paraId="446A58C2" w14:textId="77777777" w:rsidR="00811892" w:rsidRPr="00E662A8" w:rsidRDefault="00811892" w:rsidP="00811892">
      <w:pPr>
        <w:jc w:val="center"/>
      </w:pPr>
      <w:r w:rsidRPr="00E662A8">
        <w:t xml:space="preserve">                                                  (устава, положения и т.п.)</w:t>
      </w:r>
    </w:p>
    <w:p w14:paraId="3EDBDE19" w14:textId="77777777" w:rsidR="00811892" w:rsidRPr="00E662A8" w:rsidRDefault="00811892" w:rsidP="00811892">
      <w:pPr>
        <w:jc w:val="both"/>
      </w:pPr>
      <w:r w:rsidRPr="00E662A8">
        <w:t xml:space="preserve">с другой Стороны, а вместе именуемые «Стороны», </w:t>
      </w:r>
    </w:p>
    <w:p w14:paraId="13E433D6" w14:textId="77777777" w:rsidR="00811892" w:rsidRPr="00E662A8" w:rsidRDefault="00811892" w:rsidP="00811892">
      <w:pPr>
        <w:ind w:firstLine="567"/>
        <w:jc w:val="both"/>
      </w:pPr>
      <w:r w:rsidRPr="00E662A8">
        <w:t>с соблюдением требований Гражданского кодекса Российской Федерации (далее – ГК РФ), в соответствии с ч.ч. 56- 63, 66 ст. 112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(далее – Закон №44-ФЗ), ______________________________ заключили настоящий государственный контракт (далее - Контракт), о нижеследующем.</w:t>
      </w:r>
    </w:p>
    <w:p w14:paraId="34A5488C" w14:textId="77777777" w:rsidR="00811892" w:rsidRPr="00E662A8" w:rsidRDefault="00811892" w:rsidP="00811892">
      <w:pPr>
        <w:ind w:firstLine="567"/>
        <w:jc w:val="both"/>
      </w:pPr>
    </w:p>
    <w:p w14:paraId="43DCF85A" w14:textId="77777777" w:rsidR="00811892" w:rsidRPr="00E662A8" w:rsidRDefault="00811892" w:rsidP="00811892">
      <w:pPr>
        <w:pStyle w:val="aff4"/>
        <w:numPr>
          <w:ilvl w:val="3"/>
          <w:numId w:val="46"/>
        </w:numPr>
        <w:ind w:left="0" w:firstLine="567"/>
        <w:contextualSpacing w:val="0"/>
        <w:jc w:val="center"/>
        <w:rPr>
          <w:b/>
        </w:rPr>
      </w:pPr>
      <w:r w:rsidRPr="00E662A8">
        <w:rPr>
          <w:b/>
        </w:rPr>
        <w:t>Предмет Государственного контракта</w:t>
      </w:r>
    </w:p>
    <w:p w14:paraId="0F307834" w14:textId="77777777" w:rsidR="00811892" w:rsidRPr="00E662A8" w:rsidRDefault="00811892" w:rsidP="00811892">
      <w:pPr>
        <w:pStyle w:val="aff4"/>
        <w:numPr>
          <w:ilvl w:val="1"/>
          <w:numId w:val="47"/>
        </w:numPr>
        <w:ind w:left="0" w:firstLine="567"/>
        <w:contextualSpacing w:val="0"/>
        <w:jc w:val="both"/>
      </w:pPr>
      <w:r w:rsidRPr="00E662A8">
        <w:t xml:space="preserve">Подрядчик в установленные сроки согласно Контракту обязуется выполнить </w:t>
      </w:r>
      <w:r w:rsidRPr="00E662A8">
        <w:rPr>
          <w:b/>
          <w:bCs/>
        </w:rPr>
        <w:t>проектно-изыскательские и строительно-монтажные работы по Объекту</w:t>
      </w:r>
      <w:r w:rsidRPr="00E662A8">
        <w:t xml:space="preserve">, указанному в </w:t>
      </w:r>
      <w:hyperlink w:anchor="sub_10012" w:history="1">
        <w:r w:rsidRPr="00E662A8">
          <w:rPr>
            <w:b/>
            <w:bCs/>
            <w:i/>
            <w:iCs/>
          </w:rPr>
          <w:t>пункте 1.2</w:t>
        </w:r>
      </w:hyperlink>
      <w:r w:rsidRPr="00E662A8">
        <w:t xml:space="preserve"> Контракта (далее - Работы, Объект) и передать Работы, Объект Государственному заказчику, а Государственный заказчик обязуется принять Работы, Объект и оплатить их в соответствии с условиями Контракта.</w:t>
      </w:r>
    </w:p>
    <w:p w14:paraId="51801EC2" w14:textId="77777777" w:rsidR="00811892" w:rsidRPr="00E662A8" w:rsidRDefault="00811892" w:rsidP="00811892">
      <w:pPr>
        <w:ind w:firstLine="567"/>
        <w:jc w:val="both"/>
        <w:rPr>
          <w:rFonts w:ascii="Verdana" w:hAnsi="Verdana"/>
          <w:sz w:val="21"/>
          <w:szCs w:val="21"/>
        </w:rPr>
      </w:pPr>
      <w:r w:rsidRPr="00E662A8">
        <w:t xml:space="preserve">Результатом выполненной работы по Контракту является Объект, в отношении которого в соответствии с </w:t>
      </w:r>
      <w:hyperlink r:id="rId18" w:history="1">
        <w:r w:rsidRPr="00E662A8">
          <w:t>законодательством</w:t>
        </w:r>
      </w:hyperlink>
      <w:r w:rsidRPr="00E662A8">
        <w:t xml:space="preserve"> Российской Федерации о градостроительной деятельности получено разрешение на ввод в эксплуатацию.</w:t>
      </w:r>
    </w:p>
    <w:p w14:paraId="3B28D756" w14:textId="77777777" w:rsidR="00811892" w:rsidRPr="00E662A8" w:rsidRDefault="00811892" w:rsidP="00811892">
      <w:pPr>
        <w:pStyle w:val="aff4"/>
        <w:numPr>
          <w:ilvl w:val="1"/>
          <w:numId w:val="47"/>
        </w:numPr>
        <w:ind w:left="0" w:firstLine="567"/>
        <w:contextualSpacing w:val="0"/>
        <w:jc w:val="both"/>
      </w:pPr>
      <w:r w:rsidRPr="00E662A8">
        <w:t>Описание Объекта:</w:t>
      </w:r>
    </w:p>
    <w:p w14:paraId="28D9D66F" w14:textId="77777777" w:rsidR="00811892" w:rsidRPr="00E662A8" w:rsidRDefault="00811892" w:rsidP="00811892">
      <w:pPr>
        <w:ind w:firstLine="567"/>
        <w:jc w:val="both"/>
      </w:pPr>
      <w:r w:rsidRPr="00E662A8">
        <w:t xml:space="preserve">Наименование объекта: </w:t>
      </w:r>
      <w:r w:rsidRPr="00E662A8">
        <w:rPr>
          <w:bCs/>
          <w:iCs/>
        </w:rPr>
        <w:t>Строительство КОС в пгт. Красногвардейское</w:t>
      </w:r>
      <w:r w:rsidRPr="00E662A8">
        <w:t>.</w:t>
      </w:r>
    </w:p>
    <w:p w14:paraId="48043225" w14:textId="77777777" w:rsidR="00811892" w:rsidRPr="00E662A8" w:rsidRDefault="00811892" w:rsidP="00811892">
      <w:pPr>
        <w:ind w:firstLine="567"/>
        <w:jc w:val="both"/>
      </w:pPr>
      <w:r w:rsidRPr="00E662A8">
        <w:t xml:space="preserve">Место нахождения Объекта: </w:t>
      </w:r>
      <w:bookmarkStart w:id="23" w:name="_Hlk56416338"/>
      <w:bookmarkStart w:id="24" w:name="_Hlk65594354"/>
      <w:r w:rsidRPr="00E662A8">
        <w:t xml:space="preserve">Российская Федерация, </w:t>
      </w:r>
      <w:bookmarkEnd w:id="23"/>
      <w:r w:rsidRPr="00E662A8">
        <w:t>Республика Крым, пгт. Красногвардейское</w:t>
      </w:r>
      <w:bookmarkEnd w:id="24"/>
      <w:r w:rsidRPr="00E662A8">
        <w:t xml:space="preserve">. </w:t>
      </w:r>
    </w:p>
    <w:p w14:paraId="64049CC4" w14:textId="77777777" w:rsidR="00811892" w:rsidRPr="00E662A8" w:rsidRDefault="00811892" w:rsidP="00811892">
      <w:pPr>
        <w:pStyle w:val="aff4"/>
        <w:numPr>
          <w:ilvl w:val="1"/>
          <w:numId w:val="47"/>
        </w:numPr>
        <w:suppressAutoHyphens/>
        <w:ind w:left="0" w:firstLine="567"/>
        <w:contextualSpacing w:val="0"/>
        <w:jc w:val="both"/>
        <w:rPr>
          <w:b/>
          <w:i/>
          <w:iCs/>
          <w:shd w:val="clear" w:color="auto" w:fill="9999FF"/>
        </w:rPr>
      </w:pPr>
      <w:bookmarkStart w:id="25" w:name="_Toc330559550"/>
      <w:bookmarkStart w:id="26" w:name="_Toc340584021"/>
      <w:r w:rsidRPr="00E662A8">
        <w:rPr>
          <w:bCs/>
        </w:rPr>
        <w:t xml:space="preserve"> Проектно - изыскательские работы (</w:t>
      </w:r>
      <w:r w:rsidRPr="00E662A8">
        <w:rPr>
          <w:b/>
        </w:rPr>
        <w:t>далее в том числе именуемые – работы по подготовке проектной и рабочей документации и выполнению инженерных изысканий</w:t>
      </w:r>
      <w:r w:rsidRPr="00E662A8">
        <w:rPr>
          <w:bCs/>
        </w:rPr>
        <w:t xml:space="preserve">) выполняются Подрядчиком в соответствии </w:t>
      </w:r>
      <w:r w:rsidRPr="00E662A8">
        <w:rPr>
          <w:b/>
          <w:i/>
          <w:iCs/>
        </w:rPr>
        <w:t>с заданием Государственного заказчика (далее – Задание на проектирование, Приложение №1 к Контракту) и условиями Контракта.</w:t>
      </w:r>
    </w:p>
    <w:p w14:paraId="1FFEF78D" w14:textId="77777777" w:rsidR="00811892" w:rsidRPr="00E662A8" w:rsidRDefault="00811892" w:rsidP="00811892">
      <w:pPr>
        <w:pStyle w:val="aff4"/>
        <w:suppressAutoHyphens/>
        <w:ind w:left="0" w:firstLine="567"/>
        <w:jc w:val="both"/>
        <w:rPr>
          <w:bCs/>
          <w:shd w:val="clear" w:color="auto" w:fill="9999FF"/>
        </w:rPr>
      </w:pPr>
      <w:r w:rsidRPr="00E662A8">
        <w:rPr>
          <w:bCs/>
        </w:rPr>
        <w:t>Обязательства Подрядчика по подготовке проектной документации и выполнению инженерных изысканий признаются выполненными после получения положительного заключения государственной экспертизы проектной документации и результатов инженерных изысканий, а также подготовки рабочей документации, разработанной на основании проектной документации, получившей положительное заключение государственной экспертизы проектной документации.</w:t>
      </w:r>
    </w:p>
    <w:p w14:paraId="136BA8BA" w14:textId="77777777" w:rsidR="00811892" w:rsidRPr="00E662A8" w:rsidRDefault="00811892" w:rsidP="00811892">
      <w:pPr>
        <w:pStyle w:val="aff4"/>
        <w:numPr>
          <w:ilvl w:val="1"/>
          <w:numId w:val="47"/>
        </w:numPr>
        <w:ind w:left="0" w:firstLine="567"/>
        <w:contextualSpacing w:val="0"/>
        <w:jc w:val="both"/>
        <w:rPr>
          <w:bCs/>
          <w:shd w:val="clear" w:color="auto" w:fill="9999FF"/>
        </w:rPr>
      </w:pPr>
      <w:bookmarkStart w:id="27" w:name="_Hlk45793060"/>
      <w:r w:rsidRPr="00E662A8">
        <w:rPr>
          <w:bCs/>
        </w:rPr>
        <w:t xml:space="preserve"> Строительно – монтажные работы (</w:t>
      </w:r>
      <w:r w:rsidRPr="00E662A8">
        <w:rPr>
          <w:b/>
          <w:bCs/>
        </w:rPr>
        <w:t>далее в том числе именуемые - работы по строительству Объекта</w:t>
      </w:r>
      <w:r w:rsidRPr="00E662A8">
        <w:rPr>
          <w:bCs/>
        </w:rPr>
        <w:t>) выполняются Подрядчиком в соответствии с разработанной в ходе исполнения Контракта проектной и рабочей документацией и условиями Контракта.</w:t>
      </w:r>
    </w:p>
    <w:p w14:paraId="2434AC82" w14:textId="77777777" w:rsidR="00811892" w:rsidRPr="00E662A8" w:rsidRDefault="00811892" w:rsidP="00811892">
      <w:pPr>
        <w:ind w:firstLine="567"/>
        <w:jc w:val="both"/>
      </w:pPr>
      <w:r w:rsidRPr="00E662A8">
        <w:rPr>
          <w:bCs/>
        </w:rPr>
        <w:t>Обязательства Подрядчика по строительству Объекта признаются выполненными, а работы оконченными при получении Государственным заказчиком заключения органа Государственного строительного надзора о соответствии построенного и (или) реконструированного объекта капитального строительства требованиям проектной документации и заключение Федеральной службы по экологическому, технологическому и атомному надзору, в случаях установленных действующим законодательством Российской Федерации и Республики Крым (далее – ЗОС), подписания Сторонами</w:t>
      </w:r>
      <w:r w:rsidRPr="00E662A8">
        <w:t xml:space="preserve"> </w:t>
      </w:r>
      <w:r w:rsidRPr="00E662A8">
        <w:rPr>
          <w:b/>
          <w:bCs/>
          <w:i/>
          <w:iCs/>
        </w:rPr>
        <w:t>Акта сдачи-приемки законченного строительством объекта по форме Приложения № 10 к Контракту)</w:t>
      </w:r>
      <w:r w:rsidRPr="00E662A8">
        <w:t xml:space="preserve"> (далее – Акт сдачи-приемки законченного строительством объекта) и получения в отношении Объекта в соответствии с </w:t>
      </w:r>
      <w:hyperlink r:id="rId19" w:history="1">
        <w:r w:rsidRPr="00E662A8">
          <w:t>законодательством</w:t>
        </w:r>
      </w:hyperlink>
      <w:r w:rsidRPr="00E662A8">
        <w:t xml:space="preserve"> Российской Федерации о градостроительной деятельности разрешения на ввод в эксплуатацию.</w:t>
      </w:r>
    </w:p>
    <w:p w14:paraId="13CAAEE7" w14:textId="77777777" w:rsidR="00811892" w:rsidRPr="00E662A8" w:rsidRDefault="00811892" w:rsidP="00811892">
      <w:pPr>
        <w:widowControl w:val="0"/>
        <w:spacing w:line="252" w:lineRule="auto"/>
        <w:ind w:firstLine="567"/>
        <w:contextualSpacing/>
        <w:jc w:val="both"/>
      </w:pPr>
      <w:bookmarkStart w:id="28" w:name="sub_10034"/>
      <w:bookmarkEnd w:id="27"/>
      <w:r w:rsidRPr="00E662A8">
        <w:t>1.5. Источник финансирования</w:t>
      </w:r>
      <w:bookmarkEnd w:id="28"/>
      <w:r w:rsidRPr="00E662A8">
        <w:t xml:space="preserve">: </w:t>
      </w:r>
      <w:bookmarkStart w:id="29" w:name="_Hlk40715251"/>
      <w:r w:rsidRPr="00E662A8">
        <w:t>бюджет Республики Крым (субсидии из федерального бюджета, предоставляемые бюджету Республики Крым в целях софинансирования расходных обязательств, возникающих при реализации государственных программ Республики Крым и г. Севастополя, в рамках государственной программы Российской Федерации «Социально-экономическое развитие Республики Крым и г. Севастополя»).</w:t>
      </w:r>
    </w:p>
    <w:bookmarkEnd w:id="25"/>
    <w:bookmarkEnd w:id="26"/>
    <w:bookmarkEnd w:id="29"/>
    <w:p w14:paraId="61A485D2" w14:textId="77777777" w:rsidR="00811892" w:rsidRPr="00E662A8" w:rsidRDefault="00811892" w:rsidP="00811892">
      <w:pPr>
        <w:ind w:firstLine="567"/>
        <w:jc w:val="both"/>
      </w:pPr>
      <w:r w:rsidRPr="00E662A8">
        <w:t>1.6. Право собственности на Объект возникает у субъекта Российской Федерации - Республики Крым.</w:t>
      </w:r>
    </w:p>
    <w:p w14:paraId="7FAEA213" w14:textId="77777777" w:rsidR="00811892" w:rsidRPr="00E662A8" w:rsidRDefault="00811892" w:rsidP="00811892">
      <w:pPr>
        <w:widowControl w:val="0"/>
        <w:tabs>
          <w:tab w:val="left" w:pos="993"/>
        </w:tabs>
        <w:spacing w:line="252" w:lineRule="auto"/>
        <w:ind w:firstLine="567"/>
        <w:contextualSpacing/>
        <w:jc w:val="both"/>
      </w:pPr>
      <w:r w:rsidRPr="00E662A8">
        <w:t xml:space="preserve">1.7. Место исполнения Контракта: </w:t>
      </w:r>
    </w:p>
    <w:p w14:paraId="698CBC78" w14:textId="77777777" w:rsidR="00811892" w:rsidRPr="00E662A8" w:rsidRDefault="00811892" w:rsidP="00811892">
      <w:pPr>
        <w:tabs>
          <w:tab w:val="left" w:pos="993"/>
        </w:tabs>
        <w:spacing w:line="252" w:lineRule="auto"/>
        <w:ind w:firstLine="567"/>
        <w:contextualSpacing/>
        <w:jc w:val="both"/>
      </w:pPr>
      <w:r w:rsidRPr="00E662A8">
        <w:t>Изыскательские и строительные работы – в месте нахождения Объекта;</w:t>
      </w:r>
    </w:p>
    <w:p w14:paraId="57273450" w14:textId="77777777" w:rsidR="00811892" w:rsidRPr="00E662A8" w:rsidRDefault="00811892" w:rsidP="00811892">
      <w:pPr>
        <w:tabs>
          <w:tab w:val="left" w:pos="993"/>
        </w:tabs>
        <w:spacing w:line="252" w:lineRule="auto"/>
        <w:ind w:firstLine="567"/>
        <w:contextualSpacing/>
        <w:jc w:val="both"/>
      </w:pPr>
      <w:r w:rsidRPr="00E662A8">
        <w:t>Подготовка проектной и рабочей документации – в месте нахождения Подрядчика;</w:t>
      </w:r>
    </w:p>
    <w:p w14:paraId="160ED069" w14:textId="77777777" w:rsidR="00811892" w:rsidRPr="00E662A8" w:rsidRDefault="00811892" w:rsidP="00811892">
      <w:pPr>
        <w:tabs>
          <w:tab w:val="left" w:pos="993"/>
        </w:tabs>
        <w:spacing w:line="252" w:lineRule="auto"/>
        <w:ind w:firstLine="567"/>
        <w:contextualSpacing/>
        <w:jc w:val="both"/>
        <w:rPr>
          <w:i/>
        </w:rPr>
      </w:pPr>
      <w:r w:rsidRPr="00E662A8">
        <w:t xml:space="preserve">Передача проектной и рабочей документации и результатов инженерных изысканий – в месте нахождения Государственного заказчика (г. Симферополь, ул. Севастопольская, 45). </w:t>
      </w:r>
    </w:p>
    <w:p w14:paraId="515DFC79" w14:textId="77777777" w:rsidR="00811892" w:rsidRPr="00E662A8" w:rsidRDefault="00811892" w:rsidP="00811892">
      <w:pPr>
        <w:ind w:firstLine="567"/>
        <w:jc w:val="both"/>
      </w:pPr>
      <w:r w:rsidRPr="00E662A8">
        <w:t>1.8. Идентификационный код закупки: ____________________________________.</w:t>
      </w:r>
    </w:p>
    <w:p w14:paraId="1DAB8DDE" w14:textId="77777777" w:rsidR="00811892" w:rsidRPr="00E662A8" w:rsidRDefault="00811892" w:rsidP="00811892">
      <w:pPr>
        <w:jc w:val="both"/>
      </w:pPr>
    </w:p>
    <w:p w14:paraId="596E444E" w14:textId="77777777" w:rsidR="00811892" w:rsidRPr="00E662A8" w:rsidRDefault="00811892" w:rsidP="00811892">
      <w:pPr>
        <w:pStyle w:val="aff4"/>
        <w:numPr>
          <w:ilvl w:val="0"/>
          <w:numId w:val="47"/>
        </w:numPr>
        <w:contextualSpacing w:val="0"/>
        <w:jc w:val="center"/>
        <w:rPr>
          <w:b/>
        </w:rPr>
      </w:pPr>
      <w:r w:rsidRPr="00E662A8">
        <w:rPr>
          <w:b/>
        </w:rPr>
        <w:t>Цена Контракта</w:t>
      </w:r>
    </w:p>
    <w:p w14:paraId="763F4930" w14:textId="77777777" w:rsidR="00811892" w:rsidRPr="00E662A8" w:rsidRDefault="00811892" w:rsidP="00811892">
      <w:pPr>
        <w:pStyle w:val="aff4"/>
        <w:numPr>
          <w:ilvl w:val="1"/>
          <w:numId w:val="47"/>
        </w:numPr>
        <w:ind w:left="-142" w:firstLine="709"/>
        <w:contextualSpacing w:val="0"/>
        <w:jc w:val="both"/>
      </w:pPr>
      <w:bookmarkStart w:id="30" w:name="_Hlk40696751"/>
      <w:r w:rsidRPr="00E662A8">
        <w:t xml:space="preserve">Цена Контракта является твердой, определена на весь срок исполнения Контракта и </w:t>
      </w:r>
      <w:bookmarkStart w:id="31" w:name="_Hlk40713254"/>
      <w:r w:rsidRPr="00E662A8">
        <w:t>включает в себя прибыль Подрядчика</w:t>
      </w:r>
      <w:bookmarkEnd w:id="31"/>
      <w:r w:rsidRPr="00E662A8">
        <w:t xml:space="preserve">, уплату налогов, сборов, других обязательных платежей и иных расходов Подрядчика, связанных с выполнением обязательств по Контракту, при котором цена Контракта (цена работ) составляет: _______ рублей __ копеек, в том числе налог на добавленную стоимость (далее - НДС) по налоговой ставке ___ (__) процентов, </w:t>
      </w:r>
      <w:r w:rsidRPr="00E662A8">
        <w:rPr>
          <w:i/>
        </w:rPr>
        <w:t>а в случае если контракт заключается с лицами, не являющимися в соответствии с законодательством Российской Федерации о налогах и сборах плательщиком НДС, то цена контракта НДС не облагается.</w:t>
      </w:r>
    </w:p>
    <w:p w14:paraId="74E7A301" w14:textId="77777777" w:rsidR="00811892" w:rsidRPr="00E662A8" w:rsidRDefault="00811892" w:rsidP="00811892">
      <w:pPr>
        <w:pStyle w:val="aff4"/>
        <w:ind w:left="0" w:firstLine="567"/>
        <w:jc w:val="both"/>
      </w:pPr>
      <w:r w:rsidRPr="00E662A8">
        <w:t>Цена Контракта, с учетом коэффициента снижения ______, состоит из:</w:t>
      </w:r>
    </w:p>
    <w:p w14:paraId="75656535" w14:textId="77777777" w:rsidR="00811892" w:rsidRPr="00E662A8" w:rsidRDefault="00811892" w:rsidP="00811892">
      <w:pPr>
        <w:ind w:firstLine="567"/>
        <w:jc w:val="both"/>
        <w:rPr>
          <w:sz w:val="21"/>
          <w:szCs w:val="21"/>
        </w:rPr>
      </w:pPr>
      <w:r w:rsidRPr="00E662A8">
        <w:t>- стоимости работ по подготовке проектной и рабочей документации и выполнению инженерных изысканий в размере --------------;</w:t>
      </w:r>
    </w:p>
    <w:p w14:paraId="4DE8883B" w14:textId="77777777" w:rsidR="00811892" w:rsidRPr="00E662A8" w:rsidRDefault="00811892" w:rsidP="00811892">
      <w:pPr>
        <w:ind w:firstLine="567"/>
        <w:jc w:val="both"/>
        <w:rPr>
          <w:sz w:val="21"/>
          <w:szCs w:val="21"/>
        </w:rPr>
      </w:pPr>
      <w:r w:rsidRPr="00E662A8">
        <w:t>- стоимости работ по строительству Объекта в размере--------------------;</w:t>
      </w:r>
    </w:p>
    <w:p w14:paraId="6CBF2183" w14:textId="77777777" w:rsidR="00811892" w:rsidRPr="00E662A8" w:rsidRDefault="00811892" w:rsidP="00811892">
      <w:pPr>
        <w:ind w:left="-142" w:firstLine="709"/>
        <w:jc w:val="both"/>
      </w:pPr>
      <w:r w:rsidRPr="00E662A8">
        <w:t xml:space="preserve">Сумма, подлежащая уплате Государственным заказчиком юридическому или физическому лицу, в том числе зарегистрированному в качестве индивидуального предпринимателя, уменьшатся на размер налогов, сборов и иных обязательных платежей в бюджет бюджетной системы РФ, связанных с оплатой Контракта, если в соответствии с законодательством РФ о налогах и сборах, такие налоги, сборы и иные платежи подлежат уплате в бюджет бюджетной системы РФ Государственным заказчиком. </w:t>
      </w:r>
    </w:p>
    <w:p w14:paraId="7B7595DF" w14:textId="77777777" w:rsidR="00811892" w:rsidRPr="00E662A8" w:rsidRDefault="00811892" w:rsidP="00811892">
      <w:pPr>
        <w:ind w:left="-142" w:firstLine="709"/>
        <w:jc w:val="both"/>
      </w:pPr>
      <w:r w:rsidRPr="00E662A8">
        <w:t xml:space="preserve">В случае если в ходе исполнения Контракта уполномоченным государственным органом установлены обстоятельства, которые являются основанием для уплаты Подрядчиком НДС, последний не вправе требовать от Государственного заказчика увеличения цены Контракта на сумму НДС. </w:t>
      </w:r>
    </w:p>
    <w:bookmarkEnd w:id="30"/>
    <w:p w14:paraId="690392CE" w14:textId="77777777" w:rsidR="00811892" w:rsidRPr="00E662A8" w:rsidRDefault="00811892" w:rsidP="00811892">
      <w:pPr>
        <w:pStyle w:val="aff4"/>
        <w:numPr>
          <w:ilvl w:val="2"/>
          <w:numId w:val="47"/>
        </w:numPr>
        <w:ind w:left="-142" w:firstLine="709"/>
        <w:contextualSpacing w:val="0"/>
        <w:jc w:val="both"/>
      </w:pPr>
      <w:r w:rsidRPr="00E662A8">
        <w:t xml:space="preserve">Платежи по Контракту осуществляются в пределах лимитов бюджетных обязательств на соответствующий финансовый год. </w:t>
      </w:r>
      <w:bookmarkStart w:id="32" w:name="_Hlk32478186"/>
    </w:p>
    <w:p w14:paraId="4923E059" w14:textId="77777777" w:rsidR="00811892" w:rsidRPr="00E662A8" w:rsidRDefault="00811892" w:rsidP="00811892">
      <w:pPr>
        <w:pStyle w:val="aff9"/>
        <w:numPr>
          <w:ilvl w:val="2"/>
          <w:numId w:val="47"/>
        </w:numPr>
        <w:suppressAutoHyphens/>
        <w:ind w:left="-142" w:firstLine="709"/>
        <w:jc w:val="both"/>
        <w:rPr>
          <w:rFonts w:ascii="Times New Roman" w:hAnsi="Times New Roman"/>
        </w:rPr>
      </w:pPr>
      <w:r w:rsidRPr="00E662A8">
        <w:rPr>
          <w:rFonts w:ascii="Times New Roman" w:hAnsi="Times New Roman"/>
        </w:rPr>
        <w:t>В случае отсутствия бюджетного финансирования или изменения и невозможности выполнения обязательств по Контракту в установленные сроки, Государственный заказчик освобождается от ответственности в соответствии с пунктом 1 статьи 401 ГК РФ, при этом исполнение обязательств производится после поступления средств из бюджета на бюджетный счет Государственного заказчика.</w:t>
      </w:r>
    </w:p>
    <w:p w14:paraId="00628550" w14:textId="77777777" w:rsidR="00811892" w:rsidRPr="00E662A8" w:rsidRDefault="00811892" w:rsidP="00811892">
      <w:pPr>
        <w:pStyle w:val="aff4"/>
        <w:numPr>
          <w:ilvl w:val="2"/>
          <w:numId w:val="47"/>
        </w:numPr>
        <w:ind w:left="0" w:firstLine="567"/>
        <w:contextualSpacing w:val="0"/>
        <w:jc w:val="both"/>
      </w:pPr>
      <w:r w:rsidRPr="00E662A8">
        <w:t>Расчет цены Контракта определен в Смете контракта (</w:t>
      </w:r>
      <w:hyperlink w:anchor="sub_11000" w:history="1">
        <w:r w:rsidRPr="00E662A8">
          <w:t>Приложение № </w:t>
        </w:r>
      </w:hyperlink>
      <w:r w:rsidRPr="00E662A8">
        <w:t>5 к Контракту форма).</w:t>
      </w:r>
    </w:p>
    <w:bookmarkEnd w:id="32"/>
    <w:p w14:paraId="5EA0EC68" w14:textId="77777777" w:rsidR="00811892" w:rsidRPr="00E662A8" w:rsidRDefault="00811892" w:rsidP="00811892">
      <w:pPr>
        <w:pStyle w:val="aff4"/>
        <w:numPr>
          <w:ilvl w:val="2"/>
          <w:numId w:val="47"/>
        </w:numPr>
        <w:ind w:left="-142" w:firstLine="709"/>
        <w:contextualSpacing w:val="0"/>
        <w:jc w:val="both"/>
      </w:pPr>
      <w:r w:rsidRPr="00E662A8">
        <w:t xml:space="preserve">В цену Контракта, кроме указанного в </w:t>
      </w:r>
      <w:r w:rsidRPr="00E662A8">
        <w:rPr>
          <w:b/>
          <w:bCs/>
          <w:i/>
          <w:iCs/>
        </w:rPr>
        <w:t>пункте 2.1 Контракта</w:t>
      </w:r>
      <w:r w:rsidRPr="00E662A8">
        <w:t xml:space="preserve"> также включено, но не ограничено:</w:t>
      </w:r>
    </w:p>
    <w:p w14:paraId="5E9A4146" w14:textId="77777777" w:rsidR="00811892" w:rsidRPr="00E662A8" w:rsidRDefault="00811892" w:rsidP="00811892">
      <w:pPr>
        <w:ind w:left="-142" w:firstLine="709"/>
        <w:jc w:val="both"/>
      </w:pPr>
      <w:r w:rsidRPr="00E662A8">
        <w:t>- стоимость всего объема Работ, определенного Контрактом и Приложениями;</w:t>
      </w:r>
    </w:p>
    <w:p w14:paraId="5EC70D71" w14:textId="77777777" w:rsidR="00811892" w:rsidRPr="00E662A8" w:rsidRDefault="00811892" w:rsidP="00811892">
      <w:pPr>
        <w:spacing w:line="252" w:lineRule="auto"/>
        <w:ind w:firstLine="567"/>
        <w:contextualSpacing/>
        <w:jc w:val="both"/>
        <w:rPr>
          <w:rFonts w:eastAsia="Calibri"/>
        </w:rPr>
      </w:pPr>
      <w:r w:rsidRPr="00E662A8">
        <w:t xml:space="preserve">- затраты </w:t>
      </w:r>
      <w:r w:rsidRPr="00E662A8">
        <w:rPr>
          <w:rFonts w:eastAsia="Calibri"/>
        </w:rPr>
        <w:t>по сбору исходных данных;</w:t>
      </w:r>
    </w:p>
    <w:p w14:paraId="155BA14A" w14:textId="77777777" w:rsidR="00811892" w:rsidRPr="00E662A8" w:rsidRDefault="00811892" w:rsidP="00811892">
      <w:pPr>
        <w:autoSpaceDE w:val="0"/>
        <w:autoSpaceDN w:val="0"/>
        <w:adjustRightInd w:val="0"/>
        <w:spacing w:line="252" w:lineRule="auto"/>
        <w:ind w:firstLine="567"/>
        <w:contextualSpacing/>
        <w:jc w:val="both"/>
        <w:rPr>
          <w:rFonts w:eastAsia="Calibri"/>
        </w:rPr>
      </w:pPr>
      <w:r w:rsidRPr="00E662A8">
        <w:rPr>
          <w:rFonts w:eastAsia="Calibri"/>
        </w:rPr>
        <w:t>- затраты по определению нагрузок для инженерного обеспечения объекта;</w:t>
      </w:r>
    </w:p>
    <w:p w14:paraId="7747434F" w14:textId="77777777" w:rsidR="00811892" w:rsidRPr="00E662A8" w:rsidRDefault="00811892" w:rsidP="00811892">
      <w:pPr>
        <w:ind w:firstLine="540"/>
        <w:jc w:val="both"/>
      </w:pPr>
      <w:bookmarkStart w:id="33" w:name="_Hlk107419446"/>
      <w:r w:rsidRPr="00E662A8">
        <w:rPr>
          <w:rFonts w:eastAsia="Calibri"/>
        </w:rPr>
        <w:t>- затраты на формирование, использование, ведение, хранение и передачу информационной модели Объекта (в случае если формирование и ведение информационной модели являются обязательными в соответствии с требованиями действующего законодательства Российской Федерации и Республики Крым</w:t>
      </w:r>
      <w:r w:rsidRPr="00E662A8">
        <w:t>)</w:t>
      </w:r>
      <w:r w:rsidRPr="00E662A8">
        <w:rPr>
          <w:rFonts w:eastAsia="Calibri"/>
        </w:rPr>
        <w:t>;</w:t>
      </w:r>
    </w:p>
    <w:p w14:paraId="03EE2D15" w14:textId="77777777" w:rsidR="00811892" w:rsidRPr="00E662A8" w:rsidRDefault="00811892" w:rsidP="00811892">
      <w:pPr>
        <w:spacing w:line="252" w:lineRule="auto"/>
        <w:ind w:firstLine="567"/>
        <w:contextualSpacing/>
        <w:jc w:val="both"/>
        <w:rPr>
          <w:rFonts w:eastAsia="Calibri"/>
        </w:rPr>
      </w:pPr>
      <w:r w:rsidRPr="00E662A8">
        <w:rPr>
          <w:rFonts w:eastAsia="Calibri"/>
        </w:rPr>
        <w:t xml:space="preserve">- </w:t>
      </w:r>
      <w:bookmarkStart w:id="34" w:name="_Hlk99986191"/>
      <w:r w:rsidRPr="00E662A8">
        <w:rPr>
          <w:rFonts w:eastAsia="Calibri"/>
        </w:rPr>
        <w:t>затраты на предоставление доступа к информационной модели уполномоченным лицам Государственного заказчика (в случае если формирование и ведение информационной модели являются обязательными в соответствии с требованиями действующего законодательства Российской Федерации и Республики Крым</w:t>
      </w:r>
      <w:r w:rsidRPr="00E662A8">
        <w:t>)</w:t>
      </w:r>
      <w:bookmarkEnd w:id="34"/>
      <w:r w:rsidRPr="00E662A8">
        <w:rPr>
          <w:rFonts w:eastAsia="Calibri"/>
        </w:rPr>
        <w:t>;</w:t>
      </w:r>
    </w:p>
    <w:p w14:paraId="63442A03" w14:textId="77777777" w:rsidR="00811892" w:rsidRPr="00E662A8" w:rsidRDefault="00811892" w:rsidP="00811892">
      <w:pPr>
        <w:autoSpaceDE w:val="0"/>
        <w:autoSpaceDN w:val="0"/>
        <w:adjustRightInd w:val="0"/>
        <w:spacing w:line="252" w:lineRule="auto"/>
        <w:ind w:firstLine="567"/>
        <w:contextualSpacing/>
        <w:jc w:val="both"/>
        <w:rPr>
          <w:rFonts w:eastAsia="Calibri"/>
        </w:rPr>
      </w:pPr>
      <w:bookmarkStart w:id="35" w:name="_Hlk45179483"/>
      <w:bookmarkEnd w:id="33"/>
      <w:r w:rsidRPr="00E662A8">
        <w:rPr>
          <w:rFonts w:eastAsia="Calibri"/>
        </w:rPr>
        <w:t>- затраты на выполнение инженерных изысканий;</w:t>
      </w:r>
    </w:p>
    <w:p w14:paraId="490C9573" w14:textId="77777777" w:rsidR="00811892" w:rsidRPr="00E662A8" w:rsidRDefault="00811892" w:rsidP="00811892">
      <w:pPr>
        <w:autoSpaceDE w:val="0"/>
        <w:autoSpaceDN w:val="0"/>
        <w:adjustRightInd w:val="0"/>
        <w:spacing w:line="252" w:lineRule="auto"/>
        <w:ind w:firstLine="567"/>
        <w:contextualSpacing/>
        <w:jc w:val="both"/>
        <w:rPr>
          <w:rFonts w:eastAsia="Calibri"/>
        </w:rPr>
      </w:pPr>
      <w:r w:rsidRPr="00E662A8">
        <w:rPr>
          <w:rFonts w:eastAsia="Calibri"/>
        </w:rPr>
        <w:t>- затраты на подготовку проектной документации;</w:t>
      </w:r>
    </w:p>
    <w:p w14:paraId="02CE26E3" w14:textId="77777777" w:rsidR="00811892" w:rsidRPr="00E662A8" w:rsidRDefault="00811892" w:rsidP="00811892">
      <w:pPr>
        <w:autoSpaceDE w:val="0"/>
        <w:autoSpaceDN w:val="0"/>
        <w:adjustRightInd w:val="0"/>
        <w:spacing w:line="252" w:lineRule="auto"/>
        <w:ind w:firstLine="567"/>
        <w:contextualSpacing/>
        <w:jc w:val="both"/>
        <w:rPr>
          <w:rFonts w:eastAsia="Calibri"/>
        </w:rPr>
      </w:pPr>
      <w:r w:rsidRPr="00E662A8">
        <w:rPr>
          <w:rFonts w:eastAsia="Calibri"/>
        </w:rPr>
        <w:t>- затраты на разработку рабочей документации;</w:t>
      </w:r>
    </w:p>
    <w:bookmarkEnd w:id="35"/>
    <w:p w14:paraId="39B6783B" w14:textId="77777777" w:rsidR="00811892" w:rsidRPr="00E662A8" w:rsidRDefault="00811892" w:rsidP="00811892">
      <w:pPr>
        <w:autoSpaceDE w:val="0"/>
        <w:autoSpaceDN w:val="0"/>
        <w:adjustRightInd w:val="0"/>
        <w:spacing w:line="252" w:lineRule="auto"/>
        <w:ind w:firstLine="567"/>
        <w:contextualSpacing/>
        <w:jc w:val="both"/>
      </w:pPr>
      <w:r w:rsidRPr="00E662A8">
        <w:t>- затраты на прохождение государственных экспертиз (в том числе повторных), в том числе на получение заключения о достоверности определения сметной стоимости;</w:t>
      </w:r>
    </w:p>
    <w:p w14:paraId="282F37E5" w14:textId="77777777" w:rsidR="00811892" w:rsidRPr="00E662A8" w:rsidRDefault="00811892" w:rsidP="00811892">
      <w:pPr>
        <w:autoSpaceDE w:val="0"/>
        <w:autoSpaceDN w:val="0"/>
        <w:adjustRightInd w:val="0"/>
        <w:spacing w:line="252" w:lineRule="auto"/>
        <w:ind w:firstLine="567"/>
        <w:contextualSpacing/>
        <w:jc w:val="both"/>
      </w:pPr>
      <w:r w:rsidRPr="00E662A8">
        <w:t>- затраты на корректировку проектной и (или) сметной документации и (или) рабочей документации (при необходимости);</w:t>
      </w:r>
    </w:p>
    <w:p w14:paraId="3680091C" w14:textId="77777777" w:rsidR="00811892" w:rsidRPr="00E662A8" w:rsidRDefault="00811892" w:rsidP="00811892">
      <w:pPr>
        <w:autoSpaceDE w:val="0"/>
        <w:autoSpaceDN w:val="0"/>
        <w:adjustRightInd w:val="0"/>
        <w:spacing w:line="252" w:lineRule="auto"/>
        <w:ind w:firstLine="567"/>
        <w:contextualSpacing/>
        <w:jc w:val="both"/>
      </w:pPr>
      <w:r w:rsidRPr="00E662A8">
        <w:t xml:space="preserve">- затраты на проведение технических обследований/исследований; </w:t>
      </w:r>
    </w:p>
    <w:p w14:paraId="68EA447F" w14:textId="77777777" w:rsidR="00811892" w:rsidRPr="00E662A8" w:rsidRDefault="00811892" w:rsidP="00811892">
      <w:pPr>
        <w:autoSpaceDE w:val="0"/>
        <w:autoSpaceDN w:val="0"/>
        <w:adjustRightInd w:val="0"/>
        <w:spacing w:line="252" w:lineRule="auto"/>
        <w:ind w:firstLine="567"/>
        <w:contextualSpacing/>
        <w:jc w:val="both"/>
      </w:pPr>
      <w:r w:rsidRPr="00E662A8">
        <w:t>- затраты на экспертное и (или) проектное сопровождение;</w:t>
      </w:r>
    </w:p>
    <w:p w14:paraId="7E52A75B" w14:textId="77777777" w:rsidR="00811892" w:rsidRPr="00E662A8" w:rsidRDefault="00811892" w:rsidP="00811892">
      <w:pPr>
        <w:autoSpaceDE w:val="0"/>
        <w:autoSpaceDN w:val="0"/>
        <w:adjustRightInd w:val="0"/>
        <w:spacing w:line="252" w:lineRule="auto"/>
        <w:ind w:firstLine="567"/>
        <w:contextualSpacing/>
        <w:jc w:val="both"/>
      </w:pPr>
      <w:r w:rsidRPr="00E662A8">
        <w:t>- затраты по оплате счетов за согласование проектной и иной документации со всеми компетентными государственными органами, органами местного самоуправления и иными заинтересованными, в том числе, эксплуатирующими организациями;</w:t>
      </w:r>
    </w:p>
    <w:p w14:paraId="43EB4B7D" w14:textId="77777777" w:rsidR="00811892" w:rsidRPr="00E662A8" w:rsidRDefault="00811892" w:rsidP="00811892">
      <w:pPr>
        <w:autoSpaceDE w:val="0"/>
        <w:autoSpaceDN w:val="0"/>
        <w:adjustRightInd w:val="0"/>
        <w:spacing w:line="252" w:lineRule="auto"/>
        <w:ind w:firstLine="567"/>
        <w:contextualSpacing/>
        <w:jc w:val="both"/>
        <w:rPr>
          <w:rFonts w:eastAsia="Calibri"/>
        </w:rPr>
      </w:pPr>
      <w:r w:rsidRPr="00E662A8">
        <w:t>- затраты на проведение подготовительных работ и проведение компенсационных мероприятий</w:t>
      </w:r>
      <w:r w:rsidRPr="00E662A8">
        <w:rPr>
          <w:rFonts w:eastAsia="Calibri"/>
        </w:rPr>
        <w:t>;</w:t>
      </w:r>
    </w:p>
    <w:p w14:paraId="34BBD6F3" w14:textId="77777777" w:rsidR="00811892" w:rsidRPr="00E662A8" w:rsidRDefault="00811892" w:rsidP="00811892">
      <w:pPr>
        <w:spacing w:line="252" w:lineRule="auto"/>
        <w:ind w:firstLine="567"/>
        <w:jc w:val="both"/>
      </w:pPr>
      <w:r w:rsidRPr="00E662A8">
        <w:t>- затраты на выполнение археологического обследования в соответствии с требованиями законодательства Российской Федерации (необходимость которых вызвана выполнением Подрядчиком обязательств, предусмотренных пунктом 1.1 Контракта, осуществляются по согласованию с Государственным заказчиком);</w:t>
      </w:r>
    </w:p>
    <w:p w14:paraId="2531E845" w14:textId="77777777" w:rsidR="00811892" w:rsidRPr="00E662A8" w:rsidRDefault="00811892" w:rsidP="00811892">
      <w:pPr>
        <w:spacing w:line="252" w:lineRule="auto"/>
        <w:ind w:firstLine="567"/>
        <w:jc w:val="both"/>
      </w:pPr>
      <w:r w:rsidRPr="00E662A8">
        <w:t>- затраты на выполнение обследования на предмет наличия объектов культурного наследия, необходимые согласования и экспертизы в соответствии с требованиями законодательства Российской Федерации (необходимость которых вызвана выполнением Подрядчиком обязательств, предусмотренных пунктом 1.1 Контракта, осуществляются по согласованию с Государственным заказчиком);</w:t>
      </w:r>
    </w:p>
    <w:p w14:paraId="06A85731" w14:textId="77777777" w:rsidR="00811892" w:rsidRPr="00E662A8" w:rsidRDefault="00811892" w:rsidP="00811892">
      <w:pPr>
        <w:spacing w:line="252" w:lineRule="auto"/>
        <w:ind w:firstLine="567"/>
        <w:jc w:val="both"/>
      </w:pPr>
      <w:r w:rsidRPr="00E662A8">
        <w:t>- затраты на проведение разведки местности на наличие взрывоопасных предметов (необходимость которых вызвана выполнением Подрядчиком обязательств, предусмотренных пунктом 1.1 Контракта, осуществляются по согласованию с Государственным заказчиком);</w:t>
      </w:r>
    </w:p>
    <w:p w14:paraId="0325A827" w14:textId="77777777" w:rsidR="00811892" w:rsidRPr="00E662A8" w:rsidRDefault="00811892" w:rsidP="00811892">
      <w:pPr>
        <w:spacing w:line="252" w:lineRule="auto"/>
        <w:ind w:firstLine="567"/>
        <w:jc w:val="both"/>
      </w:pPr>
      <w:r w:rsidRPr="00E662A8">
        <w:t>- затраты на подготовку документации, необходимой для получения порубочного билета, с целью учета затрат за снос зеленых насаждений при расчете общей сметной стоимости строительства (реконструкции) объекта (необходимость которых вызвана выполнением Подрядчиком обязательств, предусмотренных пунктом 1.1 Контракта, осуществляются по согласованию с Государственным заказчиком);</w:t>
      </w:r>
    </w:p>
    <w:p w14:paraId="56B0A03B" w14:textId="77777777" w:rsidR="00811892" w:rsidRPr="00E662A8" w:rsidRDefault="00811892" w:rsidP="00811892">
      <w:pPr>
        <w:ind w:firstLine="540"/>
        <w:jc w:val="both"/>
        <w:rPr>
          <w:rFonts w:ascii="Verdana" w:hAnsi="Verdana"/>
          <w:sz w:val="21"/>
          <w:szCs w:val="21"/>
        </w:rPr>
      </w:pPr>
      <w:r w:rsidRPr="00E662A8">
        <w:t>-</w:t>
      </w:r>
      <w:bookmarkStart w:id="36" w:name="_Hlk526246700"/>
      <w:r w:rsidRPr="00E662A8">
        <w:t xml:space="preserve"> стоимость приобретения, поставки и монтажа необходимых для строительства материалов, изделий, конструкций и оборудования, поставляемых Подрядчиком, их приемку, разгрузку, складирование и хранение; </w:t>
      </w:r>
    </w:p>
    <w:bookmarkEnd w:id="36"/>
    <w:p w14:paraId="50FFDCE3" w14:textId="77777777" w:rsidR="00811892" w:rsidRPr="00E662A8" w:rsidRDefault="00811892" w:rsidP="00811892">
      <w:pPr>
        <w:ind w:left="-142" w:firstLine="709"/>
        <w:jc w:val="both"/>
      </w:pPr>
      <w:r w:rsidRPr="00E662A8">
        <w:t>- затраты на строительство временных зданий и сооружений;</w:t>
      </w:r>
    </w:p>
    <w:p w14:paraId="02C9DF10" w14:textId="77777777" w:rsidR="00811892" w:rsidRPr="00E662A8" w:rsidRDefault="00811892" w:rsidP="00811892">
      <w:pPr>
        <w:ind w:left="-142" w:firstLine="709"/>
        <w:jc w:val="both"/>
      </w:pPr>
      <w:r w:rsidRPr="00E662A8">
        <w:t>- затраты на проведение геодезического, лабораторного и строительного контроля;</w:t>
      </w:r>
    </w:p>
    <w:p w14:paraId="157F2030" w14:textId="77777777" w:rsidR="00811892" w:rsidRPr="00E662A8" w:rsidRDefault="00811892" w:rsidP="00811892">
      <w:pPr>
        <w:ind w:left="-142" w:firstLine="709"/>
        <w:jc w:val="both"/>
      </w:pPr>
      <w:r w:rsidRPr="00E662A8">
        <w:t>- затраты на охрану Объекта, обеспечение пропускного и внутриобъектового режимов, в том числе затраты на обеспечение сохранности принятых от Государственного заказчика по актам приема-передачи материальных ценностей всех предусмотренных проектной документацией к поставке и поставляемых на Объект материалов, оборудования, инвентаря (при наличии);</w:t>
      </w:r>
    </w:p>
    <w:p w14:paraId="49028DD5" w14:textId="77777777" w:rsidR="00811892" w:rsidRPr="00E662A8" w:rsidRDefault="00811892" w:rsidP="00811892">
      <w:pPr>
        <w:pStyle w:val="af6"/>
        <w:spacing w:after="0"/>
        <w:ind w:firstLine="567"/>
        <w:jc w:val="both"/>
        <w:rPr>
          <w:rFonts w:ascii="Times New Roman" w:hAnsi="Times New Roman"/>
          <w:sz w:val="24"/>
          <w:szCs w:val="24"/>
          <w:lang w:eastAsia="ru-RU"/>
        </w:rPr>
      </w:pPr>
      <w:r w:rsidRPr="00E662A8">
        <w:rPr>
          <w:rFonts w:ascii="Times New Roman" w:hAnsi="Times New Roman"/>
          <w:sz w:val="24"/>
          <w:szCs w:val="24"/>
          <w:lang w:eastAsia="ru-RU"/>
        </w:rPr>
        <w:t>- затраты на поставку оборудования (в т.ч. мебель, инвентарь при наличии) необходимого для обеспечения эксплуатации Объекта его установку, монтаж (при необходимости) и хранение (в случае, если поставка данного оборудования предусмотрена Контрактом;</w:t>
      </w:r>
    </w:p>
    <w:p w14:paraId="0207FE4C" w14:textId="77777777" w:rsidR="00811892" w:rsidRPr="00E662A8" w:rsidRDefault="00811892" w:rsidP="00811892">
      <w:pPr>
        <w:ind w:left="-142" w:firstLine="709"/>
        <w:jc w:val="both"/>
      </w:pPr>
      <w:r w:rsidRPr="00E662A8">
        <w:t>- складские расходы;</w:t>
      </w:r>
    </w:p>
    <w:p w14:paraId="07B35BE4" w14:textId="77777777" w:rsidR="00811892" w:rsidRPr="00E662A8" w:rsidRDefault="00811892" w:rsidP="00811892">
      <w:pPr>
        <w:ind w:left="-142" w:firstLine="709"/>
        <w:jc w:val="both"/>
      </w:pPr>
      <w:r w:rsidRPr="00E662A8">
        <w:t>- затраты на коммуникацию объекта в рамках его границ по системе комплексной безопасности с единым (межведомственным) центром обеспечения безопасности и правопорядка;</w:t>
      </w:r>
    </w:p>
    <w:p w14:paraId="06D8E8BD" w14:textId="77777777" w:rsidR="00811892" w:rsidRPr="00E662A8" w:rsidRDefault="00811892" w:rsidP="00811892">
      <w:pPr>
        <w:ind w:left="-142" w:firstLine="709"/>
        <w:jc w:val="both"/>
      </w:pPr>
      <w:r w:rsidRPr="00E662A8">
        <w:t>- затраты на таможенное оформление, в том числе уплата таможенных платежей, налогов и сборов на ввоз в соответствии с существующими тарифами на момент совершения таможенного оформления;</w:t>
      </w:r>
    </w:p>
    <w:p w14:paraId="4A6559E4" w14:textId="77777777" w:rsidR="00811892" w:rsidRPr="00E662A8" w:rsidRDefault="00811892" w:rsidP="00811892">
      <w:pPr>
        <w:ind w:left="-142" w:firstLine="709"/>
        <w:jc w:val="both"/>
      </w:pPr>
      <w:r w:rsidRPr="00E662A8">
        <w:t>- транспортные расходы и получение разрешений на транспортировку грузов, доставляемых Подрядчиком и привлекаемыми им субподрядчиками;</w:t>
      </w:r>
    </w:p>
    <w:p w14:paraId="2D36561A" w14:textId="77777777" w:rsidR="00811892" w:rsidRPr="00E662A8" w:rsidRDefault="00811892" w:rsidP="00811892">
      <w:pPr>
        <w:ind w:left="-142" w:firstLine="709"/>
        <w:jc w:val="both"/>
      </w:pPr>
      <w:r w:rsidRPr="00E662A8">
        <w:t>- накладные расходы, сметная прибыль, а также все налоги, действующие на момент исполнения Контракта;</w:t>
      </w:r>
    </w:p>
    <w:p w14:paraId="1891E0F7" w14:textId="77777777" w:rsidR="00811892" w:rsidRPr="00E662A8" w:rsidRDefault="00811892" w:rsidP="00811892">
      <w:pPr>
        <w:ind w:left="-142" w:firstLine="709"/>
        <w:jc w:val="both"/>
      </w:pPr>
      <w:bookmarkStart w:id="37" w:name="_Hlk45178941"/>
      <w:r w:rsidRPr="00E662A8">
        <w:t>- стоимость затрат Подрядчика по эксплуатации строительной площадки (в том числе коммунальные платежи, обслуживание, пожарная безопасность и др.), а также другие затраты, в том числе сезонного характера, необходимые для функционирования строительной площадки, Объекта и оборудования до сдачи Объекта Государственному заказчику;</w:t>
      </w:r>
    </w:p>
    <w:p w14:paraId="2F701C14" w14:textId="77777777" w:rsidR="00811892" w:rsidRPr="00E662A8" w:rsidRDefault="00811892" w:rsidP="00811892">
      <w:pPr>
        <w:ind w:left="-142" w:firstLine="709"/>
        <w:jc w:val="both"/>
      </w:pPr>
      <w:r w:rsidRPr="00E662A8">
        <w:t>- затраты на мероприятия, связанные с соблюдением экологических норм при строительстве объекта;</w:t>
      </w:r>
    </w:p>
    <w:p w14:paraId="7AF1F584" w14:textId="77777777" w:rsidR="00811892" w:rsidRPr="00E662A8" w:rsidRDefault="00811892" w:rsidP="00811892">
      <w:pPr>
        <w:ind w:left="-142" w:firstLine="709"/>
        <w:jc w:val="both"/>
      </w:pPr>
      <w:r w:rsidRPr="00E662A8">
        <w:t>- затраты, связанные с действием других факторов, влияющих на выполнение сроков строительства;</w:t>
      </w:r>
    </w:p>
    <w:p w14:paraId="2F64C962" w14:textId="77777777" w:rsidR="00811892" w:rsidRPr="00E662A8" w:rsidRDefault="00811892" w:rsidP="00811892">
      <w:pPr>
        <w:ind w:left="-142" w:firstLine="709"/>
        <w:jc w:val="both"/>
      </w:pPr>
      <w:r w:rsidRPr="00E662A8">
        <w:t>- затраты, связанные с выполнением пусконаладочных работ на объекте (в холостую, при комплексном опробовании);</w:t>
      </w:r>
    </w:p>
    <w:bookmarkEnd w:id="37"/>
    <w:p w14:paraId="488E74F7" w14:textId="77777777" w:rsidR="00811892" w:rsidRPr="00E662A8" w:rsidRDefault="00811892" w:rsidP="00811892">
      <w:pPr>
        <w:ind w:left="-142" w:firstLine="709"/>
        <w:jc w:val="both"/>
      </w:pPr>
      <w:r w:rsidRPr="00E662A8">
        <w:t>- затраты, связанные с выполнением технических отчетов о проведении испытаний (измерений), включая методы неразрушающего контроля, акта комплексного опробования тепловых энергоустановок, а также технических отчетов о проведении испытаний (измерений), включая отчет о тепловых испытаниях отопительных систем с определением теплозащитных свойств ограждающих конструкций и теплоаккумулирующей способности зданий и энергетического паспорта;</w:t>
      </w:r>
    </w:p>
    <w:p w14:paraId="1C2A02B2" w14:textId="77777777" w:rsidR="00811892" w:rsidRPr="00E662A8" w:rsidRDefault="00811892" w:rsidP="00811892">
      <w:pPr>
        <w:ind w:left="-142" w:firstLine="709"/>
        <w:jc w:val="both"/>
      </w:pPr>
      <w:r w:rsidRPr="00E662A8">
        <w:t>- затраты на вынос осей здания в натуру и создание геодезической разбивочной основы;</w:t>
      </w:r>
    </w:p>
    <w:p w14:paraId="12B62DC6" w14:textId="77777777" w:rsidR="00811892" w:rsidRPr="00E662A8" w:rsidRDefault="00811892" w:rsidP="00811892">
      <w:pPr>
        <w:ind w:left="-142" w:firstLine="709"/>
        <w:jc w:val="both"/>
      </w:pPr>
      <w:r w:rsidRPr="00E662A8">
        <w:t>- расходы на непредвиденные работы и затраты;</w:t>
      </w:r>
    </w:p>
    <w:p w14:paraId="7206C6DD" w14:textId="77777777" w:rsidR="00811892" w:rsidRPr="00E662A8" w:rsidRDefault="00811892" w:rsidP="00811892">
      <w:pPr>
        <w:ind w:left="-142" w:firstLine="709"/>
        <w:jc w:val="both"/>
      </w:pPr>
      <w:r w:rsidRPr="00E662A8">
        <w:t>- затраты, связанные с вводом Объекта в эксплуатацию;</w:t>
      </w:r>
    </w:p>
    <w:p w14:paraId="0908067F" w14:textId="77777777" w:rsidR="00811892" w:rsidRPr="00E662A8" w:rsidRDefault="00811892" w:rsidP="00811892">
      <w:pPr>
        <w:ind w:left="-142" w:firstLine="709"/>
        <w:jc w:val="both"/>
      </w:pPr>
      <w:r w:rsidRPr="00E662A8">
        <w:t>- затраты на утилизацию строительных отходов и возмещение за негативное воздействие на окружающую среду;</w:t>
      </w:r>
    </w:p>
    <w:p w14:paraId="13EDF382" w14:textId="77777777" w:rsidR="00811892" w:rsidRPr="00E662A8" w:rsidRDefault="00811892" w:rsidP="00811892">
      <w:pPr>
        <w:ind w:left="-142" w:firstLine="709"/>
        <w:jc w:val="both"/>
      </w:pPr>
      <w:r w:rsidRPr="00E662A8">
        <w:t>- затраты, необходимые для получения ТУ и заключения договоров на присоединения объекта к временным сетям инженерно-технического обеспечения;</w:t>
      </w:r>
    </w:p>
    <w:p w14:paraId="2AA36CA3" w14:textId="77777777" w:rsidR="00811892" w:rsidRPr="00E662A8" w:rsidRDefault="00811892" w:rsidP="00811892">
      <w:pPr>
        <w:ind w:left="-142" w:firstLine="709"/>
        <w:jc w:val="both"/>
      </w:pPr>
      <w:bookmarkStart w:id="38" w:name="_Hlk118134159"/>
      <w:r w:rsidRPr="00E662A8">
        <w:t xml:space="preserve">- </w:t>
      </w:r>
      <w:bookmarkStart w:id="39" w:name="_Hlk118133886"/>
      <w:r w:rsidRPr="00E662A8">
        <w:t>затраты, связанные с выполнением работ в границах полосы отвода автомобильной дороги</w:t>
      </w:r>
      <w:bookmarkEnd w:id="39"/>
      <w:r w:rsidRPr="00E662A8">
        <w:t>;</w:t>
      </w:r>
    </w:p>
    <w:bookmarkEnd w:id="38"/>
    <w:p w14:paraId="5A8B7BB6" w14:textId="77777777" w:rsidR="00811892" w:rsidRPr="00E662A8" w:rsidRDefault="00811892" w:rsidP="00811892">
      <w:pPr>
        <w:ind w:left="-142" w:firstLine="709"/>
        <w:jc w:val="both"/>
      </w:pPr>
      <w:r w:rsidRPr="00E662A8">
        <w:t xml:space="preserve">- другие затраты, прямо не поименованные в Контракте, но необходимость которых вызвана выполнением обязательств Подрядчиком в соответствии </w:t>
      </w:r>
      <w:r w:rsidRPr="00E662A8">
        <w:rPr>
          <w:b/>
          <w:bCs/>
          <w:i/>
          <w:iCs/>
        </w:rPr>
        <w:t>с пунктом 1.1 Контракта</w:t>
      </w:r>
      <w:r w:rsidRPr="00E662A8">
        <w:t xml:space="preserve"> по согласованию с Государственным заказчиком;</w:t>
      </w:r>
    </w:p>
    <w:p w14:paraId="3415CE6F" w14:textId="77777777" w:rsidR="00811892" w:rsidRPr="00E662A8" w:rsidRDefault="00811892" w:rsidP="00811892">
      <w:pPr>
        <w:ind w:left="-142" w:firstLine="709"/>
        <w:jc w:val="both"/>
      </w:pPr>
      <w:r w:rsidRPr="00E662A8">
        <w:t>- прочие расходы.</w:t>
      </w:r>
      <w:bookmarkStart w:id="40" w:name="_Hlk526931157"/>
      <w:bookmarkStart w:id="41" w:name="_Hlk40713028"/>
    </w:p>
    <w:p w14:paraId="439D3F95" w14:textId="77777777" w:rsidR="00811892" w:rsidRPr="00E662A8" w:rsidRDefault="00811892" w:rsidP="00811892">
      <w:pPr>
        <w:pStyle w:val="aff4"/>
        <w:numPr>
          <w:ilvl w:val="2"/>
          <w:numId w:val="47"/>
        </w:numPr>
        <w:ind w:left="-142" w:firstLine="709"/>
        <w:contextualSpacing w:val="0"/>
        <w:jc w:val="both"/>
      </w:pPr>
      <w:r w:rsidRPr="00E662A8">
        <w:t xml:space="preserve">Подрядчик удовлетворен правильностью и достаточностью цены Контракта, указанной в </w:t>
      </w:r>
      <w:r w:rsidRPr="00E662A8">
        <w:rPr>
          <w:b/>
          <w:bCs/>
          <w:i/>
          <w:iCs/>
        </w:rPr>
        <w:t>пункте 2.1 Контракта</w:t>
      </w:r>
      <w:r w:rsidRPr="00E662A8">
        <w:t xml:space="preserve">, и подтверждает, что в основу расчетов цены Контракта положены достоверные сведения в отношении характера и объема Работы. </w:t>
      </w:r>
    </w:p>
    <w:p w14:paraId="029D0702" w14:textId="77777777" w:rsidR="00811892" w:rsidRPr="00E662A8" w:rsidRDefault="00811892" w:rsidP="00811892">
      <w:pPr>
        <w:ind w:firstLine="540"/>
        <w:jc w:val="both"/>
        <w:rPr>
          <w:rFonts w:ascii="Verdana" w:hAnsi="Verdana"/>
          <w:sz w:val="21"/>
          <w:szCs w:val="21"/>
        </w:rPr>
      </w:pPr>
      <w:bookmarkStart w:id="42" w:name="_Hlk40713526"/>
      <w:bookmarkEnd w:id="40"/>
      <w:bookmarkEnd w:id="41"/>
      <w:r w:rsidRPr="00E662A8">
        <w:t xml:space="preserve">Цена Контракта является твердой, определена на весь срок исполнения Контракта и Подрядчик не вправе требовать увеличения цены Контракта, установленной </w:t>
      </w:r>
      <w:hyperlink w:anchor="sub_10031" w:history="1">
        <w:r w:rsidRPr="00E662A8">
          <w:rPr>
            <w:b/>
            <w:bCs/>
            <w:i/>
            <w:iCs/>
          </w:rPr>
          <w:t>пунктом 2.1</w:t>
        </w:r>
      </w:hyperlink>
      <w:r w:rsidRPr="00E662A8">
        <w:rPr>
          <w:b/>
          <w:bCs/>
          <w:i/>
          <w:iCs/>
        </w:rPr>
        <w:t xml:space="preserve"> Контракта</w:t>
      </w:r>
      <w:r w:rsidRPr="00E662A8">
        <w:t xml:space="preserve">, а Государственный заказчик ее уменьшения, в том числе в случае, когда в момент заключения Контракта исключалась возможность предусмотреть полный объем подлежащих выполнению работ или необходимых для этого расходов, </w:t>
      </w:r>
      <w:bookmarkStart w:id="43" w:name="_Hlk40714777"/>
      <w:r w:rsidRPr="00E662A8">
        <w:t xml:space="preserve">за исключением случаев, указанных в </w:t>
      </w:r>
      <w:bookmarkStart w:id="44" w:name="_Hlk131173109"/>
      <w:r w:rsidRPr="00E662A8">
        <w:t>Законе № 44-ФЗ.</w:t>
      </w:r>
      <w:bookmarkEnd w:id="44"/>
    </w:p>
    <w:p w14:paraId="5D227CF7" w14:textId="77777777" w:rsidR="00811892" w:rsidRPr="00E662A8" w:rsidRDefault="00811892" w:rsidP="00811892">
      <w:pPr>
        <w:pStyle w:val="aff4"/>
        <w:ind w:left="0" w:firstLine="567"/>
        <w:jc w:val="both"/>
      </w:pPr>
      <w:bookmarkStart w:id="45" w:name="_Hlk32478328"/>
      <w:bookmarkEnd w:id="42"/>
      <w:bookmarkEnd w:id="43"/>
      <w:r w:rsidRPr="00E662A8">
        <w:t>2.2. Необходимость непредвиденных работ или затрат, дополнительных работ согласовывается с Государственным заказчиком на основании представленных Подрядчиком обосновывающих графических, расчетных и текстовых материалов в виде пояснительной записки, с обязательной оценкой стоимости работ и приложением локальных, объектных смет и ведомости объемов работ. При необходимости по указанию Государственного заказчика, без дополнительной оплаты, Подрядчиком должны быть получены экспертные заключения независимых специализированных организаций по принадлежности вопросов в целях подтверждения необходимости непредвиденных работ или затрат, дополнительных работ.</w:t>
      </w:r>
      <w:bookmarkEnd w:id="45"/>
    </w:p>
    <w:p w14:paraId="0F20F424" w14:textId="77777777" w:rsidR="00811892" w:rsidRPr="00E662A8" w:rsidRDefault="00811892" w:rsidP="00811892">
      <w:pPr>
        <w:pStyle w:val="aff4"/>
        <w:ind w:left="0" w:firstLine="567"/>
        <w:jc w:val="both"/>
      </w:pPr>
      <w:r w:rsidRPr="00E662A8">
        <w:t>2.2.1. В случае отсутствия письменного согласия Государственного заказчика на непредвиденные работы или затраты, дополнительные работы Подрядчик лишается права требовать их оплаты.</w:t>
      </w:r>
    </w:p>
    <w:p w14:paraId="7E42BC7A" w14:textId="77777777" w:rsidR="00811892" w:rsidRPr="00E662A8" w:rsidRDefault="00811892" w:rsidP="00811892">
      <w:pPr>
        <w:ind w:firstLine="567"/>
        <w:jc w:val="both"/>
      </w:pPr>
      <w:bookmarkStart w:id="46" w:name="_Hlk5792699"/>
      <w:bookmarkStart w:id="47" w:name="_Hlk32478355"/>
      <w:r w:rsidRPr="00E662A8">
        <w:t xml:space="preserve">2.3. Расчет с Подрядчиком за выполненные непредвиденные работы, дополнительные работы производится на основании подписанных Сторонами актов о приемке выполненных работ в соответствии со статьей 7 Контракта. </w:t>
      </w:r>
    </w:p>
    <w:p w14:paraId="61458563" w14:textId="77777777" w:rsidR="00811892" w:rsidRPr="00E662A8" w:rsidRDefault="00811892" w:rsidP="00811892">
      <w:pPr>
        <w:ind w:firstLine="567"/>
        <w:jc w:val="both"/>
      </w:pPr>
      <w:r w:rsidRPr="00E662A8">
        <w:t>Сумма средств на непредвиденные работы и затраты в целом не должна превышать суммы, указанные в Смете контракта, предусмотренные для этих целей.</w:t>
      </w:r>
    </w:p>
    <w:p w14:paraId="431B048D" w14:textId="77777777" w:rsidR="00811892" w:rsidRPr="00E662A8" w:rsidRDefault="00811892" w:rsidP="00811892">
      <w:pPr>
        <w:ind w:firstLine="567"/>
        <w:jc w:val="both"/>
      </w:pPr>
      <w:bookmarkStart w:id="48" w:name="_Hlk45179562"/>
      <w:bookmarkEnd w:id="46"/>
      <w:r w:rsidRPr="00E662A8">
        <w:t xml:space="preserve">2.4. Подрядчик дает согласие путем подписания Контракта на одностороннее удержание: </w:t>
      </w:r>
    </w:p>
    <w:p w14:paraId="7E8A6A0A" w14:textId="77777777" w:rsidR="00811892" w:rsidRPr="00E662A8" w:rsidRDefault="00811892" w:rsidP="00811892">
      <w:pPr>
        <w:ind w:firstLine="567"/>
        <w:jc w:val="both"/>
      </w:pPr>
      <w:r w:rsidRPr="00E662A8">
        <w:t>2.4.1. неустойки (штрафа, пени), расходов на устранение недостатков (дефектов) работ в размере, определенном Государственным заказчиком</w:t>
      </w:r>
      <w:bookmarkStart w:id="49" w:name="_Hlk44659292"/>
      <w:r w:rsidRPr="00E662A8">
        <w:t>, из сумм подлежащих оплате по Контракту</w:t>
      </w:r>
      <w:bookmarkEnd w:id="49"/>
      <w:r w:rsidRPr="00E662A8">
        <w:t>;</w:t>
      </w:r>
    </w:p>
    <w:bookmarkEnd w:id="48"/>
    <w:p w14:paraId="1F12F327" w14:textId="77777777" w:rsidR="00811892" w:rsidRPr="00E662A8" w:rsidRDefault="00811892" w:rsidP="00811892">
      <w:pPr>
        <w:ind w:firstLine="567"/>
        <w:jc w:val="both"/>
      </w:pPr>
      <w:r w:rsidRPr="00E662A8">
        <w:t xml:space="preserve">2.4.2. суммы неотработанного аванса из сумм подлежащих оплате по Контракту в случае прекращения Контракта по любому основанию </w:t>
      </w:r>
      <w:r w:rsidRPr="00E662A8">
        <w:rPr>
          <w:i/>
          <w:iCs/>
        </w:rPr>
        <w:t>(в случае если аванс предусмотрен Контрактом)</w:t>
      </w:r>
      <w:r w:rsidRPr="00E662A8">
        <w:t>.</w:t>
      </w:r>
    </w:p>
    <w:p w14:paraId="3506D9D6" w14:textId="77777777" w:rsidR="00811892" w:rsidRPr="00E662A8" w:rsidRDefault="00811892" w:rsidP="00811892">
      <w:pPr>
        <w:ind w:firstLine="567"/>
        <w:jc w:val="both"/>
        <w:rPr>
          <w:b/>
          <w:bCs/>
          <w:i/>
          <w:iCs/>
        </w:rPr>
      </w:pPr>
      <w:bookmarkStart w:id="50" w:name="_Hlk45793134"/>
      <w:r w:rsidRPr="00E662A8">
        <w:t xml:space="preserve">2.4.3. излишне уплаченных денежных средств, в соответствии с </w:t>
      </w:r>
      <w:r w:rsidRPr="00E662A8">
        <w:rPr>
          <w:b/>
          <w:bCs/>
          <w:i/>
          <w:iCs/>
        </w:rPr>
        <w:t xml:space="preserve">пунктами 5.1.8, 5.1.9 Контракта. </w:t>
      </w:r>
    </w:p>
    <w:p w14:paraId="62DFC932" w14:textId="77777777" w:rsidR="00811892" w:rsidRPr="00E662A8" w:rsidRDefault="00811892" w:rsidP="00811892">
      <w:pPr>
        <w:ind w:firstLine="567"/>
        <w:jc w:val="both"/>
      </w:pPr>
      <w:bookmarkStart w:id="51" w:name="_Hlk40713730"/>
      <w:bookmarkEnd w:id="47"/>
      <w:bookmarkEnd w:id="50"/>
      <w:r w:rsidRPr="00E662A8">
        <w:t xml:space="preserve">2.5. </w:t>
      </w:r>
      <w:bookmarkStart w:id="52" w:name="_Hlk16182493"/>
      <w:r w:rsidRPr="00E662A8">
        <w:t>Стороны приступают к выполнению обязательств по последующим периодам (по каждому из них в отдельности) только после утверждения соответствующих лимитов бюджетных обязательств - в текущем финансовом году и последующих при условии заключения Контракта на срок превышающий срок действия утвержденных лимитов бюджетных обязательств.</w:t>
      </w:r>
    </w:p>
    <w:bookmarkEnd w:id="51"/>
    <w:bookmarkEnd w:id="52"/>
    <w:p w14:paraId="3E3676EE" w14:textId="77777777" w:rsidR="00811892" w:rsidRPr="00E662A8" w:rsidRDefault="00811892" w:rsidP="00811892">
      <w:pPr>
        <w:ind w:firstLine="567"/>
        <w:jc w:val="both"/>
      </w:pPr>
      <w:r w:rsidRPr="00E662A8">
        <w:t>2.6. При расчете за непредвиденные работы, а также в случае замены материалов, оборудования, мебели и инвентаря стоимость материалов, оборудования, мебели и инвентаря, отсутствующих в сборниках территориальных сметных цен на материалы, изделия и конструкции (ТССЦ) принимаются к оплате по актам о приемке выполненных работ по форме, установленной Контрактом по фактической стоимости, определенной на основании счет-фактуры или товарной накладной или универсального передаточного документа или акта приемки выполненных работ, подтверждающего стоимость материалов, оборудования, мебели и инвентаря, но не выше стоимости в проектной документации, получившей положительное заключение достоверности сметной стоимости.</w:t>
      </w:r>
    </w:p>
    <w:p w14:paraId="4A7D544A" w14:textId="77777777" w:rsidR="00811892" w:rsidRPr="00E662A8" w:rsidRDefault="00811892" w:rsidP="00811892">
      <w:pPr>
        <w:jc w:val="both"/>
        <w:rPr>
          <w:b/>
        </w:rPr>
      </w:pPr>
    </w:p>
    <w:p w14:paraId="45176DD4" w14:textId="77777777" w:rsidR="00811892" w:rsidRPr="00E662A8" w:rsidRDefault="00811892" w:rsidP="00811892">
      <w:pPr>
        <w:pStyle w:val="aff4"/>
        <w:numPr>
          <w:ilvl w:val="0"/>
          <w:numId w:val="47"/>
        </w:numPr>
        <w:contextualSpacing w:val="0"/>
        <w:jc w:val="center"/>
        <w:rPr>
          <w:b/>
        </w:rPr>
      </w:pPr>
      <w:r w:rsidRPr="00E662A8">
        <w:rPr>
          <w:b/>
        </w:rPr>
        <w:t>Порядок оплаты</w:t>
      </w:r>
      <w:bookmarkStart w:id="53" w:name="sub_10036"/>
      <w:bookmarkStart w:id="54" w:name="_Hlk32478386"/>
    </w:p>
    <w:p w14:paraId="2EDD3AC7" w14:textId="77777777" w:rsidR="00811892" w:rsidRPr="00E662A8" w:rsidRDefault="00811892" w:rsidP="00811892">
      <w:pPr>
        <w:ind w:firstLine="567"/>
        <w:jc w:val="both"/>
      </w:pPr>
      <w:r w:rsidRPr="00E662A8">
        <w:t>3.1. Выполненные работы оплачиваются Государственным заказчиком в пределах лимитов бюджетных обязательств и фактически доведенных на соответствующий финансовый год:</w:t>
      </w:r>
    </w:p>
    <w:p w14:paraId="7824B92F" w14:textId="77777777" w:rsidR="00811892" w:rsidRPr="00E662A8" w:rsidRDefault="00811892" w:rsidP="00811892">
      <w:pPr>
        <w:ind w:firstLine="567"/>
        <w:jc w:val="both"/>
        <w:rPr>
          <w:b/>
          <w:bCs/>
        </w:rPr>
      </w:pPr>
      <w:bookmarkStart w:id="55" w:name="_Hlk40714533"/>
      <w:bookmarkStart w:id="56" w:name="sub_10038"/>
      <w:r w:rsidRPr="00E662A8">
        <w:rPr>
          <w:b/>
          <w:bCs/>
        </w:rPr>
        <w:t>Сумма финансирования в 2023 году –</w:t>
      </w:r>
    </w:p>
    <w:p w14:paraId="33E1388F" w14:textId="77777777" w:rsidR="00811892" w:rsidRPr="00E662A8" w:rsidRDefault="00811892" w:rsidP="00811892">
      <w:pPr>
        <w:ind w:firstLine="567"/>
        <w:jc w:val="both"/>
        <w:rPr>
          <w:b/>
          <w:bCs/>
        </w:rPr>
      </w:pPr>
      <w:r w:rsidRPr="00E662A8">
        <w:rPr>
          <w:b/>
          <w:bCs/>
        </w:rPr>
        <w:t>Сумма финансирования в 2024 году –</w:t>
      </w:r>
    </w:p>
    <w:p w14:paraId="6243A2C9" w14:textId="77777777" w:rsidR="00811892" w:rsidRPr="00E662A8" w:rsidRDefault="00811892" w:rsidP="00811892">
      <w:pPr>
        <w:ind w:firstLine="567"/>
        <w:jc w:val="both"/>
        <w:rPr>
          <w:b/>
          <w:bCs/>
        </w:rPr>
      </w:pPr>
      <w:r w:rsidRPr="00E662A8">
        <w:rPr>
          <w:b/>
          <w:bCs/>
        </w:rPr>
        <w:t>Сумма финансирования в 2025 году –</w:t>
      </w:r>
    </w:p>
    <w:p w14:paraId="57C8D4E1" w14:textId="77777777" w:rsidR="00811892" w:rsidRPr="00E662A8" w:rsidRDefault="00811892" w:rsidP="00811892">
      <w:pPr>
        <w:ind w:firstLine="567"/>
        <w:jc w:val="both"/>
        <w:rPr>
          <w:b/>
          <w:bCs/>
        </w:rPr>
      </w:pPr>
      <w:r w:rsidRPr="00E662A8">
        <w:rPr>
          <w:b/>
          <w:bCs/>
        </w:rPr>
        <w:t>Сумма финансирования в 2026 году –</w:t>
      </w:r>
    </w:p>
    <w:p w14:paraId="4E9BB01A" w14:textId="77777777" w:rsidR="00811892" w:rsidRPr="00E662A8" w:rsidRDefault="00811892" w:rsidP="00811892">
      <w:pPr>
        <w:ind w:firstLine="567"/>
        <w:jc w:val="both"/>
      </w:pPr>
      <w:bookmarkStart w:id="57" w:name="_Hlk45179960"/>
      <w:bookmarkStart w:id="58" w:name="_Hlk40714475"/>
      <w:bookmarkEnd w:id="55"/>
      <w:bookmarkEnd w:id="56"/>
      <w:r w:rsidRPr="00E662A8">
        <w:rPr>
          <w:color w:val="000000"/>
          <w:lang w:bidi="ru-RU"/>
        </w:rPr>
        <w:t xml:space="preserve">3.2. Расчеты по Контракту осуществляется путем перечисления денежных средств </w:t>
      </w:r>
      <w:r w:rsidRPr="00E662A8">
        <w:t>с банковского (лицевого) счета</w:t>
      </w:r>
      <w:r w:rsidRPr="00E662A8">
        <w:rPr>
          <w:color w:val="000000"/>
          <w:lang w:bidi="ru-RU"/>
        </w:rPr>
        <w:t xml:space="preserve"> Государственного заказчика на счет, открытый Подрядчиком в территориальном органе Федерального казначейства или банковский счет в соответствии с действующим законодательством РФ. </w:t>
      </w:r>
    </w:p>
    <w:bookmarkEnd w:id="57"/>
    <w:p w14:paraId="45BFB2A8" w14:textId="77777777" w:rsidR="00811892" w:rsidRPr="00E662A8" w:rsidRDefault="00811892" w:rsidP="00811892">
      <w:pPr>
        <w:ind w:firstLine="567"/>
        <w:jc w:val="both"/>
      </w:pPr>
      <w:r w:rsidRPr="00E662A8">
        <w:t>3.3. Обязательство Государственного заказчика по оплате считается исполненным с момента списания денежных средств с банковского (лицевого) счета Государственного заказчика, указанного в Контракте.</w:t>
      </w:r>
    </w:p>
    <w:p w14:paraId="6635AF5F" w14:textId="77777777" w:rsidR="00811892" w:rsidRPr="00E662A8" w:rsidRDefault="00811892" w:rsidP="00811892">
      <w:pPr>
        <w:ind w:firstLine="567"/>
        <w:jc w:val="both"/>
        <w:rPr>
          <w:rFonts w:eastAsia="Calibri"/>
        </w:rPr>
      </w:pPr>
      <w:bookmarkStart w:id="59" w:name="_Hlk40714410"/>
      <w:bookmarkEnd w:id="58"/>
      <w:r w:rsidRPr="00E662A8">
        <w:rPr>
          <w:rFonts w:eastAsia="Calibri"/>
        </w:rPr>
        <w:t xml:space="preserve">3.4. Оплата за декабрь соответствующего года производится до 25 декабря соответствующего года на основании представленных документов согласно </w:t>
      </w:r>
      <w:r w:rsidRPr="00E662A8">
        <w:rPr>
          <w:rFonts w:eastAsia="Calibri"/>
          <w:b/>
          <w:bCs/>
          <w:i/>
          <w:iCs/>
        </w:rPr>
        <w:t>статье 7 Контракта</w:t>
      </w:r>
      <w:r w:rsidRPr="00E662A8">
        <w:rPr>
          <w:rFonts w:eastAsia="Calibri"/>
        </w:rPr>
        <w:t xml:space="preserve">, представленных не позднее 10 декабря. Документы, представленные позднее 10 декабря, к оплате, по усмотрению Государственного заказчика, могут быть не приняты. </w:t>
      </w:r>
    </w:p>
    <w:p w14:paraId="3495AF45" w14:textId="77777777" w:rsidR="00811892" w:rsidRPr="00E662A8" w:rsidRDefault="00811892" w:rsidP="00811892">
      <w:pPr>
        <w:ind w:firstLine="567"/>
        <w:jc w:val="both"/>
        <w:rPr>
          <w:rFonts w:eastAsia="Calibri"/>
        </w:rPr>
      </w:pPr>
      <w:bookmarkStart w:id="60" w:name="sub_10037"/>
      <w:bookmarkEnd w:id="59"/>
      <w:r w:rsidRPr="00E662A8">
        <w:rPr>
          <w:rFonts w:eastAsia="Calibri"/>
        </w:rPr>
        <w:t>3.5. Подрядчик вправе досрочно выполнить работы, предусмотренные Контрактом, без ущерба их качеству и в соответствии с проектной и рабочей документацией.</w:t>
      </w:r>
    </w:p>
    <w:p w14:paraId="6D71C926" w14:textId="77777777" w:rsidR="00811892" w:rsidRPr="00E662A8" w:rsidRDefault="00811892" w:rsidP="00811892">
      <w:pPr>
        <w:tabs>
          <w:tab w:val="left" w:pos="0"/>
        </w:tabs>
        <w:ind w:firstLine="567"/>
        <w:jc w:val="both"/>
        <w:rPr>
          <w:kern w:val="16"/>
        </w:rPr>
      </w:pPr>
      <w:r w:rsidRPr="00E662A8">
        <w:t xml:space="preserve">Досрочная сдача результатов Работ допускается только по согласованию с Государственным заказчиком. </w:t>
      </w:r>
      <w:bookmarkStart w:id="61" w:name="_Hlk45179707"/>
      <w:r w:rsidRPr="00E662A8">
        <w:rPr>
          <w:kern w:val="16"/>
        </w:rPr>
        <w:t>В случае согласования досрочной сдачи выполненных работ Государственный заказчик обязуется принять работы и оплатить выполненные работы в порядке, установленном Контрактом.</w:t>
      </w:r>
      <w:bookmarkEnd w:id="61"/>
    </w:p>
    <w:p w14:paraId="413EA3E7" w14:textId="77777777" w:rsidR="00811892" w:rsidRPr="00E662A8" w:rsidRDefault="00811892" w:rsidP="00811892">
      <w:pPr>
        <w:ind w:firstLine="567"/>
        <w:jc w:val="both"/>
      </w:pPr>
      <w:bookmarkStart w:id="62" w:name="sub_10039"/>
      <w:bookmarkEnd w:id="60"/>
      <w:r w:rsidRPr="00E662A8">
        <w:t>3.6. Государственный заказчик производит выплату авансового платежа Подрядчику в размере 2,3</w:t>
      </w:r>
      <w:r>
        <w:t>5</w:t>
      </w:r>
      <w:r w:rsidRPr="00E662A8">
        <w:t xml:space="preserve">% от цены Контракта, указанной в </w:t>
      </w:r>
      <w:r w:rsidRPr="00E662A8">
        <w:rPr>
          <w:b/>
          <w:bCs/>
          <w:i/>
          <w:iCs/>
        </w:rPr>
        <w:t xml:space="preserve">пункте 2.1 Контракта </w:t>
      </w:r>
      <w:r w:rsidRPr="00E662A8">
        <w:t xml:space="preserve">в сумме ________________________, но не более лимитов бюджетных обязательств, по соответствующему коду бюджетной классификации РФ, доведенных Государственному заказчику на соответствующий год. </w:t>
      </w:r>
    </w:p>
    <w:bookmarkEnd w:id="62"/>
    <w:p w14:paraId="1B229A61" w14:textId="77777777" w:rsidR="00811892" w:rsidRPr="00E662A8" w:rsidRDefault="00811892" w:rsidP="00811892">
      <w:pPr>
        <w:pStyle w:val="aff4"/>
        <w:ind w:left="0" w:firstLine="567"/>
        <w:jc w:val="both"/>
        <w:rPr>
          <w:rFonts w:eastAsia="MS Mincho"/>
        </w:rPr>
      </w:pPr>
      <w:r w:rsidRPr="00E662A8">
        <w:t xml:space="preserve">Авансовые платежи перечисляются Подрядчику согласно счетам, в течение 90 (девяносто) календарных дней со дня предоставления счета, при условии наличия у Подрядчика </w:t>
      </w:r>
      <w:r w:rsidRPr="00E662A8">
        <w:rPr>
          <w:rFonts w:eastAsia="MS Mincho"/>
        </w:rPr>
        <w:t>лицевого счета в территориальном органе Федерального казначейства, на который будут перечисляться авансовые платежи.</w:t>
      </w:r>
    </w:p>
    <w:p w14:paraId="19893D54" w14:textId="77777777" w:rsidR="00811892" w:rsidRPr="00E662A8" w:rsidRDefault="00811892" w:rsidP="00811892">
      <w:pPr>
        <w:ind w:firstLine="567"/>
        <w:jc w:val="both"/>
      </w:pPr>
      <w:r w:rsidRPr="00E662A8">
        <w:t>Отсутствие авансирования не является основанием для неисполнения Подрядчиком обязанностей по Контракту.</w:t>
      </w:r>
    </w:p>
    <w:p w14:paraId="41027AEF" w14:textId="77777777" w:rsidR="00811892" w:rsidRPr="00E662A8" w:rsidRDefault="00811892" w:rsidP="00811892">
      <w:pPr>
        <w:pStyle w:val="aff4"/>
        <w:widowControl w:val="0"/>
        <w:autoSpaceDE w:val="0"/>
        <w:autoSpaceDN w:val="0"/>
        <w:adjustRightInd w:val="0"/>
        <w:ind w:left="0" w:firstLine="567"/>
        <w:jc w:val="both"/>
        <w:rPr>
          <w:b/>
          <w:bCs/>
          <w:i/>
          <w:iCs/>
        </w:rPr>
      </w:pPr>
      <w:r w:rsidRPr="00E662A8">
        <w:t xml:space="preserve">Погашение суммы выданного аванса осуществляется 100 % зачетом авансового платежа в счет оплаты обязательства Подрядчика по подготовке проектной и рабочей документации и выполнению инженерных изысканий, которые признаются выполненными после получения положительного заключения государственной экспертизы проектной документации и результатов инженерных изысканий, а также подготовки рабочей документации, разработанной на основании проектной документации, получившей положительное заключение государственной экспертизы проектной документации и отражается в </w:t>
      </w:r>
      <w:r w:rsidRPr="00E662A8">
        <w:rPr>
          <w:b/>
          <w:bCs/>
          <w:i/>
          <w:iCs/>
        </w:rPr>
        <w:t>Акте сдачи-приемки выполненных работ по форме Приложения № 4 к Контракту.</w:t>
      </w:r>
    </w:p>
    <w:p w14:paraId="1732FE3D" w14:textId="77777777" w:rsidR="00811892" w:rsidRPr="00E662A8" w:rsidRDefault="00811892" w:rsidP="00811892">
      <w:pPr>
        <w:pStyle w:val="aff4"/>
        <w:ind w:left="0" w:firstLine="567"/>
        <w:jc w:val="both"/>
      </w:pPr>
      <w:bookmarkStart w:id="63" w:name="_Hlk16182670"/>
      <w:r w:rsidRPr="00E662A8">
        <w:rPr>
          <w:color w:val="000000"/>
        </w:rPr>
        <w:t xml:space="preserve">Документами, подтверждающими использование аванса по его целевому назначению, являются </w:t>
      </w:r>
      <w:r w:rsidRPr="00E662A8">
        <w:rPr>
          <w:b/>
          <w:bCs/>
          <w:i/>
          <w:iCs/>
        </w:rPr>
        <w:t>Акт сдачи-приемки выполненных работ по форме Приложения № 4 к Контракту</w:t>
      </w:r>
      <w:r w:rsidRPr="00E662A8">
        <w:t>.</w:t>
      </w:r>
      <w:r w:rsidRPr="00E662A8">
        <w:rPr>
          <w:color w:val="FF0000"/>
        </w:rPr>
        <w:t xml:space="preserve"> </w:t>
      </w:r>
      <w:r w:rsidRPr="00E662A8">
        <w:rPr>
          <w:color w:val="000000"/>
        </w:rPr>
        <w:t xml:space="preserve">Данные документы предоставляются Подрядчиком Государственному заказчику в порядке, предусмотренном статьей 7 Контракта. </w:t>
      </w:r>
      <w:bookmarkEnd w:id="63"/>
    </w:p>
    <w:p w14:paraId="1A5034B7" w14:textId="77777777" w:rsidR="00811892" w:rsidRPr="00E662A8" w:rsidRDefault="00811892" w:rsidP="00811892">
      <w:pPr>
        <w:ind w:firstLine="567"/>
        <w:jc w:val="both"/>
      </w:pPr>
      <w:r w:rsidRPr="00E662A8">
        <w:t xml:space="preserve">3.7. Подрядчик вправе использовать полученные денежные средства, в том числе в виде авансового платежа, исключительно на цели реализации предмета Контракта. </w:t>
      </w:r>
    </w:p>
    <w:p w14:paraId="1203200F" w14:textId="77777777" w:rsidR="00811892" w:rsidRPr="00E662A8" w:rsidRDefault="00811892" w:rsidP="00811892">
      <w:pPr>
        <w:ind w:firstLine="567"/>
        <w:jc w:val="both"/>
      </w:pPr>
      <w:r w:rsidRPr="00E662A8">
        <w:t xml:space="preserve">3.8. По запросу Государственного заказчика Подрядчик обязан передать документы, подтверждающие использование авансовых средств в срок, установленный в запросе. </w:t>
      </w:r>
    </w:p>
    <w:p w14:paraId="1CF18F2E" w14:textId="77777777" w:rsidR="00811892" w:rsidRPr="00E662A8" w:rsidRDefault="00811892" w:rsidP="00811892">
      <w:pPr>
        <w:ind w:firstLine="567"/>
        <w:jc w:val="both"/>
      </w:pPr>
      <w:r w:rsidRPr="00E662A8">
        <w:t>3.9. После получения положительного заключения государственной экспертизы проектной документации и результатов инженерных изысканий по Контракту по соглашению Сторон размер аванса, предусмотренный пунктом 3.6. Контракта, может быть изменен при наличии оснований и в порядке, предусмотренном действующим законодательством Российской Федерации.</w:t>
      </w:r>
    </w:p>
    <w:p w14:paraId="7A0EA63C" w14:textId="77777777" w:rsidR="00811892" w:rsidRPr="00E662A8" w:rsidRDefault="00811892" w:rsidP="00811892">
      <w:pPr>
        <w:ind w:firstLine="567"/>
        <w:jc w:val="both"/>
      </w:pPr>
      <w:r w:rsidRPr="00E662A8">
        <w:t xml:space="preserve">3.10. Оплата по Контракту может быть осуществлена путём выплаты Подрядчику суммы, уменьшенной Государственным заказчиком в одностороннем порядке: </w:t>
      </w:r>
    </w:p>
    <w:p w14:paraId="1F0C336D" w14:textId="77777777" w:rsidR="00811892" w:rsidRPr="00E662A8" w:rsidRDefault="00811892" w:rsidP="00811892">
      <w:pPr>
        <w:ind w:firstLine="567"/>
        <w:jc w:val="both"/>
      </w:pPr>
      <w:r w:rsidRPr="00E662A8">
        <w:t>3.10.1. на сумму начисленной неустойки (пеней, штрафов), предусмотренных статьей 11 Контракта, при условии перечисления Государственным заказчиком в установленном порядке неустойки (штрафа, пеней) в доход бюджета Республики Крым на основании платёжного документа, оформленного получателем бюджетных средств, с указанием Подрядчика, за которого осуществляется перечисление неустойки (пеней, штрафов) в соответствии с условиями Контракта;</w:t>
      </w:r>
    </w:p>
    <w:p w14:paraId="321D982B" w14:textId="77777777" w:rsidR="00811892" w:rsidRPr="00E662A8" w:rsidRDefault="00811892" w:rsidP="00811892">
      <w:pPr>
        <w:ind w:firstLine="567"/>
        <w:jc w:val="both"/>
      </w:pPr>
      <w:r w:rsidRPr="00E662A8">
        <w:t xml:space="preserve">3.10.2. на сумму непогашенного аванса в полном объеме в случае прекращения Контракта по любому основанию </w:t>
      </w:r>
      <w:r w:rsidRPr="00E662A8">
        <w:rPr>
          <w:i/>
          <w:iCs/>
        </w:rPr>
        <w:t>(в случае если аванс предусмотрен Контрактом)</w:t>
      </w:r>
      <w:r w:rsidRPr="00E662A8">
        <w:t>;</w:t>
      </w:r>
    </w:p>
    <w:p w14:paraId="34636C9C" w14:textId="77777777" w:rsidR="00811892" w:rsidRPr="00E662A8" w:rsidRDefault="00811892" w:rsidP="00811892">
      <w:pPr>
        <w:ind w:firstLine="567"/>
        <w:jc w:val="both"/>
        <w:rPr>
          <w:b/>
          <w:bCs/>
          <w:i/>
          <w:iCs/>
        </w:rPr>
      </w:pPr>
      <w:r w:rsidRPr="00E662A8">
        <w:t xml:space="preserve">3.10.3. на сумму излишне уплаченных денежных средств, в соответствии </w:t>
      </w:r>
      <w:r w:rsidRPr="00E662A8">
        <w:rPr>
          <w:b/>
          <w:bCs/>
          <w:i/>
          <w:iCs/>
        </w:rPr>
        <w:t>с пунктами 5.1.8, 5.1.9 Контракта;</w:t>
      </w:r>
    </w:p>
    <w:p w14:paraId="654A5EFB" w14:textId="77777777" w:rsidR="00811892" w:rsidRPr="00E662A8" w:rsidRDefault="00811892" w:rsidP="00811892">
      <w:pPr>
        <w:ind w:firstLine="567"/>
        <w:jc w:val="both"/>
      </w:pPr>
      <w:r w:rsidRPr="00E662A8">
        <w:t>3.10.4. на сумму расходов на устранение недостатков (дефектов) работ.</w:t>
      </w:r>
    </w:p>
    <w:p w14:paraId="712AB9DE" w14:textId="77777777" w:rsidR="00811892" w:rsidRPr="00E662A8" w:rsidRDefault="00811892" w:rsidP="00811892">
      <w:pPr>
        <w:ind w:firstLine="567"/>
        <w:jc w:val="both"/>
      </w:pPr>
      <w:r w:rsidRPr="00E662A8">
        <w:t xml:space="preserve">3.11. При расторжении Контракта по соглашению Сторон Подрядчик обязан вернуть Государственному заказчику сумму неотработанного (непогашенного) аванса </w:t>
      </w:r>
      <w:r w:rsidRPr="00E662A8">
        <w:rPr>
          <w:rFonts w:eastAsia="Calibri"/>
          <w:iCs/>
          <w:lang w:eastAsia="en-US"/>
        </w:rPr>
        <w:t>(если условиями Контракта предусмотрена выплата аванса)</w:t>
      </w:r>
      <w:r w:rsidRPr="00E662A8">
        <w:t xml:space="preserve"> и уплатить ранее не оплаченные (не удержанные) возвратные суммы (при наличии), оплатить суммы убытков и штрафные санкции (при наличии), </w:t>
      </w:r>
      <w:bookmarkStart w:id="64" w:name="_Hlk23411653"/>
      <w:r w:rsidRPr="00E662A8">
        <w:t>не позднее 5 (пяти) рабочих дней после прекращения действия Контракта, если иной срок не установлен соглашением о расторжении Контракта или требованием Государственного заказчика.</w:t>
      </w:r>
      <w:bookmarkEnd w:id="64"/>
      <w:r w:rsidRPr="00E662A8">
        <w:t xml:space="preserve"> </w:t>
      </w:r>
    </w:p>
    <w:p w14:paraId="0F296F10" w14:textId="77777777" w:rsidR="00811892" w:rsidRPr="00E662A8" w:rsidRDefault="00811892" w:rsidP="00811892">
      <w:pPr>
        <w:ind w:firstLine="567"/>
        <w:jc w:val="both"/>
      </w:pPr>
      <w:bookmarkStart w:id="65" w:name="_Hlk16182749"/>
      <w:r w:rsidRPr="00E662A8">
        <w:t xml:space="preserve">3.12. В случае одностороннего отказа Государственного заказчика от исполнения Контракта, одностороннего отказа Подрядчика от исполнения Контракта Подрядчик обязан возвратить Государственному заказчику сумму неотработанного (непогашенного) аванса </w:t>
      </w:r>
      <w:r w:rsidRPr="00E662A8">
        <w:rPr>
          <w:rFonts w:eastAsia="Calibri"/>
          <w:iCs/>
          <w:lang w:eastAsia="en-US"/>
        </w:rPr>
        <w:t xml:space="preserve">(если условиями Контракта предусмотрена выплата аванса) </w:t>
      </w:r>
      <w:r w:rsidRPr="00E662A8">
        <w:t xml:space="preserve">и уплатить ранее не оплаченные (не удержанные) возвратные суммы (при наличии), оплатить суммы убытков и штрафные санкции (при наличии), </w:t>
      </w:r>
      <w:bookmarkStart w:id="66" w:name="_Hlk23409126"/>
      <w:r w:rsidRPr="00E662A8">
        <w:t>не позднее 5 (пяти) рабочих дней после прекращения действия Контракта, если иной срок не установлен требованием Государственного заказчика.</w:t>
      </w:r>
      <w:bookmarkEnd w:id="66"/>
      <w:r w:rsidRPr="00E662A8">
        <w:t xml:space="preserve"> </w:t>
      </w:r>
    </w:p>
    <w:p w14:paraId="43968491" w14:textId="77777777" w:rsidR="00811892" w:rsidRPr="00E662A8" w:rsidRDefault="00811892" w:rsidP="00811892">
      <w:pPr>
        <w:ind w:firstLine="567"/>
        <w:jc w:val="both"/>
        <w:rPr>
          <w:rFonts w:eastAsia="Calibri"/>
          <w:i/>
          <w:lang w:eastAsia="en-US"/>
        </w:rPr>
      </w:pPr>
      <w:bookmarkStart w:id="67" w:name="_Hlk23406907"/>
      <w:r w:rsidRPr="00E662A8">
        <w:rPr>
          <w:rFonts w:eastAsia="Calibri"/>
          <w:iCs/>
          <w:lang w:eastAsia="en-US"/>
        </w:rPr>
        <w:t>3.13. В случае не завершения Подрядчиком работ,</w:t>
      </w:r>
      <w:r w:rsidRPr="00E662A8">
        <w:t xml:space="preserve"> </w:t>
      </w:r>
      <w:r w:rsidRPr="00E662A8">
        <w:rPr>
          <w:rFonts w:eastAsia="Calibri"/>
          <w:iCs/>
          <w:lang w:eastAsia="en-US"/>
        </w:rPr>
        <w:t>в том числе п</w:t>
      </w:r>
      <w:r w:rsidRPr="00E662A8">
        <w:t xml:space="preserve">о подготовке проектной и рабочей документации и выполнению инженерных изысканий, </w:t>
      </w:r>
      <w:r w:rsidRPr="00E662A8">
        <w:rPr>
          <w:rFonts w:eastAsia="Calibri"/>
          <w:iCs/>
          <w:lang w:eastAsia="en-US"/>
        </w:rPr>
        <w:t xml:space="preserve">строительно-монтажных, в сроки, установленные Контрактом, Подрядчик обязан по требованию Государственного заказчика возвратить сумму неотработанного аванса (если условиями Контракта предусмотрена выплата аванса) в срок не позднее </w:t>
      </w:r>
      <w:r w:rsidRPr="00E662A8">
        <w:t xml:space="preserve">5 (пяти) рабочих дней </w:t>
      </w:r>
      <w:r w:rsidRPr="00E662A8">
        <w:rPr>
          <w:rFonts w:eastAsia="Calibri"/>
          <w:iCs/>
          <w:lang w:eastAsia="en-US"/>
        </w:rPr>
        <w:t xml:space="preserve">с момента получения требования, если в требовании не установлен иной срок </w:t>
      </w:r>
      <w:r w:rsidRPr="00E662A8">
        <w:rPr>
          <w:rFonts w:eastAsia="Calibri"/>
          <w:i/>
          <w:lang w:eastAsia="en-US"/>
        </w:rPr>
        <w:t xml:space="preserve">(настоящий пункт применяется при условии наличия аванса).  </w:t>
      </w:r>
    </w:p>
    <w:bookmarkEnd w:id="67"/>
    <w:p w14:paraId="00687AA8" w14:textId="77777777" w:rsidR="00811892" w:rsidRPr="00E662A8" w:rsidRDefault="00811892" w:rsidP="00811892">
      <w:pPr>
        <w:ind w:firstLine="567"/>
        <w:jc w:val="both"/>
        <w:rPr>
          <w:i/>
          <w:iCs/>
        </w:rPr>
      </w:pPr>
      <w:r w:rsidRPr="00E662A8">
        <w:t xml:space="preserve">3.14. В случае несвоевременного возвращения суммы неотработанного (непогашенного) аванса, в соответствии с пунктами </w:t>
      </w:r>
      <w:r w:rsidRPr="00E662A8">
        <w:rPr>
          <w:b/>
          <w:bCs/>
          <w:i/>
          <w:iCs/>
        </w:rPr>
        <w:t>3.1.11-3.1.13 Контракта</w:t>
      </w:r>
      <w:r w:rsidRPr="00E662A8">
        <w:t xml:space="preserve">, </w:t>
      </w:r>
      <w:bookmarkStart w:id="68" w:name="_Hlk15913166"/>
      <w:r w:rsidRPr="00E662A8">
        <w:t xml:space="preserve">Подрядчик несет ответственность в соответствии со статьей 395 Гражданского кодекса РФ, если иное не установлено соглашением Сторон </w:t>
      </w:r>
      <w:bookmarkStart w:id="69" w:name="_Hlk45177582"/>
      <w:r w:rsidRPr="00E662A8">
        <w:rPr>
          <w:i/>
          <w:iCs/>
        </w:rPr>
        <w:t xml:space="preserve">(настоящий пункт применяется при условии наличия аванса).  </w:t>
      </w:r>
      <w:bookmarkEnd w:id="68"/>
    </w:p>
    <w:p w14:paraId="4336398D" w14:textId="77777777" w:rsidR="00811892" w:rsidRPr="00E662A8" w:rsidRDefault="00811892" w:rsidP="00811892">
      <w:pPr>
        <w:ind w:firstLine="567"/>
        <w:jc w:val="both"/>
      </w:pPr>
      <w:bookmarkStart w:id="70" w:name="_Hlk40715114"/>
      <w:bookmarkEnd w:id="65"/>
      <w:bookmarkEnd w:id="69"/>
      <w:r w:rsidRPr="00E662A8">
        <w:t xml:space="preserve">3.15. В случае, уменьшения ранее доведенных Государственному заказчику лимитов бюджетных обязательств на период строительства, которые влекут уменьшение цены Контракта, Государственный заказчик несет расходы по оплате выполненных Подрядчиком работ до дня уведомления последнего об уменьшении ранее доведенных Государственному заказчику лимитов бюджетных обязательств на период строительства (реконструкции) Объекта, направленного Государственным заказчиком в порядке, </w:t>
      </w:r>
      <w:r w:rsidRPr="00E662A8">
        <w:rPr>
          <w:b/>
          <w:bCs/>
          <w:i/>
          <w:iCs/>
        </w:rPr>
        <w:t xml:space="preserve">предусмотренном статьей 21 Контракта </w:t>
      </w:r>
      <w:r w:rsidRPr="00E662A8">
        <w:t>для направления уведомлений. Расходы по оплате работ, выполненных без согласия Государственного заказчика Подрядчиком и (или) третьими лицами по договору с Подрядчиком после дня уведомления Подрядчика Государственным заказчиком, возлагаются на Подрядчика.</w:t>
      </w:r>
    </w:p>
    <w:p w14:paraId="124AAABF" w14:textId="77777777" w:rsidR="00811892" w:rsidRPr="00E662A8" w:rsidRDefault="00811892" w:rsidP="00811892">
      <w:pPr>
        <w:ind w:firstLine="567"/>
        <w:jc w:val="both"/>
      </w:pPr>
      <w:r w:rsidRPr="00E662A8">
        <w:t xml:space="preserve">3.16. В случае если при выполнении работ Подрядчиком получена экономия, то есть фактические расходы Подрядчика оказались меньше тех, которые учитывались при определении цены Контракта, соответствующие работы оплачиваются Подрядчику по фактическим затратам в соответствии с положениями Контракта, а полученная Подрядчиком экономия распределяется в полном объеме в пользу Государственного заказчика.  </w:t>
      </w:r>
      <w:bookmarkEnd w:id="70"/>
    </w:p>
    <w:p w14:paraId="55851F0D" w14:textId="77777777" w:rsidR="00811892" w:rsidRPr="00E662A8" w:rsidRDefault="00811892" w:rsidP="00811892">
      <w:pPr>
        <w:ind w:firstLine="567"/>
        <w:jc w:val="both"/>
      </w:pPr>
      <w:r w:rsidRPr="00E662A8">
        <w:rPr>
          <w:b/>
        </w:rPr>
        <w:t xml:space="preserve">3.17. Порядок оплаты работ по подготовке проектной и рабочей документации и выполнению инженерных изысканий: </w:t>
      </w:r>
    </w:p>
    <w:p w14:paraId="6F05225E" w14:textId="77777777" w:rsidR="00811892" w:rsidRPr="00E662A8" w:rsidRDefault="00811892" w:rsidP="00811892">
      <w:pPr>
        <w:ind w:firstLine="567"/>
        <w:jc w:val="both"/>
      </w:pPr>
      <w:r w:rsidRPr="00E662A8">
        <w:t>3.17.1. Оплата результатов</w:t>
      </w:r>
      <w:r w:rsidRPr="00E662A8">
        <w:rPr>
          <w:shd w:val="clear" w:color="auto" w:fill="FFFFFF"/>
        </w:rPr>
        <w:t xml:space="preserve"> </w:t>
      </w:r>
      <w:r w:rsidRPr="00E662A8">
        <w:rPr>
          <w:rFonts w:eastAsia="Calibri"/>
        </w:rPr>
        <w:t>инженерных изысканий, подтвержденных положительным заключением государственной экспертизы, и проектной документации, согласованной со всеми компетентными государственными органами, органами местного самоуправления и иными заинтересованными организациями, подтвержденной положительным заключением государственной экспертизы</w:t>
      </w:r>
      <w:r w:rsidRPr="00E662A8">
        <w:t>,</w:t>
      </w:r>
      <w:r w:rsidRPr="00E662A8">
        <w:rPr>
          <w:shd w:val="clear" w:color="auto" w:fill="FFFFFF"/>
        </w:rPr>
        <w:t xml:space="preserve"> </w:t>
      </w:r>
      <w:r w:rsidRPr="00E662A8">
        <w:t>в размере 70 (семьдесят) % от стоимости работ по подготовке проектной и рабочей документации и выполнению инженерных изысканий, указанной в пункте 2.1 Контракта, производится в</w:t>
      </w:r>
      <w:r w:rsidRPr="00E662A8">
        <w:rPr>
          <w:shd w:val="clear" w:color="auto" w:fill="FFFFFF"/>
        </w:rPr>
        <w:t xml:space="preserve"> </w:t>
      </w:r>
      <w:r w:rsidRPr="00E662A8">
        <w:t xml:space="preserve">течение 10 (десяти) рабочих дней с даты подписания Акта сдачи-приемки выполненных работ </w:t>
      </w:r>
      <w:r w:rsidRPr="00E662A8">
        <w:rPr>
          <w:b/>
          <w:bCs/>
          <w:i/>
          <w:iCs/>
        </w:rPr>
        <w:t>по форме Приложения № 4 к Контракту</w:t>
      </w:r>
      <w:r w:rsidRPr="00E662A8">
        <w:t xml:space="preserve"> на основании выставленного Подрядчиком счета, счета-фактуры (при необходимости), за вычетом суммы аванса подлежащей погашению, согласно </w:t>
      </w:r>
      <w:r w:rsidRPr="00E662A8">
        <w:rPr>
          <w:b/>
          <w:bCs/>
          <w:i/>
          <w:iCs/>
        </w:rPr>
        <w:t>пункту 3.6 Контракта</w:t>
      </w:r>
      <w:r w:rsidRPr="00E662A8">
        <w:rPr>
          <w:shd w:val="clear" w:color="auto" w:fill="FFFFFF"/>
        </w:rPr>
        <w:t>.</w:t>
      </w:r>
    </w:p>
    <w:p w14:paraId="33045886" w14:textId="77777777" w:rsidR="00811892" w:rsidRPr="00E662A8" w:rsidRDefault="00811892" w:rsidP="00811892">
      <w:pPr>
        <w:autoSpaceDE w:val="0"/>
        <w:autoSpaceDN w:val="0"/>
        <w:adjustRightInd w:val="0"/>
        <w:spacing w:line="252" w:lineRule="auto"/>
        <w:ind w:firstLine="567"/>
        <w:contextualSpacing/>
        <w:jc w:val="both"/>
        <w:rPr>
          <w:shd w:val="clear" w:color="auto" w:fill="FFFFFF"/>
        </w:rPr>
      </w:pPr>
      <w:r w:rsidRPr="00E662A8">
        <w:rPr>
          <w:rFonts w:eastAsia="Calibri"/>
        </w:rPr>
        <w:t xml:space="preserve">3.17.2. Оплата рабочей документации, согласованной со всеми </w:t>
      </w:r>
      <w:r w:rsidRPr="00E662A8">
        <w:t>компетентными государственными органами, органами местного самоуправления и</w:t>
      </w:r>
      <w:r w:rsidRPr="00E662A8">
        <w:rPr>
          <w:rFonts w:eastAsia="Calibri"/>
        </w:rPr>
        <w:t xml:space="preserve"> иными заинтересованными организациями </w:t>
      </w:r>
      <w:r w:rsidRPr="00E662A8">
        <w:t>в размере 30 (тридцать) % от</w:t>
      </w:r>
      <w:r w:rsidRPr="00E662A8">
        <w:rPr>
          <w:shd w:val="clear" w:color="auto" w:fill="FFFFFF"/>
        </w:rPr>
        <w:t xml:space="preserve"> </w:t>
      </w:r>
      <w:r w:rsidRPr="00E662A8">
        <w:t>стоимости работ по подготовке проектной и рабочей документации и выполнению инженерных изысканий, указанной в пункте 2.1 Контракта, производится в</w:t>
      </w:r>
      <w:r w:rsidRPr="00E662A8">
        <w:rPr>
          <w:shd w:val="clear" w:color="auto" w:fill="FFFFFF"/>
        </w:rPr>
        <w:t xml:space="preserve"> </w:t>
      </w:r>
      <w:r w:rsidRPr="00E662A8">
        <w:t xml:space="preserve">течение 10 (десяти) рабочих дней с даты подписания Акта сдачи-приемки выполненных работ </w:t>
      </w:r>
      <w:r w:rsidRPr="00E662A8">
        <w:rPr>
          <w:b/>
          <w:bCs/>
          <w:i/>
          <w:iCs/>
        </w:rPr>
        <w:t>по форме Приложения № 4 к Контракту</w:t>
      </w:r>
      <w:r w:rsidRPr="00E662A8">
        <w:t xml:space="preserve"> на основании выставленного Подрядчиком счета, счета-фактуры (при необходимости), </w:t>
      </w:r>
      <w:r w:rsidRPr="00E662A8">
        <w:rPr>
          <w:shd w:val="clear" w:color="auto" w:fill="FFFFFF"/>
        </w:rPr>
        <w:t xml:space="preserve">за вычетом </w:t>
      </w:r>
      <w:r w:rsidRPr="00E662A8">
        <w:t xml:space="preserve">суммы аванса подлежащей погашению, согласно </w:t>
      </w:r>
      <w:r w:rsidRPr="00E662A8">
        <w:rPr>
          <w:b/>
          <w:bCs/>
          <w:i/>
          <w:iCs/>
        </w:rPr>
        <w:t>пункту 3.6 Контракта</w:t>
      </w:r>
      <w:r w:rsidRPr="00E662A8">
        <w:rPr>
          <w:shd w:val="clear" w:color="auto" w:fill="FFFFFF"/>
        </w:rPr>
        <w:t>.</w:t>
      </w:r>
    </w:p>
    <w:p w14:paraId="48C4E791" w14:textId="77777777" w:rsidR="00811892" w:rsidRPr="00E662A8" w:rsidRDefault="00811892" w:rsidP="00811892">
      <w:pPr>
        <w:ind w:left="605"/>
        <w:jc w:val="both"/>
      </w:pPr>
      <w:r w:rsidRPr="00E662A8">
        <w:rPr>
          <w:b/>
        </w:rPr>
        <w:t>3.18. Порядок оплаты работ по строительству Объекта:</w:t>
      </w:r>
    </w:p>
    <w:p w14:paraId="44F48C2D" w14:textId="77777777" w:rsidR="00811892" w:rsidRPr="00E662A8" w:rsidRDefault="00811892" w:rsidP="00811892">
      <w:pPr>
        <w:ind w:firstLine="567"/>
        <w:jc w:val="both"/>
      </w:pPr>
      <w:r w:rsidRPr="00E662A8">
        <w:t xml:space="preserve">3.18.1. Первичным учетным документом, являющимся основанием для оплаты работ, выполненных в соответствии с Графиком выполнения строительно-монтажных работ и (или) графиком оплаты выполненных работ (при наличии), по завершении выполнения соответствующих конструктивных решений (элементов), комплексов (видов) работ, в том числе работ, выполняемых поэтапно, является акт о приемке выполненных работ, оформленный и подписанный в установленном Контрактом порядке. </w:t>
      </w:r>
    </w:p>
    <w:p w14:paraId="74B286C4" w14:textId="77777777" w:rsidR="00811892" w:rsidRPr="00E662A8" w:rsidRDefault="00811892" w:rsidP="00811892">
      <w:pPr>
        <w:ind w:firstLine="567"/>
        <w:jc w:val="both"/>
        <w:rPr>
          <w:color w:val="000000"/>
        </w:rPr>
      </w:pPr>
      <w:r w:rsidRPr="00E662A8">
        <w:rPr>
          <w:color w:val="000000"/>
        </w:rPr>
        <w:t>Первичные учетные документы, подтверждающие выполнение работ, составляются на основании Сметы контракта.</w:t>
      </w:r>
    </w:p>
    <w:p w14:paraId="7FE90708" w14:textId="77777777" w:rsidR="00811892" w:rsidRPr="00E662A8" w:rsidRDefault="00811892" w:rsidP="00811892">
      <w:pPr>
        <w:ind w:firstLine="567"/>
        <w:jc w:val="both"/>
      </w:pPr>
      <w:r w:rsidRPr="00E662A8">
        <w:t xml:space="preserve">Порядок оформления и подписания акта о приемки выполненных работ установлен статьей 7 Контракта.   </w:t>
      </w:r>
    </w:p>
    <w:p w14:paraId="29BFCB99" w14:textId="77777777" w:rsidR="00811892" w:rsidRPr="00E662A8" w:rsidRDefault="00811892" w:rsidP="00811892">
      <w:pPr>
        <w:pStyle w:val="ConsPlusNormal"/>
        <w:ind w:firstLine="567"/>
        <w:jc w:val="both"/>
        <w:rPr>
          <w:rFonts w:ascii="Times New Roman" w:hAnsi="Times New Roman" w:cs="Times New Roman"/>
          <w:szCs w:val="24"/>
        </w:rPr>
      </w:pPr>
      <w:r w:rsidRPr="00E662A8">
        <w:rPr>
          <w:rFonts w:ascii="Times New Roman" w:hAnsi="Times New Roman" w:cs="Times New Roman"/>
          <w:szCs w:val="24"/>
        </w:rPr>
        <w:t>3.18.2. Стоимость выполненного, принятого Государственным заказчиком и подлежащего оплате объема работ по конструктивному решению (элементу) и (или) по комплексу (виду) работ, в том числе работ, выполненных поэтапно (</w:t>
      </w:r>
      <w:r w:rsidRPr="00E662A8">
        <w:rPr>
          <w:rFonts w:ascii="Times New Roman" w:hAnsi="Times New Roman" w:cs="Times New Roman"/>
          <w:noProof/>
          <w:szCs w:val="24"/>
        </w:rPr>
        <w:drawing>
          <wp:inline distT="0" distB="0" distL="0" distR="0" wp14:anchorId="329AF37C" wp14:editId="7D7BBD00">
            <wp:extent cx="289560" cy="28575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89560" cy="285750"/>
                    </a:xfrm>
                    <a:prstGeom prst="rect">
                      <a:avLst/>
                    </a:prstGeom>
                    <a:noFill/>
                    <a:ln>
                      <a:noFill/>
                    </a:ln>
                  </pic:spPr>
                </pic:pic>
              </a:graphicData>
            </a:graphic>
          </wp:inline>
        </w:drawing>
      </w:r>
      <w:r w:rsidRPr="00E662A8">
        <w:rPr>
          <w:rFonts w:ascii="Times New Roman" w:hAnsi="Times New Roman" w:cs="Times New Roman"/>
          <w:szCs w:val="24"/>
        </w:rPr>
        <w:t>), определяется по формуле (2):</w:t>
      </w:r>
    </w:p>
    <w:p w14:paraId="3DF272A4" w14:textId="77777777" w:rsidR="00811892" w:rsidRPr="00E662A8" w:rsidRDefault="00811892" w:rsidP="00811892">
      <w:pPr>
        <w:pStyle w:val="ConsPlusNormal"/>
        <w:ind w:firstLine="567"/>
        <w:jc w:val="both"/>
        <w:rPr>
          <w:rFonts w:ascii="Times New Roman" w:hAnsi="Times New Roman" w:cs="Times New Roman"/>
          <w:szCs w:val="24"/>
        </w:rPr>
      </w:pPr>
    </w:p>
    <w:p w14:paraId="1924D10D" w14:textId="77777777" w:rsidR="00811892" w:rsidRPr="00E662A8" w:rsidRDefault="00811892" w:rsidP="00811892">
      <w:pPr>
        <w:pStyle w:val="ConsPlusNormal"/>
        <w:ind w:firstLine="567"/>
        <w:jc w:val="center"/>
        <w:rPr>
          <w:rFonts w:ascii="Times New Roman" w:hAnsi="Times New Roman" w:cs="Times New Roman"/>
          <w:szCs w:val="24"/>
        </w:rPr>
      </w:pPr>
      <w:r w:rsidRPr="00E662A8">
        <w:rPr>
          <w:rFonts w:ascii="Times New Roman" w:hAnsi="Times New Roman" w:cs="Times New Roman"/>
          <w:noProof/>
          <w:szCs w:val="24"/>
        </w:rPr>
        <w:drawing>
          <wp:inline distT="0" distB="0" distL="0" distR="0" wp14:anchorId="0F0EAADB" wp14:editId="40BD3ECB">
            <wp:extent cx="1402080" cy="289560"/>
            <wp:effectExtent l="0" t="0" r="762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402080" cy="289560"/>
                    </a:xfrm>
                    <a:prstGeom prst="rect">
                      <a:avLst/>
                    </a:prstGeom>
                    <a:noFill/>
                    <a:ln>
                      <a:noFill/>
                    </a:ln>
                  </pic:spPr>
                </pic:pic>
              </a:graphicData>
            </a:graphic>
          </wp:inline>
        </w:drawing>
      </w:r>
    </w:p>
    <w:p w14:paraId="3474A089" w14:textId="77777777" w:rsidR="00811892" w:rsidRPr="00E662A8" w:rsidRDefault="00811892" w:rsidP="00811892">
      <w:pPr>
        <w:pStyle w:val="ConsPlusNormal"/>
        <w:ind w:firstLine="567"/>
        <w:jc w:val="both"/>
        <w:rPr>
          <w:rFonts w:ascii="Times New Roman" w:hAnsi="Times New Roman" w:cs="Times New Roman"/>
          <w:szCs w:val="24"/>
        </w:rPr>
      </w:pPr>
      <w:r w:rsidRPr="00E662A8">
        <w:rPr>
          <w:rFonts w:ascii="Times New Roman" w:hAnsi="Times New Roman" w:cs="Times New Roman"/>
          <w:szCs w:val="24"/>
        </w:rPr>
        <w:t>где:</w:t>
      </w:r>
    </w:p>
    <w:p w14:paraId="793F862D" w14:textId="77777777" w:rsidR="00811892" w:rsidRPr="00E662A8" w:rsidRDefault="00811892" w:rsidP="00811892">
      <w:pPr>
        <w:pStyle w:val="ConsPlusNormal"/>
        <w:spacing w:before="240"/>
        <w:ind w:firstLine="567"/>
        <w:jc w:val="both"/>
        <w:rPr>
          <w:rFonts w:ascii="Times New Roman" w:hAnsi="Times New Roman" w:cs="Times New Roman"/>
          <w:szCs w:val="24"/>
        </w:rPr>
      </w:pPr>
      <w:r w:rsidRPr="00E662A8">
        <w:rPr>
          <w:rFonts w:ascii="Times New Roman" w:hAnsi="Times New Roman" w:cs="Times New Roman"/>
          <w:noProof/>
          <w:szCs w:val="24"/>
        </w:rPr>
        <w:drawing>
          <wp:inline distT="0" distB="0" distL="0" distR="0" wp14:anchorId="371EC42B" wp14:editId="325877F8">
            <wp:extent cx="304800" cy="28956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04800" cy="289560"/>
                    </a:xfrm>
                    <a:prstGeom prst="rect">
                      <a:avLst/>
                    </a:prstGeom>
                    <a:noFill/>
                    <a:ln>
                      <a:noFill/>
                    </a:ln>
                  </pic:spPr>
                </pic:pic>
              </a:graphicData>
            </a:graphic>
          </wp:inline>
        </w:drawing>
      </w:r>
      <w:r w:rsidRPr="00E662A8">
        <w:rPr>
          <w:rFonts w:ascii="Times New Roman" w:hAnsi="Times New Roman" w:cs="Times New Roman"/>
          <w:szCs w:val="24"/>
        </w:rPr>
        <w:t xml:space="preserve"> - цена единицы i-го конструктивного решения (элемента) и (или) комплекса (вида) работ в Смете контракта, руб.;</w:t>
      </w:r>
    </w:p>
    <w:p w14:paraId="150B6775" w14:textId="77777777" w:rsidR="00811892" w:rsidRPr="00E662A8" w:rsidRDefault="00811892" w:rsidP="00811892">
      <w:pPr>
        <w:pStyle w:val="ConsPlusNormal"/>
        <w:ind w:firstLine="567"/>
        <w:jc w:val="both"/>
        <w:rPr>
          <w:rFonts w:ascii="Times New Roman" w:hAnsi="Times New Roman" w:cs="Times New Roman"/>
          <w:szCs w:val="24"/>
        </w:rPr>
      </w:pPr>
      <w:r w:rsidRPr="00E662A8">
        <w:rPr>
          <w:rFonts w:ascii="Times New Roman" w:hAnsi="Times New Roman" w:cs="Times New Roman"/>
          <w:noProof/>
          <w:szCs w:val="24"/>
        </w:rPr>
        <w:drawing>
          <wp:inline distT="0" distB="0" distL="0" distR="0" wp14:anchorId="06FF307A" wp14:editId="06F36176">
            <wp:extent cx="304800" cy="28956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04800" cy="289560"/>
                    </a:xfrm>
                    <a:prstGeom prst="rect">
                      <a:avLst/>
                    </a:prstGeom>
                    <a:noFill/>
                    <a:ln>
                      <a:noFill/>
                    </a:ln>
                  </pic:spPr>
                </pic:pic>
              </a:graphicData>
            </a:graphic>
          </wp:inline>
        </w:drawing>
      </w:r>
      <w:r w:rsidRPr="00E662A8">
        <w:rPr>
          <w:rFonts w:ascii="Times New Roman" w:hAnsi="Times New Roman" w:cs="Times New Roman"/>
          <w:szCs w:val="24"/>
        </w:rPr>
        <w:t xml:space="preserve"> - объем выполненных, принятых Государственного заказчиком и подлежащих оплате работ по i-му конструктивному решению (элементу) и (или) комплексу (виду) работ в принятых измерителях. Объем подлежащих оплате работ не превышает объем этих работ, включенный в Смету контракта.</w:t>
      </w:r>
    </w:p>
    <w:p w14:paraId="718CB7C3" w14:textId="77777777" w:rsidR="00811892" w:rsidRPr="00E662A8" w:rsidRDefault="00811892" w:rsidP="00811892">
      <w:pPr>
        <w:pStyle w:val="ConsPlusNormal"/>
        <w:ind w:firstLine="567"/>
        <w:jc w:val="both"/>
        <w:rPr>
          <w:rFonts w:ascii="Times New Roman" w:hAnsi="Times New Roman" w:cs="Times New Roman"/>
          <w:szCs w:val="24"/>
        </w:rPr>
      </w:pPr>
      <w:r w:rsidRPr="00E662A8">
        <w:rPr>
          <w:rFonts w:ascii="Times New Roman" w:hAnsi="Times New Roman" w:cs="Times New Roman"/>
          <w:szCs w:val="24"/>
        </w:rPr>
        <w:t>3.18.3. Стоимость выполненных, принятых Государственным заказчиком и подлежащих оплате работ (С</w:t>
      </w:r>
      <w:r w:rsidRPr="00E662A8">
        <w:rPr>
          <w:rFonts w:ascii="Times New Roman" w:hAnsi="Times New Roman" w:cs="Times New Roman"/>
          <w:szCs w:val="24"/>
          <w:vertAlign w:val="superscript"/>
        </w:rPr>
        <w:t>вр</w:t>
      </w:r>
      <w:r w:rsidRPr="00E662A8">
        <w:rPr>
          <w:rFonts w:ascii="Times New Roman" w:hAnsi="Times New Roman" w:cs="Times New Roman"/>
          <w:szCs w:val="24"/>
        </w:rPr>
        <w:t>) определяется суммированием соответствующих показателей по конструктивным решениям (элементам) и (или) комплексам (видам) работ, в том числе работ, выполненных поэтапно, по формуле (3):</w:t>
      </w:r>
    </w:p>
    <w:p w14:paraId="3E729FE3" w14:textId="77777777" w:rsidR="00811892" w:rsidRPr="00E662A8" w:rsidRDefault="00811892" w:rsidP="00811892">
      <w:pPr>
        <w:pStyle w:val="ConsPlusNormal"/>
        <w:ind w:firstLine="567"/>
        <w:jc w:val="both"/>
        <w:rPr>
          <w:rFonts w:ascii="Times New Roman" w:hAnsi="Times New Roman" w:cs="Times New Roman"/>
          <w:szCs w:val="24"/>
        </w:rPr>
      </w:pPr>
    </w:p>
    <w:p w14:paraId="4E6C9E9B" w14:textId="77777777" w:rsidR="00811892" w:rsidRPr="00E662A8" w:rsidRDefault="00811892" w:rsidP="00811892">
      <w:pPr>
        <w:ind w:firstLine="567"/>
        <w:jc w:val="both"/>
      </w:pPr>
      <w:r w:rsidRPr="00E662A8">
        <w:rPr>
          <w:noProof/>
        </w:rPr>
        <w:drawing>
          <wp:inline distT="0" distB="0" distL="0" distR="0" wp14:anchorId="41EE94A1" wp14:editId="78C8B722">
            <wp:extent cx="1158240" cy="518160"/>
            <wp:effectExtent l="0" t="0" r="381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158240" cy="518160"/>
                    </a:xfrm>
                    <a:prstGeom prst="rect">
                      <a:avLst/>
                    </a:prstGeom>
                    <a:noFill/>
                    <a:ln>
                      <a:noFill/>
                    </a:ln>
                  </pic:spPr>
                </pic:pic>
              </a:graphicData>
            </a:graphic>
          </wp:inline>
        </w:drawing>
      </w:r>
    </w:p>
    <w:p w14:paraId="380D83AA" w14:textId="77777777" w:rsidR="00811892" w:rsidRPr="00E662A8" w:rsidRDefault="00811892" w:rsidP="00811892">
      <w:pPr>
        <w:pStyle w:val="aff4"/>
        <w:ind w:left="567"/>
        <w:jc w:val="both"/>
      </w:pPr>
      <w:bookmarkStart w:id="71" w:name="_Hlk45180001"/>
      <w:bookmarkEnd w:id="53"/>
      <w:bookmarkEnd w:id="54"/>
    </w:p>
    <w:p w14:paraId="7980E50D" w14:textId="77777777" w:rsidR="00811892" w:rsidRPr="00E662A8" w:rsidRDefault="00811892" w:rsidP="00811892">
      <w:pPr>
        <w:ind w:firstLine="567"/>
        <w:jc w:val="both"/>
      </w:pPr>
      <w:bookmarkStart w:id="72" w:name="_Hlk101875298"/>
      <w:r w:rsidRPr="00E662A8">
        <w:t>3.18.4. Оплата выполненных Подрядчиком строительно-монтажных работ осуществляется Государственным заказчиком в пределах стоимости выполненных и принятых работ в отчетном периоде</w:t>
      </w:r>
      <w:r w:rsidRPr="00E662A8">
        <w:rPr>
          <w:color w:val="FF0000"/>
        </w:rPr>
        <w:t xml:space="preserve"> </w:t>
      </w:r>
      <w:r w:rsidRPr="00E662A8">
        <w:t xml:space="preserve">на основании справки о стоимости выполненных работ и затрат за месяц (форма КС- 3) и подписанного Сторонами акта о приемке выполненных работ (форма КС-2) не позднее 10 (десяти) рабочих дней с даты подписания Государственным заказчиком акта сдачи-приемки выполненных работ по форме КС-2, КС-3 и предоставления Подрядчиком счета и счета-фактуры (при необходимости).  </w:t>
      </w:r>
    </w:p>
    <w:bookmarkEnd w:id="72"/>
    <w:p w14:paraId="60E00AD3" w14:textId="77777777" w:rsidR="00811892" w:rsidRPr="00E662A8" w:rsidRDefault="00811892" w:rsidP="00811892">
      <w:pPr>
        <w:ind w:firstLine="567"/>
        <w:jc w:val="both"/>
        <w:rPr>
          <w:i/>
          <w:iCs/>
        </w:rPr>
      </w:pPr>
    </w:p>
    <w:p w14:paraId="0E0C1819" w14:textId="77777777" w:rsidR="00811892" w:rsidRPr="00E662A8" w:rsidRDefault="00811892" w:rsidP="00811892">
      <w:pPr>
        <w:pStyle w:val="aff4"/>
        <w:numPr>
          <w:ilvl w:val="0"/>
          <w:numId w:val="58"/>
        </w:numPr>
        <w:contextualSpacing w:val="0"/>
        <w:jc w:val="center"/>
        <w:rPr>
          <w:b/>
        </w:rPr>
      </w:pPr>
      <w:r w:rsidRPr="00E662A8">
        <w:rPr>
          <w:b/>
        </w:rPr>
        <w:t>Сроки выполнения работ</w:t>
      </w:r>
      <w:bookmarkEnd w:id="71"/>
    </w:p>
    <w:p w14:paraId="01052996" w14:textId="77777777" w:rsidR="00811892" w:rsidRPr="00E662A8" w:rsidRDefault="00811892" w:rsidP="00811892">
      <w:pPr>
        <w:pStyle w:val="aff4"/>
        <w:numPr>
          <w:ilvl w:val="1"/>
          <w:numId w:val="49"/>
        </w:numPr>
        <w:ind w:left="0" w:firstLine="567"/>
        <w:contextualSpacing w:val="0"/>
        <w:jc w:val="both"/>
      </w:pPr>
      <w:bookmarkStart w:id="73" w:name="_Hlk54958466"/>
      <w:r w:rsidRPr="00E662A8">
        <w:t>Срок выполнения работ:</w:t>
      </w:r>
    </w:p>
    <w:p w14:paraId="3E19234E" w14:textId="77777777" w:rsidR="00811892" w:rsidRPr="00E662A8" w:rsidRDefault="00811892" w:rsidP="00811892">
      <w:pPr>
        <w:pStyle w:val="aff4"/>
        <w:numPr>
          <w:ilvl w:val="2"/>
          <w:numId w:val="49"/>
        </w:numPr>
        <w:ind w:left="0" w:firstLine="567"/>
        <w:contextualSpacing w:val="0"/>
        <w:jc w:val="both"/>
      </w:pPr>
      <w:r w:rsidRPr="00E662A8">
        <w:t>Начало работ по подготовке проектной и рабочей документации и выполнению инженерных изысканий – с момента подписания Контракта.</w:t>
      </w:r>
    </w:p>
    <w:p w14:paraId="656C2992" w14:textId="77777777" w:rsidR="00811892" w:rsidRPr="00E662A8" w:rsidRDefault="00811892" w:rsidP="00811892">
      <w:pPr>
        <w:pStyle w:val="aff4"/>
        <w:ind w:left="0" w:firstLine="567"/>
        <w:jc w:val="both"/>
      </w:pPr>
      <w:r w:rsidRPr="00E662A8">
        <w:t xml:space="preserve">Окончание выполнения работ по подготовке проектной и рабочей документации и выполнению инженерных изысканий – не позднее «31» декабря 2023 г. </w:t>
      </w:r>
    </w:p>
    <w:p w14:paraId="0183C13A" w14:textId="77777777" w:rsidR="00811892" w:rsidRPr="00E662A8" w:rsidRDefault="00811892" w:rsidP="00811892">
      <w:pPr>
        <w:pStyle w:val="aff4"/>
        <w:ind w:left="0" w:firstLine="567"/>
        <w:jc w:val="both"/>
      </w:pPr>
      <w:r w:rsidRPr="00E662A8">
        <w:t xml:space="preserve">Подготовка проектной и рабочей документации и выполнение инженерных изысканий выполняются в соответствии с </w:t>
      </w:r>
      <w:r w:rsidRPr="00E662A8">
        <w:rPr>
          <w:b/>
          <w:bCs/>
          <w:i/>
          <w:iCs/>
        </w:rPr>
        <w:t>Графиком выполнения работ, который является Приложением № 2 к Контракту и его неотъемлемой частью</w:t>
      </w:r>
      <w:r w:rsidRPr="00E662A8">
        <w:t>.</w:t>
      </w:r>
    </w:p>
    <w:p w14:paraId="369872DC" w14:textId="77777777" w:rsidR="00811892" w:rsidRPr="00E662A8" w:rsidRDefault="00811892" w:rsidP="00811892">
      <w:pPr>
        <w:pStyle w:val="aff4"/>
        <w:numPr>
          <w:ilvl w:val="2"/>
          <w:numId w:val="49"/>
        </w:numPr>
        <w:ind w:left="0" w:firstLine="567"/>
        <w:contextualSpacing w:val="0"/>
        <w:jc w:val="both"/>
      </w:pPr>
      <w:r w:rsidRPr="00E662A8">
        <w:t xml:space="preserve">Начало выполнения работ по строительству Объекта - не позднее «31» января 2024г. </w:t>
      </w:r>
    </w:p>
    <w:bookmarkEnd w:id="73"/>
    <w:p w14:paraId="117B42E2" w14:textId="77777777" w:rsidR="00811892" w:rsidRPr="00E662A8" w:rsidRDefault="00811892" w:rsidP="00811892">
      <w:pPr>
        <w:ind w:firstLine="469"/>
        <w:jc w:val="both"/>
      </w:pPr>
      <w:r w:rsidRPr="00E662A8">
        <w:t>Окончание строительно-монтажных работ – не позднее «15» декабря 2024 г.</w:t>
      </w:r>
    </w:p>
    <w:p w14:paraId="40C198B1" w14:textId="77777777" w:rsidR="00811892" w:rsidRPr="00E662A8" w:rsidRDefault="00811892" w:rsidP="00811892">
      <w:pPr>
        <w:ind w:firstLine="469"/>
        <w:jc w:val="both"/>
      </w:pPr>
      <w:r w:rsidRPr="00E662A8">
        <w:t>Получение ЗОС и подписание Акта сдачи приемки законченного строительством объекта, разрешение на ввод в эксплуатацию (окончание строительства) – не позднее «25» декабря 2024 г.</w:t>
      </w:r>
    </w:p>
    <w:p w14:paraId="5E0B87CE" w14:textId="77777777" w:rsidR="00811892" w:rsidRPr="00E662A8" w:rsidRDefault="00811892" w:rsidP="00811892">
      <w:pPr>
        <w:ind w:firstLine="567"/>
        <w:jc w:val="both"/>
      </w:pPr>
      <w:bookmarkStart w:id="74" w:name="_Hlk107419676"/>
      <w:r w:rsidRPr="00E662A8">
        <w:t xml:space="preserve">Работы по строительству Объекта, предусмотренные Контрактом, выполняются в сроки и объемах в соответствии с </w:t>
      </w:r>
      <w:bookmarkStart w:id="75" w:name="_Hlk97134608"/>
      <w:r w:rsidRPr="00E662A8">
        <w:rPr>
          <w:b/>
          <w:bCs/>
          <w:i/>
          <w:iCs/>
        </w:rPr>
        <w:t xml:space="preserve">Графиком выполнения строительно-монтажных работ, который составляется по форме Приложения № 6 к Контракту </w:t>
      </w:r>
      <w:bookmarkEnd w:id="75"/>
      <w:r w:rsidRPr="00E662A8">
        <w:rPr>
          <w:b/>
          <w:bCs/>
          <w:i/>
          <w:iCs/>
        </w:rPr>
        <w:t>и Детализированным графиком выполнения строительно-монтажных работ, который составляется по форме Приложения № 6.1 к Контракту</w:t>
      </w:r>
      <w:r w:rsidRPr="00E662A8">
        <w:t xml:space="preserve"> и являются неотъемлемыми частями Контракта, совместно именуемые по Контракту «Графики СМР».</w:t>
      </w:r>
    </w:p>
    <w:bookmarkEnd w:id="74"/>
    <w:p w14:paraId="7B65CAF1" w14:textId="77777777" w:rsidR="00811892" w:rsidRPr="00E662A8" w:rsidRDefault="00811892" w:rsidP="00811892">
      <w:pPr>
        <w:pStyle w:val="aff4"/>
        <w:numPr>
          <w:ilvl w:val="1"/>
          <w:numId w:val="49"/>
        </w:numPr>
        <w:ind w:left="0" w:firstLine="567"/>
        <w:contextualSpacing w:val="0"/>
        <w:jc w:val="both"/>
      </w:pPr>
      <w:r w:rsidRPr="00E662A8">
        <w:t xml:space="preserve">График выполнения работ, График выполнения строительно-монтажных работ и Детализированный график выполнения строительно-монтажных работ совместно именуемые по Контракту «Графики». </w:t>
      </w:r>
    </w:p>
    <w:p w14:paraId="0B2768FA" w14:textId="77777777" w:rsidR="00811892" w:rsidRPr="00E662A8" w:rsidRDefault="00811892" w:rsidP="00811892">
      <w:pPr>
        <w:pStyle w:val="aff4"/>
        <w:numPr>
          <w:ilvl w:val="1"/>
          <w:numId w:val="49"/>
        </w:numPr>
        <w:ind w:left="0" w:firstLine="567"/>
        <w:contextualSpacing w:val="0"/>
        <w:jc w:val="both"/>
      </w:pPr>
      <w:r w:rsidRPr="00E662A8">
        <w:t xml:space="preserve">Сроки начала работ по Контракту, сроки окончания выполнения работ, промежуточные сроки начала и окончания выполнения отдельных видов и/или этапов работ определены </w:t>
      </w:r>
      <w:r w:rsidRPr="00E662A8">
        <w:rPr>
          <w:b/>
          <w:bCs/>
          <w:i/>
          <w:iCs/>
        </w:rPr>
        <w:t>Графиками</w:t>
      </w:r>
      <w:r w:rsidRPr="00E662A8">
        <w:t xml:space="preserve">. </w:t>
      </w:r>
    </w:p>
    <w:p w14:paraId="01F3082E" w14:textId="77777777" w:rsidR="00811892" w:rsidRPr="00E662A8" w:rsidRDefault="00811892" w:rsidP="00811892">
      <w:pPr>
        <w:pStyle w:val="aff4"/>
        <w:ind w:left="567"/>
        <w:jc w:val="both"/>
      </w:pPr>
    </w:p>
    <w:p w14:paraId="638D7984" w14:textId="77777777" w:rsidR="00811892" w:rsidRPr="00E662A8" w:rsidRDefault="00811892" w:rsidP="00811892">
      <w:pPr>
        <w:pStyle w:val="aff4"/>
        <w:numPr>
          <w:ilvl w:val="0"/>
          <w:numId w:val="49"/>
        </w:numPr>
        <w:contextualSpacing w:val="0"/>
        <w:jc w:val="center"/>
        <w:rPr>
          <w:b/>
        </w:rPr>
      </w:pPr>
      <w:r w:rsidRPr="00E662A8">
        <w:rPr>
          <w:b/>
        </w:rPr>
        <w:t>Права и обязанности Сторон</w:t>
      </w:r>
    </w:p>
    <w:p w14:paraId="457BAE9F" w14:textId="77777777" w:rsidR="00811892" w:rsidRPr="00E662A8" w:rsidRDefault="00811892" w:rsidP="00811892">
      <w:pPr>
        <w:pStyle w:val="aff4"/>
        <w:numPr>
          <w:ilvl w:val="1"/>
          <w:numId w:val="48"/>
        </w:numPr>
        <w:ind w:left="0" w:firstLine="567"/>
        <w:contextualSpacing w:val="0"/>
        <w:jc w:val="both"/>
        <w:rPr>
          <w:b/>
        </w:rPr>
      </w:pPr>
      <w:r w:rsidRPr="00E662A8">
        <w:rPr>
          <w:b/>
        </w:rPr>
        <w:t xml:space="preserve"> При реализации Контракта Государственный заказчик вправе:</w:t>
      </w:r>
    </w:p>
    <w:p w14:paraId="34E6E94C" w14:textId="77777777" w:rsidR="00811892" w:rsidRPr="00E662A8" w:rsidRDefault="00811892" w:rsidP="00811892">
      <w:pPr>
        <w:pStyle w:val="aff4"/>
        <w:numPr>
          <w:ilvl w:val="2"/>
          <w:numId w:val="48"/>
        </w:numPr>
        <w:ind w:left="0" w:firstLine="567"/>
        <w:contextualSpacing w:val="0"/>
        <w:jc w:val="both"/>
      </w:pPr>
      <w:r w:rsidRPr="00E662A8">
        <w:t>Требовать от Подрядчика надлежащего исполнения обязательств по Контракту и своевременного устранения выявленных недостатков.</w:t>
      </w:r>
    </w:p>
    <w:p w14:paraId="1990D2CB" w14:textId="77777777" w:rsidR="00811892" w:rsidRPr="00E662A8" w:rsidRDefault="00811892" w:rsidP="00811892">
      <w:pPr>
        <w:pStyle w:val="aff4"/>
        <w:numPr>
          <w:ilvl w:val="2"/>
          <w:numId w:val="48"/>
        </w:numPr>
        <w:ind w:left="0" w:firstLine="567"/>
        <w:contextualSpacing w:val="0"/>
        <w:jc w:val="both"/>
      </w:pPr>
      <w:r w:rsidRPr="00E662A8">
        <w:t>Требовать представления надлежащим образом оформленных документов, предусмотренных Контрактом.</w:t>
      </w:r>
    </w:p>
    <w:p w14:paraId="63F3627A" w14:textId="77777777" w:rsidR="00811892" w:rsidRPr="00E662A8" w:rsidRDefault="00811892" w:rsidP="00811892">
      <w:pPr>
        <w:pStyle w:val="aff4"/>
        <w:numPr>
          <w:ilvl w:val="2"/>
          <w:numId w:val="48"/>
        </w:numPr>
        <w:ind w:left="0" w:firstLine="567"/>
        <w:contextualSpacing w:val="0"/>
        <w:jc w:val="both"/>
      </w:pPr>
      <w:r w:rsidRPr="00E662A8">
        <w:t>Запрашивать у Подрядчика любую относящуюся к предмету Контракта документацию и информацию.</w:t>
      </w:r>
    </w:p>
    <w:p w14:paraId="0B15CD06" w14:textId="77777777" w:rsidR="00811892" w:rsidRPr="00E662A8" w:rsidRDefault="00811892" w:rsidP="00811892">
      <w:pPr>
        <w:pStyle w:val="aff4"/>
        <w:numPr>
          <w:ilvl w:val="2"/>
          <w:numId w:val="48"/>
        </w:numPr>
        <w:ind w:left="0" w:firstLine="567"/>
        <w:contextualSpacing w:val="0"/>
        <w:jc w:val="both"/>
      </w:pPr>
      <w:r w:rsidRPr="00E662A8">
        <w:t>Принять решение об одностороннем отказе от исполнения Контракта в порядке и на условиях, предусмотренных Контрактом.</w:t>
      </w:r>
    </w:p>
    <w:p w14:paraId="5E670577" w14:textId="77777777" w:rsidR="00811892" w:rsidRPr="00E662A8" w:rsidRDefault="00811892" w:rsidP="00811892">
      <w:pPr>
        <w:pStyle w:val="aff4"/>
        <w:widowControl w:val="0"/>
        <w:numPr>
          <w:ilvl w:val="2"/>
          <w:numId w:val="48"/>
        </w:numPr>
        <w:spacing w:line="252" w:lineRule="auto"/>
        <w:ind w:left="0" w:firstLine="567"/>
        <w:jc w:val="both"/>
      </w:pPr>
      <w:r w:rsidRPr="00E662A8">
        <w:t>Осуществлять контроль за работами, сроками и качеством работ, ведением соответствующего учета, не вмешиваясь в хозяйственную деятельность Подрядчика.</w:t>
      </w:r>
    </w:p>
    <w:p w14:paraId="31499F77" w14:textId="77777777" w:rsidR="00811892" w:rsidRPr="00E662A8" w:rsidRDefault="00811892" w:rsidP="00811892">
      <w:pPr>
        <w:pStyle w:val="aff4"/>
        <w:numPr>
          <w:ilvl w:val="2"/>
          <w:numId w:val="48"/>
        </w:numPr>
        <w:ind w:left="0" w:firstLine="567"/>
        <w:contextualSpacing w:val="0"/>
        <w:jc w:val="both"/>
      </w:pPr>
      <w:r w:rsidRPr="00E662A8">
        <w:t>Требовать возмещения убытков, причиненных в связи с неисполнением Подрядчиком обязанностей, предусмотренных Контрактом, и (или) нарушением установленных сроков исполнения таких обязанностей.</w:t>
      </w:r>
    </w:p>
    <w:p w14:paraId="70776E05" w14:textId="77777777" w:rsidR="00811892" w:rsidRPr="00E662A8" w:rsidRDefault="00811892" w:rsidP="00811892">
      <w:pPr>
        <w:pStyle w:val="aff4"/>
        <w:numPr>
          <w:ilvl w:val="2"/>
          <w:numId w:val="48"/>
        </w:numPr>
        <w:ind w:left="0" w:firstLine="567"/>
        <w:contextualSpacing w:val="0"/>
        <w:jc w:val="both"/>
      </w:pPr>
      <w:r w:rsidRPr="00E662A8">
        <w:t>Государственный заказчик вправе ссылаться на недостатки выполненных работ, в том числе в части объема и стоимости этих работ, основываясь на результатах, проведенных уполномоченными контрольными органами проверок использования бюджетных средств.</w:t>
      </w:r>
    </w:p>
    <w:p w14:paraId="30C4B532" w14:textId="77777777" w:rsidR="00811892" w:rsidRPr="00E662A8" w:rsidRDefault="00811892" w:rsidP="00811892">
      <w:pPr>
        <w:pStyle w:val="aff4"/>
        <w:numPr>
          <w:ilvl w:val="2"/>
          <w:numId w:val="48"/>
        </w:numPr>
        <w:ind w:left="0" w:firstLine="567"/>
        <w:contextualSpacing w:val="0"/>
        <w:jc w:val="both"/>
      </w:pPr>
      <w:r w:rsidRPr="00E662A8">
        <w:t xml:space="preserve">Требовать от Подрядчика возвратить сумму излишне полученных денежных средств в случае установления Государственным заказчиком, контролирующими органами фактов оплаты Государственным заказчиком Работ сверх объема фактически выполненных Работ, завышения стоимости выполненных Работ, использования при выполнении Работ материалов, не предусмотренных Контрактом, изменения способа выполнения Работ в отсутствие соответствующих согласований с Государственным заказчиком (далее – </w:t>
      </w:r>
      <w:bookmarkStart w:id="76" w:name="_Hlk44666325"/>
      <w:r w:rsidRPr="00E662A8">
        <w:t>излишне уплаченные денежные средства</w:t>
      </w:r>
      <w:bookmarkEnd w:id="76"/>
      <w:r w:rsidRPr="00E662A8">
        <w:t>).</w:t>
      </w:r>
    </w:p>
    <w:p w14:paraId="056810EA" w14:textId="77777777" w:rsidR="00811892" w:rsidRPr="00E662A8" w:rsidRDefault="00811892" w:rsidP="00811892">
      <w:pPr>
        <w:pStyle w:val="aff4"/>
        <w:numPr>
          <w:ilvl w:val="2"/>
          <w:numId w:val="48"/>
        </w:numPr>
        <w:ind w:left="0" w:firstLine="567"/>
        <w:contextualSpacing w:val="0"/>
        <w:jc w:val="both"/>
      </w:pPr>
      <w:r w:rsidRPr="00E662A8">
        <w:t>Государственный заказчик вправе удержать сумму излишне уплаченных денежных средств, сумму неотработанного (непогашенного) аванса и ранее не оплаченные (не удержанные) возвратные суммы (при наличии), суммы убытков и штрафные санкции (при наличии) расходов на устранение недостатков (дефектов) работ из сумм, подлежащих оплате по Контракту.</w:t>
      </w:r>
    </w:p>
    <w:p w14:paraId="045D9B02" w14:textId="77777777" w:rsidR="00811892" w:rsidRPr="00E662A8" w:rsidRDefault="00811892" w:rsidP="00811892">
      <w:pPr>
        <w:pStyle w:val="aff4"/>
        <w:numPr>
          <w:ilvl w:val="2"/>
          <w:numId w:val="48"/>
        </w:numPr>
        <w:ind w:left="0" w:firstLine="567"/>
        <w:contextualSpacing w:val="0"/>
        <w:jc w:val="both"/>
      </w:pPr>
      <w:r w:rsidRPr="00E662A8">
        <w:t xml:space="preserve">Государственный заказчик, представители Государственного заказчика вправе давать предписание о приостановлении Подрядчиком работ в следующих случаях: </w:t>
      </w:r>
    </w:p>
    <w:p w14:paraId="16103F78" w14:textId="77777777" w:rsidR="00811892" w:rsidRPr="00E662A8" w:rsidRDefault="00811892" w:rsidP="00811892">
      <w:pPr>
        <w:ind w:firstLine="567"/>
        <w:jc w:val="both"/>
      </w:pPr>
      <w:r w:rsidRPr="00E662A8">
        <w:t>а) дальнейшее выполнение работ может угрожать безопасности возводимого сооружения, либо при выполнении работ не соблюдаются требования экологической безопасности, безопасности дорожного движения и других норм, обеспечивающих безопасность зданий и сооружений, находящихся вблизи объекта капитального строительства.</w:t>
      </w:r>
    </w:p>
    <w:p w14:paraId="085FAABA" w14:textId="77777777" w:rsidR="00811892" w:rsidRPr="00E662A8" w:rsidRDefault="00811892" w:rsidP="00811892">
      <w:pPr>
        <w:ind w:firstLine="567"/>
        <w:jc w:val="both"/>
      </w:pPr>
      <w:r w:rsidRPr="00E662A8">
        <w:t xml:space="preserve">б) дальнейшее выполнение работ может привести к снижению качества и эксплуатационной надежности сооружения из-за применения некачественных материалов, конструкций и оборудования, нарушению технологии производства работ; </w:t>
      </w:r>
    </w:p>
    <w:p w14:paraId="592543A9" w14:textId="77777777" w:rsidR="00811892" w:rsidRPr="00E662A8" w:rsidRDefault="00811892" w:rsidP="00811892">
      <w:pPr>
        <w:ind w:firstLine="567"/>
        <w:jc w:val="both"/>
      </w:pPr>
      <w:r w:rsidRPr="00E662A8">
        <w:t xml:space="preserve">в) при выявлении на строительной площадке фактов нарушений правил охраны труда и техники безопасности и возникновении угрозы жизни и здоровью работникам подрядных организаций или третьим лицам. </w:t>
      </w:r>
    </w:p>
    <w:p w14:paraId="05A19D0A" w14:textId="77777777" w:rsidR="00811892" w:rsidRPr="00E662A8" w:rsidRDefault="00811892" w:rsidP="00811892">
      <w:pPr>
        <w:ind w:firstLine="567"/>
        <w:jc w:val="both"/>
      </w:pPr>
      <w:r w:rsidRPr="00E662A8">
        <w:t>Все издержки, вызванные приостановлением работ по указанным выше причинам, несет Подрядчик, при этом сроки приостановления работ в этом случае не могут служить основанием для продления срока завершения работ по Контракту.</w:t>
      </w:r>
    </w:p>
    <w:p w14:paraId="241238AA" w14:textId="77777777" w:rsidR="00811892" w:rsidRPr="00E662A8" w:rsidRDefault="00811892" w:rsidP="00811892">
      <w:pPr>
        <w:pStyle w:val="aff4"/>
        <w:numPr>
          <w:ilvl w:val="1"/>
          <w:numId w:val="48"/>
        </w:numPr>
        <w:ind w:left="0" w:firstLine="567"/>
        <w:contextualSpacing w:val="0"/>
        <w:jc w:val="both"/>
      </w:pPr>
      <w:r w:rsidRPr="00E662A8">
        <w:rPr>
          <w:b/>
          <w:bCs/>
        </w:rPr>
        <w:t>На стадии подготовки проектной и рабочей документации и выполнению инженерных изысканий Государственный заказчик вправе:</w:t>
      </w:r>
    </w:p>
    <w:p w14:paraId="6A1495CA" w14:textId="77777777" w:rsidR="00811892" w:rsidRPr="00E662A8" w:rsidRDefault="00811892" w:rsidP="00811892">
      <w:pPr>
        <w:pStyle w:val="aff4"/>
        <w:widowControl w:val="0"/>
        <w:numPr>
          <w:ilvl w:val="2"/>
          <w:numId w:val="48"/>
        </w:numPr>
        <w:spacing w:line="252" w:lineRule="auto"/>
        <w:ind w:left="0" w:firstLine="567"/>
        <w:jc w:val="both"/>
      </w:pPr>
      <w:r w:rsidRPr="00E662A8">
        <w:t>В любое время до передачи ему проектной документации и (или) результатов инженерных изысканий и (или) рабочей документации дать указание Подрядчику о приостановке работ по Контракту, сообщив в письменной форме об этом Подрядчику в срок не позднее чем за 5 (пять) календарных дней до даты приостановки указанных работ.</w:t>
      </w:r>
    </w:p>
    <w:p w14:paraId="32C363E4" w14:textId="77777777" w:rsidR="00811892" w:rsidRPr="00E662A8" w:rsidRDefault="00811892" w:rsidP="00811892">
      <w:pPr>
        <w:pStyle w:val="aff4"/>
        <w:widowControl w:val="0"/>
        <w:numPr>
          <w:ilvl w:val="2"/>
          <w:numId w:val="48"/>
        </w:numPr>
        <w:spacing w:line="252" w:lineRule="auto"/>
        <w:ind w:left="0" w:firstLine="567"/>
        <w:jc w:val="both"/>
      </w:pPr>
      <w:r w:rsidRPr="00E662A8">
        <w:t>Проводить по объекту независимые технические аудиторские проверки за весь период проектных и изыскательских работ и (или) за конкретный период, в случае если по результатам проведенных контрольных проверок Государственным заказчиком выявлены факты отступления Подрядчиком от нормативной документации и (или) факты завышения стоимости проектно-изыскательских, компенсационных работ и иных работ при их проведении.</w:t>
      </w:r>
    </w:p>
    <w:p w14:paraId="0CDBDED3" w14:textId="77777777" w:rsidR="00811892" w:rsidRPr="00E662A8" w:rsidRDefault="00811892" w:rsidP="00811892">
      <w:pPr>
        <w:pStyle w:val="aff4"/>
        <w:widowControl w:val="0"/>
        <w:numPr>
          <w:ilvl w:val="2"/>
          <w:numId w:val="48"/>
        </w:numPr>
        <w:spacing w:line="252" w:lineRule="auto"/>
        <w:ind w:left="0" w:firstLine="567"/>
        <w:jc w:val="both"/>
      </w:pPr>
      <w:r w:rsidRPr="00E662A8">
        <w:t>Участвовать вместе с Подрядчиком в согласовании готовой проектной документации с соответствующими исполнительными органами государственной власти, органами местного самоуправления муниципальных образований, эксплуатирующими и другими заинтересованными организациями.</w:t>
      </w:r>
    </w:p>
    <w:p w14:paraId="69FFF295" w14:textId="77777777" w:rsidR="00811892" w:rsidRPr="00E662A8" w:rsidRDefault="00811892" w:rsidP="00811892">
      <w:pPr>
        <w:pStyle w:val="aff4"/>
        <w:numPr>
          <w:ilvl w:val="1"/>
          <w:numId w:val="48"/>
        </w:numPr>
        <w:ind w:left="0" w:firstLine="567"/>
        <w:contextualSpacing w:val="0"/>
        <w:jc w:val="both"/>
        <w:rPr>
          <w:b/>
          <w:bCs/>
        </w:rPr>
      </w:pPr>
      <w:r w:rsidRPr="00E662A8">
        <w:rPr>
          <w:b/>
        </w:rPr>
        <w:t xml:space="preserve"> </w:t>
      </w:r>
      <w:r w:rsidRPr="00E662A8">
        <w:rPr>
          <w:b/>
          <w:bCs/>
        </w:rPr>
        <w:t>На стадии строительства Объекта Государственный заказчик вправе:</w:t>
      </w:r>
    </w:p>
    <w:p w14:paraId="1B0A253C" w14:textId="77777777" w:rsidR="00811892" w:rsidRPr="00E662A8" w:rsidRDefault="00811892" w:rsidP="00811892">
      <w:pPr>
        <w:pStyle w:val="aff4"/>
        <w:numPr>
          <w:ilvl w:val="2"/>
          <w:numId w:val="48"/>
        </w:numPr>
        <w:ind w:left="0" w:firstLine="567"/>
        <w:contextualSpacing w:val="0"/>
        <w:jc w:val="both"/>
      </w:pPr>
      <w:r w:rsidRPr="00E662A8">
        <w:t>Передать третьим лицам функции по осуществлению строительного контроля и/или технического заказчика.</w:t>
      </w:r>
    </w:p>
    <w:p w14:paraId="6F431FDF" w14:textId="77777777" w:rsidR="00811892" w:rsidRPr="00E662A8" w:rsidRDefault="00811892" w:rsidP="00811892">
      <w:pPr>
        <w:pStyle w:val="aff4"/>
        <w:numPr>
          <w:ilvl w:val="2"/>
          <w:numId w:val="48"/>
        </w:numPr>
        <w:ind w:left="0" w:firstLine="567"/>
        <w:contextualSpacing w:val="0"/>
        <w:jc w:val="both"/>
      </w:pPr>
      <w:r w:rsidRPr="00E662A8">
        <w:t>Самостоятельно или через уполномоченное Государственным заказчиком лицо осуществлять строительный контроль, а также контроль за соблюдением сроков выполнения работ, предусмотренных Графиками СМР, качеством предоставленных Подрядчиком строительных материалов.</w:t>
      </w:r>
    </w:p>
    <w:p w14:paraId="7D2AAD3D" w14:textId="77777777" w:rsidR="00811892" w:rsidRPr="00E662A8" w:rsidRDefault="00811892" w:rsidP="00811892">
      <w:pPr>
        <w:pStyle w:val="aff4"/>
        <w:numPr>
          <w:ilvl w:val="2"/>
          <w:numId w:val="48"/>
        </w:numPr>
        <w:ind w:left="0" w:firstLine="567"/>
        <w:contextualSpacing w:val="0"/>
        <w:jc w:val="both"/>
      </w:pPr>
      <w:r w:rsidRPr="00E662A8">
        <w:t xml:space="preserve">В общем журнале и специальных журналах работ, в которых Подрядчиком ведется учет выполнения работ, фиксировать замечания к работам, выполненным Подрядчиком или привлеченными последним третьими лицами, и информацию об отступлениях от </w:t>
      </w:r>
      <w:hyperlink r:id="rId25" w:anchor="/document/72009464/entry/11000" w:history="1">
        <w:r w:rsidRPr="00E662A8">
          <w:t>проектной документации</w:t>
        </w:r>
      </w:hyperlink>
      <w:r w:rsidRPr="00E662A8">
        <w:t>, рабочей документации, о нарушениях требований технических регламентов, о нарушениях правил, установленных стандартами, сводами правил, выявленных при осуществлении строительного контроля, с указанием сроков их устранения. Указанные журналы должны быть пронумерованы, прошнурованы, скреплены подписями уполномоченных лиц и печатями Государственного заказчика и Подрядчика (при ее наличии), иметь регистрационную надпись органа государственного строительного надзора и постоянно находиться на Объекте. Запись в журналах имеет статус предписания и обязательна для исполнения Подрядчиком и является основанием для применения мер ответственности, предусмотренных Контрактом за неисполнение и/или ненадлежащее исполнение обязательств, предусмотренных Контрактом.</w:t>
      </w:r>
    </w:p>
    <w:p w14:paraId="6944E77B" w14:textId="77777777" w:rsidR="00811892" w:rsidRPr="00E662A8" w:rsidRDefault="00811892" w:rsidP="00811892">
      <w:pPr>
        <w:pStyle w:val="aff4"/>
        <w:numPr>
          <w:ilvl w:val="2"/>
          <w:numId w:val="48"/>
        </w:numPr>
        <w:ind w:left="0" w:firstLine="567"/>
        <w:contextualSpacing w:val="0"/>
        <w:jc w:val="both"/>
      </w:pPr>
      <w:r w:rsidRPr="00E662A8">
        <w:t>Получать беспрепятственный доступ на Объект.</w:t>
      </w:r>
    </w:p>
    <w:p w14:paraId="1371504C" w14:textId="77777777" w:rsidR="00811892" w:rsidRPr="00E662A8" w:rsidRDefault="00811892" w:rsidP="00811892">
      <w:pPr>
        <w:pStyle w:val="aff4"/>
        <w:numPr>
          <w:ilvl w:val="2"/>
          <w:numId w:val="48"/>
        </w:numPr>
        <w:ind w:left="0" w:firstLine="567"/>
        <w:contextualSpacing w:val="0"/>
        <w:jc w:val="both"/>
      </w:pPr>
      <w:r w:rsidRPr="00E662A8">
        <w:t xml:space="preserve">Приостанавливать производство Работ при осуществлении их с отступлением от требований проектной и/или рабочей документации. </w:t>
      </w:r>
    </w:p>
    <w:p w14:paraId="7D223BB0" w14:textId="77777777" w:rsidR="00811892" w:rsidRPr="00E662A8" w:rsidRDefault="00811892" w:rsidP="00811892">
      <w:pPr>
        <w:pStyle w:val="aff4"/>
        <w:numPr>
          <w:ilvl w:val="2"/>
          <w:numId w:val="48"/>
        </w:numPr>
        <w:ind w:left="0" w:firstLine="567"/>
        <w:contextualSpacing w:val="0"/>
        <w:jc w:val="both"/>
      </w:pPr>
      <w:r w:rsidRPr="00E662A8">
        <w:t>Осуществлять строительный контроль, в том числе лабораторным способом.</w:t>
      </w:r>
    </w:p>
    <w:p w14:paraId="2558C51A" w14:textId="77777777" w:rsidR="00811892" w:rsidRPr="00E662A8" w:rsidRDefault="00811892" w:rsidP="00811892">
      <w:pPr>
        <w:pStyle w:val="aff4"/>
        <w:numPr>
          <w:ilvl w:val="1"/>
          <w:numId w:val="48"/>
        </w:numPr>
        <w:ind w:left="0" w:firstLine="567"/>
        <w:contextualSpacing w:val="0"/>
        <w:jc w:val="both"/>
        <w:rPr>
          <w:b/>
        </w:rPr>
      </w:pPr>
      <w:r w:rsidRPr="00E662A8">
        <w:rPr>
          <w:b/>
        </w:rPr>
        <w:t xml:space="preserve"> При реализации Контракта Государственный заказчик обязан:</w:t>
      </w:r>
    </w:p>
    <w:p w14:paraId="598E3B27" w14:textId="77777777" w:rsidR="00811892" w:rsidRPr="00E662A8" w:rsidRDefault="00811892" w:rsidP="00811892">
      <w:pPr>
        <w:pStyle w:val="aff4"/>
        <w:numPr>
          <w:ilvl w:val="2"/>
          <w:numId w:val="48"/>
        </w:numPr>
        <w:ind w:left="0" w:firstLine="567"/>
        <w:contextualSpacing w:val="0"/>
        <w:jc w:val="both"/>
      </w:pPr>
      <w:bookmarkStart w:id="77" w:name="sub_100415"/>
      <w:r w:rsidRPr="00E662A8">
        <w:t>В срок и в порядке, установленные статьей 7 Контракта,</w:t>
      </w:r>
      <w:bookmarkEnd w:id="77"/>
      <w:r w:rsidRPr="00E662A8">
        <w:t xml:space="preserve"> осуществлять приемку выполненных Работ (результата работ). </w:t>
      </w:r>
    </w:p>
    <w:p w14:paraId="408036A9" w14:textId="77777777" w:rsidR="00811892" w:rsidRPr="00E662A8" w:rsidRDefault="00811892" w:rsidP="00811892">
      <w:pPr>
        <w:pStyle w:val="affffffff7"/>
        <w:numPr>
          <w:ilvl w:val="2"/>
          <w:numId w:val="48"/>
        </w:numPr>
        <w:ind w:left="0" w:firstLine="567"/>
        <w:jc w:val="both"/>
      </w:pPr>
      <w:bookmarkStart w:id="78" w:name="_Hlk40803191"/>
      <w:bookmarkStart w:id="79" w:name="sub_100411"/>
      <w:r w:rsidRPr="00E662A8">
        <w:t>Проводить проверку предоставленных Подрядчиком результатов работ, предусмотренных Контрактом, в части их соответствия условиям Контракта.</w:t>
      </w:r>
    </w:p>
    <w:p w14:paraId="11BDD607" w14:textId="77777777" w:rsidR="00811892" w:rsidRPr="00E662A8" w:rsidRDefault="00811892" w:rsidP="00811892">
      <w:pPr>
        <w:pStyle w:val="affffffff7"/>
        <w:ind w:firstLine="567"/>
        <w:jc w:val="both"/>
      </w:pPr>
      <w:r w:rsidRPr="00E662A8">
        <w:t>Государственный заказчик проводит экспертизу результатов работ, предусмотренных Контрактом, самостоятельно или с привлечением экспертов, экспертных организаций на основании контрактов, заключенных в соответствии с Законом №44-ФЗ.</w:t>
      </w:r>
    </w:p>
    <w:p w14:paraId="3AC87BD9" w14:textId="77777777" w:rsidR="00811892" w:rsidRPr="00E662A8" w:rsidRDefault="00811892" w:rsidP="00811892">
      <w:pPr>
        <w:pStyle w:val="aff4"/>
        <w:numPr>
          <w:ilvl w:val="2"/>
          <w:numId w:val="48"/>
        </w:numPr>
        <w:ind w:left="0" w:firstLine="567"/>
        <w:contextualSpacing w:val="0"/>
        <w:jc w:val="both"/>
      </w:pPr>
      <w:r w:rsidRPr="00E662A8">
        <w:t>Рассмотреть в срок не позднее 15 дней, с момента получения акта о невозможности исполнения или о несоответствии документации с приложениями документов, согласовать его или направить мотивированный отказ в подписании. В случае направления мотивированного отказа работы по Контракту, в том числе в части, приостановленными не считаются.</w:t>
      </w:r>
    </w:p>
    <w:bookmarkEnd w:id="78"/>
    <w:p w14:paraId="3843FB3D" w14:textId="77777777" w:rsidR="00811892" w:rsidRPr="00E662A8" w:rsidRDefault="00811892" w:rsidP="00811892">
      <w:pPr>
        <w:pStyle w:val="aff4"/>
        <w:numPr>
          <w:ilvl w:val="1"/>
          <w:numId w:val="48"/>
        </w:numPr>
        <w:ind w:left="0" w:firstLine="567"/>
        <w:contextualSpacing w:val="0"/>
        <w:jc w:val="both"/>
      </w:pPr>
      <w:r w:rsidRPr="00E662A8">
        <w:rPr>
          <w:b/>
          <w:bCs/>
        </w:rPr>
        <w:t>На стадии подготовки проектной и рабочей документации и выполнению инженерных изысканий Государственный заказчик обязан:</w:t>
      </w:r>
    </w:p>
    <w:p w14:paraId="230A30F9" w14:textId="77777777" w:rsidR="00811892" w:rsidRPr="00E662A8" w:rsidRDefault="00811892" w:rsidP="00811892">
      <w:pPr>
        <w:pStyle w:val="aff4"/>
        <w:numPr>
          <w:ilvl w:val="2"/>
          <w:numId w:val="48"/>
        </w:numPr>
        <w:ind w:left="0" w:firstLine="567"/>
        <w:contextualSpacing w:val="0"/>
        <w:jc w:val="both"/>
        <w:rPr>
          <w:rFonts w:ascii="Verdana" w:hAnsi="Verdana"/>
          <w:sz w:val="21"/>
          <w:szCs w:val="21"/>
        </w:rPr>
      </w:pPr>
      <w:bookmarkStart w:id="80" w:name="_Hlk20985898"/>
      <w:bookmarkStart w:id="81" w:name="_Hlk6994876"/>
      <w:r w:rsidRPr="00E662A8">
        <w:t xml:space="preserve">Осуществлять приемку результатов выполненных работ по Контракту в соответствии с </w:t>
      </w:r>
      <w:r w:rsidRPr="00E662A8">
        <w:rPr>
          <w:b/>
          <w:bCs/>
          <w:i/>
          <w:iCs/>
        </w:rPr>
        <w:t xml:space="preserve">Графиком выполнения работ, который является приложением № 2 к Контракту </w:t>
      </w:r>
      <w:r w:rsidRPr="00E662A8">
        <w:t>и его неотъемлемой частью после получения положительного заключения государственной экспертизы проектной документации и результатов инженерных изысканий, а также подготовки рабочей документации, разработанной на основании проектной документации, получившей положительное заключение государственной экспертизы проектной документации.</w:t>
      </w:r>
    </w:p>
    <w:p w14:paraId="590583D1" w14:textId="77777777" w:rsidR="00811892" w:rsidRPr="00E662A8" w:rsidRDefault="00811892" w:rsidP="00811892">
      <w:pPr>
        <w:pStyle w:val="aff4"/>
        <w:widowControl w:val="0"/>
        <w:numPr>
          <w:ilvl w:val="2"/>
          <w:numId w:val="48"/>
        </w:numPr>
        <w:ind w:left="0" w:firstLine="567"/>
        <w:contextualSpacing w:val="0"/>
        <w:jc w:val="both"/>
      </w:pPr>
      <w:r w:rsidRPr="00E662A8">
        <w:t>Оплачивать выполненные по Контракту работы в размерах, установленных Контрактом не позднее 10 (десяти) рабочих дней с даты подписания Государственным заказчиком акта сдачи-приемки выполненных работ.</w:t>
      </w:r>
    </w:p>
    <w:p w14:paraId="439ECE14" w14:textId="77777777" w:rsidR="00811892" w:rsidRPr="00E662A8" w:rsidRDefault="00811892" w:rsidP="00811892">
      <w:pPr>
        <w:pStyle w:val="aff4"/>
        <w:widowControl w:val="0"/>
        <w:numPr>
          <w:ilvl w:val="2"/>
          <w:numId w:val="48"/>
        </w:numPr>
        <w:spacing w:line="252" w:lineRule="auto"/>
        <w:ind w:left="0" w:firstLine="567"/>
        <w:contextualSpacing w:val="0"/>
        <w:jc w:val="both"/>
      </w:pPr>
      <w:r w:rsidRPr="00E662A8">
        <w:t xml:space="preserve">В течение 10 (десяти) рабочих дней с даты представления Подрядчиком на утверждение </w:t>
      </w:r>
      <w:r w:rsidRPr="00E662A8">
        <w:rPr>
          <w:rFonts w:eastAsia="Calibri"/>
        </w:rPr>
        <w:t xml:space="preserve">задания на выполнение инженерных изысканий и программы инженерных изысканий в соответствии </w:t>
      </w:r>
      <w:r w:rsidRPr="00E662A8">
        <w:rPr>
          <w:rFonts w:eastAsia="Calibri"/>
          <w:b/>
          <w:bCs/>
          <w:i/>
          <w:iCs/>
        </w:rPr>
        <w:t>с пунктом 5.9.3 Контракта</w:t>
      </w:r>
      <w:r w:rsidRPr="00E662A8">
        <w:rPr>
          <w:rFonts w:eastAsia="Calibri"/>
        </w:rPr>
        <w:t>,</w:t>
      </w:r>
      <w:r w:rsidRPr="00E662A8">
        <w:t xml:space="preserve"> </w:t>
      </w:r>
      <w:r w:rsidRPr="00E662A8">
        <w:rPr>
          <w:rFonts w:eastAsia="Calibri"/>
        </w:rPr>
        <w:t xml:space="preserve">утвердить и передать Подрядчику 1 (один) экземпляр задания на выполнение инженерных изысканий и программы инженерных изысканий </w:t>
      </w:r>
      <w:r w:rsidRPr="00E662A8">
        <w:t xml:space="preserve">либо направить Подрядчику замечания к содержанию и (или) оформлению указанных документов с указанием срока устранения замечаний и повторного представления документов, но в любом случае не позднее 3-х (трех) рабочих дней. </w:t>
      </w:r>
    </w:p>
    <w:bookmarkEnd w:id="80"/>
    <w:bookmarkEnd w:id="81"/>
    <w:p w14:paraId="3E54B759" w14:textId="77777777" w:rsidR="00811892" w:rsidRPr="00E662A8" w:rsidRDefault="00811892" w:rsidP="00811892">
      <w:pPr>
        <w:pStyle w:val="aff4"/>
        <w:widowControl w:val="0"/>
        <w:numPr>
          <w:ilvl w:val="2"/>
          <w:numId w:val="48"/>
        </w:numPr>
        <w:spacing w:line="252" w:lineRule="auto"/>
        <w:ind w:left="0" w:firstLine="567"/>
        <w:jc w:val="both"/>
      </w:pPr>
      <w:r w:rsidRPr="00E662A8">
        <w:t>По запросу Подрядчика, не позднее 5 (пяти) рабочих дней, выдать доверенность на представление интересов Государственного заказчика в уполномоченных органах.</w:t>
      </w:r>
    </w:p>
    <w:p w14:paraId="530AA241" w14:textId="77777777" w:rsidR="00811892" w:rsidRPr="00E662A8" w:rsidRDefault="00811892" w:rsidP="00811892">
      <w:pPr>
        <w:pStyle w:val="aff4"/>
        <w:numPr>
          <w:ilvl w:val="1"/>
          <w:numId w:val="48"/>
        </w:numPr>
        <w:ind w:left="0" w:firstLine="567"/>
        <w:contextualSpacing w:val="0"/>
        <w:jc w:val="both"/>
        <w:rPr>
          <w:b/>
          <w:bCs/>
        </w:rPr>
      </w:pPr>
      <w:r w:rsidRPr="00E662A8">
        <w:t xml:space="preserve"> </w:t>
      </w:r>
      <w:r w:rsidRPr="00E662A8">
        <w:rPr>
          <w:b/>
          <w:bCs/>
        </w:rPr>
        <w:t>На стадии строительства Объекта Государственный заказчик обязан:</w:t>
      </w:r>
    </w:p>
    <w:bookmarkEnd w:id="79"/>
    <w:p w14:paraId="59FF780B" w14:textId="77777777" w:rsidR="00811892" w:rsidRPr="00E662A8" w:rsidRDefault="00811892" w:rsidP="00811892">
      <w:pPr>
        <w:pStyle w:val="aff4"/>
        <w:numPr>
          <w:ilvl w:val="2"/>
          <w:numId w:val="48"/>
        </w:numPr>
        <w:tabs>
          <w:tab w:val="left" w:pos="741"/>
          <w:tab w:val="left" w:pos="1140"/>
        </w:tabs>
        <w:ind w:left="0" w:firstLine="567"/>
        <w:contextualSpacing w:val="0"/>
        <w:jc w:val="both"/>
        <w:rPr>
          <w:b/>
          <w:bCs/>
          <w:i/>
          <w:iCs/>
        </w:rPr>
      </w:pPr>
      <w:r w:rsidRPr="00E662A8">
        <w:t xml:space="preserve">В течение 10 (десяти) дней, после предоставления в адрес Государственного заказчика проектной документации, получившей положительное заключение государственной экспертизы и рабочей документации по объекту, передать строительную площадку Подрядчику, как лицу, осуществляющему строительство объекта, </w:t>
      </w:r>
      <w:r w:rsidRPr="00E662A8">
        <w:rPr>
          <w:b/>
          <w:bCs/>
          <w:i/>
          <w:iCs/>
        </w:rPr>
        <w:t>по Акту приема-передачи строительной площадки по форме Приложения № 7 к Контракту.</w:t>
      </w:r>
    </w:p>
    <w:p w14:paraId="38AD356F" w14:textId="77777777" w:rsidR="00811892" w:rsidRPr="00E662A8" w:rsidRDefault="00811892" w:rsidP="00811892">
      <w:pPr>
        <w:pStyle w:val="aff4"/>
        <w:numPr>
          <w:ilvl w:val="2"/>
          <w:numId w:val="48"/>
        </w:numPr>
        <w:ind w:left="0" w:firstLine="567"/>
        <w:contextualSpacing w:val="0"/>
        <w:jc w:val="both"/>
      </w:pPr>
      <w:bookmarkStart w:id="82" w:name="sub_100412"/>
      <w:r w:rsidRPr="00E662A8">
        <w:t>В срок не позднее 30 (тридцати) дней, после предоставления в адрес Государственного заказчика проектной документации, получившей положительное заключение государственной экспертизы и рабочей документации по объекту, передать Подрядчику:</w:t>
      </w:r>
    </w:p>
    <w:p w14:paraId="67E7AB54" w14:textId="77777777" w:rsidR="00811892" w:rsidRPr="00E662A8" w:rsidRDefault="00811892" w:rsidP="00811892">
      <w:pPr>
        <w:ind w:firstLine="567"/>
        <w:jc w:val="both"/>
        <w:rPr>
          <w:b/>
          <w:bCs/>
          <w:i/>
          <w:iCs/>
        </w:rPr>
      </w:pPr>
      <w:r w:rsidRPr="00E662A8">
        <w:t xml:space="preserve">- копию разрешения на строительство Объекта </w:t>
      </w:r>
      <w:r w:rsidRPr="00E662A8">
        <w:rPr>
          <w:b/>
          <w:bCs/>
          <w:i/>
          <w:iCs/>
        </w:rPr>
        <w:t xml:space="preserve">(при необходимости); </w:t>
      </w:r>
    </w:p>
    <w:p w14:paraId="3DA4A4B6" w14:textId="77777777" w:rsidR="00811892" w:rsidRPr="00E662A8" w:rsidRDefault="00811892" w:rsidP="00811892">
      <w:pPr>
        <w:ind w:firstLine="567"/>
        <w:jc w:val="both"/>
      </w:pPr>
      <w:r w:rsidRPr="00E662A8">
        <w:t xml:space="preserve">- </w:t>
      </w:r>
      <w:bookmarkEnd w:id="82"/>
      <w:r w:rsidRPr="00E662A8">
        <w:t xml:space="preserve">копию решения собственника имущества о его сносе (при необходимости); </w:t>
      </w:r>
    </w:p>
    <w:p w14:paraId="704FA2DF" w14:textId="77777777" w:rsidR="00811892" w:rsidRPr="00E662A8" w:rsidRDefault="00811892" w:rsidP="00811892">
      <w:pPr>
        <w:ind w:firstLine="567"/>
        <w:jc w:val="both"/>
      </w:pPr>
      <w:r w:rsidRPr="00E662A8">
        <w:t>- копию Регламента о приемо-сдаточной документации на объектах федеральной целевой программы «Социально-экономическое развитие Республики Крым и   г. Севастополя до 2020 года», утвержден приказом генерального директора ГКУ «Инвестстрой Республики Крым» от 27.07.2018 № 213;</w:t>
      </w:r>
    </w:p>
    <w:p w14:paraId="3A282D2A" w14:textId="77777777" w:rsidR="00811892" w:rsidRPr="00E662A8" w:rsidRDefault="00811892" w:rsidP="00811892">
      <w:pPr>
        <w:ind w:firstLine="567"/>
        <w:jc w:val="both"/>
      </w:pPr>
      <w:r w:rsidRPr="00E662A8">
        <w:t>-  Смету контракта, по форме Приложения № 5 к Контракту.</w:t>
      </w:r>
    </w:p>
    <w:p w14:paraId="32596A51" w14:textId="77777777" w:rsidR="00811892" w:rsidRPr="00E662A8" w:rsidRDefault="00811892" w:rsidP="00811892">
      <w:pPr>
        <w:ind w:firstLine="567"/>
        <w:jc w:val="both"/>
      </w:pPr>
      <w:r w:rsidRPr="00E662A8">
        <w:t>Смета контракта утверждается дополнительным соглашением.</w:t>
      </w:r>
    </w:p>
    <w:p w14:paraId="2B5078E6" w14:textId="77777777" w:rsidR="00811892" w:rsidRPr="00E662A8" w:rsidRDefault="00811892" w:rsidP="00811892">
      <w:pPr>
        <w:pStyle w:val="aff4"/>
        <w:numPr>
          <w:ilvl w:val="2"/>
          <w:numId w:val="48"/>
        </w:numPr>
        <w:ind w:left="0" w:firstLine="567"/>
        <w:contextualSpacing w:val="0"/>
        <w:jc w:val="both"/>
      </w:pPr>
      <w:r w:rsidRPr="00E662A8">
        <w:t xml:space="preserve">В течение 10 (десяти) дней, после предоставления в адрес Государственного заказчика проектной, получившей положительное заключение государственной экспертизы и рабочей документации по Объекту, передать Подрядчику необходимую для строительства рабочую документацию, утвержденную в производство работ. </w:t>
      </w:r>
    </w:p>
    <w:p w14:paraId="493AD05E" w14:textId="77777777" w:rsidR="00811892" w:rsidRPr="00E662A8" w:rsidRDefault="00811892" w:rsidP="00811892">
      <w:pPr>
        <w:pStyle w:val="aff4"/>
        <w:numPr>
          <w:ilvl w:val="2"/>
          <w:numId w:val="48"/>
        </w:numPr>
        <w:ind w:left="0" w:firstLine="567"/>
        <w:contextualSpacing w:val="0"/>
        <w:jc w:val="both"/>
      </w:pPr>
      <w:bookmarkStart w:id="83" w:name="_Hlk40868968"/>
      <w:bookmarkStart w:id="84" w:name="_Hlk42156746"/>
      <w:r w:rsidRPr="00E662A8">
        <w:t>Передать Подрядчику копию документа Государственного заказчика, оформленного в установленном порядке, о назначении своего представителя, ответственного за строительный контроль - в 1 экз.</w:t>
      </w:r>
    </w:p>
    <w:bookmarkEnd w:id="83"/>
    <w:p w14:paraId="7058848E" w14:textId="77777777" w:rsidR="00811892" w:rsidRPr="00E662A8" w:rsidRDefault="00811892" w:rsidP="00811892">
      <w:pPr>
        <w:pStyle w:val="aff4"/>
        <w:numPr>
          <w:ilvl w:val="2"/>
          <w:numId w:val="48"/>
        </w:numPr>
        <w:ind w:left="0" w:firstLine="567"/>
        <w:contextualSpacing w:val="0"/>
        <w:jc w:val="both"/>
      </w:pPr>
      <w:r w:rsidRPr="00E662A8">
        <w:t>Производить освидетельствование скрытых работ.</w:t>
      </w:r>
    </w:p>
    <w:p w14:paraId="0EE236B2" w14:textId="77777777" w:rsidR="00811892" w:rsidRPr="00E662A8" w:rsidRDefault="00811892" w:rsidP="00811892">
      <w:pPr>
        <w:pStyle w:val="aff4"/>
        <w:numPr>
          <w:ilvl w:val="2"/>
          <w:numId w:val="48"/>
        </w:numPr>
        <w:ind w:left="0" w:firstLine="567"/>
        <w:contextualSpacing w:val="0"/>
        <w:jc w:val="both"/>
      </w:pPr>
      <w:bookmarkStart w:id="85" w:name="_Hlk107419743"/>
      <w:r w:rsidRPr="00E662A8">
        <w:t>Рассмотреть График выполнения строительно-монтажных работ, Детализированный график выполнения строительно-монтажных работ. График выполнения строительно-монтажных работ, Детализированный график выполнения строительно-монтажных работ утверждаются дополнительным соглашением к Контракту и являются его неотъемлемыми частями.</w:t>
      </w:r>
    </w:p>
    <w:bookmarkEnd w:id="85"/>
    <w:p w14:paraId="17590EED" w14:textId="77777777" w:rsidR="00811892" w:rsidRPr="00E662A8" w:rsidRDefault="00811892" w:rsidP="00811892">
      <w:pPr>
        <w:pStyle w:val="aff4"/>
        <w:numPr>
          <w:ilvl w:val="2"/>
          <w:numId w:val="48"/>
        </w:numPr>
        <w:ind w:left="0" w:firstLine="567"/>
        <w:contextualSpacing w:val="0"/>
        <w:jc w:val="both"/>
      </w:pPr>
      <w:r w:rsidRPr="00E662A8">
        <w:t xml:space="preserve"> При завершении строительства (реконструкции) Объекта подписать акт приема передачи строительной площадки.</w:t>
      </w:r>
    </w:p>
    <w:p w14:paraId="4E9E5FC8" w14:textId="77777777" w:rsidR="00811892" w:rsidRPr="00E662A8" w:rsidRDefault="00811892" w:rsidP="00811892">
      <w:pPr>
        <w:pStyle w:val="aff4"/>
        <w:numPr>
          <w:ilvl w:val="2"/>
          <w:numId w:val="48"/>
        </w:numPr>
        <w:ind w:left="0" w:firstLine="567"/>
        <w:contextualSpacing w:val="0"/>
        <w:jc w:val="both"/>
      </w:pPr>
      <w:r w:rsidRPr="00E662A8">
        <w:t>Оплачивать выполненные по Контракту работы на основании Сметы контракта с учетом Графика выполнения строительно-монтажных работ и фактически выполненных Подрядчиком работ не позднее 10 (десяти) рабочих дней с даты подписания Государственным заказчиком акта сдачи-приемки выполненных работ.</w:t>
      </w:r>
    </w:p>
    <w:p w14:paraId="2CCD52A6" w14:textId="77777777" w:rsidR="00811892" w:rsidRPr="00E662A8" w:rsidRDefault="00811892" w:rsidP="00811892">
      <w:pPr>
        <w:pStyle w:val="aff4"/>
        <w:numPr>
          <w:ilvl w:val="2"/>
          <w:numId w:val="48"/>
        </w:numPr>
        <w:ind w:left="0" w:firstLine="567"/>
        <w:contextualSpacing w:val="0"/>
        <w:jc w:val="both"/>
      </w:pPr>
      <w:r w:rsidRPr="00E662A8">
        <w:t>Участвовать в проверках, проводимых органами Государственного надзора, а также ведомственными инспекциями и комиссиями.</w:t>
      </w:r>
    </w:p>
    <w:bookmarkEnd w:id="84"/>
    <w:p w14:paraId="5BE87FB9" w14:textId="77777777" w:rsidR="00811892" w:rsidRPr="00E662A8" w:rsidRDefault="00811892" w:rsidP="00811892">
      <w:pPr>
        <w:jc w:val="both"/>
      </w:pPr>
    </w:p>
    <w:p w14:paraId="0178B8BF" w14:textId="77777777" w:rsidR="00811892" w:rsidRPr="00E662A8" w:rsidRDefault="00811892" w:rsidP="00811892">
      <w:pPr>
        <w:pStyle w:val="aff4"/>
        <w:numPr>
          <w:ilvl w:val="1"/>
          <w:numId w:val="48"/>
        </w:numPr>
        <w:ind w:left="0" w:firstLine="567"/>
        <w:contextualSpacing w:val="0"/>
        <w:jc w:val="both"/>
        <w:rPr>
          <w:b/>
        </w:rPr>
      </w:pPr>
      <w:r w:rsidRPr="00E662A8">
        <w:rPr>
          <w:b/>
        </w:rPr>
        <w:t xml:space="preserve"> Подрядчик вправе:</w:t>
      </w:r>
    </w:p>
    <w:p w14:paraId="0F543761" w14:textId="77777777" w:rsidR="00811892" w:rsidRPr="00E662A8" w:rsidRDefault="00811892" w:rsidP="00811892">
      <w:pPr>
        <w:pStyle w:val="aff4"/>
        <w:numPr>
          <w:ilvl w:val="2"/>
          <w:numId w:val="48"/>
        </w:numPr>
        <w:ind w:left="0" w:firstLine="567"/>
        <w:contextualSpacing w:val="0"/>
        <w:jc w:val="both"/>
      </w:pPr>
      <w:r w:rsidRPr="00E662A8">
        <w:t xml:space="preserve">Требовать своевременной оплаты выполненных работ в соответствии с подписанным актом приемки выполненных работ. </w:t>
      </w:r>
    </w:p>
    <w:p w14:paraId="2CDD3C5D" w14:textId="77777777" w:rsidR="00811892" w:rsidRPr="00E662A8" w:rsidRDefault="00811892" w:rsidP="00811892">
      <w:pPr>
        <w:pStyle w:val="aff4"/>
        <w:numPr>
          <w:ilvl w:val="2"/>
          <w:numId w:val="48"/>
        </w:numPr>
        <w:ind w:left="0" w:firstLine="567"/>
        <w:contextualSpacing w:val="0"/>
        <w:jc w:val="both"/>
      </w:pPr>
      <w:r w:rsidRPr="00E662A8">
        <w:t>Принять решение об одностороннем отказе от исполнения Контракта в порядке и на условиях, предусмотренных законодательством Российской Федерации и Контрактом.</w:t>
      </w:r>
    </w:p>
    <w:p w14:paraId="3E617CA3" w14:textId="77777777" w:rsidR="00811892" w:rsidRPr="00E662A8" w:rsidRDefault="00811892" w:rsidP="00811892">
      <w:pPr>
        <w:pStyle w:val="aff4"/>
        <w:numPr>
          <w:ilvl w:val="2"/>
          <w:numId w:val="48"/>
        </w:numPr>
        <w:ind w:left="0" w:firstLine="567"/>
        <w:contextualSpacing w:val="0"/>
        <w:jc w:val="both"/>
      </w:pPr>
      <w:r w:rsidRPr="00E662A8">
        <w:t xml:space="preserve">Определить конкретные виды и объемы работ, из числа видов и объемов работ, указанных в </w:t>
      </w:r>
      <w:bookmarkStart w:id="86" w:name="_Hlk131579335"/>
      <w:r w:rsidRPr="00E662A8">
        <w:rPr>
          <w:b/>
          <w:bCs/>
          <w:i/>
          <w:iCs/>
        </w:rPr>
        <w:t>пункте 5.10.5.</w:t>
      </w:r>
      <w:r w:rsidRPr="00E662A8">
        <w:t xml:space="preserve"> </w:t>
      </w:r>
      <w:bookmarkEnd w:id="86"/>
      <w:r w:rsidRPr="00E662A8">
        <w:t>Контракта, которые Подрядчик обязан выполнить самостоятельно без привлечения других лиц к исполнению своих обязательств по настоящему Контракту.</w:t>
      </w:r>
    </w:p>
    <w:p w14:paraId="3CF747ED" w14:textId="77777777" w:rsidR="00811892" w:rsidRPr="00E662A8" w:rsidRDefault="00811892" w:rsidP="00811892">
      <w:pPr>
        <w:pStyle w:val="aff4"/>
        <w:numPr>
          <w:ilvl w:val="2"/>
          <w:numId w:val="48"/>
        </w:numPr>
        <w:ind w:left="0" w:firstLine="567"/>
        <w:contextualSpacing w:val="0"/>
        <w:jc w:val="both"/>
      </w:pPr>
      <w:r w:rsidRPr="00E662A8">
        <w:t>Осуществлять иные права, предоставленные Подрядчику в соответствии с законодательством Российской Федерации и Контрактом.</w:t>
      </w:r>
    </w:p>
    <w:p w14:paraId="758F34FF" w14:textId="77777777" w:rsidR="00811892" w:rsidRPr="00E662A8" w:rsidRDefault="00811892" w:rsidP="00811892">
      <w:pPr>
        <w:pStyle w:val="aff4"/>
        <w:ind w:left="567"/>
        <w:jc w:val="both"/>
      </w:pPr>
    </w:p>
    <w:p w14:paraId="11F11C0B" w14:textId="77777777" w:rsidR="00811892" w:rsidRPr="00E662A8" w:rsidRDefault="00811892" w:rsidP="00811892">
      <w:pPr>
        <w:pStyle w:val="aff4"/>
        <w:numPr>
          <w:ilvl w:val="1"/>
          <w:numId w:val="48"/>
        </w:numPr>
        <w:ind w:left="0" w:firstLine="567"/>
        <w:contextualSpacing w:val="0"/>
        <w:jc w:val="both"/>
        <w:rPr>
          <w:b/>
        </w:rPr>
      </w:pPr>
      <w:r w:rsidRPr="00E662A8">
        <w:rPr>
          <w:b/>
        </w:rPr>
        <w:t xml:space="preserve"> При реализации Контракта Подрядчик обязан:</w:t>
      </w:r>
    </w:p>
    <w:p w14:paraId="69CD79C8" w14:textId="77777777" w:rsidR="00811892" w:rsidRPr="00E662A8" w:rsidRDefault="00811892" w:rsidP="00811892">
      <w:pPr>
        <w:pStyle w:val="aff4"/>
        <w:numPr>
          <w:ilvl w:val="2"/>
          <w:numId w:val="48"/>
        </w:numPr>
        <w:ind w:left="0" w:firstLine="567"/>
        <w:contextualSpacing w:val="0"/>
        <w:jc w:val="both"/>
        <w:rPr>
          <w:rFonts w:ascii="Verdana" w:hAnsi="Verdana"/>
          <w:sz w:val="21"/>
          <w:szCs w:val="21"/>
        </w:rPr>
      </w:pPr>
      <w:r w:rsidRPr="00E662A8">
        <w:t>Предоставлять Государственному заказчику по его требованию информацию о ходе выполнения работ по контракту по форме, в объеме и в сроки, содержащиеся в требовании Государственного заказчика.</w:t>
      </w:r>
    </w:p>
    <w:p w14:paraId="0AC5D8CF" w14:textId="77777777" w:rsidR="00811892" w:rsidRPr="00E662A8" w:rsidRDefault="00811892" w:rsidP="00811892">
      <w:pPr>
        <w:pStyle w:val="aff4"/>
        <w:numPr>
          <w:ilvl w:val="2"/>
          <w:numId w:val="48"/>
        </w:numPr>
        <w:ind w:left="0" w:firstLine="567"/>
        <w:contextualSpacing w:val="0"/>
        <w:jc w:val="both"/>
      </w:pPr>
      <w:r w:rsidRPr="00E662A8">
        <w:t>Немедленно известить Государственного заказчика и до получения от него указаний приостановить Работы при обнаружении:</w:t>
      </w:r>
    </w:p>
    <w:p w14:paraId="631B26EF" w14:textId="77777777" w:rsidR="00811892" w:rsidRPr="00E662A8" w:rsidRDefault="00811892" w:rsidP="00811892">
      <w:pPr>
        <w:ind w:firstLine="567"/>
        <w:jc w:val="both"/>
      </w:pPr>
      <w:r w:rsidRPr="00E662A8">
        <w:t>-возможных неблагоприятных для Государственного заказчика последствий выполнения его указаний о способе исполнения Работ;</w:t>
      </w:r>
    </w:p>
    <w:p w14:paraId="23B17F55" w14:textId="77777777" w:rsidR="00811892" w:rsidRPr="00E662A8" w:rsidRDefault="00811892" w:rsidP="00811892">
      <w:pPr>
        <w:ind w:firstLine="567"/>
        <w:jc w:val="both"/>
      </w:pPr>
      <w:r w:rsidRPr="00E662A8">
        <w:t>-иных, не зависящих от Подрядчика обстоятельств, угрожающих качеству результатов выполняемой Работы.</w:t>
      </w:r>
    </w:p>
    <w:p w14:paraId="6B6EB7EB" w14:textId="77777777" w:rsidR="00811892" w:rsidRPr="00E662A8" w:rsidRDefault="00811892" w:rsidP="00811892">
      <w:pPr>
        <w:ind w:firstLine="567"/>
        <w:jc w:val="both"/>
      </w:pPr>
      <w:r w:rsidRPr="00E662A8">
        <w:t>Подрядчик, не предупредивший Государственного заказчика о вышеуказанных обстоятельствах, либо продолживший работу, не дожидаясь истечения 7 (семи) дневного срока для ответа на предупреждение или несмотря на своевременное указание Государственного заказчика о прекращении работы, не вправе при предъявлении к нему или им к Государственному заказчику соответствующих требований ссылаться на указанные обстоятельства.</w:t>
      </w:r>
    </w:p>
    <w:p w14:paraId="11929C9F" w14:textId="77777777" w:rsidR="00811892" w:rsidRPr="00E662A8" w:rsidRDefault="00811892" w:rsidP="00811892">
      <w:pPr>
        <w:pStyle w:val="aff4"/>
        <w:numPr>
          <w:ilvl w:val="2"/>
          <w:numId w:val="48"/>
        </w:numPr>
        <w:ind w:left="0" w:firstLine="567"/>
        <w:contextualSpacing w:val="0"/>
        <w:jc w:val="both"/>
      </w:pPr>
      <w:r w:rsidRPr="00E662A8">
        <w:t>Соблюдать миграционное законодательство, не привлекать к трудовой деятельности иностранных граждан или лиц без гражданства, не имеющих разрешения на работу, если такое разрешение требуется в соответствии с законодательством Российской Федерации.</w:t>
      </w:r>
    </w:p>
    <w:p w14:paraId="408F491E" w14:textId="77777777" w:rsidR="00811892" w:rsidRPr="00E662A8" w:rsidRDefault="00811892" w:rsidP="00811892">
      <w:pPr>
        <w:pStyle w:val="aff4"/>
        <w:numPr>
          <w:ilvl w:val="2"/>
          <w:numId w:val="48"/>
        </w:numPr>
        <w:ind w:left="0" w:firstLine="567"/>
        <w:contextualSpacing w:val="0"/>
        <w:jc w:val="both"/>
      </w:pPr>
      <w:r w:rsidRPr="00E662A8">
        <w:t xml:space="preserve">Информировать Государственного заказчика об изменении, прекращении членства Подрядчика в саморегулируемой организации в области строительства, уровня его ответственности по обязательствам с учетом условий его членства в такой саморегулируемой организации в срок не позднее 10 (десяти) календарных дней со дня таких событий путем направления копии выписки из реестра саморегулируемой организации. </w:t>
      </w:r>
    </w:p>
    <w:p w14:paraId="53F4D711" w14:textId="77777777" w:rsidR="00811892" w:rsidRPr="00E662A8" w:rsidRDefault="00811892" w:rsidP="00811892">
      <w:pPr>
        <w:pStyle w:val="aff4"/>
        <w:numPr>
          <w:ilvl w:val="2"/>
          <w:numId w:val="48"/>
        </w:numPr>
        <w:ind w:left="0" w:firstLine="567"/>
        <w:contextualSpacing w:val="0"/>
        <w:jc w:val="both"/>
      </w:pPr>
      <w:r w:rsidRPr="00E662A8">
        <w:t>В срок не позднее 5 дней с момента возникновения оснований для возврата части денежных средств, внесенных в качестве обеспечения Контракта и возврата денежных средств, внесенных в качестве обеспечения гарантийных обязательств направить Государственному заказчику заявление о возврате соответствующего обеспечения.</w:t>
      </w:r>
    </w:p>
    <w:p w14:paraId="72EB98D7" w14:textId="77777777" w:rsidR="00811892" w:rsidRPr="00E662A8" w:rsidRDefault="00811892" w:rsidP="00811892">
      <w:pPr>
        <w:pStyle w:val="aff4"/>
        <w:numPr>
          <w:ilvl w:val="2"/>
          <w:numId w:val="48"/>
        </w:numPr>
        <w:ind w:left="0" w:firstLine="567"/>
        <w:contextualSpacing w:val="0"/>
        <w:jc w:val="both"/>
      </w:pPr>
      <w:r w:rsidRPr="00E662A8">
        <w:t>Если в ходе исполнения Контракта будут выявлены обстоятельства, препятствующие исполнению Контракта (в том числе в части) или определяющие несоответствие проектной и (или) рабочей документации законодательству РФ и Сторонами  подписан акт о невозможности выполнения или о несоответствии документации для получения ЗОС Подрядчик осуществляет корректировку проектной и (или) сметной и (или) рабочей документации на основании Технического задания, согласованного с Государственным заказчиком и в случаях установленных законодательством РФ предоставляет положительное заключение государственной экспертизы и (или) заключение о достоверности определения сметной стоимости,  в случаях установленных законодательством РФ или обеспечивает проектное и (или) экспертное сопровождение.</w:t>
      </w:r>
    </w:p>
    <w:p w14:paraId="53535F00" w14:textId="77777777" w:rsidR="00811892" w:rsidRPr="00E662A8" w:rsidRDefault="00811892" w:rsidP="00811892">
      <w:pPr>
        <w:pStyle w:val="aff4"/>
        <w:numPr>
          <w:ilvl w:val="2"/>
          <w:numId w:val="48"/>
        </w:numPr>
        <w:ind w:left="0" w:firstLine="567"/>
        <w:contextualSpacing w:val="0"/>
        <w:jc w:val="both"/>
      </w:pPr>
      <w:r w:rsidRPr="00E662A8">
        <w:t xml:space="preserve">Если в ходе исполнения Контракта будут выявлены обстоятельства, препятствующие исполнению Контракта (в том числе в части) или определяющие </w:t>
      </w:r>
      <w:bookmarkStart w:id="87" w:name="_Hlk25760910"/>
      <w:r w:rsidRPr="00E662A8">
        <w:t xml:space="preserve">несоответствие проектной и (или) рабочей документации законодательству РФ и (или) фактическим обстоятельствам </w:t>
      </w:r>
      <w:bookmarkEnd w:id="87"/>
      <w:r w:rsidRPr="00E662A8">
        <w:t xml:space="preserve">направить для подписания Государственному заказчику акт о невозможности выполнения или о несоответствии документации условиям для получения ЗОС с приложениями документов, обосновывающих такую невозможность или несоответствие. </w:t>
      </w:r>
    </w:p>
    <w:p w14:paraId="4070563F" w14:textId="77777777" w:rsidR="00811892" w:rsidRPr="00E662A8" w:rsidRDefault="00811892" w:rsidP="00811892">
      <w:pPr>
        <w:pStyle w:val="aff4"/>
        <w:numPr>
          <w:ilvl w:val="2"/>
          <w:numId w:val="48"/>
        </w:numPr>
        <w:ind w:left="0" w:firstLine="567"/>
        <w:contextualSpacing w:val="0"/>
        <w:jc w:val="both"/>
      </w:pPr>
      <w:bookmarkStart w:id="88" w:name="_Hlk44680977"/>
      <w:bookmarkStart w:id="89" w:name="_Hlk45181584"/>
      <w:r w:rsidRPr="00E662A8">
        <w:t xml:space="preserve">По требованию Государственного заказчика, осуществить корректировку проектной и (или) сметной и (или) рабочей документации на основании Технического задания, согласованного с Государственным заказчиком и в случаях установленных законодательством РФ предоставить положительное заключение государственной экспертизы и (или) заключение о достоверности определения сметной стоимости или обеспечить проектное и (или) экспертное сопровождение. </w:t>
      </w:r>
    </w:p>
    <w:bookmarkEnd w:id="88"/>
    <w:p w14:paraId="30A98129" w14:textId="77777777" w:rsidR="00811892" w:rsidRPr="00E662A8" w:rsidRDefault="00811892" w:rsidP="00811892">
      <w:pPr>
        <w:pStyle w:val="aff4"/>
        <w:numPr>
          <w:ilvl w:val="2"/>
          <w:numId w:val="48"/>
        </w:numPr>
        <w:ind w:left="0" w:firstLine="567"/>
        <w:contextualSpacing w:val="0"/>
        <w:jc w:val="both"/>
      </w:pPr>
      <w:r w:rsidRPr="00E662A8">
        <w:t xml:space="preserve">Направить в адрес Государственного заказчика, необходимую и достаточную, откорректированную проектную и (или) сметную документацию  имеющие положительное заключение государственной экспертизы и (или) заключение о достоверности определения сметной стоимости и (или) откорректированную рабочую документации, соответствующую требованиям законодательства РФ для получения ЗОС, а также соответствующую условиям обеспечения расчетного срока  эксплуатации Объекта. </w:t>
      </w:r>
    </w:p>
    <w:bookmarkEnd w:id="89"/>
    <w:p w14:paraId="71CCC64D" w14:textId="77777777" w:rsidR="00811892" w:rsidRPr="00E662A8" w:rsidRDefault="00811892" w:rsidP="00811892">
      <w:pPr>
        <w:pStyle w:val="aff4"/>
        <w:widowControl w:val="0"/>
        <w:numPr>
          <w:ilvl w:val="2"/>
          <w:numId w:val="48"/>
        </w:numPr>
        <w:tabs>
          <w:tab w:val="left" w:pos="567"/>
          <w:tab w:val="left" w:pos="1276"/>
          <w:tab w:val="left" w:pos="1418"/>
          <w:tab w:val="left" w:pos="2008"/>
        </w:tabs>
        <w:spacing w:line="252" w:lineRule="auto"/>
        <w:ind w:left="142" w:firstLine="425"/>
        <w:jc w:val="both"/>
      </w:pPr>
      <w:r w:rsidRPr="00E662A8">
        <w:t>Принимать участие в деле по иску, предъявленному к Государственному заказчику третьим лицом, в связи с недостатками выполненных Работ, в соответствии с законодательством.</w:t>
      </w:r>
    </w:p>
    <w:p w14:paraId="57E071F4" w14:textId="77777777" w:rsidR="00811892" w:rsidRPr="00E662A8" w:rsidRDefault="00811892" w:rsidP="00811892">
      <w:pPr>
        <w:pStyle w:val="aff4"/>
        <w:numPr>
          <w:ilvl w:val="2"/>
          <w:numId w:val="48"/>
        </w:numPr>
        <w:ind w:left="0" w:firstLine="567"/>
        <w:contextualSpacing w:val="0"/>
        <w:jc w:val="both"/>
      </w:pPr>
      <w:r w:rsidRPr="00E662A8">
        <w:t>Осуществлять сопровождение при приемке результата Работ (Объекта) в эксплуатацию.</w:t>
      </w:r>
    </w:p>
    <w:p w14:paraId="588092C1" w14:textId="77777777" w:rsidR="00811892" w:rsidRPr="00E662A8" w:rsidRDefault="00811892" w:rsidP="00811892">
      <w:pPr>
        <w:pStyle w:val="aff4"/>
        <w:numPr>
          <w:ilvl w:val="2"/>
          <w:numId w:val="48"/>
        </w:numPr>
        <w:ind w:left="0" w:firstLine="567"/>
        <w:contextualSpacing w:val="0"/>
        <w:jc w:val="both"/>
      </w:pPr>
      <w:r w:rsidRPr="00E662A8">
        <w:t>При изменении расчетного счета в течение 3 (трех) дней уведомить Государственного заказчика в письменной форме о новых реквизитах расчетного счета. В случае несвоевременного уведомления все риски, связанные с перечислением Государственным заказчиком денежных средств на указанный при заключении Контракта счет, несет Подрядчик.</w:t>
      </w:r>
    </w:p>
    <w:p w14:paraId="578ACC48" w14:textId="77777777" w:rsidR="00811892" w:rsidRPr="00E662A8" w:rsidRDefault="00811892" w:rsidP="00811892">
      <w:pPr>
        <w:pStyle w:val="aff4"/>
        <w:numPr>
          <w:ilvl w:val="2"/>
          <w:numId w:val="48"/>
        </w:numPr>
        <w:ind w:left="0" w:firstLine="567"/>
        <w:contextualSpacing w:val="0"/>
        <w:jc w:val="both"/>
      </w:pPr>
      <w:r w:rsidRPr="00E662A8">
        <w:t>По требованию Государственного заказчика возвратить сумму излишне уплаченных денежных средств и полученных Подрядчиком в случае установления Государственным заказчиком, контролирующими органами фактов оплаты Государственным заказчиком Работ сверх объема фактически выполненных Работ, завышения стоимости выполненных Работ, использования при выполнении Работ материалов, не предусмотренных Контрактом, изменения способа выполнения Работ в отсутствие соответствующих согласований с Государственным заказчиком.</w:t>
      </w:r>
    </w:p>
    <w:p w14:paraId="02CBBBA7" w14:textId="77777777" w:rsidR="00811892" w:rsidRPr="00E662A8" w:rsidRDefault="00811892" w:rsidP="00811892">
      <w:pPr>
        <w:pStyle w:val="aff4"/>
        <w:numPr>
          <w:ilvl w:val="2"/>
          <w:numId w:val="48"/>
        </w:numPr>
        <w:ind w:left="0" w:firstLine="567"/>
        <w:contextualSpacing w:val="0"/>
        <w:jc w:val="both"/>
      </w:pPr>
      <w:r w:rsidRPr="00E662A8">
        <w:t>Предоставлять следующую информацию о всех соисполнителях, субподрядчиках, заключивших контракты (договоры) с соисполнителями, субподрядчиками в целях исполнения Контракта:</w:t>
      </w:r>
    </w:p>
    <w:p w14:paraId="5CEAB2CF" w14:textId="77777777" w:rsidR="00811892" w:rsidRPr="00E662A8" w:rsidRDefault="00811892" w:rsidP="00811892">
      <w:pPr>
        <w:jc w:val="both"/>
      </w:pPr>
      <w:r w:rsidRPr="00E662A8">
        <w:t>- наименование (полное и сокращенное);</w:t>
      </w:r>
    </w:p>
    <w:p w14:paraId="32DA916F" w14:textId="77777777" w:rsidR="00811892" w:rsidRPr="00E662A8" w:rsidRDefault="00811892" w:rsidP="00811892">
      <w:pPr>
        <w:jc w:val="both"/>
      </w:pPr>
      <w:r w:rsidRPr="00E662A8">
        <w:t>- местонахождение;</w:t>
      </w:r>
    </w:p>
    <w:p w14:paraId="060A1ED4" w14:textId="77777777" w:rsidR="00811892" w:rsidRPr="00E662A8" w:rsidRDefault="00811892" w:rsidP="00811892">
      <w:pPr>
        <w:jc w:val="both"/>
      </w:pPr>
      <w:r w:rsidRPr="00E662A8">
        <w:t>- ИНН;</w:t>
      </w:r>
    </w:p>
    <w:p w14:paraId="4D4D53C7" w14:textId="77777777" w:rsidR="00811892" w:rsidRPr="00E662A8" w:rsidRDefault="00811892" w:rsidP="00811892">
      <w:pPr>
        <w:jc w:val="both"/>
      </w:pPr>
      <w:r w:rsidRPr="00E662A8">
        <w:t>- КПП;</w:t>
      </w:r>
    </w:p>
    <w:p w14:paraId="2A93CBF1" w14:textId="77777777" w:rsidR="00811892" w:rsidRPr="00E662A8" w:rsidRDefault="00811892" w:rsidP="00811892">
      <w:pPr>
        <w:jc w:val="both"/>
      </w:pPr>
      <w:r w:rsidRPr="00E662A8">
        <w:t>- контактные данные (номер телефона, адрес электронной почты).</w:t>
      </w:r>
    </w:p>
    <w:p w14:paraId="03039D71" w14:textId="77777777" w:rsidR="00811892" w:rsidRPr="00E662A8" w:rsidRDefault="00811892" w:rsidP="00811892">
      <w:pPr>
        <w:pStyle w:val="aff4"/>
        <w:widowControl w:val="0"/>
        <w:numPr>
          <w:ilvl w:val="1"/>
          <w:numId w:val="48"/>
        </w:numPr>
        <w:tabs>
          <w:tab w:val="left" w:pos="567"/>
          <w:tab w:val="left" w:pos="1276"/>
          <w:tab w:val="left" w:pos="1418"/>
          <w:tab w:val="left" w:pos="2008"/>
        </w:tabs>
        <w:spacing w:line="252" w:lineRule="auto"/>
        <w:ind w:left="0" w:firstLine="567"/>
        <w:jc w:val="both"/>
        <w:rPr>
          <w:b/>
          <w:bCs/>
        </w:rPr>
      </w:pPr>
      <w:r w:rsidRPr="00E662A8">
        <w:rPr>
          <w:b/>
          <w:bCs/>
        </w:rPr>
        <w:t>На стадии подготовки проектной и рабочей документации и выполнению инженерных изысканий Подрядчик обязан:</w:t>
      </w:r>
    </w:p>
    <w:p w14:paraId="3CBBB711" w14:textId="77777777" w:rsidR="00811892" w:rsidRPr="00E662A8" w:rsidRDefault="00811892" w:rsidP="00811892">
      <w:pPr>
        <w:pStyle w:val="aff4"/>
        <w:numPr>
          <w:ilvl w:val="2"/>
          <w:numId w:val="48"/>
        </w:numPr>
        <w:ind w:left="0" w:firstLine="567"/>
        <w:contextualSpacing w:val="0"/>
        <w:jc w:val="both"/>
        <w:rPr>
          <w:rFonts w:ascii="Verdana" w:hAnsi="Verdana"/>
          <w:sz w:val="21"/>
          <w:szCs w:val="21"/>
        </w:rPr>
      </w:pPr>
      <w:r w:rsidRPr="00E662A8">
        <w:t>В соответствии с условиями Контракта, Заданием на проектирование Государственного заказчика, и в сроки, установленные Контрактом выполнить инженерные изыскания, осуществить подготовку проектной и рабочей документации в целях строительства (реконструкции) Объекта.</w:t>
      </w:r>
    </w:p>
    <w:p w14:paraId="086AD7CE" w14:textId="77777777" w:rsidR="00811892" w:rsidRPr="00E662A8" w:rsidRDefault="00811892" w:rsidP="00811892">
      <w:pPr>
        <w:pStyle w:val="aff4"/>
        <w:widowControl w:val="0"/>
        <w:ind w:left="0" w:firstLine="567"/>
        <w:jc w:val="both"/>
      </w:pPr>
      <w:r w:rsidRPr="00E662A8">
        <w:tab/>
        <w:t xml:space="preserve">В пределах цены Контракта Подрядчик обязан представлять Государственному заказчику (в порядке, предусмотренном Контрактом) проектную документацию, результаты инженерных изысканий, рабочую документацию в количестве экземпляров, указанном в Задании на проектирование. </w:t>
      </w:r>
      <w:bookmarkStart w:id="90" w:name="_Hlk107419781"/>
      <w:r w:rsidRPr="00E662A8">
        <w:t>Также Подрядчик обязан предоставить беспрепятственный доступ уполномоченному лицу Заказчика к информационной модели на всех этапах ее создания и наполнения.</w:t>
      </w:r>
    </w:p>
    <w:bookmarkEnd w:id="90"/>
    <w:p w14:paraId="05E5AF0A" w14:textId="77777777" w:rsidR="00811892" w:rsidRPr="00E662A8" w:rsidRDefault="00811892" w:rsidP="00811892">
      <w:pPr>
        <w:pStyle w:val="aff4"/>
        <w:widowControl w:val="0"/>
        <w:numPr>
          <w:ilvl w:val="2"/>
          <w:numId w:val="48"/>
        </w:numPr>
        <w:ind w:left="0" w:firstLine="567"/>
        <w:jc w:val="both"/>
      </w:pPr>
      <w:r w:rsidRPr="00E662A8">
        <w:t xml:space="preserve">Назначить в течение 5 (пяти) календарных дней с даты подписания Контракта, лиц, ответственных: </w:t>
      </w:r>
    </w:p>
    <w:p w14:paraId="5778C4C2" w14:textId="77777777" w:rsidR="00811892" w:rsidRPr="00E662A8" w:rsidRDefault="00811892" w:rsidP="00811892">
      <w:pPr>
        <w:ind w:firstLine="567"/>
        <w:contextualSpacing/>
        <w:jc w:val="both"/>
      </w:pPr>
      <w:r w:rsidRPr="00E662A8">
        <w:t>за разработку документации по изыскательским работам;</w:t>
      </w:r>
    </w:p>
    <w:p w14:paraId="4F21342C" w14:textId="77777777" w:rsidR="00811892" w:rsidRPr="00E662A8" w:rsidRDefault="00811892" w:rsidP="00811892">
      <w:pPr>
        <w:ind w:firstLine="567"/>
        <w:contextualSpacing/>
        <w:jc w:val="both"/>
      </w:pPr>
      <w:r w:rsidRPr="00E662A8">
        <w:t>за разработку проектной документации;</w:t>
      </w:r>
    </w:p>
    <w:p w14:paraId="47DB52D3" w14:textId="77777777" w:rsidR="00811892" w:rsidRPr="00E662A8" w:rsidRDefault="00811892" w:rsidP="00811892">
      <w:pPr>
        <w:ind w:firstLine="567"/>
        <w:contextualSpacing/>
        <w:jc w:val="both"/>
      </w:pPr>
      <w:r w:rsidRPr="00E662A8">
        <w:t>за разработку рабочей документации;</w:t>
      </w:r>
    </w:p>
    <w:p w14:paraId="4405567F" w14:textId="77777777" w:rsidR="00811892" w:rsidRPr="00E662A8" w:rsidRDefault="00811892" w:rsidP="00811892">
      <w:pPr>
        <w:ind w:firstLine="567"/>
        <w:contextualSpacing/>
        <w:jc w:val="both"/>
      </w:pPr>
      <w:r w:rsidRPr="00E662A8">
        <w:t>за разработку сметной документации;</w:t>
      </w:r>
    </w:p>
    <w:p w14:paraId="1BD42AEB" w14:textId="77777777" w:rsidR="00811892" w:rsidRPr="00E662A8" w:rsidRDefault="00811892" w:rsidP="00811892">
      <w:pPr>
        <w:ind w:firstLine="567"/>
        <w:contextualSpacing/>
        <w:jc w:val="both"/>
      </w:pPr>
      <w:r w:rsidRPr="00E662A8">
        <w:t>за представление отчетов в объеме и порядке, определяемых Контрактом.</w:t>
      </w:r>
    </w:p>
    <w:p w14:paraId="357F389D" w14:textId="77777777" w:rsidR="00811892" w:rsidRPr="00E662A8" w:rsidRDefault="00811892" w:rsidP="00811892">
      <w:pPr>
        <w:ind w:firstLine="567"/>
        <w:contextualSpacing/>
        <w:jc w:val="both"/>
      </w:pPr>
      <w:r w:rsidRPr="00E662A8">
        <w:t xml:space="preserve">О назначении ответственных лиц Подрядчик в течение 5 (пяти) календарных дней, следующих за датой </w:t>
      </w:r>
      <w:bookmarkStart w:id="91" w:name="_Hlk91671049"/>
      <w:r w:rsidRPr="00E662A8">
        <w:t xml:space="preserve">подписания </w:t>
      </w:r>
      <w:bookmarkEnd w:id="91"/>
      <w:r w:rsidRPr="00E662A8">
        <w:t>Контракта, направляет Государственному заказчику официальное уведомление. В уведомлении должны содержаться Ф.И.О. ответственных представителей, занимаемая у Подрядчика должность, полномочия, срок полномочий, номер и дата распорядительного документа (приказа, доверенности) о назначении представителей, контактные телефоны (стационарный и мобильный) и электронные адреса представителей Подрядчика. Надлежащим образом заверенная копия распорядительного документа (приказа, доверенности) направляется Государственному заказчику одновременно с направлением упомянутого уведомления;</w:t>
      </w:r>
    </w:p>
    <w:p w14:paraId="6CAB9E33" w14:textId="77777777" w:rsidR="00811892" w:rsidRPr="00E662A8" w:rsidRDefault="00811892" w:rsidP="00811892">
      <w:pPr>
        <w:ind w:firstLine="567"/>
        <w:contextualSpacing/>
        <w:jc w:val="both"/>
      </w:pPr>
      <w:r w:rsidRPr="00E662A8">
        <w:t>Ответственные представители Подрядчика вправе осуществлять от имени Подрядчика обязательства, принадлежащие Подрядчику в соответствии с Контрактом.</w:t>
      </w:r>
    </w:p>
    <w:p w14:paraId="0EE0E917" w14:textId="77777777" w:rsidR="00811892" w:rsidRPr="00E662A8" w:rsidRDefault="00811892" w:rsidP="00811892">
      <w:pPr>
        <w:ind w:firstLine="567"/>
        <w:contextualSpacing/>
        <w:jc w:val="both"/>
      </w:pPr>
      <w:r w:rsidRPr="00E662A8">
        <w:t>Ответственные представители Подрядчика обязаны доводить до сведения Государственного заказчика все информационные материалы, документы и решения Подрядчика, оформленные согласно положениям Контракта. Все информационные материалы, документы и решения, исходящие от ответственных представителей Подрядчика, считаются исходящими от самого Подрядчика и имеющими для него обязательную силу.</w:t>
      </w:r>
    </w:p>
    <w:p w14:paraId="655AD3D2" w14:textId="77777777" w:rsidR="00811892" w:rsidRPr="00E662A8" w:rsidRDefault="00811892" w:rsidP="00811892">
      <w:pPr>
        <w:pStyle w:val="aff4"/>
        <w:widowControl w:val="0"/>
        <w:numPr>
          <w:ilvl w:val="2"/>
          <w:numId w:val="48"/>
        </w:numPr>
        <w:ind w:left="0" w:firstLine="567"/>
        <w:jc w:val="both"/>
      </w:pPr>
      <w:bookmarkStart w:id="92" w:name="_Hlk6996699"/>
      <w:r w:rsidRPr="00E662A8">
        <w:t xml:space="preserve">В течение 10 (десяти) рабочих дней с момента подписания Контракта передать Государственному заказчику на утверждение задание на выполнение инженерных изысканий и программу инженерных изысканий в 2-х (двух) экземплярах. </w:t>
      </w:r>
    </w:p>
    <w:p w14:paraId="687D0F88" w14:textId="77777777" w:rsidR="00811892" w:rsidRPr="00E662A8" w:rsidRDefault="00811892" w:rsidP="00811892">
      <w:pPr>
        <w:pStyle w:val="aff4"/>
        <w:widowControl w:val="0"/>
        <w:numPr>
          <w:ilvl w:val="2"/>
          <w:numId w:val="48"/>
        </w:numPr>
        <w:ind w:left="0" w:firstLine="567"/>
        <w:jc w:val="both"/>
        <w:rPr>
          <w:rFonts w:eastAsia="Calibri"/>
        </w:rPr>
      </w:pPr>
      <w:bookmarkStart w:id="93" w:name="_Hlk20985617"/>
      <w:bookmarkStart w:id="94" w:name="_Hlk20985847"/>
      <w:r w:rsidRPr="00E662A8">
        <w:t xml:space="preserve">В течение срока, установленного Государственным заказчиком в соответствии с </w:t>
      </w:r>
      <w:r w:rsidRPr="00E662A8">
        <w:rPr>
          <w:b/>
          <w:bCs/>
          <w:i/>
          <w:iCs/>
        </w:rPr>
        <w:t>пунктом 5.5.3 Контракта</w:t>
      </w:r>
      <w:r w:rsidRPr="00E662A8">
        <w:t xml:space="preserve">, но в любом случае не позднее 3-х (трех) рабочих дней с момента получения замечаний, если иной срок не установлен Государственным заказчиком, устранить их и передать Государственному заказчику </w:t>
      </w:r>
      <w:r w:rsidRPr="00E662A8">
        <w:rPr>
          <w:rFonts w:eastAsia="Calibri"/>
        </w:rPr>
        <w:t>задание на выполнение инженерных изысканий и программу инженерных изысканий. </w:t>
      </w:r>
    </w:p>
    <w:p w14:paraId="20C9B1FE" w14:textId="77777777" w:rsidR="00811892" w:rsidRPr="00E662A8" w:rsidRDefault="00811892" w:rsidP="00811892">
      <w:pPr>
        <w:pStyle w:val="aff4"/>
        <w:widowControl w:val="0"/>
        <w:numPr>
          <w:ilvl w:val="2"/>
          <w:numId w:val="48"/>
        </w:numPr>
        <w:ind w:left="0" w:firstLine="567"/>
        <w:jc w:val="both"/>
      </w:pPr>
      <w:bookmarkStart w:id="95" w:name="_Hlk107416977"/>
      <w:bookmarkEnd w:id="92"/>
      <w:bookmarkEnd w:id="93"/>
      <w:bookmarkEnd w:id="94"/>
      <w:r w:rsidRPr="00E662A8">
        <w:t>Проводить инженерные изыскания, осуществлять сбор исходных данных, получение технических условий, необходимых для исполнения своих обязанностей по Контракту, в том числе (в случае установления Государственным заказчиком необходимости) самостоятельно и за свой счет подготовить документацию по планировке территории.</w:t>
      </w:r>
    </w:p>
    <w:bookmarkEnd w:id="95"/>
    <w:p w14:paraId="74BE3217" w14:textId="77777777" w:rsidR="00811892" w:rsidRPr="00E662A8" w:rsidRDefault="00811892" w:rsidP="00811892">
      <w:pPr>
        <w:pStyle w:val="aff4"/>
        <w:widowControl w:val="0"/>
        <w:numPr>
          <w:ilvl w:val="2"/>
          <w:numId w:val="48"/>
        </w:numPr>
        <w:ind w:left="0" w:firstLine="567"/>
        <w:jc w:val="both"/>
      </w:pPr>
      <w:r w:rsidRPr="00E662A8">
        <w:t xml:space="preserve">Согласовывать все полученные технические условия с Государственным заказчиком. </w:t>
      </w:r>
    </w:p>
    <w:p w14:paraId="3F948DDF" w14:textId="77777777" w:rsidR="00811892" w:rsidRPr="00E662A8" w:rsidRDefault="00811892" w:rsidP="00811892">
      <w:pPr>
        <w:pStyle w:val="aff4"/>
        <w:widowControl w:val="0"/>
        <w:numPr>
          <w:ilvl w:val="2"/>
          <w:numId w:val="48"/>
        </w:numPr>
        <w:ind w:left="0" w:firstLine="567"/>
        <w:jc w:val="both"/>
      </w:pPr>
      <w:r w:rsidRPr="00E662A8">
        <w:t>Соблюдать требования, предусмотренные Заданием на проектирование, а также требования исходных данных, представленных Государственным заказчиком и полученных самостоятельно для выполнения Работ.</w:t>
      </w:r>
    </w:p>
    <w:p w14:paraId="4113850B" w14:textId="77777777" w:rsidR="00811892" w:rsidRPr="00E662A8" w:rsidRDefault="00811892" w:rsidP="00811892">
      <w:pPr>
        <w:pStyle w:val="aff4"/>
        <w:widowControl w:val="0"/>
        <w:numPr>
          <w:ilvl w:val="2"/>
          <w:numId w:val="48"/>
        </w:numPr>
        <w:ind w:left="0" w:firstLine="567"/>
        <w:jc w:val="both"/>
      </w:pPr>
      <w:r w:rsidRPr="00E662A8">
        <w:t xml:space="preserve">Не отступать от требований, указанных в </w:t>
      </w:r>
      <w:r w:rsidRPr="00E662A8">
        <w:rPr>
          <w:b/>
          <w:bCs/>
          <w:i/>
          <w:iCs/>
        </w:rPr>
        <w:t>пункте 5.9.7 Контракта</w:t>
      </w:r>
      <w:r w:rsidRPr="00E662A8">
        <w:t xml:space="preserve"> без предварительного письменного согласия Государственного заказчика. </w:t>
      </w:r>
    </w:p>
    <w:p w14:paraId="24E3D974" w14:textId="77777777" w:rsidR="00811892" w:rsidRPr="00E662A8" w:rsidRDefault="00811892" w:rsidP="00811892">
      <w:pPr>
        <w:pStyle w:val="aff4"/>
        <w:widowControl w:val="0"/>
        <w:numPr>
          <w:ilvl w:val="2"/>
          <w:numId w:val="48"/>
        </w:numPr>
        <w:ind w:left="0" w:firstLine="567"/>
        <w:jc w:val="both"/>
      </w:pPr>
      <w:bookmarkStart w:id="96" w:name="_Hlk133998714"/>
      <w:bookmarkStart w:id="97" w:name="_Hlk107419813"/>
      <w:r w:rsidRPr="00E662A8">
        <w:t xml:space="preserve">Выполнить </w:t>
      </w:r>
      <w:bookmarkEnd w:id="96"/>
      <w:r w:rsidRPr="00E662A8">
        <w:t xml:space="preserve">инженерные изыскания и передать по Акту передачи документации (результатов инженерных изысканий), </w:t>
      </w:r>
      <w:bookmarkStart w:id="98" w:name="_Hlk133998721"/>
      <w:r w:rsidRPr="00E662A8">
        <w:t xml:space="preserve">составленному </w:t>
      </w:r>
      <w:bookmarkEnd w:id="98"/>
      <w:r w:rsidRPr="00E662A8">
        <w:rPr>
          <w:b/>
          <w:i/>
        </w:rPr>
        <w:t>по форме Приложения № 3 к Контракту</w:t>
      </w:r>
      <w:r w:rsidRPr="00E662A8">
        <w:t>, документацию, содержащую результаты инженерных изысканий в порядке, предусмотренном статьей 7 Контракта, в срок не позднее 31.07.2023.</w:t>
      </w:r>
    </w:p>
    <w:p w14:paraId="541A048A" w14:textId="77777777" w:rsidR="00811892" w:rsidRPr="00E662A8" w:rsidRDefault="00811892" w:rsidP="00811892">
      <w:pPr>
        <w:pStyle w:val="aff4"/>
        <w:widowControl w:val="0"/>
        <w:numPr>
          <w:ilvl w:val="2"/>
          <w:numId w:val="48"/>
        </w:numPr>
        <w:ind w:left="0" w:firstLine="567"/>
        <w:jc w:val="both"/>
      </w:pPr>
      <w:r w:rsidRPr="00E662A8">
        <w:t xml:space="preserve">Разработать проектную документацию и передать по Акту передачи документации (результатов инженерных изысканий), составленному </w:t>
      </w:r>
      <w:r w:rsidRPr="00E662A8">
        <w:rPr>
          <w:b/>
          <w:i/>
        </w:rPr>
        <w:t>по форме Приложения № 3 к Контракту</w:t>
      </w:r>
      <w:r w:rsidRPr="00E662A8">
        <w:t>, разработанную проектную документацию в порядке, предусмотренном статьей 7 Контракта, в срок не позднее 31.07.2023.</w:t>
      </w:r>
    </w:p>
    <w:bookmarkEnd w:id="97"/>
    <w:p w14:paraId="052D1454" w14:textId="77777777" w:rsidR="00811892" w:rsidRPr="00E662A8" w:rsidRDefault="00811892" w:rsidP="00811892">
      <w:pPr>
        <w:pStyle w:val="aff4"/>
        <w:numPr>
          <w:ilvl w:val="2"/>
          <w:numId w:val="48"/>
        </w:numPr>
        <w:ind w:left="0" w:firstLine="567"/>
        <w:contextualSpacing w:val="0"/>
        <w:jc w:val="both"/>
        <w:rPr>
          <w:b/>
          <w:bCs/>
          <w:i/>
          <w:iCs/>
        </w:rPr>
      </w:pPr>
      <w:r w:rsidRPr="00E662A8">
        <w:t xml:space="preserve">Необходимую и достаточную для прохождения государственной экспертизы проектную документацию  и результаты инженерных изысканий разработать в строгом соответствии с требованиями Гражданского кодекса Российской Федерации, Градостроительного кодекса Российской Федерации, постановления Правительства Российской Федерации от 16.02.2008 № 87 «О составе разделов проектной документации и требованиях к их содержанию», постановления Правительства Российской Федерации от 05.03.2007 № 145 «О порядке организации и проведения государственной экспертизы проектной документации и результатов инженерных изысканий», и иных законодательных и нормативных правовых актов Российской Федерации и Республики Крым, технических регламентов, национальных и отраслевых стандартов, норм, правил, положений, рекомендаций и методик, действующих на момент сдачи результата выполненных Работ, а также утвержденного </w:t>
      </w:r>
      <w:r w:rsidRPr="00E662A8">
        <w:rPr>
          <w:b/>
          <w:bCs/>
          <w:i/>
          <w:iCs/>
        </w:rPr>
        <w:t xml:space="preserve">Задания на проектирование Приложение №1 к Контракту. </w:t>
      </w:r>
    </w:p>
    <w:p w14:paraId="2D718719" w14:textId="77777777" w:rsidR="00811892" w:rsidRPr="00E662A8" w:rsidRDefault="00811892" w:rsidP="00811892">
      <w:pPr>
        <w:pStyle w:val="aff4"/>
        <w:autoSpaceDE w:val="0"/>
        <w:autoSpaceDN w:val="0"/>
        <w:adjustRightInd w:val="0"/>
        <w:spacing w:line="252" w:lineRule="auto"/>
        <w:ind w:left="0" w:firstLine="567"/>
        <w:jc w:val="both"/>
      </w:pPr>
      <w:r w:rsidRPr="00E662A8">
        <w:t>В случае изменения нормативных актов Российской Федерации, касающихся сферы капитального строительства, на момент проведения государственной экспертизы, техническая документация дорабатывается Подрядчиком в соответствии с новыми нормативными актами и правилами Российской Федерации.</w:t>
      </w:r>
    </w:p>
    <w:p w14:paraId="7758A6D7" w14:textId="77777777" w:rsidR="00811892" w:rsidRPr="00E662A8" w:rsidRDefault="00811892" w:rsidP="00811892">
      <w:pPr>
        <w:widowControl w:val="0"/>
        <w:tabs>
          <w:tab w:val="left" w:pos="720"/>
          <w:tab w:val="left" w:pos="1134"/>
        </w:tabs>
        <w:ind w:firstLine="567"/>
        <w:contextualSpacing/>
        <w:jc w:val="both"/>
      </w:pPr>
      <w:r w:rsidRPr="00E662A8">
        <w:t>В случае если в ходе разработки проектной или рабочей документации будут внесены изменения в наименование объекта, являющегося предметом Контракта, и закреплены актами уполномоченных органов, такие изменения не могут повлиять на стоимость работ по Контракту.</w:t>
      </w:r>
    </w:p>
    <w:p w14:paraId="1F05815D" w14:textId="77777777" w:rsidR="00811892" w:rsidRPr="00E662A8" w:rsidRDefault="00811892" w:rsidP="00811892">
      <w:pPr>
        <w:pStyle w:val="aff4"/>
        <w:ind w:left="0" w:firstLine="567"/>
        <w:jc w:val="both"/>
      </w:pPr>
      <w:bookmarkStart w:id="99" w:name="_Hlk132731550"/>
      <w:r w:rsidRPr="00E662A8">
        <w:t xml:space="preserve">Оформление документации выполнить в соответствии с требованиями «ГОСТ Р 21.101-2020. Национальный стандарт Российской Федерации. Система проектной документации для строительства. Основные требования к проектной и рабочей документации» в количестве и составе, предусмотренном статьей 7 Контракта. </w:t>
      </w:r>
    </w:p>
    <w:bookmarkEnd w:id="99"/>
    <w:p w14:paraId="31409EFC" w14:textId="77777777" w:rsidR="00811892" w:rsidRPr="00E662A8" w:rsidRDefault="00811892" w:rsidP="00811892">
      <w:pPr>
        <w:pStyle w:val="aff4"/>
        <w:widowControl w:val="0"/>
        <w:numPr>
          <w:ilvl w:val="2"/>
          <w:numId w:val="48"/>
        </w:numPr>
        <w:tabs>
          <w:tab w:val="left" w:pos="567"/>
        </w:tabs>
        <w:ind w:left="0" w:firstLine="567"/>
        <w:jc w:val="both"/>
      </w:pPr>
      <w:r w:rsidRPr="00E662A8">
        <w:t>Согласовать проектную и рабочую документации и результаты инженерных изысканий с уполномоченными органами государственной власти, органами местного самоуправления муниципальных образований, эксплуатирующими и другими заинтересованными организациями в случаях:</w:t>
      </w:r>
    </w:p>
    <w:p w14:paraId="171FE6FE" w14:textId="77777777" w:rsidR="00811892" w:rsidRPr="00E662A8" w:rsidRDefault="00811892" w:rsidP="00811892">
      <w:pPr>
        <w:tabs>
          <w:tab w:val="left" w:pos="-1701"/>
          <w:tab w:val="left" w:pos="567"/>
        </w:tabs>
        <w:ind w:firstLine="567"/>
        <w:contextualSpacing/>
        <w:jc w:val="both"/>
      </w:pPr>
      <w:r w:rsidRPr="00E662A8">
        <w:t>- установленных Заданием на проектирование;</w:t>
      </w:r>
    </w:p>
    <w:p w14:paraId="3DED4FA7" w14:textId="77777777" w:rsidR="00811892" w:rsidRPr="00E662A8" w:rsidRDefault="00811892" w:rsidP="00811892">
      <w:pPr>
        <w:tabs>
          <w:tab w:val="left" w:pos="-1701"/>
          <w:tab w:val="left" w:pos="567"/>
        </w:tabs>
        <w:ind w:firstLine="567"/>
        <w:contextualSpacing/>
        <w:jc w:val="both"/>
      </w:pPr>
      <w:r w:rsidRPr="00E662A8">
        <w:t>- необходимости согласования по требованию органа государственной экспертизы;</w:t>
      </w:r>
    </w:p>
    <w:p w14:paraId="5415880B" w14:textId="77777777" w:rsidR="00811892" w:rsidRPr="00E662A8" w:rsidRDefault="00811892" w:rsidP="00811892">
      <w:pPr>
        <w:tabs>
          <w:tab w:val="left" w:pos="-1701"/>
          <w:tab w:val="left" w:pos="567"/>
        </w:tabs>
        <w:ind w:firstLine="567"/>
        <w:contextualSpacing/>
        <w:jc w:val="both"/>
      </w:pPr>
      <w:r w:rsidRPr="00E662A8">
        <w:t>- в других случаях, установленных законодательством Российской Федерации.</w:t>
      </w:r>
    </w:p>
    <w:p w14:paraId="5910E7AF" w14:textId="77777777" w:rsidR="00811892" w:rsidRPr="00E662A8" w:rsidRDefault="00811892" w:rsidP="00811892">
      <w:pPr>
        <w:pStyle w:val="aff4"/>
        <w:widowControl w:val="0"/>
        <w:numPr>
          <w:ilvl w:val="2"/>
          <w:numId w:val="48"/>
        </w:numPr>
        <w:tabs>
          <w:tab w:val="left" w:pos="-1701"/>
          <w:tab w:val="left" w:pos="567"/>
        </w:tabs>
        <w:ind w:left="0" w:firstLine="567"/>
        <w:jc w:val="both"/>
      </w:pPr>
      <w:r w:rsidRPr="00E662A8">
        <w:t>Сопровождать и оплачивать проведение государственной экспертизы проектной документации</w:t>
      </w:r>
      <w:r w:rsidRPr="00E662A8">
        <w:rPr>
          <w:b/>
        </w:rPr>
        <w:t>,</w:t>
      </w:r>
      <w:r w:rsidRPr="00E662A8">
        <w:t xml:space="preserve"> в том числе результатов инженерных изысканий, проверки достоверности сметной стоимости строительства, а также, в случаях предусмотренных законодательством Российской Федерации, государственной экологической экспертизы проектной документации</w:t>
      </w:r>
      <w:r w:rsidRPr="00E662A8">
        <w:rPr>
          <w:rFonts w:ascii="PT Astra Serif" w:hAnsi="PT Astra Serif"/>
        </w:rPr>
        <w:t xml:space="preserve">, </w:t>
      </w:r>
      <w:r w:rsidRPr="00E662A8">
        <w:t>в том числе повторную (в случае получения отрицательного заключения, или выявления недостатков после получения положительного заключения). В этих целях Государственный заказчик уполномочивает Подрядчика совершать необходимые действия при сопровождении и оплате государственной экспертизы проектной документации, в том числе результатов инженерных изысканий, проверки достоверности сметной стоимости строительства, а при необходимости также государственной экологической экспертизы проектной документации по объекту.</w:t>
      </w:r>
    </w:p>
    <w:p w14:paraId="78950EAB" w14:textId="77777777" w:rsidR="00811892" w:rsidRPr="00E662A8" w:rsidRDefault="00811892" w:rsidP="00811892">
      <w:pPr>
        <w:pStyle w:val="aff4"/>
        <w:widowControl w:val="0"/>
        <w:numPr>
          <w:ilvl w:val="2"/>
          <w:numId w:val="48"/>
        </w:numPr>
        <w:tabs>
          <w:tab w:val="left" w:pos="-1701"/>
          <w:tab w:val="left" w:pos="567"/>
        </w:tabs>
        <w:ind w:left="0" w:firstLine="567"/>
        <w:jc w:val="both"/>
      </w:pPr>
      <w:r w:rsidRPr="00E662A8">
        <w:t>В целях проведения государственной экспертизы проектной документации и результатов инженерных изысканий, проверки достоверности сметной стоимости строительства и государственной экологической экспертизы проектной документации в соответствии с требованиями законодательства Российской Федерации и нормативных документов, регулирующих строительство Подрядчик в рамках Контракта:</w:t>
      </w:r>
    </w:p>
    <w:p w14:paraId="0960BE1F" w14:textId="77777777" w:rsidR="00811892" w:rsidRPr="00E662A8" w:rsidRDefault="00811892" w:rsidP="00811892">
      <w:pPr>
        <w:pStyle w:val="aff4"/>
        <w:widowControl w:val="0"/>
        <w:tabs>
          <w:tab w:val="left" w:pos="-1701"/>
          <w:tab w:val="left" w:pos="567"/>
        </w:tabs>
        <w:ind w:left="0" w:firstLine="567"/>
        <w:jc w:val="both"/>
      </w:pPr>
      <w:r w:rsidRPr="00E662A8">
        <w:t>- представлять проектную документацию, результаты инженерных изысканий, сметную документацию в федеральные и (или) территориальные органы государственной экспертизы, органы государственной экологической экспертизы;</w:t>
      </w:r>
    </w:p>
    <w:p w14:paraId="5F6A5273" w14:textId="77777777" w:rsidR="00811892" w:rsidRPr="00E662A8" w:rsidRDefault="00811892" w:rsidP="00811892">
      <w:pPr>
        <w:pStyle w:val="aff4"/>
        <w:widowControl w:val="0"/>
        <w:tabs>
          <w:tab w:val="left" w:pos="-1701"/>
          <w:tab w:val="left" w:pos="567"/>
        </w:tabs>
        <w:ind w:left="0" w:firstLine="567"/>
        <w:jc w:val="both"/>
      </w:pPr>
      <w:r w:rsidRPr="00E662A8">
        <w:t>- участвовать в рассмотрении проектной и сметной документации, результатов инженерных изысканий в органах государственной экспертизы, органах государственной экологической экспертизы;</w:t>
      </w:r>
    </w:p>
    <w:p w14:paraId="0CE9DF8B" w14:textId="77777777" w:rsidR="00811892" w:rsidRPr="00E662A8" w:rsidRDefault="00811892" w:rsidP="00811892">
      <w:pPr>
        <w:pStyle w:val="aff4"/>
        <w:widowControl w:val="0"/>
        <w:tabs>
          <w:tab w:val="left" w:pos="-1701"/>
          <w:tab w:val="left" w:pos="567"/>
        </w:tabs>
        <w:ind w:left="0" w:firstLine="567"/>
        <w:jc w:val="both"/>
      </w:pPr>
      <w:r w:rsidRPr="00E662A8">
        <w:t>- в случае необходимости привлекать Государственного заказчика для участия в рассмотрении проектной и сметной документации, результатов инженерных изысканий органами государственной экспертизы, органами государственной экологической экспертизы;</w:t>
      </w:r>
    </w:p>
    <w:p w14:paraId="0331A234" w14:textId="77777777" w:rsidR="00811892" w:rsidRPr="00E662A8" w:rsidRDefault="00811892" w:rsidP="00811892">
      <w:pPr>
        <w:pStyle w:val="aff4"/>
        <w:widowControl w:val="0"/>
        <w:tabs>
          <w:tab w:val="left" w:pos="-1701"/>
          <w:tab w:val="left" w:pos="567"/>
        </w:tabs>
        <w:ind w:left="0" w:firstLine="567"/>
        <w:jc w:val="both"/>
      </w:pPr>
      <w:r w:rsidRPr="00E662A8">
        <w:t>- в процессе выполнения государственной экспертизы вносить в результаты инженерных изысканий, проектную и сметную документацию необходимые изменения для оперативного устранения недостатков по замечаниям органов государственной экспертизы, органов государственной экологической экспертизы.</w:t>
      </w:r>
    </w:p>
    <w:p w14:paraId="22285C0A" w14:textId="77777777" w:rsidR="00811892" w:rsidRPr="00E662A8" w:rsidRDefault="00811892" w:rsidP="00811892">
      <w:pPr>
        <w:pStyle w:val="aff4"/>
        <w:widowControl w:val="0"/>
        <w:numPr>
          <w:ilvl w:val="2"/>
          <w:numId w:val="48"/>
        </w:numPr>
        <w:ind w:left="0" w:firstLine="567"/>
        <w:jc w:val="both"/>
      </w:pPr>
      <w:r w:rsidRPr="00E662A8">
        <w:t>Вносить в проектную и (или) рабочую документацию и (или) результаты инженерных изысканий изменения (дополнения) в случаях и порядке, предусмотренных Контрактом.</w:t>
      </w:r>
    </w:p>
    <w:p w14:paraId="015FB97D" w14:textId="77777777" w:rsidR="00811892" w:rsidRPr="00E662A8" w:rsidRDefault="00811892" w:rsidP="00811892">
      <w:pPr>
        <w:pStyle w:val="aff4"/>
        <w:widowControl w:val="0"/>
        <w:numPr>
          <w:ilvl w:val="2"/>
          <w:numId w:val="48"/>
        </w:numPr>
        <w:ind w:left="0" w:firstLine="567"/>
        <w:jc w:val="both"/>
      </w:pPr>
      <w:r w:rsidRPr="00E662A8">
        <w:t>Обеспечивать своими силами и средствами получение всех необходимых профессиональных допусков, разрешений и лицензий на право выполнения работ, требуемых в соответствии с законодательством Российской Федерации и Республики Крым, в том числе разрешений и согласований, связанных с использованием иностранной рабочей силы.</w:t>
      </w:r>
      <w:r w:rsidRPr="00E662A8">
        <w:rPr>
          <w:shd w:val="clear" w:color="auto" w:fill="FFFFFF"/>
        </w:rPr>
        <w:t xml:space="preserve"> Несет перед Государственным заказчиком ответственность за последствия неисполнения или ненадлежащего исполнения субподрядчиками работ, предусмотренных Контрактом.</w:t>
      </w:r>
    </w:p>
    <w:p w14:paraId="505BB053" w14:textId="77777777" w:rsidR="00811892" w:rsidRPr="00E662A8" w:rsidRDefault="00811892" w:rsidP="00811892">
      <w:pPr>
        <w:pStyle w:val="aff4"/>
        <w:widowControl w:val="0"/>
        <w:numPr>
          <w:ilvl w:val="2"/>
          <w:numId w:val="48"/>
        </w:numPr>
        <w:tabs>
          <w:tab w:val="left" w:pos="567"/>
          <w:tab w:val="left" w:pos="1276"/>
          <w:tab w:val="left" w:pos="1418"/>
          <w:tab w:val="left" w:pos="2008"/>
        </w:tabs>
        <w:ind w:left="0" w:firstLine="567"/>
        <w:jc w:val="both"/>
      </w:pPr>
      <w:r w:rsidRPr="00E662A8">
        <w:t xml:space="preserve">В случае обнаружения в ходе изыскательских работ объектов, имеющих историческую, культурную или иную ценность, Подрядчик обязан извещать об обнаруженных объектах учреждения и органы, предусмотренные законодательством Российской Федерации, проводить мероприятия и получать необходимые заключения, в целях достижения результатов Контракта. </w:t>
      </w:r>
    </w:p>
    <w:p w14:paraId="688837AB" w14:textId="77777777" w:rsidR="00811892" w:rsidRPr="00E662A8" w:rsidRDefault="00811892" w:rsidP="00811892">
      <w:pPr>
        <w:pStyle w:val="310"/>
        <w:widowControl w:val="0"/>
        <w:numPr>
          <w:ilvl w:val="2"/>
          <w:numId w:val="48"/>
        </w:numPr>
        <w:suppressAutoHyphens/>
        <w:overflowPunct w:val="0"/>
        <w:autoSpaceDE w:val="0"/>
        <w:autoSpaceDN w:val="0"/>
        <w:adjustRightInd w:val="0"/>
        <w:spacing w:before="0"/>
        <w:ind w:left="0" w:firstLine="567"/>
        <w:jc w:val="both"/>
        <w:textAlignment w:val="baseline"/>
      </w:pPr>
      <w:r w:rsidRPr="00E662A8">
        <w:t>Не передавать без согласия Государственного заказчика готовую документацию третьим лицам.</w:t>
      </w:r>
    </w:p>
    <w:p w14:paraId="4CCC866B" w14:textId="77777777" w:rsidR="00811892" w:rsidRPr="00E662A8" w:rsidRDefault="00811892" w:rsidP="00811892">
      <w:pPr>
        <w:pStyle w:val="aff4"/>
        <w:numPr>
          <w:ilvl w:val="2"/>
          <w:numId w:val="48"/>
        </w:numPr>
        <w:ind w:left="0" w:firstLine="567"/>
        <w:contextualSpacing w:val="0"/>
        <w:jc w:val="both"/>
      </w:pPr>
      <w:r w:rsidRPr="00E662A8">
        <w:t xml:space="preserve">Оплачивать за свой счет издержки Государственного заказчика, вызванные некачественной разработкой документации.  </w:t>
      </w:r>
    </w:p>
    <w:p w14:paraId="5D4D94E8" w14:textId="77777777" w:rsidR="00811892" w:rsidRPr="00E662A8" w:rsidRDefault="00811892" w:rsidP="00811892">
      <w:pPr>
        <w:pStyle w:val="aff4"/>
        <w:numPr>
          <w:ilvl w:val="2"/>
          <w:numId w:val="48"/>
        </w:numPr>
        <w:ind w:left="0" w:firstLine="567"/>
        <w:contextualSpacing w:val="0"/>
        <w:jc w:val="both"/>
      </w:pPr>
      <w:r w:rsidRPr="00E662A8">
        <w:t xml:space="preserve">В случае если проектная документация и (или) рабочая документация предусматривают при осуществлении работ по строительству (реконструкции) объектов капитального строительства поставку товаров, в отношении которых Правительством Российской Федерации в соответствии со </w:t>
      </w:r>
      <w:hyperlink r:id="rId26" w:history="1">
        <w:r w:rsidRPr="00E662A8">
          <w:t>статьей 14</w:t>
        </w:r>
      </w:hyperlink>
      <w:r w:rsidRPr="00E662A8">
        <w:t xml:space="preserve"> Закона № 44 – ФЗ установлены запрет на допуск товаров, происходящих из иностранных государств, и ограничения допуска указанных товаров, то проектная документация и (или) рабочая документация, являющиеся предметом Контракта, должны содержать отдельный перечень таких товаров.</w:t>
      </w:r>
    </w:p>
    <w:p w14:paraId="0456608D" w14:textId="77777777" w:rsidR="00811892" w:rsidRPr="00E662A8" w:rsidRDefault="00811892" w:rsidP="00811892">
      <w:pPr>
        <w:pStyle w:val="aff4"/>
        <w:numPr>
          <w:ilvl w:val="2"/>
          <w:numId w:val="48"/>
        </w:numPr>
        <w:ind w:left="0" w:firstLine="567"/>
        <w:contextualSpacing w:val="0"/>
        <w:jc w:val="both"/>
        <w:rPr>
          <w:rFonts w:ascii="Verdana" w:hAnsi="Verdana"/>
          <w:sz w:val="21"/>
          <w:szCs w:val="21"/>
        </w:rPr>
      </w:pPr>
      <w:r w:rsidRPr="00E662A8">
        <w:t>Устранить за свой счет в установленный Государственным заказчиком разумный срок недостатки (дефекты), выявленные в процессе выполнения работ по Контракту, при передаче результатов работ по Контракту, при проведении государственной экспертизы, а также выявленные в ходе строительства или в процессе эксплуатации объекта, возникшие вследствие невыполнения и (или) ненадлежащего выполнения работ Подрядчиком и (или) третьими лицами, привлеченными им для выполнения работ, а в случае если указанные недостатки (дефекты) причинили убытки Государственному заказчику и (или) третьим лицам, возместить убытки в полном объеме в соответствии с гражданским законодательством Российской Федерации. В случае, если Контрактом или Государственным заказчиком не установлен срок для устранения выявленных недостатков (дефектов), такие недостатки (дефекты) должны быть устранены Подрядчиком в срок не позднее 10 (десяти) дней со дня получения уведомления о выявленных недостатках (дефектах).</w:t>
      </w:r>
    </w:p>
    <w:p w14:paraId="00C2B3A7" w14:textId="77777777" w:rsidR="00811892" w:rsidRPr="00E662A8" w:rsidRDefault="00811892" w:rsidP="00811892">
      <w:pPr>
        <w:pStyle w:val="aff4"/>
        <w:numPr>
          <w:ilvl w:val="2"/>
          <w:numId w:val="48"/>
        </w:numPr>
        <w:ind w:left="0" w:firstLine="567"/>
        <w:contextualSpacing w:val="0"/>
        <w:jc w:val="both"/>
        <w:rPr>
          <w:rFonts w:ascii="Verdana" w:hAnsi="Verdana"/>
          <w:sz w:val="21"/>
          <w:szCs w:val="21"/>
        </w:rPr>
      </w:pPr>
      <w:r w:rsidRPr="00E662A8">
        <w:t>Предоставлять Государственному заказчику по его требованию информацию о ходе выполнения работ по Контракту по форме, в объеме и в сроки, содержащиеся в требовании Государственного заказчика.</w:t>
      </w:r>
    </w:p>
    <w:p w14:paraId="4872CA82" w14:textId="77777777" w:rsidR="00811892" w:rsidRPr="00E662A8" w:rsidRDefault="00811892" w:rsidP="00811892">
      <w:pPr>
        <w:pStyle w:val="aff4"/>
        <w:numPr>
          <w:ilvl w:val="1"/>
          <w:numId w:val="48"/>
        </w:numPr>
        <w:ind w:left="0" w:firstLine="567"/>
        <w:contextualSpacing w:val="0"/>
        <w:jc w:val="both"/>
        <w:rPr>
          <w:b/>
          <w:bCs/>
        </w:rPr>
      </w:pPr>
      <w:r w:rsidRPr="00E662A8">
        <w:rPr>
          <w:b/>
          <w:bCs/>
        </w:rPr>
        <w:t>На стадии строительства Объекта Подрядчик обязан:</w:t>
      </w:r>
    </w:p>
    <w:p w14:paraId="76CFC9F2" w14:textId="77777777" w:rsidR="00811892" w:rsidRPr="00E662A8" w:rsidRDefault="00811892" w:rsidP="00811892">
      <w:pPr>
        <w:pStyle w:val="aff4"/>
        <w:numPr>
          <w:ilvl w:val="2"/>
          <w:numId w:val="48"/>
        </w:numPr>
        <w:ind w:left="0" w:firstLine="567"/>
        <w:contextualSpacing w:val="0"/>
        <w:jc w:val="both"/>
      </w:pPr>
      <w:r w:rsidRPr="00E662A8">
        <w:t>В течение 3 (трех) дней с даты получения положительного заключения государственной экспертизы по проектной документации, в том числе в части достоверности определения сметной стоимости строительства объекта и результатов инженерных изысканий предоставить Государственному заказчику необходимый комплект документов, в компетенции Подрядчика, для подачи заявления на Разрешение на строительство.</w:t>
      </w:r>
    </w:p>
    <w:p w14:paraId="1C8343B9" w14:textId="77777777" w:rsidR="00811892" w:rsidRPr="00E662A8" w:rsidRDefault="00811892" w:rsidP="00811892">
      <w:pPr>
        <w:pStyle w:val="aff9"/>
        <w:numPr>
          <w:ilvl w:val="2"/>
          <w:numId w:val="48"/>
        </w:numPr>
        <w:suppressAutoHyphens/>
        <w:ind w:left="0" w:firstLine="567"/>
        <w:jc w:val="both"/>
        <w:rPr>
          <w:rStyle w:val="ConsPlusNormal0"/>
          <w:rFonts w:ascii="Times New Roman" w:eastAsia="Calibri" w:hAnsi="Times New Roman"/>
          <w:i/>
          <w:iCs/>
          <w:szCs w:val="24"/>
        </w:rPr>
      </w:pPr>
      <w:bookmarkStart w:id="100" w:name="_Hlk107419850"/>
      <w:bookmarkStart w:id="101" w:name="_Hlk42156835"/>
      <w:r w:rsidRPr="00E662A8">
        <w:rPr>
          <w:rStyle w:val="ConsPlusNormal0"/>
          <w:rFonts w:ascii="Times New Roman" w:eastAsia="Calibri" w:hAnsi="Times New Roman"/>
          <w:szCs w:val="24"/>
        </w:rPr>
        <w:t xml:space="preserve">Выполнить работы по строительству (реконструкции) Объекта в сроки, предусмотренные Контрактом в соответствии с </w:t>
      </w:r>
      <w:r w:rsidRPr="00E662A8">
        <w:rPr>
          <w:rStyle w:val="ConsPlusNormal0"/>
          <w:rFonts w:ascii="Times New Roman" w:eastAsia="Calibri" w:hAnsi="Times New Roman"/>
          <w:b/>
          <w:bCs/>
          <w:i/>
          <w:iCs/>
          <w:szCs w:val="24"/>
        </w:rPr>
        <w:t>Графиком выполнения строительно-монтажных работ, который составляется по форме Приложения № 6 к Контракту</w:t>
      </w:r>
      <w:r w:rsidRPr="00E662A8">
        <w:rPr>
          <w:rStyle w:val="ConsPlusNormal0"/>
          <w:rFonts w:ascii="Times New Roman" w:eastAsia="Calibri" w:hAnsi="Times New Roman"/>
          <w:szCs w:val="24"/>
        </w:rPr>
        <w:t>.</w:t>
      </w:r>
    </w:p>
    <w:bookmarkEnd w:id="100"/>
    <w:p w14:paraId="72C9DEF4" w14:textId="77777777" w:rsidR="00811892" w:rsidRPr="00E662A8" w:rsidRDefault="00811892" w:rsidP="00811892">
      <w:pPr>
        <w:pStyle w:val="aff9"/>
        <w:numPr>
          <w:ilvl w:val="3"/>
          <w:numId w:val="48"/>
        </w:numPr>
        <w:suppressAutoHyphens/>
        <w:ind w:left="0" w:firstLine="567"/>
        <w:jc w:val="both"/>
        <w:rPr>
          <w:rStyle w:val="ConsPlusNormal0"/>
          <w:rFonts w:ascii="Times New Roman" w:eastAsia="Calibri" w:hAnsi="Times New Roman"/>
          <w:szCs w:val="24"/>
        </w:rPr>
      </w:pPr>
      <w:r w:rsidRPr="00E662A8">
        <w:rPr>
          <w:rStyle w:val="ConsPlusNormal0"/>
          <w:rFonts w:ascii="Times New Roman" w:eastAsia="Calibri" w:hAnsi="Times New Roman"/>
          <w:szCs w:val="24"/>
        </w:rPr>
        <w:t>Выполнить работы по строительству (реконструкции) Объекта в соответствии с Детализированным графиком выполнения строительно-монтажных работ, который составляется по форме Приложением № 6.1. к Контракту.</w:t>
      </w:r>
    </w:p>
    <w:p w14:paraId="457B332C" w14:textId="77777777" w:rsidR="00811892" w:rsidRPr="00E662A8" w:rsidRDefault="00811892" w:rsidP="00811892">
      <w:pPr>
        <w:pStyle w:val="aff9"/>
        <w:numPr>
          <w:ilvl w:val="3"/>
          <w:numId w:val="48"/>
        </w:numPr>
        <w:suppressAutoHyphens/>
        <w:ind w:left="0" w:firstLine="567"/>
        <w:jc w:val="both"/>
        <w:rPr>
          <w:rStyle w:val="ConsPlusNormal0"/>
          <w:rFonts w:ascii="Times New Roman" w:eastAsia="Calibri" w:hAnsi="Times New Roman"/>
          <w:szCs w:val="24"/>
        </w:rPr>
      </w:pPr>
      <w:r w:rsidRPr="00E662A8">
        <w:rPr>
          <w:rStyle w:val="ConsPlusNormal0"/>
          <w:rFonts w:ascii="Times New Roman" w:eastAsia="Calibri" w:hAnsi="Times New Roman"/>
          <w:szCs w:val="24"/>
        </w:rPr>
        <w:t>Обеспечить выполнение работ по Контракту в соответствии с проектной и рабочей документацией.</w:t>
      </w:r>
    </w:p>
    <w:p w14:paraId="2266F4A1" w14:textId="77777777" w:rsidR="00811892" w:rsidRPr="00E662A8" w:rsidRDefault="00811892" w:rsidP="00811892">
      <w:pPr>
        <w:pStyle w:val="aff9"/>
        <w:numPr>
          <w:ilvl w:val="3"/>
          <w:numId w:val="48"/>
        </w:numPr>
        <w:suppressAutoHyphens/>
        <w:ind w:left="0" w:firstLine="567"/>
        <w:jc w:val="both"/>
      </w:pPr>
      <w:bookmarkStart w:id="102" w:name="_Hlk90039446"/>
      <w:bookmarkEnd w:id="101"/>
      <w:r w:rsidRPr="00E662A8">
        <w:rPr>
          <w:rStyle w:val="ConsPlusNormal0"/>
          <w:rFonts w:ascii="Times New Roman" w:eastAsia="Calibri" w:hAnsi="Times New Roman"/>
          <w:szCs w:val="24"/>
        </w:rPr>
        <w:t>Выполнить предусмотренные Контрактом работы, обеспечив их надлежащее качество в соответствии со строительными нормами и правилами, с требованиями нормативных правовых актов в области проектирования и строительства (</w:t>
      </w:r>
      <w:bookmarkStart w:id="103" w:name="_Hlk91671254"/>
      <w:r w:rsidRPr="00E662A8">
        <w:rPr>
          <w:rStyle w:val="ConsPlusNormal0"/>
          <w:rFonts w:ascii="Times New Roman" w:eastAsia="Calibri" w:hAnsi="Times New Roman"/>
          <w:szCs w:val="24"/>
        </w:rPr>
        <w:t>в части действующей</w:t>
      </w:r>
      <w:bookmarkEnd w:id="103"/>
      <w:r w:rsidRPr="00E662A8">
        <w:rPr>
          <w:rStyle w:val="ConsPlusNormal0"/>
          <w:rFonts w:ascii="Times New Roman" w:eastAsia="Calibri" w:hAnsi="Times New Roman"/>
          <w:szCs w:val="24"/>
        </w:rPr>
        <w:t xml:space="preserve">), </w:t>
      </w:r>
      <w:bookmarkStart w:id="104" w:name="_Hlk91671231"/>
      <w:r w:rsidRPr="00E662A8">
        <w:rPr>
          <w:rStyle w:val="ConsPlusNormal0"/>
          <w:rFonts w:ascii="Times New Roman" w:eastAsia="Calibri" w:hAnsi="Times New Roman"/>
          <w:szCs w:val="24"/>
        </w:rPr>
        <w:t xml:space="preserve">а также в соответствии с иными положениями действующего законодательства Российской Федерации, в том числе, но не ограничиваясь: </w:t>
      </w:r>
      <w:r w:rsidRPr="00E662A8">
        <w:rPr>
          <w:rFonts w:ascii="Times New Roman" w:hAnsi="Times New Roman"/>
        </w:rPr>
        <w:t>Регламент о приемо-сдаточной документации на объектах федеральной целевой программы «Социально-экономическое развитие Республики Крым и г. Севастополя до 2020 года», утвержден приказом генерального директора ГКУ «Инвестстрой Республики Крым» от 27.07.2018 № 213.</w:t>
      </w:r>
    </w:p>
    <w:p w14:paraId="62C38F91" w14:textId="77777777" w:rsidR="00811892" w:rsidRPr="00E662A8" w:rsidRDefault="00811892" w:rsidP="00811892">
      <w:pPr>
        <w:pStyle w:val="aff4"/>
        <w:numPr>
          <w:ilvl w:val="2"/>
          <w:numId w:val="48"/>
        </w:numPr>
        <w:ind w:left="0" w:firstLine="567"/>
        <w:contextualSpacing w:val="0"/>
        <w:jc w:val="both"/>
      </w:pPr>
      <w:bookmarkStart w:id="105" w:name="_Hlk107419884"/>
      <w:bookmarkEnd w:id="102"/>
      <w:bookmarkEnd w:id="104"/>
      <w:r w:rsidRPr="00E662A8">
        <w:t xml:space="preserve">В течение </w:t>
      </w:r>
      <w:bookmarkStart w:id="106" w:name="_Hlk5792293"/>
      <w:r w:rsidRPr="00E662A8">
        <w:t xml:space="preserve">5 (пяти) </w:t>
      </w:r>
      <w:bookmarkEnd w:id="106"/>
      <w:r w:rsidRPr="00E662A8">
        <w:t xml:space="preserve">дней со дня получения акта приема-передачи строительной площадки принять от Государственного заказчика и подписать указанный акт и приступить к строительству (реконструкции) Объекта в сроки, предусмотренные п. 4.1.2 Контракта.  </w:t>
      </w:r>
    </w:p>
    <w:bookmarkEnd w:id="105"/>
    <w:p w14:paraId="036787AB" w14:textId="77777777" w:rsidR="00811892" w:rsidRPr="00E662A8" w:rsidRDefault="00811892" w:rsidP="00811892">
      <w:pPr>
        <w:pStyle w:val="aff4"/>
        <w:numPr>
          <w:ilvl w:val="2"/>
          <w:numId w:val="48"/>
        </w:numPr>
        <w:ind w:left="0" w:firstLine="567"/>
        <w:contextualSpacing w:val="0"/>
        <w:jc w:val="both"/>
      </w:pPr>
      <w:r w:rsidRPr="00E662A8">
        <w:t xml:space="preserve">Не направление подписанного акта приема-передачи в установленные сроки, приравнивается к приему строительной площадки без замечаний.  </w:t>
      </w:r>
    </w:p>
    <w:p w14:paraId="35CC645E" w14:textId="77777777" w:rsidR="00811892" w:rsidRPr="00E662A8" w:rsidRDefault="00811892" w:rsidP="00811892">
      <w:pPr>
        <w:pStyle w:val="aff4"/>
        <w:numPr>
          <w:ilvl w:val="2"/>
          <w:numId w:val="48"/>
        </w:numPr>
        <w:ind w:left="0" w:firstLine="567"/>
        <w:contextualSpacing w:val="0"/>
        <w:jc w:val="both"/>
      </w:pPr>
      <w:r w:rsidRPr="00E662A8">
        <w:t xml:space="preserve">Выполнить самостоятельно в соответствии с проектной документацией без привлечения других лиц работы в объеме не менее 25% от цены Контракта, выбранные Подрядчиком на </w:t>
      </w:r>
      <w:r w:rsidRPr="00E662A8">
        <w:rPr>
          <w:b/>
          <w:bCs/>
          <w:i/>
          <w:iCs/>
        </w:rPr>
        <w:t>основании пункта 5.7.3 Контракта</w:t>
      </w:r>
      <w:r w:rsidRPr="00E662A8">
        <w:t xml:space="preserve"> из утвержденных постановлением Правительства Российской Федерации от 15.05.2017 № 570, составляющих непосредственное содержание предмета настоящего Контракта:</w:t>
      </w:r>
    </w:p>
    <w:p w14:paraId="7D333B4B" w14:textId="77777777" w:rsidR="00811892" w:rsidRPr="00E662A8" w:rsidRDefault="00811892" w:rsidP="00811892">
      <w:pPr>
        <w:pStyle w:val="aff4"/>
        <w:ind w:left="567"/>
        <w:jc w:val="both"/>
      </w:pPr>
      <w:r w:rsidRPr="00E662A8">
        <w:t>1. Подготовительные работы</w:t>
      </w:r>
    </w:p>
    <w:p w14:paraId="3176A196" w14:textId="77777777" w:rsidR="00811892" w:rsidRPr="00E662A8" w:rsidRDefault="00811892" w:rsidP="00811892">
      <w:pPr>
        <w:pStyle w:val="aff4"/>
        <w:ind w:left="567"/>
        <w:jc w:val="both"/>
      </w:pPr>
      <w:r w:rsidRPr="00E662A8">
        <w:t>2. Земляные работы</w:t>
      </w:r>
    </w:p>
    <w:p w14:paraId="2F21BC5A" w14:textId="77777777" w:rsidR="00811892" w:rsidRPr="00E662A8" w:rsidRDefault="00811892" w:rsidP="00811892">
      <w:pPr>
        <w:pStyle w:val="aff4"/>
        <w:ind w:left="567"/>
        <w:jc w:val="both"/>
      </w:pPr>
      <w:r w:rsidRPr="00E662A8">
        <w:t>3. Инженерная подготовка территории</w:t>
      </w:r>
    </w:p>
    <w:p w14:paraId="3C439FC3" w14:textId="77777777" w:rsidR="00811892" w:rsidRPr="00E662A8" w:rsidRDefault="00811892" w:rsidP="00811892">
      <w:pPr>
        <w:pStyle w:val="aff4"/>
        <w:ind w:left="567"/>
        <w:jc w:val="both"/>
      </w:pPr>
      <w:r w:rsidRPr="00E662A8">
        <w:t>4. Инженерная защита территории</w:t>
      </w:r>
    </w:p>
    <w:p w14:paraId="0954D83B" w14:textId="77777777" w:rsidR="00811892" w:rsidRPr="00E662A8" w:rsidRDefault="00811892" w:rsidP="00811892">
      <w:pPr>
        <w:pStyle w:val="aff4"/>
        <w:ind w:left="567"/>
        <w:jc w:val="both"/>
      </w:pPr>
      <w:r w:rsidRPr="00E662A8">
        <w:t>5. Свайные работы</w:t>
      </w:r>
    </w:p>
    <w:p w14:paraId="16F8017D" w14:textId="77777777" w:rsidR="00811892" w:rsidRPr="00E662A8" w:rsidRDefault="00811892" w:rsidP="00811892">
      <w:pPr>
        <w:pStyle w:val="aff4"/>
        <w:ind w:left="567"/>
        <w:jc w:val="both"/>
      </w:pPr>
      <w:r w:rsidRPr="00E662A8">
        <w:t>6. Устройство фундаментов и оснований</w:t>
      </w:r>
    </w:p>
    <w:p w14:paraId="435DD8C6" w14:textId="77777777" w:rsidR="00811892" w:rsidRPr="00E662A8" w:rsidRDefault="00811892" w:rsidP="00811892">
      <w:pPr>
        <w:pStyle w:val="aff4"/>
        <w:ind w:left="567"/>
        <w:jc w:val="both"/>
      </w:pPr>
      <w:r w:rsidRPr="00E662A8">
        <w:t>7. Возведение несущих конструкций</w:t>
      </w:r>
    </w:p>
    <w:p w14:paraId="0251FEE6" w14:textId="77777777" w:rsidR="00811892" w:rsidRPr="00E662A8" w:rsidRDefault="00811892" w:rsidP="00811892">
      <w:pPr>
        <w:pStyle w:val="aff4"/>
        <w:ind w:left="567"/>
        <w:jc w:val="both"/>
      </w:pPr>
      <w:r w:rsidRPr="00E662A8">
        <w:t>8. Возведение наружных ограждающих конструкций</w:t>
      </w:r>
    </w:p>
    <w:p w14:paraId="1EAC5E4D" w14:textId="77777777" w:rsidR="00811892" w:rsidRPr="00E662A8" w:rsidRDefault="00811892" w:rsidP="00811892">
      <w:pPr>
        <w:pStyle w:val="aff4"/>
        <w:ind w:left="567"/>
        <w:jc w:val="both"/>
      </w:pPr>
      <w:r w:rsidRPr="00E662A8">
        <w:t>9. Устройство кровли</w:t>
      </w:r>
    </w:p>
    <w:p w14:paraId="55AA71E9" w14:textId="77777777" w:rsidR="00811892" w:rsidRPr="00E662A8" w:rsidRDefault="00811892" w:rsidP="00811892">
      <w:pPr>
        <w:pStyle w:val="aff4"/>
        <w:ind w:left="567"/>
        <w:jc w:val="both"/>
      </w:pPr>
      <w:r w:rsidRPr="00E662A8">
        <w:t>10. Фасадные работы</w:t>
      </w:r>
    </w:p>
    <w:p w14:paraId="06E0E27F" w14:textId="77777777" w:rsidR="00811892" w:rsidRPr="00E662A8" w:rsidRDefault="00811892" w:rsidP="00811892">
      <w:pPr>
        <w:pStyle w:val="aff4"/>
        <w:ind w:left="567"/>
        <w:jc w:val="both"/>
      </w:pPr>
      <w:r w:rsidRPr="00E662A8">
        <w:t>11. Внутренние отделочные работы</w:t>
      </w:r>
    </w:p>
    <w:p w14:paraId="7C5DD65C" w14:textId="77777777" w:rsidR="00811892" w:rsidRPr="00E662A8" w:rsidRDefault="00811892" w:rsidP="00811892">
      <w:pPr>
        <w:pStyle w:val="aff4"/>
        <w:ind w:left="567"/>
        <w:jc w:val="both"/>
      </w:pPr>
      <w:r w:rsidRPr="00E662A8">
        <w:t>12. Устройство внутренних санитарно-технических систем</w:t>
      </w:r>
    </w:p>
    <w:p w14:paraId="36F5786A" w14:textId="77777777" w:rsidR="00811892" w:rsidRPr="00E662A8" w:rsidRDefault="00811892" w:rsidP="00811892">
      <w:pPr>
        <w:pStyle w:val="aff4"/>
        <w:ind w:left="567"/>
        <w:jc w:val="both"/>
      </w:pPr>
      <w:r w:rsidRPr="00E662A8">
        <w:t>13. Устройство внутренних электротехнических систем</w:t>
      </w:r>
    </w:p>
    <w:p w14:paraId="0219510E" w14:textId="77777777" w:rsidR="00811892" w:rsidRPr="00E662A8" w:rsidRDefault="00811892" w:rsidP="00811892">
      <w:pPr>
        <w:pStyle w:val="aff4"/>
        <w:ind w:left="567"/>
        <w:jc w:val="both"/>
      </w:pPr>
      <w:r w:rsidRPr="00E662A8">
        <w:t>14. Устройство внутренних трубопроводных систем</w:t>
      </w:r>
    </w:p>
    <w:p w14:paraId="204731B2" w14:textId="77777777" w:rsidR="00811892" w:rsidRPr="00E662A8" w:rsidRDefault="00811892" w:rsidP="00811892">
      <w:pPr>
        <w:pStyle w:val="aff4"/>
        <w:ind w:left="567"/>
        <w:jc w:val="both"/>
      </w:pPr>
      <w:r w:rsidRPr="00E662A8">
        <w:t>15. Устройство внутренних слаботочных систем</w:t>
      </w:r>
    </w:p>
    <w:p w14:paraId="664A4890" w14:textId="77777777" w:rsidR="00811892" w:rsidRPr="00E662A8" w:rsidRDefault="00811892" w:rsidP="00811892">
      <w:pPr>
        <w:pStyle w:val="aff4"/>
        <w:ind w:left="567"/>
        <w:jc w:val="both"/>
      </w:pPr>
      <w:r w:rsidRPr="00E662A8">
        <w:t>16. Установка подъемно-транспортного оборудования</w:t>
      </w:r>
    </w:p>
    <w:p w14:paraId="4ACEB76B" w14:textId="77777777" w:rsidR="00811892" w:rsidRPr="00E662A8" w:rsidRDefault="00811892" w:rsidP="00811892">
      <w:pPr>
        <w:pStyle w:val="aff4"/>
        <w:ind w:left="567"/>
        <w:jc w:val="both"/>
      </w:pPr>
      <w:r w:rsidRPr="00E662A8">
        <w:t>17. Монтаж технологического оборудования</w:t>
      </w:r>
    </w:p>
    <w:p w14:paraId="775F6E6B" w14:textId="77777777" w:rsidR="00811892" w:rsidRPr="00E662A8" w:rsidRDefault="00811892" w:rsidP="00811892">
      <w:pPr>
        <w:pStyle w:val="aff4"/>
        <w:ind w:left="567"/>
        <w:jc w:val="both"/>
      </w:pPr>
      <w:r w:rsidRPr="00E662A8">
        <w:t>18. Пусконаладочные работы</w:t>
      </w:r>
    </w:p>
    <w:p w14:paraId="231BE3F4" w14:textId="77777777" w:rsidR="00811892" w:rsidRPr="00E662A8" w:rsidRDefault="00811892" w:rsidP="00811892">
      <w:pPr>
        <w:pStyle w:val="aff4"/>
        <w:ind w:left="567"/>
        <w:jc w:val="both"/>
      </w:pPr>
      <w:r w:rsidRPr="00E662A8">
        <w:t>19. Устройство наружных электрических сетей и линий связи</w:t>
      </w:r>
    </w:p>
    <w:p w14:paraId="0004BC78" w14:textId="77777777" w:rsidR="00811892" w:rsidRPr="00E662A8" w:rsidRDefault="00811892" w:rsidP="00811892">
      <w:pPr>
        <w:pStyle w:val="aff4"/>
        <w:ind w:left="567"/>
        <w:jc w:val="both"/>
      </w:pPr>
      <w:r w:rsidRPr="00E662A8">
        <w:t>20. Устройство наружных сетей канализации</w:t>
      </w:r>
    </w:p>
    <w:p w14:paraId="50BEFD3E" w14:textId="77777777" w:rsidR="00811892" w:rsidRPr="00E662A8" w:rsidRDefault="00811892" w:rsidP="00811892">
      <w:pPr>
        <w:pStyle w:val="aff4"/>
        <w:ind w:left="567"/>
        <w:jc w:val="both"/>
      </w:pPr>
      <w:r w:rsidRPr="00E662A8">
        <w:t>21. Устройство наружных сетей водоснабжения</w:t>
      </w:r>
    </w:p>
    <w:p w14:paraId="4A060F76" w14:textId="77777777" w:rsidR="00811892" w:rsidRPr="00E662A8" w:rsidRDefault="00811892" w:rsidP="00811892">
      <w:pPr>
        <w:pStyle w:val="aff4"/>
        <w:ind w:left="567"/>
        <w:jc w:val="both"/>
      </w:pPr>
      <w:r w:rsidRPr="00E662A8">
        <w:t>22. Устройство наружных сетей теплоснабжения</w:t>
      </w:r>
    </w:p>
    <w:p w14:paraId="658C04B2" w14:textId="77777777" w:rsidR="00811892" w:rsidRPr="00E662A8" w:rsidRDefault="00811892" w:rsidP="00811892">
      <w:pPr>
        <w:pStyle w:val="aff4"/>
        <w:ind w:left="567"/>
        <w:jc w:val="both"/>
      </w:pPr>
      <w:r w:rsidRPr="00E662A8">
        <w:t>23. Устройство наружных сетей газоснабжения</w:t>
      </w:r>
    </w:p>
    <w:p w14:paraId="479D10E8" w14:textId="77777777" w:rsidR="00811892" w:rsidRPr="00E662A8" w:rsidRDefault="00811892" w:rsidP="00811892">
      <w:pPr>
        <w:pStyle w:val="aff4"/>
        <w:ind w:left="567"/>
        <w:jc w:val="both"/>
      </w:pPr>
      <w:r w:rsidRPr="00E662A8">
        <w:t>24. Устройство дорожной одежды автомобильных дорог</w:t>
      </w:r>
    </w:p>
    <w:p w14:paraId="6F9E71DD" w14:textId="77777777" w:rsidR="00811892" w:rsidRPr="00E662A8" w:rsidRDefault="00811892" w:rsidP="00811892">
      <w:pPr>
        <w:pStyle w:val="aff4"/>
        <w:ind w:left="567"/>
        <w:jc w:val="both"/>
      </w:pPr>
      <w:r w:rsidRPr="00E662A8">
        <w:t>25. Работы по обустройству автомобильной дороги</w:t>
      </w:r>
    </w:p>
    <w:p w14:paraId="2C832678" w14:textId="77777777" w:rsidR="00811892" w:rsidRPr="00E662A8" w:rsidRDefault="00811892" w:rsidP="00811892">
      <w:pPr>
        <w:pStyle w:val="aff4"/>
        <w:ind w:left="567"/>
        <w:jc w:val="both"/>
      </w:pPr>
      <w:r w:rsidRPr="00E662A8">
        <w:t>26. Устройство верхнего строения железнодорожного пути</w:t>
      </w:r>
    </w:p>
    <w:p w14:paraId="3E6794BF" w14:textId="77777777" w:rsidR="00811892" w:rsidRPr="00E662A8" w:rsidRDefault="00811892" w:rsidP="00811892">
      <w:pPr>
        <w:pStyle w:val="aff4"/>
        <w:ind w:left="567"/>
        <w:jc w:val="both"/>
      </w:pPr>
      <w:r w:rsidRPr="00E662A8">
        <w:t>27. Устройство трубопроводов</w:t>
      </w:r>
    </w:p>
    <w:p w14:paraId="26C24459" w14:textId="77777777" w:rsidR="00811892" w:rsidRPr="00E662A8" w:rsidRDefault="00811892" w:rsidP="00811892">
      <w:pPr>
        <w:pStyle w:val="aff4"/>
        <w:ind w:left="567"/>
        <w:jc w:val="both"/>
      </w:pPr>
      <w:r w:rsidRPr="00E662A8">
        <w:t>28. Устройство переходов сетей и трубопроводов через естественные и искусственные препятствия</w:t>
      </w:r>
    </w:p>
    <w:p w14:paraId="05C4BF76" w14:textId="77777777" w:rsidR="00811892" w:rsidRPr="00E662A8" w:rsidRDefault="00811892" w:rsidP="00811892">
      <w:pPr>
        <w:pStyle w:val="aff4"/>
        <w:ind w:left="567"/>
        <w:jc w:val="both"/>
      </w:pPr>
      <w:r w:rsidRPr="00E662A8">
        <w:t>29. Устройство туннелей</w:t>
      </w:r>
    </w:p>
    <w:p w14:paraId="67F1BD06" w14:textId="77777777" w:rsidR="00811892" w:rsidRPr="00E662A8" w:rsidRDefault="00811892" w:rsidP="00811892">
      <w:pPr>
        <w:pStyle w:val="aff4"/>
        <w:ind w:left="567"/>
        <w:jc w:val="both"/>
      </w:pPr>
      <w:r w:rsidRPr="00E662A8">
        <w:t>30. Устройство штолен</w:t>
      </w:r>
    </w:p>
    <w:p w14:paraId="3FED80FF" w14:textId="77777777" w:rsidR="00811892" w:rsidRPr="00E662A8" w:rsidRDefault="00811892" w:rsidP="00811892">
      <w:pPr>
        <w:pStyle w:val="aff4"/>
        <w:ind w:left="567"/>
        <w:jc w:val="both"/>
      </w:pPr>
      <w:r w:rsidRPr="00E662A8">
        <w:t>31. Устройство искусственных сооружений</w:t>
      </w:r>
    </w:p>
    <w:p w14:paraId="157A8D1B" w14:textId="77777777" w:rsidR="00811892" w:rsidRPr="00E662A8" w:rsidRDefault="00811892" w:rsidP="00811892">
      <w:pPr>
        <w:pStyle w:val="aff4"/>
        <w:ind w:left="567"/>
        <w:jc w:val="both"/>
      </w:pPr>
      <w:r w:rsidRPr="00E662A8">
        <w:t>32. Дноуглубительные и водолазные работы</w:t>
      </w:r>
    </w:p>
    <w:p w14:paraId="19840FD1" w14:textId="77777777" w:rsidR="00811892" w:rsidRPr="00E662A8" w:rsidRDefault="00811892" w:rsidP="00811892">
      <w:pPr>
        <w:pStyle w:val="aff4"/>
        <w:ind w:left="567"/>
        <w:jc w:val="both"/>
      </w:pPr>
      <w:r w:rsidRPr="00E662A8">
        <w:t>33. Гидротехнические работы</w:t>
      </w:r>
    </w:p>
    <w:p w14:paraId="7A5F7194" w14:textId="77777777" w:rsidR="00811892" w:rsidRPr="00E662A8" w:rsidRDefault="00811892" w:rsidP="00811892">
      <w:pPr>
        <w:pStyle w:val="aff4"/>
        <w:ind w:left="567"/>
        <w:jc w:val="both"/>
      </w:pPr>
      <w:r w:rsidRPr="00E662A8">
        <w:t>34. Благоустройство</w:t>
      </w:r>
    </w:p>
    <w:p w14:paraId="3A9544DC" w14:textId="77777777" w:rsidR="00811892" w:rsidRPr="00E662A8" w:rsidRDefault="00811892" w:rsidP="00811892">
      <w:pPr>
        <w:pStyle w:val="aff4"/>
        <w:numPr>
          <w:ilvl w:val="2"/>
          <w:numId w:val="48"/>
        </w:numPr>
        <w:ind w:left="0" w:firstLine="567"/>
        <w:contextualSpacing w:val="0"/>
        <w:jc w:val="both"/>
      </w:pPr>
      <w:r w:rsidRPr="00E662A8">
        <w:t>Получить разрешение на вырубку зеленых и лесных насаждений, технические условия на временные присоединения в случаях и порядке, установленном действующим законодательством Российской Федерации.</w:t>
      </w:r>
    </w:p>
    <w:p w14:paraId="0B7F7CC6" w14:textId="77777777" w:rsidR="00811892" w:rsidRPr="00E662A8" w:rsidRDefault="00811892" w:rsidP="00811892">
      <w:pPr>
        <w:pStyle w:val="aff4"/>
        <w:numPr>
          <w:ilvl w:val="2"/>
          <w:numId w:val="48"/>
        </w:numPr>
        <w:ind w:left="0" w:firstLine="567"/>
        <w:contextualSpacing w:val="0"/>
        <w:jc w:val="both"/>
      </w:pPr>
      <w:r w:rsidRPr="00E662A8">
        <w:t xml:space="preserve">Передать Государственному заказчику выполненные Работы (результат работ), передать законченный строительством (реконструкцией) Объект в сроки, установленные </w:t>
      </w:r>
      <w:r w:rsidRPr="00E662A8">
        <w:rPr>
          <w:b/>
          <w:bCs/>
          <w:i/>
          <w:iCs/>
        </w:rPr>
        <w:t xml:space="preserve">Графиками СМР. </w:t>
      </w:r>
    </w:p>
    <w:p w14:paraId="34E26B08" w14:textId="77777777" w:rsidR="00811892" w:rsidRPr="00E662A8" w:rsidRDefault="00811892" w:rsidP="00811892">
      <w:pPr>
        <w:pStyle w:val="aff4"/>
        <w:numPr>
          <w:ilvl w:val="2"/>
          <w:numId w:val="48"/>
        </w:numPr>
        <w:ind w:left="0" w:firstLine="567"/>
        <w:contextualSpacing w:val="0"/>
        <w:jc w:val="both"/>
      </w:pPr>
      <w:bookmarkStart w:id="107" w:name="_Hlk32478232"/>
      <w:r w:rsidRPr="00E662A8">
        <w:t>В течение 10 (десяти) дней, после предоставления в адрес Государственного заказчика проектной документации, получившей положительное заключение государственной экспертизы и рабочей документации по объекту, предоставить Государственному заказчику:</w:t>
      </w:r>
    </w:p>
    <w:p w14:paraId="6D30E719" w14:textId="77777777" w:rsidR="00811892" w:rsidRPr="00E662A8" w:rsidRDefault="00811892" w:rsidP="00811892">
      <w:pPr>
        <w:ind w:firstLine="567"/>
        <w:jc w:val="both"/>
      </w:pPr>
      <w:r w:rsidRPr="00E662A8">
        <w:t xml:space="preserve">а) Приказ о назначении ответственного лица за производство работ на объекте с указанием стажа работы и сведений об образовании ответственного лица. </w:t>
      </w:r>
    </w:p>
    <w:p w14:paraId="081E9815" w14:textId="77777777" w:rsidR="00811892" w:rsidRPr="00E662A8" w:rsidRDefault="00811892" w:rsidP="00811892">
      <w:pPr>
        <w:ind w:firstLine="567"/>
        <w:jc w:val="both"/>
      </w:pPr>
      <w:r w:rsidRPr="00E662A8">
        <w:t xml:space="preserve">б) Приказ о назначении ответственного лица по строительному контролю на объекте, </w:t>
      </w:r>
      <w:bookmarkStart w:id="108" w:name="_Hlk5721856"/>
      <w:r w:rsidRPr="00E662A8">
        <w:t>при обязательном наличии данного специалиста в национальном реестре специалистов согласно статье 55.5-1 Градостроительного Кодекса РФ.</w:t>
      </w:r>
    </w:p>
    <w:bookmarkEnd w:id="108"/>
    <w:p w14:paraId="18BD039F" w14:textId="77777777" w:rsidR="00811892" w:rsidRPr="00E662A8" w:rsidRDefault="00811892" w:rsidP="00811892">
      <w:pPr>
        <w:ind w:firstLine="567"/>
        <w:jc w:val="both"/>
      </w:pPr>
      <w:r w:rsidRPr="00E662A8">
        <w:t>в) Приказ о назначении ответственного лица за выдачу наряд-допусков на объекте.</w:t>
      </w:r>
    </w:p>
    <w:p w14:paraId="2640A1C3" w14:textId="77777777" w:rsidR="00811892" w:rsidRPr="00E662A8" w:rsidRDefault="00811892" w:rsidP="00811892">
      <w:pPr>
        <w:ind w:firstLine="567"/>
        <w:jc w:val="both"/>
      </w:pPr>
      <w:r w:rsidRPr="00E662A8">
        <w:t xml:space="preserve">г) Приказ о назначении ответственного лица за поддержание безопасности объекта, пропускного и внутриобъектового режимов на строящемся объекте, соблюдение специального контроля, одновременно предоставляя на согласование Государственному заказчику Инструкцию по пропускному и внутриобъектовому режимах на Объекте, о чем направить Государственному заказчику в тот же срок официальное уведомление. В уведомлении должны содержаться Ф.И.О. ответственных представителей, занимаемая у Подрядчика должность, полномочия, срок полномочий, номер и дата распорядительного документа (приказа, доверенности) о назначении представителей, контактные телефоны (стационарный и мобильный) и электронные адреса представителей Подрядчика. </w:t>
      </w:r>
    </w:p>
    <w:p w14:paraId="188A75C2" w14:textId="77777777" w:rsidR="00811892" w:rsidRPr="00E662A8" w:rsidRDefault="00811892" w:rsidP="00811892">
      <w:pPr>
        <w:ind w:firstLine="567"/>
        <w:jc w:val="both"/>
      </w:pPr>
      <w:r w:rsidRPr="00E662A8">
        <w:t>Ответственные представители Подрядчика обязаны доводить до сведения Государственного заказчика все информационные материалы, документы и решения Подрядчика, оформленные надлежащим порядком.</w:t>
      </w:r>
    </w:p>
    <w:p w14:paraId="12D444A2" w14:textId="77777777" w:rsidR="00811892" w:rsidRPr="00E662A8" w:rsidRDefault="00811892" w:rsidP="00811892">
      <w:pPr>
        <w:ind w:firstLine="567"/>
        <w:jc w:val="both"/>
      </w:pPr>
      <w:r w:rsidRPr="00E662A8">
        <w:t xml:space="preserve">д) Необходимое количество общих журналов производства работ, специальных, прочих необходимых журналов по формам, соответствующим действующим нормативно-техническим документам, подготовленными (с заполненными титульными листами, прошнурованными и пронумерованными) для регистрации </w:t>
      </w:r>
      <w:bookmarkStart w:id="109" w:name="_Hlk45181007"/>
      <w:r w:rsidRPr="00E662A8">
        <w:t>в уполномоченных органах, осуществляющим надзор за строительством.</w:t>
      </w:r>
    </w:p>
    <w:p w14:paraId="7459B452" w14:textId="77777777" w:rsidR="00811892" w:rsidRPr="00E662A8" w:rsidRDefault="00811892" w:rsidP="00811892">
      <w:pPr>
        <w:pStyle w:val="aff4"/>
        <w:numPr>
          <w:ilvl w:val="2"/>
          <w:numId w:val="48"/>
        </w:numPr>
        <w:ind w:left="0" w:firstLine="567"/>
        <w:contextualSpacing w:val="0"/>
        <w:jc w:val="both"/>
      </w:pPr>
      <w:bookmarkStart w:id="110" w:name="_Hlk14963990"/>
      <w:bookmarkStart w:id="111" w:name="_Hlk107419921"/>
      <w:r w:rsidRPr="00E662A8">
        <w:t xml:space="preserve">В течение 40 (сорока) дней, с даты получения положительного заключения государственной экспертизы по проектной документации, в том числе в части достоверности определения сметной стоимости строительства объекта, результатов инженерных изысканий и рабочей документации сформировать </w:t>
      </w:r>
      <w:bookmarkStart w:id="112" w:name="_Hlk45181031"/>
      <w:r w:rsidRPr="00E662A8">
        <w:t>и согласовать с Государственным заказчиком:</w:t>
      </w:r>
      <w:bookmarkEnd w:id="112"/>
    </w:p>
    <w:p w14:paraId="306793D8" w14:textId="77777777" w:rsidR="00811892" w:rsidRPr="00E662A8" w:rsidRDefault="00811892" w:rsidP="00811892">
      <w:pPr>
        <w:ind w:firstLine="567"/>
        <w:jc w:val="both"/>
      </w:pPr>
      <w:bookmarkStart w:id="113" w:name="_Hlk5721910"/>
      <w:bookmarkEnd w:id="110"/>
      <w:r w:rsidRPr="00E662A8">
        <w:t>а) График выполнения строительно-монтажных работ по форме Приложения № 6 к Контракту в 2 -ух (двух) экземплярах;</w:t>
      </w:r>
    </w:p>
    <w:p w14:paraId="109F883C" w14:textId="77777777" w:rsidR="00811892" w:rsidRPr="00E662A8" w:rsidRDefault="00811892" w:rsidP="00811892">
      <w:pPr>
        <w:ind w:firstLine="567"/>
        <w:jc w:val="both"/>
      </w:pPr>
      <w:r w:rsidRPr="00E662A8">
        <w:t>б) Детализированный график выполнения строительно-монтажных работ по форме Приложения № 6.1 к Контракту в 2 -ух (двух) экземплярах.</w:t>
      </w:r>
    </w:p>
    <w:p w14:paraId="533A1334" w14:textId="77777777" w:rsidR="00811892" w:rsidRPr="00E662A8" w:rsidRDefault="00811892" w:rsidP="00811892">
      <w:pPr>
        <w:ind w:firstLine="567"/>
        <w:jc w:val="both"/>
      </w:pPr>
      <w:r w:rsidRPr="00E662A8">
        <w:t>В течение срока, установленного настоящим пунктом, устранить замечания и передать Государственному заказчику График выполнения строительно-монтажных работ, Детализированный график выполнения строительно-монтажных работ.</w:t>
      </w:r>
    </w:p>
    <w:p w14:paraId="75FF8E93" w14:textId="77777777" w:rsidR="00811892" w:rsidRPr="00E662A8" w:rsidRDefault="00811892" w:rsidP="00811892">
      <w:pPr>
        <w:ind w:firstLine="567"/>
        <w:jc w:val="both"/>
      </w:pPr>
      <w:r w:rsidRPr="00E662A8">
        <w:t xml:space="preserve">График выполнения строительно-монтажных работ, Детализированный график выполнения строительно-монтажных работ утверждаются дополнительным соглашением к Контракту и являются его неотъемлемой частью. </w:t>
      </w:r>
    </w:p>
    <w:bookmarkEnd w:id="111"/>
    <w:p w14:paraId="680D91B0" w14:textId="77777777" w:rsidR="00811892" w:rsidRPr="00E662A8" w:rsidRDefault="00811892" w:rsidP="00811892">
      <w:pPr>
        <w:pStyle w:val="aff4"/>
        <w:numPr>
          <w:ilvl w:val="2"/>
          <w:numId w:val="48"/>
        </w:numPr>
        <w:ind w:left="0" w:firstLine="567"/>
        <w:contextualSpacing w:val="0"/>
        <w:jc w:val="both"/>
      </w:pPr>
      <w:r w:rsidRPr="00E662A8">
        <w:t xml:space="preserve">В течение 40 (сорока) дней, с даты получения положительного заключения государственной экспертизы по проектной документации, в том числе в части достоверности определения сметной стоимости строительства объекта и результатов инженерных изысканий предоставить Государственному заказчику на рассмотрение </w:t>
      </w:r>
      <w:r w:rsidRPr="00E662A8">
        <w:rPr>
          <w:b/>
          <w:bCs/>
          <w:i/>
          <w:iCs/>
        </w:rPr>
        <w:t xml:space="preserve">Перечень видов работ, которые Подрядчик обязан выполнить самостоятельно без привлечения других лиц к исполнению своих обязательств по Контракту по форме Приложения № 8 к Контракту, </w:t>
      </w:r>
      <w:r w:rsidRPr="00E662A8">
        <w:rPr>
          <w:bCs/>
          <w:i/>
          <w:iCs/>
        </w:rPr>
        <w:t>в 2-</w:t>
      </w:r>
      <w:r w:rsidRPr="00E662A8">
        <w:t xml:space="preserve">ух (двух) экземплярах.  </w:t>
      </w:r>
    </w:p>
    <w:p w14:paraId="6B9B098A" w14:textId="77777777" w:rsidR="00811892" w:rsidRPr="00E662A8" w:rsidRDefault="00811892" w:rsidP="00811892">
      <w:pPr>
        <w:ind w:firstLine="567"/>
        <w:jc w:val="both"/>
      </w:pPr>
      <w:r w:rsidRPr="00E662A8">
        <w:t>Перечень видов работ, которые Подрядчик обязан выполнить самостоятельно без привлечения других лиц к исполнению своих обязательств по Контракту, оформляется дополнительным соглашением к Контракту и является его неотъемлемой частью.</w:t>
      </w:r>
    </w:p>
    <w:p w14:paraId="35C9F5F5" w14:textId="77777777" w:rsidR="00811892" w:rsidRPr="00E662A8" w:rsidRDefault="00811892" w:rsidP="00811892">
      <w:pPr>
        <w:pStyle w:val="aff4"/>
        <w:numPr>
          <w:ilvl w:val="2"/>
          <w:numId w:val="48"/>
        </w:numPr>
        <w:ind w:left="0" w:firstLine="567"/>
        <w:contextualSpacing w:val="0"/>
        <w:jc w:val="both"/>
      </w:pPr>
      <w:bookmarkStart w:id="114" w:name="_Hlk5722258"/>
      <w:bookmarkEnd w:id="107"/>
      <w:bookmarkEnd w:id="109"/>
      <w:bookmarkEnd w:id="113"/>
      <w:r w:rsidRPr="00E662A8">
        <w:t xml:space="preserve">Разработать и предоставить Государственному заказчику утвержденный уполномоченным лицом Подрядчика проект производства работ (ППР), а также технологические карты, инструкции, программы проведения и методики испытаний на отдельные виды работ, программы пуско-наладочных работ на отдельные виды не представленные в ППР, не позднее 10 (десяти) дней до начала этих работ. </w:t>
      </w:r>
    </w:p>
    <w:p w14:paraId="1FED978A" w14:textId="77777777" w:rsidR="00811892" w:rsidRPr="00E662A8" w:rsidRDefault="00811892" w:rsidP="00811892">
      <w:pPr>
        <w:pStyle w:val="aff4"/>
        <w:numPr>
          <w:ilvl w:val="2"/>
          <w:numId w:val="48"/>
        </w:numPr>
        <w:ind w:left="0" w:firstLine="567"/>
        <w:contextualSpacing w:val="0"/>
        <w:jc w:val="both"/>
      </w:pPr>
      <w:bookmarkStart w:id="115" w:name="_Hlk94888902"/>
      <w:bookmarkStart w:id="116" w:name="_Hlk94795059"/>
      <w:bookmarkEnd w:id="114"/>
      <w:r w:rsidRPr="00E662A8">
        <w:t xml:space="preserve">Передать по окончании Работ Государственному заказчику оригинал рабочей документации в 1 (одном) экземпляре на бумажном носителе с внесенными в нее надписями, сделанными лицами Подрядчика, ответственными за производство строительно-монтажных работ, о соответствии выполненных в натуре работ рабочим чертежам рабочей документации или о внесенных в них по согласованию с проектной организацией </w:t>
      </w:r>
      <w:bookmarkEnd w:id="115"/>
      <w:r w:rsidRPr="00E662A8">
        <w:t>изменениях, в соответствии с п. 5.6 РД 11-02-2006.</w:t>
      </w:r>
    </w:p>
    <w:bookmarkEnd w:id="116"/>
    <w:p w14:paraId="78DB534F" w14:textId="77777777" w:rsidR="00811892" w:rsidRPr="00E662A8" w:rsidRDefault="00811892" w:rsidP="00811892">
      <w:pPr>
        <w:pStyle w:val="aff4"/>
        <w:numPr>
          <w:ilvl w:val="2"/>
          <w:numId w:val="48"/>
        </w:numPr>
        <w:ind w:left="0" w:firstLine="567"/>
        <w:contextualSpacing w:val="0"/>
        <w:jc w:val="both"/>
      </w:pPr>
      <w:r w:rsidRPr="00E662A8">
        <w:t xml:space="preserve">Предоставить Государственному заказчику в течение 2-х (двух) рабочих дней со дня получения от Государственного заказчика письменного уведомления, а также в установленном порядке в иные компетентные государственные и муниципальные органы разрешительные документы на право заниматься строительной деятельностью, приказ о назначении представителя Подрядчика, ответственного за строительство и другие необходимые документы, относящиеся к Работам по Контракту. </w:t>
      </w:r>
    </w:p>
    <w:p w14:paraId="1117F729" w14:textId="77777777" w:rsidR="00811892" w:rsidRPr="00E662A8" w:rsidRDefault="00811892" w:rsidP="00811892">
      <w:pPr>
        <w:pStyle w:val="aff4"/>
        <w:numPr>
          <w:ilvl w:val="2"/>
          <w:numId w:val="48"/>
        </w:numPr>
        <w:ind w:left="0" w:firstLine="568"/>
        <w:contextualSpacing w:val="0"/>
        <w:jc w:val="both"/>
        <w:rPr>
          <w:b/>
          <w:bCs/>
          <w:i/>
          <w:iCs/>
        </w:rPr>
      </w:pPr>
      <w:bookmarkStart w:id="117" w:name="_Hlk45181202"/>
      <w:bookmarkStart w:id="118" w:name="_Hlk42157389"/>
      <w:bookmarkStart w:id="119" w:name="_Hlk25244221"/>
      <w:r w:rsidRPr="00E662A8">
        <w:t xml:space="preserve">По требованию Государственного заказчика разрабатывать на основании утвержденного Детализированного графика выполнения строительно-монтажных работ и согласовывать с Государственным заказчиком недельные графики выполнения работ на следующий месяц </w:t>
      </w:r>
      <w:r w:rsidRPr="00E662A8">
        <w:rPr>
          <w:b/>
          <w:bCs/>
          <w:i/>
          <w:iCs/>
        </w:rPr>
        <w:t>по форме Приложения № 9 к Контракту.</w:t>
      </w:r>
    </w:p>
    <w:p w14:paraId="5F71A44D" w14:textId="77777777" w:rsidR="00811892" w:rsidRPr="00E662A8" w:rsidRDefault="00811892" w:rsidP="00811892">
      <w:pPr>
        <w:pStyle w:val="aff4"/>
        <w:numPr>
          <w:ilvl w:val="2"/>
          <w:numId w:val="48"/>
        </w:numPr>
        <w:ind w:left="0" w:firstLine="567"/>
        <w:contextualSpacing w:val="0"/>
        <w:jc w:val="both"/>
      </w:pPr>
      <w:bookmarkStart w:id="120" w:name="_Hlk45181232"/>
      <w:bookmarkEnd w:id="117"/>
      <w:bookmarkEnd w:id="118"/>
      <w:r w:rsidRPr="00E662A8">
        <w:t>По требованию Государственного заказчика предоставлять информацию о ходе выполнения Работ в соответствии с детализированным и (или) недельным графиком выполнения работ в электронном формате разработки на электронную почту Государственного заказчика. По письменному запросу Государственного заказчика предоставлять дополнительные данные о ходе Работ, в том числе наличие на Объекте технических и людских ресурсов, наличие материалов и оборудования и других данных, имеющих отношение к выполняемым Подрядчиком Работам.</w:t>
      </w:r>
    </w:p>
    <w:bookmarkEnd w:id="119"/>
    <w:bookmarkEnd w:id="120"/>
    <w:p w14:paraId="25B917F5" w14:textId="77777777" w:rsidR="00811892" w:rsidRPr="00E662A8" w:rsidRDefault="00811892" w:rsidP="00811892">
      <w:pPr>
        <w:pStyle w:val="aff4"/>
        <w:numPr>
          <w:ilvl w:val="2"/>
          <w:numId w:val="48"/>
        </w:numPr>
        <w:ind w:left="0" w:firstLine="567"/>
        <w:contextualSpacing w:val="0"/>
        <w:jc w:val="both"/>
      </w:pPr>
      <w:r w:rsidRPr="00E662A8">
        <w:t>Провести инструктаж на рабочих местах перед началом работы с целью обеспечения безопасности и охраны здоровья, а также после завершения подготовительных работ на объекте - всех работников Подрядчика, а также, работников, прибывающих или работающих на строительной площадке, в том числе представителей Государственного заказчика, работников всех субподрядных организаций, иных лиц, имеющих право посещать или находиться на строительной площадке.</w:t>
      </w:r>
    </w:p>
    <w:p w14:paraId="48D8E0C1" w14:textId="77777777" w:rsidR="00811892" w:rsidRPr="00E662A8" w:rsidRDefault="00811892" w:rsidP="00811892">
      <w:pPr>
        <w:pStyle w:val="aff4"/>
        <w:numPr>
          <w:ilvl w:val="2"/>
          <w:numId w:val="48"/>
        </w:numPr>
        <w:ind w:left="0" w:firstLine="567"/>
        <w:contextualSpacing w:val="0"/>
        <w:jc w:val="both"/>
      </w:pPr>
      <w:r w:rsidRPr="00E662A8">
        <w:t>Для выполнения работ привлекать квалифицированных и обученных требованиям охраны труда рабочих, допускать к производству работ только работников, обеспеченных необходимой спецодеждой и обувью, защитными касками и очками, монтажными поясами и другими средствами индивидуальной и коллективной защиты, а также, прошедшие вводный, специальный и противопожарный инструктаж, а также имеющих специальные допуски для определенных видов работ.</w:t>
      </w:r>
    </w:p>
    <w:p w14:paraId="43332248" w14:textId="77777777" w:rsidR="00811892" w:rsidRPr="00E662A8" w:rsidRDefault="00811892" w:rsidP="00811892">
      <w:pPr>
        <w:pStyle w:val="aff4"/>
        <w:numPr>
          <w:ilvl w:val="2"/>
          <w:numId w:val="48"/>
        </w:numPr>
        <w:ind w:left="0" w:firstLine="567"/>
        <w:contextualSpacing w:val="0"/>
        <w:jc w:val="both"/>
      </w:pPr>
      <w:r w:rsidRPr="00E662A8">
        <w:t xml:space="preserve">Установить при въезде на строительную площадку информационный щит, отображающий паспорт строительства, в соответствии с СП 48.13330.2019 с указанием наименования объекта, наименования застройщика (Государственного заказчика), Подрядчика, проектной организации, представителя органа государственного строительного надзора, фамилии, должности и номера телефонов, ответственных лиц указанных организаций, наименование и  контактную информацию саморегулируемой организации Подрядчика, сроки начала и окончания работ, схемы объекта и его краткой характеристикой. </w:t>
      </w:r>
    </w:p>
    <w:p w14:paraId="1BB6F9A7" w14:textId="77777777" w:rsidR="00811892" w:rsidRPr="00E662A8" w:rsidRDefault="00811892" w:rsidP="00811892">
      <w:pPr>
        <w:pStyle w:val="aff4"/>
        <w:numPr>
          <w:ilvl w:val="2"/>
          <w:numId w:val="48"/>
        </w:numPr>
        <w:ind w:left="0" w:firstLine="567"/>
        <w:contextualSpacing w:val="0"/>
        <w:jc w:val="both"/>
      </w:pPr>
      <w:r w:rsidRPr="00E662A8">
        <w:t xml:space="preserve">Своевременно устанавливать ограждения котлованов и траншей, оборудованные трапы и переходные мостики. </w:t>
      </w:r>
    </w:p>
    <w:p w14:paraId="559438CF" w14:textId="77777777" w:rsidR="00811892" w:rsidRPr="00E662A8" w:rsidRDefault="00811892" w:rsidP="00811892">
      <w:pPr>
        <w:pStyle w:val="aff4"/>
        <w:numPr>
          <w:ilvl w:val="2"/>
          <w:numId w:val="48"/>
        </w:numPr>
        <w:ind w:left="0" w:firstLine="567"/>
        <w:contextualSpacing w:val="0"/>
        <w:jc w:val="both"/>
      </w:pPr>
      <w:r w:rsidRPr="00E662A8">
        <w:t xml:space="preserve">При работе в местах действия опасных и вредных производственных факторов устанавливать предусмотренные нормативными документами знаки безопасности. </w:t>
      </w:r>
    </w:p>
    <w:p w14:paraId="32543F6E" w14:textId="77777777" w:rsidR="00811892" w:rsidRPr="00E662A8" w:rsidRDefault="00811892" w:rsidP="00811892">
      <w:pPr>
        <w:pStyle w:val="aff4"/>
        <w:numPr>
          <w:ilvl w:val="2"/>
          <w:numId w:val="48"/>
        </w:numPr>
        <w:ind w:left="0" w:firstLine="567"/>
        <w:contextualSpacing w:val="0"/>
        <w:jc w:val="both"/>
      </w:pPr>
      <w:r w:rsidRPr="00E662A8">
        <w:t>Произвести разбивку в натуре осей зданий и сооружений, знаков закрепления этих осей и монтажных ориентиров, геодезическую разбивочную основу.</w:t>
      </w:r>
    </w:p>
    <w:p w14:paraId="65123DD1" w14:textId="77777777" w:rsidR="00811892" w:rsidRPr="00E662A8" w:rsidRDefault="00811892" w:rsidP="00811892">
      <w:pPr>
        <w:ind w:firstLine="567"/>
        <w:jc w:val="both"/>
      </w:pPr>
      <w:r w:rsidRPr="00E662A8">
        <w:t>Передавать по окончании Работ Государственному заказчику схемы расположения и каталоги координат и высот геодезических знаков, устанавливаемых при геодезических разбивочных работах в период строительно-монтажных Работ и сохраняемых до их окончания.</w:t>
      </w:r>
    </w:p>
    <w:p w14:paraId="07DA797C" w14:textId="77777777" w:rsidR="00811892" w:rsidRPr="00E662A8" w:rsidRDefault="00811892" w:rsidP="00811892">
      <w:pPr>
        <w:pStyle w:val="aff4"/>
        <w:numPr>
          <w:ilvl w:val="2"/>
          <w:numId w:val="48"/>
        </w:numPr>
        <w:ind w:left="0" w:firstLine="567"/>
        <w:contextualSpacing w:val="0"/>
        <w:jc w:val="both"/>
      </w:pPr>
      <w:r w:rsidRPr="00E662A8">
        <w:t xml:space="preserve">До начала любых работ по Контракту оградить строительную площадку и опасные зоны работ за ее пределами в соответствии с требованиями нормативных документов и ПОС. В местах сопряжения Объекта с пешеходной зоной установить защитные козырьки над пешеходными зонами, а на тротуарах установить настил для пешеходов, оборудованный перилами. Внутриплощадочные подготовительные работы должны быть выполнены до начала общестроительных работ в соответствии с ППР и ПОС. </w:t>
      </w:r>
    </w:p>
    <w:p w14:paraId="63733581" w14:textId="77777777" w:rsidR="00811892" w:rsidRPr="00E662A8" w:rsidRDefault="00811892" w:rsidP="00811892">
      <w:pPr>
        <w:pStyle w:val="aff4"/>
        <w:numPr>
          <w:ilvl w:val="2"/>
          <w:numId w:val="48"/>
        </w:numPr>
        <w:ind w:left="0" w:firstLine="567"/>
        <w:contextualSpacing w:val="0"/>
        <w:jc w:val="both"/>
      </w:pPr>
      <w:r w:rsidRPr="00E662A8">
        <w:t>Обеспечить в ходе строительства за свой счет выполнение на строительной площадке мероприятий по технике безопасности, рациональному использованию территории, охране окружающей среды (зеленых насаждений и земли), а также установить временное освещение и ограждение, станцию мойки колес на выезде со строительной площадки. В случае необходимости обеспечить строительную площадку временным проведением сетей энергоснабжения, водо- и паропровода, сетями связи за свой счет.</w:t>
      </w:r>
    </w:p>
    <w:p w14:paraId="55D87D30" w14:textId="77777777" w:rsidR="00811892" w:rsidRPr="00E662A8" w:rsidRDefault="00811892" w:rsidP="00811892">
      <w:pPr>
        <w:pStyle w:val="aff4"/>
        <w:numPr>
          <w:ilvl w:val="2"/>
          <w:numId w:val="48"/>
        </w:numPr>
        <w:ind w:left="0" w:firstLine="567"/>
        <w:contextualSpacing w:val="0"/>
        <w:jc w:val="both"/>
      </w:pPr>
      <w:r w:rsidRPr="00E662A8">
        <w:t xml:space="preserve">Обеспечить в ходе строительства за свой счет необходимый температурный режим в зоне выполнения, при производстве специальных работ в соответствии с утвержденным регламентом их выполнения, сушки, отверждения, набора прочности и т.д. </w:t>
      </w:r>
    </w:p>
    <w:p w14:paraId="6D4786C8" w14:textId="77777777" w:rsidR="00811892" w:rsidRPr="00E662A8" w:rsidRDefault="00811892" w:rsidP="00811892">
      <w:pPr>
        <w:pStyle w:val="aff4"/>
        <w:numPr>
          <w:ilvl w:val="2"/>
          <w:numId w:val="48"/>
        </w:numPr>
        <w:ind w:left="0" w:firstLine="567"/>
        <w:contextualSpacing w:val="0"/>
        <w:jc w:val="both"/>
      </w:pPr>
      <w:r w:rsidRPr="00E662A8">
        <w:t>Получить ордер на земляные работы и обеспечить соблюдение Правил подготовки и производства земляных работ, обустройства и содержания строительных площадок в соответствии с законодательством Российской Федерации.</w:t>
      </w:r>
    </w:p>
    <w:p w14:paraId="6C0A9985" w14:textId="77777777" w:rsidR="00811892" w:rsidRPr="00E662A8" w:rsidRDefault="00811892" w:rsidP="00811892">
      <w:pPr>
        <w:pStyle w:val="aff4"/>
        <w:numPr>
          <w:ilvl w:val="2"/>
          <w:numId w:val="48"/>
        </w:numPr>
        <w:ind w:left="0" w:firstLine="567"/>
        <w:contextualSpacing w:val="0"/>
        <w:jc w:val="both"/>
      </w:pPr>
      <w:r w:rsidRPr="00E662A8">
        <w:t>Осуществлять охрану строительной площадки в порядке, установленном статьей 6 Контракта.</w:t>
      </w:r>
    </w:p>
    <w:p w14:paraId="6DB06EB0" w14:textId="77777777" w:rsidR="00811892" w:rsidRPr="00E662A8" w:rsidRDefault="00811892" w:rsidP="00811892">
      <w:pPr>
        <w:pStyle w:val="aff4"/>
        <w:numPr>
          <w:ilvl w:val="2"/>
          <w:numId w:val="48"/>
        </w:numPr>
        <w:ind w:left="0" w:firstLine="567"/>
        <w:contextualSpacing w:val="0"/>
        <w:jc w:val="both"/>
      </w:pPr>
      <w:r w:rsidRPr="00E662A8">
        <w:t>Создавать условия для проверки хода выполнения Работ и производственных расходов по Контракту.</w:t>
      </w:r>
    </w:p>
    <w:p w14:paraId="24933B05" w14:textId="77777777" w:rsidR="00811892" w:rsidRPr="00E662A8" w:rsidRDefault="00811892" w:rsidP="00811892">
      <w:pPr>
        <w:pStyle w:val="aff4"/>
        <w:numPr>
          <w:ilvl w:val="2"/>
          <w:numId w:val="48"/>
        </w:numPr>
        <w:ind w:left="0" w:firstLine="567"/>
        <w:contextualSpacing w:val="0"/>
        <w:jc w:val="both"/>
      </w:pPr>
      <w:r w:rsidRPr="00E662A8">
        <w:t>Нести ответственность перед компетентными государственными и муниципальными органами в установленном порядке за нарушения правил и порядка ведения Работ, как со стороны самого Подрядчика, так и со стороны привлеченных им субподрядных организаций.</w:t>
      </w:r>
    </w:p>
    <w:p w14:paraId="3F4BE3A4" w14:textId="77777777" w:rsidR="00811892" w:rsidRPr="00E662A8" w:rsidRDefault="00811892" w:rsidP="00811892">
      <w:pPr>
        <w:pStyle w:val="aff4"/>
        <w:numPr>
          <w:ilvl w:val="2"/>
          <w:numId w:val="48"/>
        </w:numPr>
        <w:ind w:left="0" w:firstLine="567"/>
        <w:contextualSpacing w:val="0"/>
        <w:jc w:val="both"/>
      </w:pPr>
      <w:r w:rsidRPr="00E662A8">
        <w:t>Принимать участие при проверках, проводимых органами государственного надзора и строительного контроля, а также ведомственных инспекций и комиссий по письменному уведомлению Государственного заказчика.</w:t>
      </w:r>
    </w:p>
    <w:p w14:paraId="5D68E697" w14:textId="77777777" w:rsidR="00811892" w:rsidRPr="00E662A8" w:rsidRDefault="00811892" w:rsidP="00811892">
      <w:pPr>
        <w:pStyle w:val="aff4"/>
        <w:numPr>
          <w:ilvl w:val="2"/>
          <w:numId w:val="48"/>
        </w:numPr>
        <w:ind w:left="0" w:firstLine="567"/>
        <w:contextualSpacing w:val="0"/>
        <w:jc w:val="both"/>
      </w:pPr>
      <w:r w:rsidRPr="00E662A8">
        <w:t>Исполнять полученные в ходе выполнения Работ указания Государственного заказчика, которые заносятся в соответствующие журналы, в срок, установленный предписанием Государственного заказчика, устранять обнаруженные им недостатки в выполненной Работе и иные отступления от проектной и рабочей документации и условий Контракта.</w:t>
      </w:r>
    </w:p>
    <w:p w14:paraId="1C630ACC" w14:textId="77777777" w:rsidR="00811892" w:rsidRPr="00E662A8" w:rsidRDefault="00811892" w:rsidP="00811892">
      <w:pPr>
        <w:pStyle w:val="aff4"/>
        <w:numPr>
          <w:ilvl w:val="2"/>
          <w:numId w:val="48"/>
        </w:numPr>
        <w:ind w:left="0" w:firstLine="567"/>
        <w:contextualSpacing w:val="0"/>
        <w:jc w:val="both"/>
      </w:pPr>
      <w:bookmarkStart w:id="121" w:name="_Hlk42157524"/>
      <w:r w:rsidRPr="00E662A8">
        <w:t xml:space="preserve">Обеспечить представителям Государственного заказчика возможность осуществлять контроль за ходом выполнения работ, качеством применяемых при строительстве или реконструкции объекта материалов, изделий, конструкций и оборудования. </w:t>
      </w:r>
    </w:p>
    <w:p w14:paraId="1EA1E2B8" w14:textId="77777777" w:rsidR="00811892" w:rsidRPr="00E662A8" w:rsidRDefault="00811892" w:rsidP="00811892">
      <w:pPr>
        <w:ind w:firstLine="567"/>
        <w:jc w:val="both"/>
      </w:pPr>
      <w:r w:rsidRPr="00E662A8">
        <w:t>Для осуществления контроля в том числе беспрепятственно допускать представителей Государственного заказчика к любому конструктивному элементу, представлять по их требованию отчеты о ходе выполнения Работ.</w:t>
      </w:r>
    </w:p>
    <w:bookmarkEnd w:id="121"/>
    <w:p w14:paraId="43835F92" w14:textId="77777777" w:rsidR="00811892" w:rsidRPr="00E662A8" w:rsidRDefault="00811892" w:rsidP="00811892">
      <w:pPr>
        <w:pStyle w:val="aff4"/>
        <w:numPr>
          <w:ilvl w:val="2"/>
          <w:numId w:val="48"/>
        </w:numPr>
        <w:ind w:left="0" w:firstLine="567"/>
        <w:contextualSpacing w:val="0"/>
        <w:jc w:val="both"/>
      </w:pPr>
      <w:r w:rsidRPr="00E662A8">
        <w:t>Обеспечить качество выполненных Работ в соответствии с проектной и рабочей документацией, техническими регламентами, СНиПами, СП, ГОСТами и другими нормативными документами по качеству строительства.</w:t>
      </w:r>
    </w:p>
    <w:p w14:paraId="21F63CC2" w14:textId="77777777" w:rsidR="00811892" w:rsidRPr="00E662A8" w:rsidRDefault="00811892" w:rsidP="00811892">
      <w:pPr>
        <w:pStyle w:val="aff4"/>
        <w:numPr>
          <w:ilvl w:val="2"/>
          <w:numId w:val="48"/>
        </w:numPr>
        <w:ind w:left="0" w:firstLine="567"/>
        <w:contextualSpacing w:val="0"/>
        <w:jc w:val="both"/>
      </w:pPr>
      <w:bookmarkStart w:id="122" w:name="_Hlk42157585"/>
      <w:r w:rsidRPr="00E662A8">
        <w:t xml:space="preserve">Обеспечить поставку необходимых для строительства или реконструкции материалов, изделий, конструкций и оборудования, их приемку, разгрузку, складирование и хранение. </w:t>
      </w:r>
      <w:bookmarkEnd w:id="122"/>
    </w:p>
    <w:p w14:paraId="7E859459" w14:textId="77777777" w:rsidR="00811892" w:rsidRPr="00E662A8" w:rsidRDefault="00811892" w:rsidP="00811892">
      <w:pPr>
        <w:pStyle w:val="aff4"/>
        <w:ind w:left="0" w:firstLine="567"/>
        <w:jc w:val="both"/>
      </w:pPr>
      <w:r w:rsidRPr="00E662A8">
        <w:t>Обеспечить поставку необходимых для строительства и ввода Объекта в эксплуатацию оборудования, мебели, инвентаря (при наличии), предусмотренных проектной документацией к поставке, их установку, монтаж, наладку и хранение.</w:t>
      </w:r>
    </w:p>
    <w:p w14:paraId="65990B2C" w14:textId="77777777" w:rsidR="00811892" w:rsidRPr="00E662A8" w:rsidRDefault="00811892" w:rsidP="00811892">
      <w:pPr>
        <w:pStyle w:val="aff4"/>
        <w:numPr>
          <w:ilvl w:val="2"/>
          <w:numId w:val="48"/>
        </w:numPr>
        <w:ind w:left="0" w:firstLine="567"/>
        <w:contextualSpacing w:val="0"/>
        <w:jc w:val="both"/>
      </w:pPr>
      <w:r w:rsidRPr="00E662A8">
        <w:t>Организовать контроль качества поступающих для выполнения работ материалов, оборудования и конструкций, проверку наличия сертификатов соответствия, деклараций о соответствии, технических паспортов и других документов, удостоверяющих их происхождение, номенклатуру и качественные характеристики. На иностранное оборудование документация в том числе должна быть переведена на русский язык, так же на измерительное оборудование и приборы должны быть сертификаты утверждения типа средств измерений и поверка, выполненная поставщиком по импорту.</w:t>
      </w:r>
    </w:p>
    <w:p w14:paraId="3B4E861B" w14:textId="77777777" w:rsidR="00811892" w:rsidRPr="00E662A8" w:rsidRDefault="00811892" w:rsidP="00811892">
      <w:pPr>
        <w:pStyle w:val="aff4"/>
        <w:numPr>
          <w:ilvl w:val="2"/>
          <w:numId w:val="48"/>
        </w:numPr>
        <w:ind w:left="0" w:firstLine="567"/>
        <w:contextualSpacing w:val="0"/>
        <w:jc w:val="both"/>
      </w:pPr>
      <w:r w:rsidRPr="00E662A8">
        <w:t xml:space="preserve"> Предоставлять паспорта, сертификаты и технические свидетельства (ТС) со всеми приложениями на материалы, конструкции и изделия, заверенные оригинальной печатью производителя или официального заявителя (получателя) сертификатов и ТС. Неотъемлемой частью сертификатов и ТС являются протоколы испытаний специализированных аккредитованных лабораторий.</w:t>
      </w:r>
    </w:p>
    <w:p w14:paraId="4E7B7B98" w14:textId="77777777" w:rsidR="00811892" w:rsidRPr="00E662A8" w:rsidRDefault="00811892" w:rsidP="00811892">
      <w:pPr>
        <w:pStyle w:val="aff4"/>
        <w:numPr>
          <w:ilvl w:val="2"/>
          <w:numId w:val="48"/>
        </w:numPr>
        <w:ind w:left="0" w:firstLine="567"/>
        <w:contextualSpacing w:val="0"/>
        <w:jc w:val="both"/>
      </w:pPr>
      <w:r w:rsidRPr="00E662A8">
        <w:t>Ежедневно производить записи в общем журнале работ, специальных журналах производства работ и своевременно оформлять необходимую исполнительную документацию. Копии журналов учета производства работ представлять представителям Государственного заказчика по их запросам или при посещении ими строительной площадки.</w:t>
      </w:r>
    </w:p>
    <w:p w14:paraId="7241627D" w14:textId="77777777" w:rsidR="00811892" w:rsidRPr="00E662A8" w:rsidRDefault="00811892" w:rsidP="00811892">
      <w:pPr>
        <w:pStyle w:val="aff4"/>
        <w:numPr>
          <w:ilvl w:val="2"/>
          <w:numId w:val="48"/>
        </w:numPr>
        <w:ind w:left="0" w:firstLine="567"/>
        <w:contextualSpacing w:val="0"/>
        <w:jc w:val="both"/>
      </w:pPr>
      <w:r w:rsidRPr="00E662A8">
        <w:t>Выполнить за свой счет в установленном порядке работы, необходимость которых вызвана обстоятельствами сезонного климатического и погодного характера, обеспечивающие надлежащие темпы строительства и достижение требуемых качественных показателей в соответствии с требованиями строительных норм и правил.</w:t>
      </w:r>
    </w:p>
    <w:p w14:paraId="516C414E" w14:textId="77777777" w:rsidR="00811892" w:rsidRPr="00E662A8" w:rsidRDefault="00811892" w:rsidP="00811892">
      <w:pPr>
        <w:pStyle w:val="aff4"/>
        <w:numPr>
          <w:ilvl w:val="2"/>
          <w:numId w:val="48"/>
        </w:numPr>
        <w:ind w:left="0" w:firstLine="567"/>
        <w:contextualSpacing w:val="0"/>
        <w:jc w:val="both"/>
      </w:pPr>
      <w:r w:rsidRPr="00E662A8">
        <w:t>Своевременно и за свой счет устранять все недостатки и дефекты, выявленные в ходе приемки Работ до даты подписания Акта сдачи-приемки законченного строительством объекта и в период гарантийного срока.</w:t>
      </w:r>
    </w:p>
    <w:p w14:paraId="41123CC1" w14:textId="77777777" w:rsidR="00811892" w:rsidRPr="00E662A8" w:rsidRDefault="00811892" w:rsidP="00811892">
      <w:pPr>
        <w:pStyle w:val="aff4"/>
        <w:numPr>
          <w:ilvl w:val="2"/>
          <w:numId w:val="48"/>
        </w:numPr>
        <w:ind w:left="0" w:firstLine="567"/>
        <w:contextualSpacing w:val="0"/>
        <w:jc w:val="both"/>
      </w:pPr>
      <w:r w:rsidRPr="00E662A8">
        <w:t xml:space="preserve">В случае если Государственный заказчик установит необходимость проведения исследований и/или экспертиз представленных материалов, изделий, оборудования, то расходы по проведению данных исследований и/или экспертиз несет Подрядчик. </w:t>
      </w:r>
    </w:p>
    <w:p w14:paraId="73B195C5" w14:textId="77777777" w:rsidR="00811892" w:rsidRPr="00E662A8" w:rsidRDefault="00811892" w:rsidP="00811892">
      <w:pPr>
        <w:pStyle w:val="aff4"/>
        <w:numPr>
          <w:ilvl w:val="2"/>
          <w:numId w:val="48"/>
        </w:numPr>
        <w:ind w:left="0" w:firstLine="567"/>
        <w:contextualSpacing w:val="0"/>
        <w:jc w:val="both"/>
      </w:pPr>
      <w:bookmarkStart w:id="123" w:name="_Hlk45181299"/>
      <w:r w:rsidRPr="00E662A8">
        <w:t>Известить Государственного заказчика не менее чем за 2 (два) дня до начала приемки о готовности ответственных конструкций и скрытых Работ. Подрядчик приступает к выполнению последующих видов Работ только после приемки Государственным заказчиком скрытых Работ и составления актов освидетельствования этих Работ. Если закрытие Работ выполнено без подтверждения Государственного заказчика и (или) авторского надзора (когда они не были информированы об этом или информированы с опозданием), то по требованию Государственного заказчика Подрядчик обязан за свой счет вскрыть любую часть скрытых Работ, не прошедших приемку представителями Государственного заказчика и (или) авторского надзора, затем восстановить ее за свой счет. При этом Государственный заказчик не несет ответственности за нарушение сроков строительства объекта</w:t>
      </w:r>
      <w:bookmarkEnd w:id="123"/>
      <w:r w:rsidRPr="00E662A8">
        <w:t>.</w:t>
      </w:r>
    </w:p>
    <w:p w14:paraId="7ECBA8B7" w14:textId="77777777" w:rsidR="00811892" w:rsidRPr="00E662A8" w:rsidRDefault="00811892" w:rsidP="00811892">
      <w:pPr>
        <w:numPr>
          <w:ilvl w:val="2"/>
          <w:numId w:val="48"/>
        </w:numPr>
        <w:ind w:left="0" w:firstLine="567"/>
        <w:jc w:val="both"/>
      </w:pPr>
      <w:bookmarkStart w:id="124" w:name="_Hlk42157767"/>
      <w:r w:rsidRPr="00E662A8">
        <w:t xml:space="preserve">Обеспечивать в процессе проведения строительно-монтажных работ собственными силами и за свой счет систематическую уборку объекта от порубочного остатка, отходов производства и потребления с последующим вывозом на специализированные полигоны, нести все риски, связанные с деятельностью по образованию отходов, а также производить платежи за загрязнение окружающей среды выбросами, сбросами загрязняющих веществ и размещение отходов, образующихся в результате проведения и обеспечения строительно-монтажных работ по Объекту и предусматриваемых для данной местности, в порядке и сроки, установленные законодательством Российской Федерации. </w:t>
      </w:r>
    </w:p>
    <w:p w14:paraId="661461F3" w14:textId="77777777" w:rsidR="00811892" w:rsidRPr="00E662A8" w:rsidRDefault="00811892" w:rsidP="00811892">
      <w:pPr>
        <w:ind w:firstLine="567"/>
        <w:jc w:val="both"/>
      </w:pPr>
      <w:r w:rsidRPr="00E662A8">
        <w:t>Подрядчик обязуется заключать со специализированными организациями, имеющими необходимые лицензии, договоры на вывоз, утилизацию и размещение отходов, в том числе договор по вывозу строительного мусора и ТБО, не позднее 1 (одного) месяца после заключения Контакта.</w:t>
      </w:r>
    </w:p>
    <w:p w14:paraId="36FE8FA7" w14:textId="77777777" w:rsidR="00811892" w:rsidRPr="00E662A8" w:rsidRDefault="00811892" w:rsidP="00811892">
      <w:pPr>
        <w:ind w:firstLine="567"/>
        <w:jc w:val="both"/>
      </w:pPr>
      <w:r w:rsidRPr="00E662A8">
        <w:t xml:space="preserve">Расходы на выполнение указанного выше комплекса работ, в том числе расходы, связанные с заключением со специализированными организациями, имеющими необходимые лицензии, договоры на вывоз, утилизацию и размещение отходов, а также возможные иные платежи на выполнение мероприятий, связанных с негативным воздействием на окружающую среду, осуществляются силами и за счет Подрядчика. </w:t>
      </w:r>
    </w:p>
    <w:p w14:paraId="5ED9D47B" w14:textId="77777777" w:rsidR="00811892" w:rsidRPr="00E662A8" w:rsidRDefault="00811892" w:rsidP="00811892">
      <w:pPr>
        <w:ind w:firstLine="567"/>
        <w:jc w:val="both"/>
      </w:pPr>
      <w:r w:rsidRPr="00E662A8">
        <w:t>Подрядчик обязуется согласовывать с соответствующими органами государственного контроля (надзора) нормативы воздействия на окружающую среду, природопользования (выбросов, использования водных ресурсов, образования, размещения отходов и т.п.), транспортную схему вывоза отходов, вести документацию по учету отходов и получать соответствующие разрешения, решения и лицензии, заключать договоры, предусмотренные природоохранным законодательством Российской Федерации.</w:t>
      </w:r>
    </w:p>
    <w:p w14:paraId="65B95237" w14:textId="77777777" w:rsidR="00811892" w:rsidRPr="00E662A8" w:rsidRDefault="00811892" w:rsidP="00811892">
      <w:pPr>
        <w:pStyle w:val="ConsPlusNonformat"/>
        <w:widowControl/>
        <w:numPr>
          <w:ilvl w:val="2"/>
          <w:numId w:val="48"/>
        </w:numPr>
        <w:ind w:left="0" w:firstLine="567"/>
        <w:jc w:val="both"/>
        <w:rPr>
          <w:rFonts w:ascii="Times New Roman" w:hAnsi="Times New Roman" w:cs="Times New Roman"/>
          <w:i/>
          <w:iCs/>
          <w:sz w:val="24"/>
          <w:szCs w:val="24"/>
        </w:rPr>
      </w:pPr>
      <w:r w:rsidRPr="00E662A8">
        <w:rPr>
          <w:rFonts w:ascii="Times New Roman" w:hAnsi="Times New Roman" w:cs="Times New Roman"/>
          <w:sz w:val="24"/>
          <w:szCs w:val="24"/>
        </w:rPr>
        <w:t xml:space="preserve">Не позднее 10 (десяти) рабочих дней со дня окончания строительства (реконструкции) объекта освободить земельный участок от временных построек и сооружений, строительной техники, строительного мусора и иных отходов, в соответствии с законодательством Российской Федерации в области обращения с отходами производства и потребления и направить Государственному заказчику проект акта о соответствии состояния земельного участка условиям Контракта. </w:t>
      </w:r>
    </w:p>
    <w:p w14:paraId="1193F887" w14:textId="77777777" w:rsidR="00811892" w:rsidRPr="00E662A8" w:rsidRDefault="00811892" w:rsidP="00811892">
      <w:pPr>
        <w:ind w:firstLine="567"/>
        <w:jc w:val="both"/>
        <w:rPr>
          <w:iCs/>
        </w:rPr>
      </w:pPr>
      <w:r w:rsidRPr="00E662A8">
        <w:rPr>
          <w:iCs/>
        </w:rPr>
        <w:t>Также в срок, указанный в настоящем пункте Контракта, Подрядчик обязан обеспечить уборку всех помещений Объекта, осуществить мойку оконных стекол, удаления всех пятен краски и грязи с поверхностей</w:t>
      </w:r>
      <w:bookmarkEnd w:id="124"/>
      <w:r w:rsidRPr="00E662A8">
        <w:rPr>
          <w:iCs/>
        </w:rPr>
        <w:t xml:space="preserve"> и направить Государственному заказчику акт приема-передачи строительной площадки (при необходимости).</w:t>
      </w:r>
    </w:p>
    <w:p w14:paraId="74B1FFC6" w14:textId="77777777" w:rsidR="00811892" w:rsidRPr="00E662A8" w:rsidRDefault="00811892" w:rsidP="00811892">
      <w:pPr>
        <w:ind w:firstLine="567"/>
        <w:jc w:val="both"/>
        <w:rPr>
          <w:iCs/>
        </w:rPr>
      </w:pPr>
      <w:bookmarkStart w:id="125" w:name="_Hlk25244547"/>
      <w:r w:rsidRPr="00E662A8">
        <w:rPr>
          <w:iCs/>
        </w:rPr>
        <w:t xml:space="preserve">В случае не направления Подрядчиком акта приема-передачи строительной площадки в срок, установленный настоящим пунктом Контракта, Государственный заказчик составляет акт приема-передачи строительной площадки в одностороннем порядке.  </w:t>
      </w:r>
    </w:p>
    <w:p w14:paraId="6BAE39A0" w14:textId="77777777" w:rsidR="00811892" w:rsidRPr="00E662A8" w:rsidRDefault="00811892" w:rsidP="00811892">
      <w:pPr>
        <w:pStyle w:val="aff4"/>
        <w:numPr>
          <w:ilvl w:val="2"/>
          <w:numId w:val="48"/>
        </w:numPr>
        <w:ind w:left="0" w:firstLine="567"/>
        <w:contextualSpacing w:val="0"/>
        <w:jc w:val="both"/>
      </w:pPr>
      <w:bookmarkStart w:id="126" w:name="_Hlk42157957"/>
      <w:bookmarkEnd w:id="125"/>
      <w:r w:rsidRPr="00E662A8">
        <w:t>Информировать Государственного заказчика обо всех происшествиях на Объекте, в том числе об авариях или о возникновении угрозы аварии на Объекте, несчастных случаях на Объекте, повлекших причинение вреда жизни и (или) здоровью работников Подрядчика и иных лиц, повреждений или гибели имущества и принимаемых мерах по скорейшему устранению последствий происшествия не позднее 24 (двадцати четырех) часов с момента, когда возникновение аварии или несчастного случая или угроза аварии или несчастного случая стали известны или должны были быть известны Подрядчику.</w:t>
      </w:r>
      <w:bookmarkEnd w:id="126"/>
    </w:p>
    <w:p w14:paraId="15E5A225" w14:textId="77777777" w:rsidR="00811892" w:rsidRPr="00E662A8" w:rsidRDefault="00811892" w:rsidP="00811892">
      <w:pPr>
        <w:pStyle w:val="aff4"/>
        <w:numPr>
          <w:ilvl w:val="2"/>
          <w:numId w:val="48"/>
        </w:numPr>
        <w:ind w:left="0" w:firstLine="567"/>
        <w:contextualSpacing w:val="0"/>
        <w:jc w:val="both"/>
      </w:pPr>
      <w:r w:rsidRPr="00E662A8">
        <w:t xml:space="preserve">Обеспечить проведение работы по демонтажу и монтажу средств обеспечения пожарной безопасности зданий и сооружений.  </w:t>
      </w:r>
    </w:p>
    <w:p w14:paraId="258A1207" w14:textId="77777777" w:rsidR="00811892" w:rsidRPr="00E662A8" w:rsidRDefault="00811892" w:rsidP="00811892">
      <w:pPr>
        <w:pStyle w:val="aff4"/>
        <w:numPr>
          <w:ilvl w:val="2"/>
          <w:numId w:val="48"/>
        </w:numPr>
        <w:ind w:left="0" w:firstLine="567"/>
        <w:contextualSpacing w:val="0"/>
        <w:jc w:val="both"/>
      </w:pPr>
      <w:bookmarkStart w:id="127" w:name="_Hlk45181346"/>
      <w:r w:rsidRPr="00E662A8">
        <w:t xml:space="preserve">По требованию Государственного заказчика и в соответствии с ним передать ему оригиналы проектной, рабочей документации, а также исполнительную и иную документацию на выполненные работы на бумажном носителе и формате разработки при досрочном прекращении Контракта в срок не позднее </w:t>
      </w:r>
      <w:bookmarkStart w:id="128" w:name="_Hlk5730881"/>
      <w:r w:rsidRPr="00E662A8">
        <w:t xml:space="preserve">10 (десяти) </w:t>
      </w:r>
      <w:bookmarkEnd w:id="128"/>
      <w:r w:rsidRPr="00E662A8">
        <w:t xml:space="preserve">дней с даты расторжения Контракта.  </w:t>
      </w:r>
    </w:p>
    <w:p w14:paraId="3CE24CF1" w14:textId="77777777" w:rsidR="00811892" w:rsidRPr="00E662A8" w:rsidRDefault="00811892" w:rsidP="00811892">
      <w:pPr>
        <w:pStyle w:val="aff4"/>
        <w:numPr>
          <w:ilvl w:val="2"/>
          <w:numId w:val="48"/>
        </w:numPr>
        <w:ind w:left="0" w:firstLine="567"/>
        <w:contextualSpacing w:val="0"/>
        <w:jc w:val="both"/>
      </w:pPr>
      <w:r w:rsidRPr="00E662A8">
        <w:t xml:space="preserve">Обеспечить Государственного </w:t>
      </w:r>
      <w:bookmarkEnd w:id="127"/>
      <w:r w:rsidRPr="00E662A8">
        <w:t>заказчика необходимыми офисными помещениями для размещения его персонала на территории строительной площадки в соответствии с нормами, установленными проектной и рабочей документациями для временных зданий и сооружений, а также офисным оборудованием для осуществления контроля.</w:t>
      </w:r>
    </w:p>
    <w:p w14:paraId="50AE8E72" w14:textId="77777777" w:rsidR="00811892" w:rsidRPr="00E662A8" w:rsidRDefault="00811892" w:rsidP="00811892">
      <w:pPr>
        <w:pStyle w:val="aff4"/>
        <w:numPr>
          <w:ilvl w:val="2"/>
          <w:numId w:val="48"/>
        </w:numPr>
        <w:ind w:left="0" w:firstLine="567"/>
        <w:contextualSpacing w:val="0"/>
        <w:jc w:val="both"/>
        <w:rPr>
          <w:b/>
          <w:bCs/>
          <w:i/>
          <w:iCs/>
        </w:rPr>
      </w:pPr>
      <w:r w:rsidRPr="00E662A8">
        <w:rPr>
          <w:b/>
          <w:bCs/>
          <w:i/>
          <w:iCs/>
        </w:rPr>
        <w:t xml:space="preserve">Предоставить Государственному заказчику сведения обо всех привлеченных к исполнению Контракта третьих лицах, с которыми заключен договор или договоры. </w:t>
      </w:r>
    </w:p>
    <w:p w14:paraId="539B7D89" w14:textId="77777777" w:rsidR="00811892" w:rsidRPr="00E662A8" w:rsidRDefault="00811892" w:rsidP="00811892">
      <w:pPr>
        <w:pStyle w:val="aff4"/>
        <w:numPr>
          <w:ilvl w:val="2"/>
          <w:numId w:val="48"/>
        </w:numPr>
        <w:ind w:left="0" w:firstLine="567"/>
        <w:contextualSpacing w:val="0"/>
        <w:jc w:val="both"/>
      </w:pPr>
      <w:bookmarkStart w:id="129" w:name="_Hlk45181381"/>
      <w:r w:rsidRPr="00E662A8">
        <w:t xml:space="preserve">Обеспечить организацию и осуществление видеонаблюдения на Объекте с выводом видеосигнала в срок не позднее 20 дней с даты начала строительно-монтажных работ в целях обеспечения контроля за ходом строительства (реконструкции) в рамках реализации мероприятий </w:t>
      </w:r>
      <w:bookmarkStart w:id="130" w:name="_Hlk92980486"/>
      <w:r w:rsidRPr="00E662A8">
        <w:t xml:space="preserve">государственной программы Российской Федерации «Социально-экономическое развитие Республики Крым и г. Севастополя» </w:t>
      </w:r>
      <w:bookmarkEnd w:id="130"/>
      <w:r w:rsidRPr="00E662A8">
        <w:t xml:space="preserve">и предоставить круглосуточный доступ посредством прямой ссылки к видеонаблюдению Государственному заказчику, за собственные средства, с возможностью удалённого доступа в соответствии с согласованной не позднее 7 дней с момента подписания Контракта Государственным заказчиком схемой расположения видеокамер и количества точек доступа видеонаблюдения. Дополнительно установить стационарно на верхней точке строительной площадки уличную </w:t>
      </w:r>
      <w:r w:rsidRPr="00E662A8">
        <w:rPr>
          <w:lang w:val="en-US"/>
        </w:rPr>
        <w:t>IP</w:t>
      </w:r>
      <w:r w:rsidRPr="00E662A8">
        <w:t xml:space="preserve"> камеру (до завершения всех строительно-монтажных работ видеокамера не должна перемещаться) с ведением архивной записи (с последующем направлением на сервер Министерства строительства и архитектуры Республики Крым) в дневное время с форматом сьемки Full Hd, разрешением 1920*1080 точек, частотой кадров не менее 24 в секунду, регистратором, двумя накопителями на жестких магнитных дисках, емкостью не менее 2 Терабайта, источником бесперебойного питания, коммутатором, маршрутизатором, шкафом наружного исполнения.  </w:t>
      </w:r>
      <w:bookmarkStart w:id="131" w:name="_Hlk42158017"/>
      <w:bookmarkEnd w:id="129"/>
    </w:p>
    <w:p w14:paraId="0F2BCD9C" w14:textId="77777777" w:rsidR="00811892" w:rsidRPr="00E662A8" w:rsidRDefault="00811892" w:rsidP="00811892">
      <w:pPr>
        <w:pStyle w:val="aff4"/>
        <w:numPr>
          <w:ilvl w:val="2"/>
          <w:numId w:val="48"/>
        </w:numPr>
        <w:ind w:left="0" w:firstLine="567"/>
        <w:contextualSpacing w:val="0"/>
        <w:jc w:val="both"/>
      </w:pPr>
      <w:r w:rsidRPr="00E662A8">
        <w:t>Обеспечить наличие на строительной площадке проектной документации, рабочей документации, а также иной технической и разрешительной документации, необходимой для выполнения работ, в том числе общего и специальных журналов работ, а также обеспечить свободный доступ к такой документации представителям Государственного заказчика, лицу, осуществляющему государственный строительный надзор</w:t>
      </w:r>
      <w:bookmarkEnd w:id="131"/>
      <w:r w:rsidRPr="00E662A8">
        <w:t>. Перечень документации, необходимой для выполнения работ, определяется в Контракте.</w:t>
      </w:r>
    </w:p>
    <w:p w14:paraId="1E7B8F2C" w14:textId="77777777" w:rsidR="00811892" w:rsidRPr="00E662A8" w:rsidRDefault="00811892" w:rsidP="00811892">
      <w:pPr>
        <w:pStyle w:val="aff4"/>
        <w:numPr>
          <w:ilvl w:val="2"/>
          <w:numId w:val="48"/>
        </w:numPr>
        <w:ind w:left="0" w:firstLine="567"/>
        <w:contextualSpacing w:val="0"/>
        <w:jc w:val="both"/>
      </w:pPr>
      <w:bookmarkStart w:id="132" w:name="_Hlk42158074"/>
      <w:r w:rsidRPr="00E662A8">
        <w:t>Устранять за свой счет в срок, установленный органом государственного строительного надзора, недостатки (дефекты) работ, выявленные таким органом в ходе проверки соответствия построенного и (или) реконструированного объекта капитального строительства требованиям проектной документации и (или) информационной модели,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которые послужили основанием для отказа в выдаче заключения о соответствии и (или) в выдаче заключения федерального государственного экологического надзора (в случаях, предусмотренных законодательством Российской Федерации в области охраны окружающей среды).</w:t>
      </w:r>
    </w:p>
    <w:p w14:paraId="053058FD" w14:textId="77777777" w:rsidR="00811892" w:rsidRPr="00E662A8" w:rsidRDefault="00811892" w:rsidP="00811892">
      <w:pPr>
        <w:pStyle w:val="aff4"/>
        <w:numPr>
          <w:ilvl w:val="2"/>
          <w:numId w:val="48"/>
        </w:numPr>
        <w:ind w:left="0" w:firstLine="567"/>
        <w:contextualSpacing w:val="0"/>
        <w:jc w:val="both"/>
      </w:pPr>
      <w:r w:rsidRPr="00E662A8">
        <w:t xml:space="preserve">Передать </w:t>
      </w:r>
      <w:bookmarkStart w:id="133" w:name="_Hlk45181443"/>
      <w:r w:rsidRPr="00E662A8">
        <w:t xml:space="preserve">Государственному заказчику оригиналы на бумажном носителе и в электронном виде исполнительной документации на выполненные работы, </w:t>
      </w:r>
      <w:bookmarkStart w:id="134" w:name="_Hlk94888943"/>
      <w:r w:rsidRPr="00E662A8">
        <w:rPr>
          <w:shd w:val="clear" w:color="auto" w:fill="FFFFFF"/>
        </w:rPr>
        <w:t xml:space="preserve">в том числе рабочую документацию в соответствии с п. 5.10.12 Контракта, </w:t>
      </w:r>
      <w:bookmarkEnd w:id="134"/>
      <w:r w:rsidRPr="00E662A8">
        <w:t xml:space="preserve"> в объеме и составе, необходимом для получения </w:t>
      </w:r>
      <w:bookmarkEnd w:id="133"/>
      <w:r w:rsidRPr="00E662A8">
        <w:t>заключения органа государственного строительного надзора о соответствии построенного и (или) реконструированного объекта капитального строительства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(или) заключения федерального государственного экологического надзора (в случаях, предусмотренных законодательством Российской Федерации в области охраны окружающей среды), а также разрешения на ввод объекта в эксплуатацию.</w:t>
      </w:r>
    </w:p>
    <w:p w14:paraId="2AD298C2" w14:textId="77777777" w:rsidR="00811892" w:rsidRPr="00E662A8" w:rsidRDefault="00811892" w:rsidP="00811892">
      <w:pPr>
        <w:pStyle w:val="aff4"/>
        <w:numPr>
          <w:ilvl w:val="2"/>
          <w:numId w:val="48"/>
        </w:numPr>
        <w:ind w:left="0" w:firstLine="567"/>
        <w:contextualSpacing w:val="0"/>
        <w:jc w:val="both"/>
      </w:pPr>
      <w:r w:rsidRPr="00E662A8">
        <w:t>Выполнить до направления уведомления о завершении строительства объекта, предусмотренные проектной и рабочей документацией пусконаладочные работы и комплексное опробование оборудования, оформить их результаты в соответствии с требованиями законодательства Российской Федерации и проектной документации, если Контрактом предусмотрены пусконаладочные работы и комплексное опробование оборудования. Порядок оформления результатов выполнения пусконаладочных работ и комплексного опробования оборудования устанавливается Контрактом:</w:t>
      </w:r>
    </w:p>
    <w:p w14:paraId="6C3B22D1" w14:textId="77777777" w:rsidR="00811892" w:rsidRPr="00E662A8" w:rsidRDefault="00811892" w:rsidP="00811892">
      <w:pPr>
        <w:pStyle w:val="aff4"/>
        <w:numPr>
          <w:ilvl w:val="3"/>
          <w:numId w:val="48"/>
        </w:numPr>
        <w:ind w:left="0" w:firstLine="567"/>
        <w:contextualSpacing w:val="0"/>
        <w:jc w:val="both"/>
      </w:pPr>
      <w:r w:rsidRPr="00E662A8">
        <w:t xml:space="preserve">Выполнение пуско-наладочных работ и испытаний оборудования и систем (индивидуальных испытаний) производиться силами и за счет Подрядчика, в том числе субподрядных организаций, имеющих соответствующие допуски (СРО, лицензии, аккредитации и пр.), а также аттестованными специалистами, при наличии соответствующих приказов о назначении. При испытаниях используются инструменты и оборудование, имеющую поверку. </w:t>
      </w:r>
    </w:p>
    <w:p w14:paraId="33B38BAF" w14:textId="77777777" w:rsidR="00811892" w:rsidRPr="00E662A8" w:rsidRDefault="00811892" w:rsidP="00811892">
      <w:pPr>
        <w:pStyle w:val="aff4"/>
        <w:numPr>
          <w:ilvl w:val="3"/>
          <w:numId w:val="48"/>
        </w:numPr>
        <w:ind w:left="0" w:firstLine="567"/>
        <w:contextualSpacing w:val="0"/>
        <w:jc w:val="both"/>
      </w:pPr>
      <w:r w:rsidRPr="00E662A8">
        <w:t>Для обеспечения гарантии устанавливаемого оборудования Подрядчик за свой счет привлекать шефмонтажные организации для монтажа, пуско-наладки, испытаний или сдачи в эксплуатацию оборудования при наличии указаний в договорах поставки Подрядчика или документации производителя.</w:t>
      </w:r>
    </w:p>
    <w:p w14:paraId="0A0297D0" w14:textId="77777777" w:rsidR="00811892" w:rsidRPr="00E662A8" w:rsidRDefault="00811892" w:rsidP="00811892">
      <w:pPr>
        <w:pStyle w:val="aff4"/>
        <w:numPr>
          <w:ilvl w:val="3"/>
          <w:numId w:val="48"/>
        </w:numPr>
        <w:ind w:left="0" w:firstLine="567"/>
        <w:contextualSpacing w:val="0"/>
        <w:jc w:val="both"/>
      </w:pPr>
      <w:r w:rsidRPr="00E662A8">
        <w:t xml:space="preserve">При необходимости при производстве индивидуальных испытаний Подрядчик разрабатывавает </w:t>
      </w:r>
      <w:bookmarkStart w:id="135" w:name="_Hlk45181496"/>
      <w:r w:rsidRPr="00E662A8">
        <w:t xml:space="preserve">программу испытаний, инструкции, программы проведения и методики испытаний на отдельные виды работ, программы пуско-наладочных работ на отдельные виды </w:t>
      </w:r>
      <w:bookmarkEnd w:id="135"/>
      <w:r w:rsidRPr="00E662A8">
        <w:t>и согласовывает ее с соответствующими органами. При этом производимые работы должны соответствовать согласованной программе.</w:t>
      </w:r>
    </w:p>
    <w:p w14:paraId="2086B4DF" w14:textId="77777777" w:rsidR="00811892" w:rsidRPr="00E662A8" w:rsidRDefault="00811892" w:rsidP="00811892">
      <w:pPr>
        <w:pStyle w:val="aff4"/>
        <w:numPr>
          <w:ilvl w:val="3"/>
          <w:numId w:val="48"/>
        </w:numPr>
        <w:ind w:left="0" w:firstLine="567"/>
        <w:contextualSpacing w:val="0"/>
        <w:jc w:val="both"/>
      </w:pPr>
      <w:r w:rsidRPr="00E662A8">
        <w:t xml:space="preserve">По результатам ПНР и испытаний Подрядчик оформляет документацию в виде технических отчетов, заключений, либо отдельных документов (актов, протоколов) с однозначными выводами о годности работоспособности оборудования и систем в соответствии с действующим законодательством и требованиями стандартов. </w:t>
      </w:r>
    </w:p>
    <w:p w14:paraId="6AD58C3A" w14:textId="77777777" w:rsidR="00811892" w:rsidRPr="00E662A8" w:rsidRDefault="00811892" w:rsidP="00811892">
      <w:pPr>
        <w:pStyle w:val="aff4"/>
        <w:numPr>
          <w:ilvl w:val="3"/>
          <w:numId w:val="48"/>
        </w:numPr>
        <w:ind w:left="0" w:firstLine="567"/>
        <w:contextualSpacing w:val="0"/>
        <w:jc w:val="both"/>
      </w:pPr>
      <w:r w:rsidRPr="00E662A8">
        <w:t xml:space="preserve">Подрядчик предоставляет инструкции по эксплуатации оборудования и систем согласно требованиям действующих стандартов. </w:t>
      </w:r>
    </w:p>
    <w:p w14:paraId="1D717646" w14:textId="77777777" w:rsidR="00811892" w:rsidRPr="00E662A8" w:rsidRDefault="00811892" w:rsidP="00811892">
      <w:pPr>
        <w:pStyle w:val="aff4"/>
        <w:numPr>
          <w:ilvl w:val="3"/>
          <w:numId w:val="48"/>
        </w:numPr>
        <w:ind w:left="0" w:firstLine="567"/>
        <w:contextualSpacing w:val="0"/>
        <w:jc w:val="both"/>
      </w:pPr>
      <w:r w:rsidRPr="00E662A8">
        <w:t xml:space="preserve">Государственный заказчик имеет право присутствовать на испытаниях. При этом Подрядчик обязан за 3 дня до начала испытаний уведомить Государственного заказчика о начале соответствующих испытаний. Государственный заказчик вправе проверить результаты индивидуальных испытаний регистрационно по предоставленной документации организацией, производящей работы. </w:t>
      </w:r>
    </w:p>
    <w:p w14:paraId="24D30FCE" w14:textId="77777777" w:rsidR="00811892" w:rsidRPr="00E662A8" w:rsidRDefault="00811892" w:rsidP="00811892">
      <w:pPr>
        <w:pStyle w:val="aff4"/>
        <w:numPr>
          <w:ilvl w:val="3"/>
          <w:numId w:val="48"/>
        </w:numPr>
        <w:ind w:left="0" w:firstLine="567"/>
        <w:contextualSpacing w:val="0"/>
        <w:jc w:val="both"/>
      </w:pPr>
      <w:r w:rsidRPr="00E662A8">
        <w:t>Государственный заказчик имеет право потребовать, а Подрядчик обязан произвести повторные испытания любого оборудования или системы за свой счет, при наличии обоснованных замечаний по результатам проверки.</w:t>
      </w:r>
    </w:p>
    <w:p w14:paraId="50122A67" w14:textId="77777777" w:rsidR="00811892" w:rsidRPr="00E662A8" w:rsidRDefault="00811892" w:rsidP="00811892">
      <w:pPr>
        <w:pStyle w:val="aff4"/>
        <w:numPr>
          <w:ilvl w:val="3"/>
          <w:numId w:val="48"/>
        </w:numPr>
        <w:ind w:left="0" w:firstLine="567"/>
        <w:contextualSpacing w:val="0"/>
        <w:jc w:val="both"/>
      </w:pPr>
      <w:r w:rsidRPr="00E662A8">
        <w:t>После непосредственных испытаний, а также на основании представленной документации по результатам проведенных испытаний оборудования и систем при отсутствии замечаний рабочая комиссия на итоговой проверке подписывает акты приемки оборудования после индивидуального испытания по форме М СП 68.13330.2017.</w:t>
      </w:r>
    </w:p>
    <w:p w14:paraId="63F17FB7" w14:textId="77777777" w:rsidR="00811892" w:rsidRPr="00E662A8" w:rsidRDefault="00811892" w:rsidP="00811892">
      <w:pPr>
        <w:pStyle w:val="aff4"/>
        <w:numPr>
          <w:ilvl w:val="2"/>
          <w:numId w:val="48"/>
        </w:numPr>
        <w:ind w:left="0" w:firstLine="567"/>
        <w:contextualSpacing w:val="0"/>
        <w:jc w:val="both"/>
      </w:pPr>
      <w:r w:rsidRPr="00E662A8">
        <w:t>Устранять за свой счет выявленные в процессе выполнения работ и после их завершения в гарантийный срок недостатки (дефекты) работ, возникшие вследствие невыполнения и (или) ненадлежащего выполнения работ Подрядчиком и (или) третьими лицами, привлеченными им для выполнения работ, а в случае, если указанные недостатки (дефекты) причинили убытки Государственному заказчику и (или) третьим лицам, возместить убытки в полном объеме в соответствии с гражданским законодательством Российской Федерации.</w:t>
      </w:r>
    </w:p>
    <w:p w14:paraId="42BD8891" w14:textId="77777777" w:rsidR="00811892" w:rsidRPr="00E662A8" w:rsidRDefault="00811892" w:rsidP="00811892">
      <w:pPr>
        <w:pStyle w:val="aff4"/>
        <w:numPr>
          <w:ilvl w:val="2"/>
          <w:numId w:val="48"/>
        </w:numPr>
        <w:ind w:left="0" w:firstLine="567"/>
        <w:contextualSpacing w:val="0"/>
        <w:jc w:val="both"/>
      </w:pPr>
      <w:r w:rsidRPr="00E662A8">
        <w:t>Подрядчик гарантирует выполнение работ с надлежащим качеством в соответствии с проектной и рабочей документацией и условиями Контракта, в том числе с соблюдением требований технических регламентов, с соблюдением правил, установленных стандартами, сводами правил, устранение недостатков (дефектов), выявленных при приемке работ и (или) обнаруженных в пределах гарантийного срока, предусмотренного Контрактом.</w:t>
      </w:r>
    </w:p>
    <w:p w14:paraId="7C2CEA87" w14:textId="77777777" w:rsidR="00811892" w:rsidRPr="00E662A8" w:rsidRDefault="00811892" w:rsidP="00811892">
      <w:pPr>
        <w:pStyle w:val="aff4"/>
        <w:numPr>
          <w:ilvl w:val="3"/>
          <w:numId w:val="48"/>
        </w:numPr>
        <w:ind w:left="0" w:firstLine="567"/>
        <w:contextualSpacing w:val="0"/>
        <w:jc w:val="both"/>
        <w:rPr>
          <w:sz w:val="22"/>
        </w:rPr>
      </w:pPr>
      <w:r w:rsidRPr="00E662A8">
        <w:t>Подрядчик несет ответственность перед Государственным заказчиком за допущенные отступления от проектной документации и рабочей документации.</w:t>
      </w:r>
    </w:p>
    <w:p w14:paraId="622E44A9" w14:textId="77777777" w:rsidR="00811892" w:rsidRPr="00E662A8" w:rsidRDefault="00811892" w:rsidP="00811892">
      <w:pPr>
        <w:pStyle w:val="aff4"/>
        <w:numPr>
          <w:ilvl w:val="2"/>
          <w:numId w:val="48"/>
        </w:numPr>
        <w:ind w:left="0" w:firstLine="567"/>
        <w:contextualSpacing w:val="0"/>
        <w:jc w:val="both"/>
      </w:pPr>
      <w:r w:rsidRPr="00E662A8">
        <w:t xml:space="preserve">В целях реализации Контракта и ввода Объекта в эксплуатацию принять от Государственного заказчика по актам приема-передачи материальных ценностей и обеспечить сохранность всех предусмотренных проектной документацией к поставке и поставляемых на Объект материалов, оборудования, инвентаря и нести ответственность за не сохранность вышеуказанных материалов, оборудования и инвентаря до даты приемки законченного строительством (реконструкцией) Объекта по </w:t>
      </w:r>
      <w:hyperlink w:anchor="sub_15000" w:history="1">
        <w:r w:rsidRPr="00E662A8">
          <w:t>Акту</w:t>
        </w:r>
      </w:hyperlink>
      <w:r w:rsidRPr="00E662A8">
        <w:t xml:space="preserve"> сдачи-приемки законченного строительством объекта Государственным заказчиком.</w:t>
      </w:r>
    </w:p>
    <w:p w14:paraId="240CFEE8" w14:textId="77777777" w:rsidR="00811892" w:rsidRPr="00E662A8" w:rsidRDefault="00811892" w:rsidP="00811892">
      <w:pPr>
        <w:pStyle w:val="aff4"/>
        <w:numPr>
          <w:ilvl w:val="2"/>
          <w:numId w:val="48"/>
        </w:numPr>
        <w:ind w:left="0" w:firstLine="567"/>
        <w:contextualSpacing w:val="0"/>
        <w:jc w:val="both"/>
      </w:pPr>
      <w:r w:rsidRPr="00E662A8">
        <w:t>Подрядчик обязан подписать и направить Государственному заказчику итоговый акт сверки взаиморасчетов по Контракту в течение 3 (трех) календарных дней с даты его получения от Государственного заказчика.</w:t>
      </w:r>
    </w:p>
    <w:p w14:paraId="219BD942" w14:textId="77777777" w:rsidR="00811892" w:rsidRPr="00E662A8" w:rsidRDefault="00811892" w:rsidP="00811892">
      <w:pPr>
        <w:ind w:firstLine="567"/>
        <w:jc w:val="both"/>
      </w:pPr>
      <w:r w:rsidRPr="00E662A8">
        <w:t xml:space="preserve">5.10.57. При выполнении работ в границах полосы отвода автомобильной дороги Подрядчик обязан выполнять работы по прокладке, переносу, переустройству и (или) демонтажу Объекта (далее – работы в границах полосы отвода) в соответствии с проектной документацией, техническими условиями, требованиями действующего законодательства Российской Федерации, в том числе земельного законодательства, законодательства о градостроительной деятельности, законодательства в области охраны окружающей среды, Федерального закона от 08.11.2007 </w:t>
      </w:r>
      <w:r w:rsidRPr="00E662A8">
        <w:br/>
        <w:t xml:space="preserve">№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действующих стандартов и технических норм безопасности дорожного движения и эксплуатации (содержания) автомобильных дорог, санитарно-эпидемиологических, строительных и эксплуатационных правил и норм, норм и правил пожарной безопасности, порядка установления и использования полос отвода и придорожных полос автомобильных дорог, иными техническими требованиями и условиями. </w:t>
      </w:r>
    </w:p>
    <w:p w14:paraId="72EA7DAF" w14:textId="77777777" w:rsidR="00811892" w:rsidRPr="00E662A8" w:rsidRDefault="00811892" w:rsidP="00811892">
      <w:pPr>
        <w:ind w:firstLine="567"/>
        <w:jc w:val="both"/>
      </w:pPr>
      <w:r w:rsidRPr="00E662A8">
        <w:t>Подрядчик обязан оповестить Государственного заказчика в письменной форме о начале работ в границах полосы отвода автомобильной дороги не позднее, чем за 5 (пять) рабочих дней до начала выполнения работ.</w:t>
      </w:r>
    </w:p>
    <w:p w14:paraId="28E49212" w14:textId="77777777" w:rsidR="00811892" w:rsidRPr="00E662A8" w:rsidRDefault="00811892" w:rsidP="00811892">
      <w:pPr>
        <w:ind w:firstLine="567"/>
        <w:jc w:val="both"/>
      </w:pPr>
      <w:r w:rsidRPr="00E662A8">
        <w:t>До начала выполнения работ согласовать с Государственным заказчиком порядок организации и выполнения планируемых работ в границах полосы отвода, в целях их координации с подрядными организациями, участвующими в содержании автомобильной дороги (получить согласование порядка проведения работ).</w:t>
      </w:r>
    </w:p>
    <w:p w14:paraId="63C47ACD" w14:textId="77777777" w:rsidR="00811892" w:rsidRPr="00E662A8" w:rsidRDefault="00811892" w:rsidP="00811892">
      <w:pPr>
        <w:ind w:firstLine="567"/>
        <w:jc w:val="both"/>
      </w:pPr>
      <w:r w:rsidRPr="00E662A8">
        <w:t>До начала работ в границах полосы отвода согласовать с Государственным заказчиком и выполнить геодезический мониторинг за состоянием конструктивных элементов автомобильной дороги, мониторинг вертикальной и горизонтальной планировки земельного участка, планово–высотный мониторинг инженерной коммуникации, отчеты, контрольно-исполнительную съемку по инженерной коммуникации с указанием границ землеотвода, координат инженерной коммуникации, границ и координат охранной зоны (зоны действия сервитута), с отметкой о согласовании органа исполнительной власти субъекта Российской Федерации, осуществляющего контроль в сфере архитектуры и градостроительства представить Государственному заказчику.</w:t>
      </w:r>
    </w:p>
    <w:p w14:paraId="03A80882" w14:textId="77777777" w:rsidR="00811892" w:rsidRPr="00E662A8" w:rsidRDefault="00811892" w:rsidP="00811892">
      <w:pPr>
        <w:ind w:firstLine="567"/>
        <w:jc w:val="both"/>
      </w:pPr>
      <w:r w:rsidRPr="00E662A8">
        <w:t>Дефекты дорожного полотна и других конструктивных элементов участка автомобильной дороги, обнаруженные и причиненные вследствие выполняемых работ в границах полосы отвода, устраняются Подрядчиком, в сроки, согласованные Государственным заказчиком. В случае если работы в границах полосы отвода влекут за собой реконструкцию, капитальный ремонт или ремонт автомобильной дороги, такая реконструкция, капитальный ремонт или ремонт осуществляются Подрядчиком.</w:t>
      </w:r>
    </w:p>
    <w:p w14:paraId="605B0445" w14:textId="77777777" w:rsidR="00811892" w:rsidRPr="00E662A8" w:rsidRDefault="00811892" w:rsidP="00811892">
      <w:pPr>
        <w:ind w:firstLine="567"/>
        <w:jc w:val="both"/>
      </w:pPr>
      <w:r w:rsidRPr="00E662A8">
        <w:t>Подрядчик при выполнении работ обязан обеспечивать безопасность дорожного движения в соответствии с требованиями Федерального закона от 10.12.1995 № 196-ФЗ «О безопасности дорожного движения» и ОДМ 218.6.019-2016 «Рекомендации по организации движения и ограждению мест производства дорожных работ», иными нормативными требованиями, не ухудшать условия видимости на автомобильной дороге, обеспечивать сохранность элементов обустройства автомобильной дороги (светофорные объекты, дорожные знаки, барьерные и пешеходные ограждения и т.д.). Подрядчик несет ответственность перед третьими лицами в связи с неисполнением обязательств по обеспечению безопасности дорожного движения, в том числе за последствия дорожно-транспортных пришествий, произошедших вследствие неисполнения или ненадлежащего исполнения Подрядчиком обязательств по Контракту.</w:t>
      </w:r>
    </w:p>
    <w:p w14:paraId="1EBFA8E1" w14:textId="77777777" w:rsidR="00811892" w:rsidRPr="00E662A8" w:rsidRDefault="00811892" w:rsidP="00811892">
      <w:pPr>
        <w:ind w:firstLine="567"/>
        <w:jc w:val="both"/>
      </w:pPr>
      <w:r w:rsidRPr="00E662A8">
        <w:t>Подрядчик обязан обозначить соответствующим образом охранную зону инженерной коммуникации, расположенной в полосе отвода автомобильной дороги, а также обеспечить своими силами содержание охранной зоны инженерной коммуникации в границах полосы отвода автомобильной дороги в нормативном состоянии согласно действующим требования и нормативам.</w:t>
      </w:r>
    </w:p>
    <w:p w14:paraId="39BE8319" w14:textId="77777777" w:rsidR="00811892" w:rsidRPr="00E662A8" w:rsidRDefault="00811892" w:rsidP="00811892">
      <w:pPr>
        <w:ind w:firstLine="567"/>
        <w:jc w:val="both"/>
      </w:pPr>
      <w:r w:rsidRPr="00E662A8">
        <w:t>В случае необходимости размещения продолжения инженерной коммуникации в границах придорожной полосы, за пределами границ полосы отвода автомобильной дороги, размещения капитальных и некапитальных строений, сооружений или иных объектов (в том числе носящих вспомогательный характер по отношению к инженерной коммуникации) в полосе отвода или придорожной полосе автомобильной дороги уведомить Государственного заказчика о необходимости получения соответствующих технических требований и условий у владельца дороги.</w:t>
      </w:r>
    </w:p>
    <w:p w14:paraId="5CB83B3C" w14:textId="77777777" w:rsidR="00811892" w:rsidRPr="00E662A8" w:rsidRDefault="00811892" w:rsidP="00811892">
      <w:pPr>
        <w:ind w:firstLine="567"/>
        <w:jc w:val="both"/>
      </w:pPr>
      <w:r w:rsidRPr="00E662A8">
        <w:t>Подрядчик обязан обеспечить представителям Государственного заказчика и владельца дороги свободный доступ на место расположения инженерной коммуникации для осуществления мониторинга за ходом работ.</w:t>
      </w:r>
    </w:p>
    <w:p w14:paraId="22C54EE1" w14:textId="77777777" w:rsidR="00811892" w:rsidRPr="00E662A8" w:rsidRDefault="00811892" w:rsidP="00811892">
      <w:pPr>
        <w:ind w:firstLine="567"/>
        <w:jc w:val="both"/>
      </w:pPr>
      <w:r w:rsidRPr="00E662A8">
        <w:t xml:space="preserve">По окончанию выполнения работ в полосе отвода автомобильной дороги Подрядчик обязан освободить занимаемый земельный участок от оборудования и другого имущества, восстановить конструктивные элементы участка автомобильной дороги. </w:t>
      </w:r>
    </w:p>
    <w:p w14:paraId="066FDEAA" w14:textId="77777777" w:rsidR="00811892" w:rsidRPr="00E662A8" w:rsidRDefault="00811892" w:rsidP="00811892">
      <w:pPr>
        <w:ind w:firstLine="567"/>
        <w:jc w:val="both"/>
      </w:pPr>
      <w:r w:rsidRPr="00E662A8">
        <w:t>В случае, если работы в границах полосы отвода выполняются с нарушением технических требований и условий Подрядчик по требованию Государственного заказчика обязан прекратить выполнение работ, осуществить снос незаконно возведенных сооружений и иных объектов и привести автомобильную дорогу в первоначальное состояние. При отказе от исполнения указанных требований, Государственный заказчик самостоятельно или с привлечением третьих лиц выполняет работы в границах полосы отвода по ликвидации проложенных инженерных коммуникаций с последующей компенсацией затрат на выполнение этих работ за счет Подрядчика.</w:t>
      </w:r>
    </w:p>
    <w:p w14:paraId="0CBDD9D5" w14:textId="77777777" w:rsidR="00811892" w:rsidRPr="00E662A8" w:rsidRDefault="00811892" w:rsidP="00811892">
      <w:pPr>
        <w:pStyle w:val="aff4"/>
        <w:ind w:left="567"/>
        <w:jc w:val="both"/>
        <w:rPr>
          <w:sz w:val="22"/>
        </w:rPr>
      </w:pPr>
    </w:p>
    <w:bookmarkEnd w:id="132"/>
    <w:p w14:paraId="6A5A6B16" w14:textId="77777777" w:rsidR="00811892" w:rsidRPr="00E662A8" w:rsidRDefault="00811892" w:rsidP="00811892">
      <w:pPr>
        <w:pStyle w:val="aff4"/>
        <w:numPr>
          <w:ilvl w:val="1"/>
          <w:numId w:val="48"/>
        </w:numPr>
        <w:ind w:left="0" w:firstLine="567"/>
        <w:contextualSpacing w:val="0"/>
        <w:jc w:val="both"/>
      </w:pPr>
      <w:r w:rsidRPr="00E662A8">
        <w:rPr>
          <w:b/>
          <w:bCs/>
        </w:rPr>
        <w:t>Подрядчик не вправе:</w:t>
      </w:r>
    </w:p>
    <w:p w14:paraId="29CB195D" w14:textId="77777777" w:rsidR="00811892" w:rsidRPr="00E662A8" w:rsidRDefault="00811892" w:rsidP="00811892">
      <w:pPr>
        <w:pStyle w:val="aff4"/>
        <w:numPr>
          <w:ilvl w:val="2"/>
          <w:numId w:val="48"/>
        </w:numPr>
        <w:ind w:left="0" w:firstLine="567"/>
        <w:contextualSpacing w:val="0"/>
        <w:jc w:val="both"/>
      </w:pPr>
      <w:r w:rsidRPr="00E662A8">
        <w:t xml:space="preserve">Передавать на субподряд работы по организации строительства Объекта. </w:t>
      </w:r>
    </w:p>
    <w:p w14:paraId="6F98CD9D" w14:textId="77777777" w:rsidR="00811892" w:rsidRPr="00E662A8" w:rsidRDefault="00811892" w:rsidP="00811892">
      <w:pPr>
        <w:pStyle w:val="aff4"/>
        <w:numPr>
          <w:ilvl w:val="2"/>
          <w:numId w:val="48"/>
        </w:numPr>
        <w:ind w:left="0" w:firstLine="567"/>
        <w:contextualSpacing w:val="0"/>
        <w:jc w:val="both"/>
      </w:pPr>
      <w:r w:rsidRPr="00E662A8">
        <w:t>Приступать к строительным работам до наличия утвержденного ППР, соответствующего условиям безопасности труда, требованиям пожарной безопасности и требованиям охраны окружающей среды и готовности Объекта к началу строительства.</w:t>
      </w:r>
    </w:p>
    <w:p w14:paraId="5414EF27" w14:textId="77777777" w:rsidR="00811892" w:rsidRPr="00E662A8" w:rsidRDefault="00811892" w:rsidP="00811892">
      <w:pPr>
        <w:pStyle w:val="aff4"/>
        <w:numPr>
          <w:ilvl w:val="2"/>
          <w:numId w:val="48"/>
        </w:numPr>
        <w:ind w:left="0" w:firstLine="567"/>
        <w:contextualSpacing w:val="0"/>
        <w:jc w:val="both"/>
      </w:pPr>
      <w:r w:rsidRPr="00E662A8">
        <w:t>Использовать в ходе осуществления работ материалы и оборудование, не указанные в проектной и/или рабочей документации, за исключением случаев установленных действующим законодательством Российской Федерации.</w:t>
      </w:r>
    </w:p>
    <w:p w14:paraId="42279365" w14:textId="77777777" w:rsidR="00811892" w:rsidRPr="00E662A8" w:rsidRDefault="00811892" w:rsidP="00811892">
      <w:pPr>
        <w:pStyle w:val="aff4"/>
        <w:numPr>
          <w:ilvl w:val="2"/>
          <w:numId w:val="48"/>
        </w:numPr>
        <w:ind w:left="0" w:firstLine="567"/>
        <w:contextualSpacing w:val="0"/>
        <w:jc w:val="both"/>
      </w:pPr>
      <w:r w:rsidRPr="00E662A8">
        <w:t>Поставлять и хранить на территории строительной площадки материалы без наличия на них документов, подтверждающих их качество и соответствие проектной и рабочей документации.</w:t>
      </w:r>
    </w:p>
    <w:p w14:paraId="034E5692" w14:textId="77777777" w:rsidR="00811892" w:rsidRPr="00E662A8" w:rsidRDefault="00811892" w:rsidP="00811892">
      <w:pPr>
        <w:pStyle w:val="aff4"/>
        <w:numPr>
          <w:ilvl w:val="2"/>
          <w:numId w:val="48"/>
        </w:numPr>
        <w:ind w:left="0" w:firstLine="567"/>
        <w:contextualSpacing w:val="0"/>
        <w:jc w:val="both"/>
      </w:pPr>
      <w:r w:rsidRPr="00E662A8">
        <w:t>Без письменного согласия Государственного заказчика уступать и передавать в залог права требований по денежным обязательствам, основанным на Контракте.</w:t>
      </w:r>
    </w:p>
    <w:p w14:paraId="6F5BE073" w14:textId="77777777" w:rsidR="00811892" w:rsidRPr="00E662A8" w:rsidRDefault="00811892" w:rsidP="00811892">
      <w:pPr>
        <w:pStyle w:val="aff4"/>
        <w:numPr>
          <w:ilvl w:val="1"/>
          <w:numId w:val="48"/>
        </w:numPr>
        <w:ind w:left="0" w:firstLine="567"/>
        <w:contextualSpacing w:val="0"/>
        <w:jc w:val="both"/>
      </w:pPr>
      <w:r w:rsidRPr="00E662A8">
        <w:t>Стороны осуществляют иные права и обязанности, в соответствии с законодательством Российской Федерации и Контрактом.</w:t>
      </w:r>
    </w:p>
    <w:p w14:paraId="32BE8B93" w14:textId="77777777" w:rsidR="00811892" w:rsidRPr="00E662A8" w:rsidRDefault="00811892" w:rsidP="00811892">
      <w:pPr>
        <w:pStyle w:val="aff4"/>
        <w:ind w:left="567"/>
        <w:jc w:val="both"/>
      </w:pPr>
    </w:p>
    <w:p w14:paraId="52FD5141" w14:textId="77777777" w:rsidR="00811892" w:rsidRPr="00E662A8" w:rsidRDefault="00811892" w:rsidP="00811892">
      <w:pPr>
        <w:pStyle w:val="aff4"/>
        <w:numPr>
          <w:ilvl w:val="0"/>
          <w:numId w:val="48"/>
        </w:numPr>
        <w:contextualSpacing w:val="0"/>
        <w:jc w:val="center"/>
        <w:rPr>
          <w:b/>
        </w:rPr>
      </w:pPr>
      <w:r w:rsidRPr="00E662A8">
        <w:rPr>
          <w:rFonts w:eastAsia="MS Mincho"/>
          <w:b/>
        </w:rPr>
        <w:t xml:space="preserve">Охранные мероприятия и </w:t>
      </w:r>
      <w:r w:rsidRPr="00E662A8">
        <w:rPr>
          <w:b/>
        </w:rPr>
        <w:t xml:space="preserve">риск случайной гибели материалов, оборудования, </w:t>
      </w:r>
    </w:p>
    <w:p w14:paraId="5B23160F" w14:textId="77777777" w:rsidR="00811892" w:rsidRPr="00E662A8" w:rsidRDefault="00811892" w:rsidP="00811892">
      <w:pPr>
        <w:jc w:val="center"/>
        <w:rPr>
          <w:b/>
        </w:rPr>
      </w:pPr>
      <w:r w:rsidRPr="00E662A8">
        <w:rPr>
          <w:b/>
        </w:rPr>
        <w:t>а также результатов выполненных работ</w:t>
      </w:r>
    </w:p>
    <w:p w14:paraId="6C12296B" w14:textId="77777777" w:rsidR="00811892" w:rsidRPr="00E662A8" w:rsidRDefault="00811892" w:rsidP="00811892">
      <w:pPr>
        <w:pStyle w:val="aff4"/>
        <w:numPr>
          <w:ilvl w:val="1"/>
          <w:numId w:val="48"/>
        </w:numPr>
        <w:ind w:left="0" w:firstLine="567"/>
        <w:contextualSpacing w:val="0"/>
        <w:jc w:val="both"/>
        <w:rPr>
          <w:rFonts w:eastAsia="MS Mincho"/>
        </w:rPr>
      </w:pPr>
      <w:r w:rsidRPr="00E662A8">
        <w:rPr>
          <w:rFonts w:eastAsia="MS Mincho"/>
        </w:rPr>
        <w:t>Подрядчик обязан обеспечить надлежащую охрану строительной площадки, в том числе бытовых помещений, временных зданий и сооружений, и объекта капитального строительства.</w:t>
      </w:r>
    </w:p>
    <w:p w14:paraId="0FCBE443" w14:textId="77777777" w:rsidR="00811892" w:rsidRPr="00E662A8" w:rsidRDefault="00811892" w:rsidP="00811892">
      <w:pPr>
        <w:ind w:firstLine="567"/>
        <w:jc w:val="both"/>
        <w:rPr>
          <w:rFonts w:eastAsia="MS Mincho"/>
        </w:rPr>
      </w:pPr>
      <w:r w:rsidRPr="00E662A8">
        <w:rPr>
          <w:rFonts w:eastAsia="MS Mincho"/>
        </w:rPr>
        <w:t>Подрядчик несет полную ответственность за охрану и содержание Объекта, материалов и оборудования, мебели, инвентаря, строительной техники и расходных материалов, временных зданий и сооружений.</w:t>
      </w:r>
    </w:p>
    <w:p w14:paraId="1C009185" w14:textId="77777777" w:rsidR="00811892" w:rsidRPr="00E662A8" w:rsidRDefault="00811892" w:rsidP="00811892">
      <w:pPr>
        <w:ind w:firstLine="567"/>
        <w:jc w:val="both"/>
        <w:rPr>
          <w:rFonts w:eastAsia="MS Mincho"/>
        </w:rPr>
      </w:pPr>
      <w:r w:rsidRPr="00E662A8">
        <w:rPr>
          <w:rFonts w:eastAsia="MS Mincho"/>
        </w:rPr>
        <w:t>Подрядчик обеспечивает пропускные и внутриобъектные режимы на Объекте. Подрядчик обязан соблюдать требования документов, подготовленных Государственным заказчиком в рамках создания условий по безопасности Объекта, его антивандальной и антитеррористической защиты.</w:t>
      </w:r>
    </w:p>
    <w:p w14:paraId="5CDB511D" w14:textId="77777777" w:rsidR="00811892" w:rsidRPr="00E662A8" w:rsidRDefault="00811892" w:rsidP="00811892">
      <w:pPr>
        <w:ind w:firstLine="567"/>
        <w:jc w:val="both"/>
        <w:rPr>
          <w:rFonts w:eastAsia="MS Mincho"/>
        </w:rPr>
      </w:pPr>
      <w:r w:rsidRPr="00E662A8">
        <w:rPr>
          <w:rFonts w:eastAsia="MS Mincho"/>
        </w:rPr>
        <w:t>Подрядчик гарантирует, что любой субподрядчик, привлеченный к выполнению работ от лица Подрядчика, выполняет их в соответствии с локальными нормативными актами Подрядчика и Государственного заказчика по всем вопросам, связанным с охранными мероприятиями, пропускным режимом, охраной труда, промышленной, пожарной безопасностью и охраной окружающей среды.</w:t>
      </w:r>
    </w:p>
    <w:p w14:paraId="64C3AF68" w14:textId="77777777" w:rsidR="00811892" w:rsidRPr="00E662A8" w:rsidRDefault="00811892" w:rsidP="00811892">
      <w:pPr>
        <w:ind w:firstLine="567"/>
        <w:jc w:val="both"/>
        <w:rPr>
          <w:rFonts w:eastAsia="MS Mincho"/>
        </w:rPr>
      </w:pPr>
      <w:r w:rsidRPr="00E662A8">
        <w:rPr>
          <w:rFonts w:eastAsia="MS Mincho"/>
        </w:rPr>
        <w:t>Подрядчик обязуется уведомлять Государственного заказчика письменно о любых внеплановых событиях и происшествиях на Объекте в связи с исполнением Контракта.</w:t>
      </w:r>
    </w:p>
    <w:p w14:paraId="422D1BDF" w14:textId="77777777" w:rsidR="00811892" w:rsidRPr="00E662A8" w:rsidRDefault="00811892" w:rsidP="00811892">
      <w:pPr>
        <w:pStyle w:val="aff4"/>
        <w:numPr>
          <w:ilvl w:val="1"/>
          <w:numId w:val="48"/>
        </w:numPr>
        <w:ind w:left="0" w:firstLine="567"/>
        <w:contextualSpacing w:val="0"/>
        <w:jc w:val="both"/>
        <w:rPr>
          <w:rFonts w:eastAsia="MS Mincho"/>
        </w:rPr>
      </w:pPr>
      <w:r w:rsidRPr="00E662A8">
        <w:rPr>
          <w:rFonts w:eastAsia="MS Mincho"/>
        </w:rPr>
        <w:t>Подрядчик обязан за свой счет обеспечить противопожарную безопасность строительной площадки, в том числе бытовых помещений, для чего по согласованию с органами пожарного надзора строительная площадка должна быть оснащена достаточным количеством средств пожаротушения, дислоцированных по указанию органов пожарного надзора, а также обеспечить своевременную замену средств пожаротушения с истекшим сроком.</w:t>
      </w:r>
    </w:p>
    <w:p w14:paraId="579313DA" w14:textId="77777777" w:rsidR="00811892" w:rsidRPr="00E662A8" w:rsidRDefault="00811892" w:rsidP="00811892">
      <w:pPr>
        <w:pStyle w:val="aff4"/>
        <w:numPr>
          <w:ilvl w:val="1"/>
          <w:numId w:val="48"/>
        </w:numPr>
        <w:tabs>
          <w:tab w:val="left" w:pos="993"/>
          <w:tab w:val="left" w:pos="1277"/>
          <w:tab w:val="left" w:pos="1418"/>
        </w:tabs>
        <w:ind w:left="0" w:firstLine="567"/>
        <w:contextualSpacing w:val="0"/>
        <w:jc w:val="both"/>
        <w:rPr>
          <w:color w:val="000000"/>
        </w:rPr>
      </w:pPr>
      <w:r w:rsidRPr="00E662A8">
        <w:rPr>
          <w:color w:val="000000"/>
        </w:rPr>
        <w:t>Приостановление работ не является основанием для освобождения Подрядчика от рисков случайной гибели или повреждения Объекта, равно как и от обязанности обеспечить безопасность на строительной площадке. Риск несчастных случаев, аварий в период приостановления работ несет Подрядчик.</w:t>
      </w:r>
    </w:p>
    <w:p w14:paraId="406D63DE" w14:textId="77777777" w:rsidR="00811892" w:rsidRPr="00E662A8" w:rsidRDefault="00811892" w:rsidP="00811892">
      <w:pPr>
        <w:pStyle w:val="aff4"/>
        <w:numPr>
          <w:ilvl w:val="1"/>
          <w:numId w:val="48"/>
        </w:numPr>
        <w:ind w:left="0" w:firstLine="567"/>
        <w:contextualSpacing w:val="0"/>
        <w:jc w:val="both"/>
      </w:pPr>
      <w:r w:rsidRPr="00E662A8">
        <w:rPr>
          <w:rFonts w:eastAsia="MS Mincho"/>
        </w:rPr>
        <w:t>Все р</w:t>
      </w:r>
      <w:r w:rsidRPr="00E662A8">
        <w:t>иски случайной гибели или повреждения материалов, оборудования или иного используемого для исполнения Контракта имущества, несёт Подрядчик.</w:t>
      </w:r>
    </w:p>
    <w:p w14:paraId="3F9D150A" w14:textId="77777777" w:rsidR="00811892" w:rsidRPr="00E662A8" w:rsidRDefault="00811892" w:rsidP="00811892">
      <w:pPr>
        <w:pStyle w:val="aff4"/>
        <w:numPr>
          <w:ilvl w:val="1"/>
          <w:numId w:val="48"/>
        </w:numPr>
        <w:ind w:left="0" w:firstLine="567"/>
        <w:jc w:val="both"/>
      </w:pPr>
      <w:bookmarkStart w:id="136" w:name="_Hlk55318568"/>
      <w:r w:rsidRPr="00E662A8">
        <w:t xml:space="preserve">До подписания Государственным заказчиком </w:t>
      </w:r>
      <w:r w:rsidRPr="00E662A8">
        <w:rPr>
          <w:rFonts w:eastAsia="Calibri"/>
          <w:b/>
          <w:bCs/>
          <w:i/>
          <w:iCs/>
          <w:lang w:eastAsia="en-US"/>
        </w:rPr>
        <w:t xml:space="preserve">Акта сдачи-приемки выполненных работ по форме Приложения № 4 к Контракт </w:t>
      </w:r>
      <w:r w:rsidRPr="00E662A8">
        <w:t xml:space="preserve">Подрядчик несет риск случайной гибели или случайного повреждения результатов выполненных работ. </w:t>
      </w:r>
    </w:p>
    <w:bookmarkEnd w:id="136"/>
    <w:p w14:paraId="083CEEDD" w14:textId="77777777" w:rsidR="00811892" w:rsidRPr="00E662A8" w:rsidRDefault="00811892" w:rsidP="00811892">
      <w:pPr>
        <w:pStyle w:val="aff4"/>
        <w:numPr>
          <w:ilvl w:val="1"/>
          <w:numId w:val="48"/>
        </w:numPr>
        <w:ind w:left="0" w:firstLine="567"/>
        <w:contextualSpacing w:val="0"/>
        <w:jc w:val="both"/>
      </w:pPr>
      <w:r w:rsidRPr="00E662A8">
        <w:t xml:space="preserve">Все риски случайной гибели (утраты, повреждения) Объекта до приемки, законченного строительством Объекта по </w:t>
      </w:r>
      <w:hyperlink w:anchor="sub_15000" w:history="1">
        <w:r w:rsidRPr="00E662A8">
          <w:t>Акту</w:t>
        </w:r>
      </w:hyperlink>
      <w:r w:rsidRPr="00E662A8">
        <w:t xml:space="preserve"> сдачи-приемки законченного строительством объекта несет Подрядчик. Риск случайной гибели или повреждения Объекта переходит к Государственному заказчику после подписания им указанного акта.</w:t>
      </w:r>
    </w:p>
    <w:p w14:paraId="24A439AD" w14:textId="77777777" w:rsidR="00811892" w:rsidRPr="00E662A8" w:rsidRDefault="00811892" w:rsidP="00811892">
      <w:pPr>
        <w:jc w:val="both"/>
      </w:pPr>
    </w:p>
    <w:p w14:paraId="4B456DD3" w14:textId="77777777" w:rsidR="00811892" w:rsidRPr="00E662A8" w:rsidRDefault="00811892" w:rsidP="00811892">
      <w:pPr>
        <w:pStyle w:val="aff4"/>
        <w:numPr>
          <w:ilvl w:val="0"/>
          <w:numId w:val="48"/>
        </w:numPr>
        <w:contextualSpacing w:val="0"/>
        <w:jc w:val="center"/>
        <w:rPr>
          <w:rFonts w:eastAsia="MS Mincho"/>
          <w:b/>
        </w:rPr>
      </w:pPr>
      <w:r w:rsidRPr="00E662A8">
        <w:rPr>
          <w:rFonts w:eastAsia="MS Mincho"/>
          <w:b/>
        </w:rPr>
        <w:t>Приемка выполненных работ, приемка Объекта</w:t>
      </w:r>
    </w:p>
    <w:p w14:paraId="41931889" w14:textId="77777777" w:rsidR="00811892" w:rsidRPr="00E662A8" w:rsidRDefault="00811892" w:rsidP="00811892">
      <w:pPr>
        <w:pStyle w:val="aff4"/>
        <w:numPr>
          <w:ilvl w:val="1"/>
          <w:numId w:val="52"/>
        </w:numPr>
        <w:ind w:left="0" w:firstLine="567"/>
        <w:contextualSpacing w:val="0"/>
        <w:jc w:val="both"/>
        <w:rPr>
          <w:rFonts w:eastAsia="MS Mincho"/>
          <w:b/>
        </w:rPr>
      </w:pPr>
      <w:r w:rsidRPr="00E662A8">
        <w:rPr>
          <w:rFonts w:eastAsia="MS Mincho"/>
          <w:b/>
        </w:rPr>
        <w:t xml:space="preserve"> В части подготовки проектной и рабочей документации и выполнения инженерных изысканий:</w:t>
      </w:r>
    </w:p>
    <w:p w14:paraId="4321144A" w14:textId="77777777" w:rsidR="00811892" w:rsidRPr="00E662A8" w:rsidRDefault="00811892" w:rsidP="00811892">
      <w:pPr>
        <w:pStyle w:val="aff4"/>
        <w:widowControl w:val="0"/>
        <w:numPr>
          <w:ilvl w:val="2"/>
          <w:numId w:val="52"/>
        </w:numPr>
        <w:ind w:left="0" w:firstLine="567"/>
        <w:jc w:val="both"/>
      </w:pPr>
      <w:r w:rsidRPr="00E662A8">
        <w:t>Первичная учетная документация включает:</w:t>
      </w:r>
    </w:p>
    <w:p w14:paraId="67143086" w14:textId="77777777" w:rsidR="00811892" w:rsidRPr="00E662A8" w:rsidRDefault="00811892" w:rsidP="00811892">
      <w:pPr>
        <w:ind w:firstLine="567"/>
        <w:contextualSpacing/>
        <w:jc w:val="both"/>
        <w:rPr>
          <w:b/>
          <w:bCs/>
          <w:i/>
          <w:iCs/>
        </w:rPr>
      </w:pPr>
      <w:r w:rsidRPr="00E662A8">
        <w:rPr>
          <w:b/>
          <w:bCs/>
          <w:i/>
          <w:iCs/>
        </w:rPr>
        <w:t xml:space="preserve">- Акт передачи документации (результатов инженерных изысканий) </w:t>
      </w:r>
      <w:r w:rsidRPr="00E662A8">
        <w:rPr>
          <w:rFonts w:eastAsia="Calibri"/>
          <w:b/>
          <w:bCs/>
          <w:i/>
          <w:iCs/>
        </w:rPr>
        <w:t>по форме Приложения № 3 к Контракту</w:t>
      </w:r>
      <w:r w:rsidRPr="00E662A8">
        <w:rPr>
          <w:b/>
          <w:bCs/>
          <w:i/>
          <w:iCs/>
        </w:rPr>
        <w:t>;</w:t>
      </w:r>
    </w:p>
    <w:p w14:paraId="0C967620" w14:textId="77777777" w:rsidR="00811892" w:rsidRPr="00E662A8" w:rsidRDefault="00811892" w:rsidP="00811892">
      <w:pPr>
        <w:ind w:firstLine="567"/>
        <w:contextualSpacing/>
        <w:jc w:val="both"/>
        <w:rPr>
          <w:rFonts w:eastAsia="Calibri"/>
          <w:b/>
          <w:bCs/>
          <w:i/>
          <w:iCs/>
          <w:lang w:eastAsia="en-US"/>
        </w:rPr>
      </w:pPr>
      <w:r w:rsidRPr="00E662A8">
        <w:rPr>
          <w:rFonts w:eastAsia="Calibri"/>
          <w:b/>
          <w:bCs/>
          <w:i/>
          <w:iCs/>
          <w:lang w:eastAsia="en-US"/>
        </w:rPr>
        <w:t>- Акт сдачи-приемки выполненных работ по форме Приложения № 4 к Контракту (далее по тексту, вместе именуемые – Акты).</w:t>
      </w:r>
    </w:p>
    <w:p w14:paraId="033E5D41" w14:textId="77777777" w:rsidR="00811892" w:rsidRPr="00E662A8" w:rsidRDefault="00811892" w:rsidP="00811892">
      <w:pPr>
        <w:pStyle w:val="aff4"/>
        <w:ind w:left="0" w:firstLine="567"/>
        <w:jc w:val="both"/>
      </w:pPr>
      <w:r w:rsidRPr="00E662A8">
        <w:t>Представляемая Подрядчиком учетная документация должна содержать подписи и расшифровки подписей представителей Подрядчика, оттиск печати Подрядчика (при необходимости).</w:t>
      </w:r>
    </w:p>
    <w:p w14:paraId="0A8C3FDD" w14:textId="77777777" w:rsidR="00811892" w:rsidRPr="00E662A8" w:rsidRDefault="00811892" w:rsidP="00811892">
      <w:pPr>
        <w:ind w:firstLine="567"/>
        <w:contextualSpacing/>
        <w:jc w:val="both"/>
      </w:pPr>
      <w:r w:rsidRPr="00E662A8">
        <w:t>Государственный заказчик имеет право в интересах строительства объекта требовать от Подрядчика представления дополнительной учетной документации, предварительно за 10 (десять) календарных дней, передав Подрядчику перечень дополнительной учетной документации и письменно уведомив о порядке и сроках ее представления. Подрядчик обязан представлять дополнительно требуемую Государственным заказчиком документацию.</w:t>
      </w:r>
    </w:p>
    <w:p w14:paraId="417AAC12" w14:textId="77777777" w:rsidR="00811892" w:rsidRPr="00E662A8" w:rsidRDefault="00811892" w:rsidP="00811892">
      <w:pPr>
        <w:pStyle w:val="aff4"/>
        <w:widowControl w:val="0"/>
        <w:numPr>
          <w:ilvl w:val="2"/>
          <w:numId w:val="52"/>
        </w:numPr>
        <w:ind w:left="0" w:firstLine="567"/>
        <w:jc w:val="both"/>
      </w:pPr>
      <w:r w:rsidRPr="00E662A8">
        <w:t>Подрядчик обязан вести и представлять Государственному заказчику первичную учетную документацию в порядке и объеме, установленными техническими регламентами, нормативными правовыми и техническими актами Российской Федерации и Государственным заказчиком.</w:t>
      </w:r>
    </w:p>
    <w:p w14:paraId="1A281482" w14:textId="77777777" w:rsidR="00811892" w:rsidRPr="00E662A8" w:rsidRDefault="00811892" w:rsidP="00811892">
      <w:pPr>
        <w:pStyle w:val="aff4"/>
        <w:widowControl w:val="0"/>
        <w:numPr>
          <w:ilvl w:val="2"/>
          <w:numId w:val="52"/>
        </w:numPr>
        <w:ind w:left="0" w:firstLine="567"/>
        <w:jc w:val="both"/>
      </w:pPr>
      <w:r w:rsidRPr="00E662A8">
        <w:t>Отчетная документация:</w:t>
      </w:r>
    </w:p>
    <w:p w14:paraId="0EA791F3" w14:textId="77777777" w:rsidR="00811892" w:rsidRPr="00E662A8" w:rsidRDefault="00811892" w:rsidP="00811892">
      <w:pPr>
        <w:ind w:firstLine="567"/>
        <w:contextualSpacing/>
        <w:jc w:val="both"/>
      </w:pPr>
      <w:r w:rsidRPr="00E662A8">
        <w:t>- проектная документация, результаты инженерных изысканий, рабочая документация, технические отчеты на каждый вид изыскательских работ, при необходимости выполнения обследования зданий и сооружений - заключение по обследованию зданий и сооружений;</w:t>
      </w:r>
    </w:p>
    <w:p w14:paraId="4D96DF22" w14:textId="77777777" w:rsidR="00811892" w:rsidRPr="00E662A8" w:rsidRDefault="00811892" w:rsidP="00811892">
      <w:pPr>
        <w:ind w:firstLine="567"/>
        <w:contextualSpacing/>
        <w:jc w:val="both"/>
      </w:pPr>
      <w:r w:rsidRPr="00E662A8">
        <w:t xml:space="preserve"> - проектная документация, согласованная со всеми уполномоченными органами государственной власти, органами местного самоуправления муниципальных образований, эксплуатирующими и другими заинтересованными организациями, подтвержденная положительным заключением государственной экспертизы; результаты инженерных изысканий, подтвержденные положительным заключением государственной экспертизы;</w:t>
      </w:r>
    </w:p>
    <w:p w14:paraId="2FFAFC9C" w14:textId="77777777" w:rsidR="00811892" w:rsidRPr="00E662A8" w:rsidRDefault="00811892" w:rsidP="00811892">
      <w:pPr>
        <w:ind w:firstLine="567"/>
        <w:contextualSpacing/>
        <w:jc w:val="both"/>
      </w:pPr>
      <w:r w:rsidRPr="00E662A8">
        <w:t>- положительные заключения государственной экспертизы проектной документации (в том числе проверки достоверности определения сметной стоимости строительства) и результатов инженерных изысканий;</w:t>
      </w:r>
    </w:p>
    <w:p w14:paraId="4AB9BDAB" w14:textId="77777777" w:rsidR="00811892" w:rsidRPr="00E662A8" w:rsidRDefault="00811892" w:rsidP="00811892">
      <w:pPr>
        <w:ind w:firstLine="567"/>
        <w:contextualSpacing/>
        <w:jc w:val="both"/>
      </w:pPr>
      <w:r w:rsidRPr="00E662A8">
        <w:t>- положительные заключения иных экспертиз, необходимость проведения которых установлена действующим законодательством;</w:t>
      </w:r>
    </w:p>
    <w:p w14:paraId="52AE3085" w14:textId="77777777" w:rsidR="00811892" w:rsidRPr="00E662A8" w:rsidRDefault="00811892" w:rsidP="00811892">
      <w:pPr>
        <w:pStyle w:val="aff4"/>
        <w:suppressAutoHyphens/>
        <w:ind w:left="0" w:firstLine="567"/>
        <w:jc w:val="both"/>
        <w:rPr>
          <w:bCs/>
          <w:shd w:val="clear" w:color="auto" w:fill="9999FF"/>
        </w:rPr>
      </w:pPr>
      <w:r w:rsidRPr="00E662A8">
        <w:t xml:space="preserve">- </w:t>
      </w:r>
      <w:r w:rsidRPr="00E662A8">
        <w:rPr>
          <w:bCs/>
        </w:rPr>
        <w:t>рабочая документация, разработанная на основании проектной документации, получившей положительное заключение государственной экспертизы проектной документации.</w:t>
      </w:r>
    </w:p>
    <w:p w14:paraId="7F8851A1" w14:textId="77777777" w:rsidR="00811892" w:rsidRPr="00E662A8" w:rsidRDefault="00811892" w:rsidP="00811892">
      <w:pPr>
        <w:pStyle w:val="aff4"/>
        <w:widowControl w:val="0"/>
        <w:numPr>
          <w:ilvl w:val="2"/>
          <w:numId w:val="52"/>
        </w:numPr>
        <w:ind w:left="0" w:firstLine="567"/>
        <w:jc w:val="both"/>
      </w:pPr>
      <w:r w:rsidRPr="00E662A8">
        <w:t xml:space="preserve">Первичная учетная документация представляется Подрядчиком в 3-х (трех) экземплярах на бумажном носителе, в порядке и сроки, установленные настоящей статьей Контракта, </w:t>
      </w:r>
      <w:bookmarkStart w:id="137" w:name="_Hlk107420003"/>
      <w:r w:rsidRPr="00E662A8">
        <w:t>в том числе информационную модель в виде и форматах, предусмотренных Заданием на проектирование.</w:t>
      </w:r>
      <w:bookmarkEnd w:id="137"/>
    </w:p>
    <w:p w14:paraId="2BB07C3C" w14:textId="77777777" w:rsidR="00811892" w:rsidRPr="00E662A8" w:rsidRDefault="00811892" w:rsidP="00811892">
      <w:pPr>
        <w:pStyle w:val="aff4"/>
        <w:widowControl w:val="0"/>
        <w:numPr>
          <w:ilvl w:val="2"/>
          <w:numId w:val="52"/>
        </w:numPr>
        <w:ind w:left="0" w:firstLine="567"/>
        <w:contextualSpacing w:val="0"/>
        <w:jc w:val="both"/>
        <w:outlineLvl w:val="0"/>
      </w:pPr>
      <w:r w:rsidRPr="00E662A8">
        <w:t>В целях направления на государственную экспертизу результатов инженерных изысканий и проектной документации:</w:t>
      </w:r>
    </w:p>
    <w:p w14:paraId="2C9ACF42" w14:textId="77777777" w:rsidR="00811892" w:rsidRPr="00E662A8" w:rsidRDefault="00811892" w:rsidP="00811892">
      <w:pPr>
        <w:pStyle w:val="aff4"/>
        <w:widowControl w:val="0"/>
        <w:numPr>
          <w:ilvl w:val="3"/>
          <w:numId w:val="52"/>
        </w:numPr>
        <w:ind w:left="0" w:firstLine="567"/>
        <w:contextualSpacing w:val="0"/>
        <w:jc w:val="both"/>
        <w:outlineLvl w:val="0"/>
      </w:pPr>
      <w:r w:rsidRPr="00E662A8">
        <w:t xml:space="preserve">Подрядчик направляет Государственному заказчику результаты инженерных изысканий и проектную документацию в 1 (одном) экземпляре в электронном виде, а также подписанный со своей стороны </w:t>
      </w:r>
      <w:r w:rsidRPr="00E662A8">
        <w:rPr>
          <w:b/>
          <w:bCs/>
          <w:i/>
          <w:iCs/>
        </w:rPr>
        <w:t>Акт передачи документации (результатов инженерных изысканий) по форме Приложения № 3 к Контракту</w:t>
      </w:r>
      <w:r w:rsidRPr="00E662A8">
        <w:t xml:space="preserve"> в сроки, указанные в </w:t>
      </w:r>
      <w:r w:rsidRPr="00E662A8">
        <w:rPr>
          <w:b/>
          <w:bCs/>
          <w:i/>
          <w:iCs/>
        </w:rPr>
        <w:t>пунктах 5.9.9 и 5.9.10 Контракта.</w:t>
      </w:r>
      <w:r w:rsidRPr="00E662A8">
        <w:t xml:space="preserve"> Представление Подрядчиком первичной учетной документации производится с сопроводительным письмом.</w:t>
      </w:r>
    </w:p>
    <w:p w14:paraId="4A0DD910" w14:textId="77777777" w:rsidR="00811892" w:rsidRPr="00E662A8" w:rsidRDefault="00811892" w:rsidP="00811892">
      <w:pPr>
        <w:pStyle w:val="aff4"/>
        <w:widowControl w:val="0"/>
        <w:numPr>
          <w:ilvl w:val="2"/>
          <w:numId w:val="52"/>
        </w:numPr>
        <w:ind w:left="0" w:firstLine="567"/>
        <w:contextualSpacing w:val="0"/>
        <w:jc w:val="both"/>
      </w:pPr>
      <w:r w:rsidRPr="00E662A8">
        <w:t xml:space="preserve">Государственный заказчик обязан рассмотреть: </w:t>
      </w:r>
    </w:p>
    <w:p w14:paraId="104D1C99" w14:textId="77777777" w:rsidR="00811892" w:rsidRPr="00E662A8" w:rsidRDefault="00811892" w:rsidP="00811892">
      <w:pPr>
        <w:widowControl w:val="0"/>
        <w:ind w:firstLine="567"/>
        <w:jc w:val="both"/>
      </w:pPr>
      <w:r w:rsidRPr="00E662A8">
        <w:t xml:space="preserve">- результаты инженерных изысканий в течение 5 (пяти) рабочих дней с момента получения; </w:t>
      </w:r>
    </w:p>
    <w:p w14:paraId="794ECEA1" w14:textId="77777777" w:rsidR="00811892" w:rsidRPr="00E662A8" w:rsidRDefault="00811892" w:rsidP="00811892">
      <w:pPr>
        <w:widowControl w:val="0"/>
        <w:ind w:firstLine="567"/>
        <w:jc w:val="both"/>
      </w:pPr>
      <w:r w:rsidRPr="00E662A8">
        <w:t>- проектную документацию в течение 15 (пятнадцати) рабочих дней с момента получения.</w:t>
      </w:r>
    </w:p>
    <w:p w14:paraId="5F59E767" w14:textId="77777777" w:rsidR="00811892" w:rsidRPr="00E662A8" w:rsidRDefault="00811892" w:rsidP="00811892">
      <w:pPr>
        <w:pStyle w:val="aff4"/>
        <w:widowControl w:val="0"/>
        <w:numPr>
          <w:ilvl w:val="2"/>
          <w:numId w:val="52"/>
        </w:numPr>
        <w:ind w:left="0" w:firstLine="567"/>
        <w:contextualSpacing w:val="0"/>
        <w:jc w:val="both"/>
      </w:pPr>
      <w:bookmarkStart w:id="138" w:name="_Hlk4150361"/>
      <w:r w:rsidRPr="00E662A8">
        <w:t>При отсутствии замечаний Государственный заказчик согласовывает проектную документацию и (или) результаты инженерных изысканий путем направления соответствующего уведомления Подрядчику (письма), подписывает и направляет Подрядчику надлежащим образом, оформленный Акт передачи документации (результатов инженерных изысканий).</w:t>
      </w:r>
    </w:p>
    <w:bookmarkEnd w:id="138"/>
    <w:p w14:paraId="170F506F" w14:textId="77777777" w:rsidR="00811892" w:rsidRPr="00E662A8" w:rsidRDefault="00811892" w:rsidP="00811892">
      <w:pPr>
        <w:pStyle w:val="aff4"/>
        <w:widowControl w:val="0"/>
        <w:numPr>
          <w:ilvl w:val="2"/>
          <w:numId w:val="52"/>
        </w:numPr>
        <w:ind w:left="0" w:firstLine="567"/>
        <w:contextualSpacing w:val="0"/>
        <w:jc w:val="both"/>
      </w:pPr>
      <w:r w:rsidRPr="00E662A8">
        <w:t>В случае обнаружения недостатков в проектной документации и (или) в результатах инженерных изысканий Государственный заказчик в течение установленного Контрактом срока для рассмотрения (</w:t>
      </w:r>
      <w:r w:rsidRPr="00E662A8">
        <w:rPr>
          <w:b/>
          <w:bCs/>
          <w:i/>
          <w:iCs/>
        </w:rPr>
        <w:t>пункт 7.1.6 Контракта</w:t>
      </w:r>
      <w:r w:rsidRPr="00E662A8">
        <w:t>) направляет Подрядчику мотивированный отказ от подписания Акта передачи документации (результатов инженерных изысканий) с перечнем замечаний.</w:t>
      </w:r>
    </w:p>
    <w:p w14:paraId="418D6906" w14:textId="77777777" w:rsidR="00811892" w:rsidRPr="00E662A8" w:rsidRDefault="00811892" w:rsidP="00811892">
      <w:pPr>
        <w:pStyle w:val="aff4"/>
        <w:widowControl w:val="0"/>
        <w:numPr>
          <w:ilvl w:val="2"/>
          <w:numId w:val="52"/>
        </w:numPr>
        <w:ind w:left="0" w:firstLine="567"/>
        <w:contextualSpacing w:val="0"/>
        <w:jc w:val="both"/>
      </w:pPr>
      <w:r w:rsidRPr="00E662A8">
        <w:t>Подрядчик устраняет недостатки в проектной документации и (или) результатах инженерных изысканий и направляет в адрес Государственного заказчика в срок не позднее 7 (семи) рабочих дней после получения от Государственного заказчика письменного отказа от подписания Акта передачи документации (результатов инженерных изысканий).</w:t>
      </w:r>
    </w:p>
    <w:p w14:paraId="6902D595" w14:textId="77777777" w:rsidR="00811892" w:rsidRPr="00E662A8" w:rsidRDefault="00811892" w:rsidP="00811892">
      <w:pPr>
        <w:pStyle w:val="aff4"/>
        <w:widowControl w:val="0"/>
        <w:numPr>
          <w:ilvl w:val="2"/>
          <w:numId w:val="52"/>
        </w:numPr>
        <w:ind w:left="0" w:firstLine="567"/>
        <w:contextualSpacing w:val="0"/>
        <w:jc w:val="both"/>
      </w:pPr>
      <w:r w:rsidRPr="00E662A8">
        <w:t xml:space="preserve">После устранения Подрядчиком недостатков в проектной документации и (или) результатах инженерных изысканий Государственный заказчик в течение 7 (семи) рабочих дней повторно рассматривает направленные ему результаты инженерных изысканий и проектную документацию и при отсутствии замечаний производит согласование проектной документации и (или) результатов инженерных изысканий, в порядке </w:t>
      </w:r>
      <w:r w:rsidRPr="00E662A8">
        <w:rPr>
          <w:b/>
          <w:bCs/>
          <w:i/>
          <w:iCs/>
        </w:rPr>
        <w:t>пункта 7.1.7 Контракта.</w:t>
      </w:r>
      <w:r w:rsidRPr="00E662A8">
        <w:t xml:space="preserve"> </w:t>
      </w:r>
    </w:p>
    <w:p w14:paraId="2CC89D22" w14:textId="77777777" w:rsidR="00811892" w:rsidRPr="00E662A8" w:rsidRDefault="00811892" w:rsidP="00811892">
      <w:pPr>
        <w:pStyle w:val="aff4"/>
        <w:widowControl w:val="0"/>
        <w:numPr>
          <w:ilvl w:val="2"/>
          <w:numId w:val="52"/>
        </w:numPr>
        <w:ind w:left="0" w:firstLine="567"/>
        <w:contextualSpacing w:val="0"/>
        <w:jc w:val="both"/>
        <w:rPr>
          <w:b/>
          <w:bCs/>
          <w:i/>
          <w:iCs/>
        </w:rPr>
      </w:pPr>
      <w:r w:rsidRPr="00E662A8">
        <w:t xml:space="preserve">В случае обнаружения недостатков повторно Государственный заказчик осуществляет действия, указанные в </w:t>
      </w:r>
      <w:r w:rsidRPr="00E662A8">
        <w:rPr>
          <w:b/>
          <w:bCs/>
          <w:i/>
          <w:iCs/>
        </w:rPr>
        <w:t>пункте 7.1.8 Контракта</w:t>
      </w:r>
      <w:r w:rsidRPr="00E662A8">
        <w:t xml:space="preserve">. Подрядчик повторно устраняет недостатки в срок не более 5 (пяти) рабочих дней, после чего Государственный заказчик в течение 5 (пяти) рабочих дней согласовывает результаты инженерных изысканий и проектную документацию в соответствии с </w:t>
      </w:r>
      <w:r w:rsidRPr="00E662A8">
        <w:rPr>
          <w:b/>
          <w:bCs/>
          <w:i/>
          <w:iCs/>
        </w:rPr>
        <w:t>пунктом 7.1.7 Контракта.</w:t>
      </w:r>
    </w:p>
    <w:p w14:paraId="2740D953" w14:textId="77777777" w:rsidR="00811892" w:rsidRPr="00E662A8" w:rsidRDefault="00811892" w:rsidP="00811892">
      <w:pPr>
        <w:pStyle w:val="aff4"/>
        <w:numPr>
          <w:ilvl w:val="2"/>
          <w:numId w:val="52"/>
        </w:numPr>
        <w:ind w:left="0" w:firstLine="567"/>
        <w:contextualSpacing w:val="0"/>
        <w:jc w:val="both"/>
      </w:pPr>
      <w:r w:rsidRPr="00E662A8">
        <w:t xml:space="preserve">В случае, если Подрядчик нарушит срок устранения недостатков (дефектов) работ, Государственный заказчик вправе своими силами устранить такие недостатки или поручить их устранение третьим лицам и потребовать от Подрядчика возмещения расходов на устранение недостатков (дефектов) работ. </w:t>
      </w:r>
    </w:p>
    <w:p w14:paraId="7DDE12ED" w14:textId="77777777" w:rsidR="00811892" w:rsidRPr="00E662A8" w:rsidRDefault="00811892" w:rsidP="00811892">
      <w:pPr>
        <w:pStyle w:val="aff4"/>
        <w:widowControl w:val="0"/>
        <w:numPr>
          <w:ilvl w:val="2"/>
          <w:numId w:val="52"/>
        </w:numPr>
        <w:ind w:left="0" w:firstLine="567"/>
        <w:contextualSpacing w:val="0"/>
        <w:jc w:val="both"/>
        <w:rPr>
          <w:b/>
          <w:bCs/>
        </w:rPr>
      </w:pPr>
      <w:r w:rsidRPr="00E662A8">
        <w:rPr>
          <w:b/>
          <w:bCs/>
        </w:rPr>
        <w:t>Приемка результатов инженерных изысканий и проектной документации, после прохождения государственной экспертизы и рабочей документации, осуществляется в следующем порядке:</w:t>
      </w:r>
    </w:p>
    <w:p w14:paraId="4B88FCC4" w14:textId="77777777" w:rsidR="00811892" w:rsidRPr="00E662A8" w:rsidRDefault="00811892" w:rsidP="00811892">
      <w:pPr>
        <w:ind w:firstLine="567"/>
        <w:contextualSpacing/>
        <w:jc w:val="both"/>
      </w:pPr>
      <w:r w:rsidRPr="00E662A8">
        <w:t xml:space="preserve">Подрядчик в установленные </w:t>
      </w:r>
      <w:r w:rsidRPr="00E662A8">
        <w:rPr>
          <w:b/>
          <w:bCs/>
          <w:i/>
          <w:iCs/>
        </w:rPr>
        <w:t>Графиком выполнения работ</w:t>
      </w:r>
      <w:r w:rsidRPr="00E662A8">
        <w:t xml:space="preserve"> сроки направляет Государственному заказчику проектную документацию, согласованную со всеми уполномоченными органами государственной власти, органами местного самоуправления муниципальных образований, эксплуатирующими и другими заинтересованными организациями, подтвержденную положительным заключением Государственной экспертизы; результаты инженерных изысканий, подтвержденные положительным заключением Государственной экспертизы, положительные заключения государственной экспертизы проектной документации (в том числе проверки достоверности определения сметной стоимости строительства) и результатов инженерных изысканий, положительные заключения иных экспертиз, необходимость проведения которых установлена действующим законодательством, рабочую документацию в 1 (одном) экземпляре в электронном виде, в том числе информационную модель в виде и форматах, предусмотренных Заданием на проектирование. </w:t>
      </w:r>
    </w:p>
    <w:p w14:paraId="6155CFFB" w14:textId="77777777" w:rsidR="00811892" w:rsidRPr="00E662A8" w:rsidRDefault="00811892" w:rsidP="00811892">
      <w:pPr>
        <w:pStyle w:val="aff4"/>
        <w:widowControl w:val="0"/>
        <w:numPr>
          <w:ilvl w:val="2"/>
          <w:numId w:val="52"/>
        </w:numPr>
        <w:ind w:left="0" w:firstLine="567"/>
        <w:contextualSpacing w:val="0"/>
        <w:jc w:val="both"/>
      </w:pPr>
      <w:r w:rsidRPr="00E662A8">
        <w:t xml:space="preserve">Государственный заказчик рассматривает полученную от Подрядчика отчетную документацию в сроки, предусмотренные </w:t>
      </w:r>
      <w:r w:rsidRPr="00E662A8">
        <w:rPr>
          <w:b/>
          <w:bCs/>
          <w:i/>
          <w:iCs/>
        </w:rPr>
        <w:t>пунктом 7.1.6 Контракта</w:t>
      </w:r>
      <w:r w:rsidRPr="00E662A8">
        <w:t>, а рабочую документацию в течение 15 (пятнадцати) рабочих дней.</w:t>
      </w:r>
    </w:p>
    <w:p w14:paraId="3418B5CA" w14:textId="77777777" w:rsidR="00811892" w:rsidRPr="00E662A8" w:rsidRDefault="00811892" w:rsidP="00811892">
      <w:pPr>
        <w:pStyle w:val="aff4"/>
        <w:widowControl w:val="0"/>
        <w:ind w:left="0" w:firstLine="567"/>
        <w:jc w:val="both"/>
      </w:pPr>
      <w:r w:rsidRPr="00E662A8">
        <w:t xml:space="preserve"> При отсутствии замечаний Государственный заказчик направляет Подрядчику уведомление о готовности принять отчетную документацию в объеме, установленном Заданием на проектирование. В случае несоответствия результатов работ требованиям Контракта и Задания на проектирование, Государственный заказчик направляет Подрядчику перечень замечаний. Далее взаимодействие Сторон осуществляется в порядке, </w:t>
      </w:r>
      <w:r w:rsidRPr="00E662A8">
        <w:rPr>
          <w:b/>
          <w:bCs/>
          <w:i/>
          <w:iCs/>
        </w:rPr>
        <w:t>предусмотренном пунктами 7.1.7 – 7.1.12 Контракта.</w:t>
      </w:r>
    </w:p>
    <w:p w14:paraId="3302C58C" w14:textId="77777777" w:rsidR="00811892" w:rsidRPr="00E662A8" w:rsidRDefault="00811892" w:rsidP="00811892">
      <w:pPr>
        <w:pStyle w:val="aff4"/>
        <w:widowControl w:val="0"/>
        <w:numPr>
          <w:ilvl w:val="2"/>
          <w:numId w:val="52"/>
        </w:numPr>
        <w:ind w:left="0" w:firstLine="567"/>
        <w:contextualSpacing w:val="0"/>
        <w:jc w:val="both"/>
      </w:pPr>
      <w:r w:rsidRPr="00E662A8">
        <w:t xml:space="preserve">Подрядчик в течение 5 (пяти) рабочих дней после получения уведомления Государственного заказчика, указанного в </w:t>
      </w:r>
      <w:r w:rsidRPr="00E662A8">
        <w:rPr>
          <w:b/>
          <w:bCs/>
          <w:i/>
          <w:iCs/>
        </w:rPr>
        <w:t>пункте 7.1.14 Контракта</w:t>
      </w:r>
      <w:r w:rsidRPr="00E662A8">
        <w:t>, направляет, отчетную документацию в объеме, установленном Заданием на проектирование, а также подписанные со своей стороны Акты, счет, счет-фактуру (при необходимости) с сопроводительным письмом.</w:t>
      </w:r>
    </w:p>
    <w:p w14:paraId="0C616A6C" w14:textId="77777777" w:rsidR="00811892" w:rsidRPr="00E662A8" w:rsidRDefault="00811892" w:rsidP="00811892">
      <w:pPr>
        <w:pStyle w:val="aff4"/>
        <w:widowControl w:val="0"/>
        <w:numPr>
          <w:ilvl w:val="2"/>
          <w:numId w:val="52"/>
        </w:numPr>
        <w:ind w:left="0" w:firstLine="567"/>
        <w:contextualSpacing w:val="0"/>
        <w:jc w:val="both"/>
      </w:pPr>
      <w:r w:rsidRPr="00E662A8">
        <w:t>Государственный заказчик в течение 5 (пяти) рабочих дней рассматривает полученные от Подрядчика отчетную документацию и Акты и в случае отсутствия замечаний направляет Подрядчику подписанные со своей стороны Акты либо в случае несоответствия результатов работ требованиям Контракта и Задания на проектирование направляет Подрядчику мотивированный отказ от подписания Актов с перечнем замечаний.</w:t>
      </w:r>
    </w:p>
    <w:p w14:paraId="103C6D8E" w14:textId="77777777" w:rsidR="00811892" w:rsidRPr="00E662A8" w:rsidRDefault="00811892" w:rsidP="00811892">
      <w:pPr>
        <w:pStyle w:val="aff4"/>
        <w:widowControl w:val="0"/>
        <w:numPr>
          <w:ilvl w:val="2"/>
          <w:numId w:val="52"/>
        </w:numPr>
        <w:ind w:left="0" w:firstLine="567"/>
        <w:contextualSpacing w:val="0"/>
        <w:jc w:val="both"/>
      </w:pPr>
      <w:r w:rsidRPr="00E662A8">
        <w:t xml:space="preserve">Подрядчик устраняет недостатки по замечаниям Государственного заказчика в порядке, предусмотренном </w:t>
      </w:r>
      <w:r w:rsidRPr="00E662A8">
        <w:rPr>
          <w:b/>
          <w:bCs/>
          <w:i/>
          <w:iCs/>
        </w:rPr>
        <w:t>пунктом 7.1.9 Контракта</w:t>
      </w:r>
      <w:r w:rsidRPr="00E662A8">
        <w:t xml:space="preserve">, и повторно направляет Государственному заказчику доработанные с учетом замечаний Государственного заказчика результаты работ и подписанные со своей стороны Акты. Государственный заказчик осуществляет приемку выполненных Подрядчиком работ в порядке, предусмотренном </w:t>
      </w:r>
      <w:r w:rsidRPr="00E662A8">
        <w:rPr>
          <w:b/>
          <w:bCs/>
          <w:i/>
          <w:iCs/>
        </w:rPr>
        <w:t>пунктом 7.1.16 Контракта.</w:t>
      </w:r>
    </w:p>
    <w:p w14:paraId="79439C87" w14:textId="77777777" w:rsidR="00811892" w:rsidRPr="00E662A8" w:rsidRDefault="00811892" w:rsidP="00811892">
      <w:pPr>
        <w:pStyle w:val="aff4"/>
        <w:numPr>
          <w:ilvl w:val="1"/>
          <w:numId w:val="52"/>
        </w:numPr>
        <w:ind w:left="0" w:firstLine="567"/>
        <w:contextualSpacing w:val="0"/>
        <w:jc w:val="both"/>
        <w:rPr>
          <w:b/>
          <w:bCs/>
          <w:color w:val="000000"/>
        </w:rPr>
      </w:pPr>
      <w:bookmarkStart w:id="139" w:name="_Hlk32478471"/>
      <w:bookmarkStart w:id="140" w:name="_Hlk42158200"/>
      <w:r w:rsidRPr="00E662A8">
        <w:rPr>
          <w:b/>
          <w:bCs/>
          <w:color w:val="000000"/>
        </w:rPr>
        <w:t>В части строительства Объекта:</w:t>
      </w:r>
    </w:p>
    <w:p w14:paraId="31D8CCDF" w14:textId="77777777" w:rsidR="00811892" w:rsidRPr="00E662A8" w:rsidRDefault="00811892" w:rsidP="00811892">
      <w:pPr>
        <w:pStyle w:val="aff4"/>
        <w:numPr>
          <w:ilvl w:val="2"/>
          <w:numId w:val="52"/>
        </w:numPr>
        <w:ind w:left="0" w:firstLine="567"/>
        <w:contextualSpacing w:val="0"/>
        <w:jc w:val="both"/>
        <w:rPr>
          <w:color w:val="000000"/>
        </w:rPr>
      </w:pPr>
      <w:r w:rsidRPr="00E662A8">
        <w:rPr>
          <w:color w:val="000000"/>
        </w:rPr>
        <w:t xml:space="preserve">Приемка и оплата выполненных работ, в том числе их отдельных этапов, осуществляется на основании первичных учетных документов, подтверждающих их выполнение, составленных после завершения выполнения конструктивных решений (элементов), комплексов (видов) работ (этапов работ) на основании Сметы контракта, Графика выполнения строительно-монтажных работ и Графика оплаты выполненных работ (при наличии), условиями Контракта, в соответствии с Гражданским </w:t>
      </w:r>
      <w:hyperlink r:id="rId27" w:history="1">
        <w:r w:rsidRPr="00E662A8">
          <w:rPr>
            <w:rStyle w:val="ae"/>
            <w:color w:val="000000"/>
          </w:rPr>
          <w:t>кодексом</w:t>
        </w:r>
      </w:hyperlink>
      <w:r w:rsidRPr="00E662A8">
        <w:rPr>
          <w:color w:val="000000"/>
        </w:rPr>
        <w:t xml:space="preserve"> Российской Федерации.</w:t>
      </w:r>
    </w:p>
    <w:p w14:paraId="65385B27" w14:textId="77777777" w:rsidR="00811892" w:rsidRPr="00E662A8" w:rsidRDefault="00811892" w:rsidP="00811892">
      <w:pPr>
        <w:pStyle w:val="aff4"/>
        <w:numPr>
          <w:ilvl w:val="2"/>
          <w:numId w:val="52"/>
        </w:numPr>
        <w:ind w:left="0" w:firstLine="567"/>
        <w:contextualSpacing w:val="0"/>
        <w:jc w:val="both"/>
        <w:rPr>
          <w:color w:val="000000"/>
        </w:rPr>
      </w:pPr>
      <w:r w:rsidRPr="00E662A8">
        <w:rPr>
          <w:color w:val="000000"/>
        </w:rPr>
        <w:t>При приемке выполненных работ для подтверждения объемов и качества фактически выполненных подрядных работ по конструктивным решениям (элементам) и (или) комплексам (видам) работ, включенным в Смету контракта, Подрядчик представляет комплект первичных учетных документов, который определяется Контрактом, а также исполнительную документацию.</w:t>
      </w:r>
    </w:p>
    <w:p w14:paraId="3E0DE6B2" w14:textId="77777777" w:rsidR="00811892" w:rsidRPr="00E662A8" w:rsidRDefault="00811892" w:rsidP="00811892">
      <w:pPr>
        <w:pStyle w:val="aff4"/>
        <w:numPr>
          <w:ilvl w:val="2"/>
          <w:numId w:val="52"/>
        </w:numPr>
        <w:ind w:left="0" w:firstLine="567"/>
        <w:contextualSpacing w:val="0"/>
        <w:jc w:val="both"/>
        <w:rPr>
          <w:rFonts w:ascii="Verdana" w:hAnsi="Verdana"/>
          <w:color w:val="000000"/>
          <w:sz w:val="21"/>
          <w:szCs w:val="21"/>
        </w:rPr>
      </w:pPr>
      <w:r w:rsidRPr="00E662A8">
        <w:rPr>
          <w:color w:val="000000"/>
        </w:rPr>
        <w:t>При приемке выполненных работ не осуществляется сопоставление технологии производства фактически выполненных работ, технологиям, принятым при разработке сметных нормативов. Также при приемке выполненных работ не выделяется и не обосновывается стоимость учтенных в цене конструктивных решений (элементов) и (или) комплексов (видов) работ сметы Контракта, прочих работ и затрат (в том числе зимнее удорожание, осуществление работ вахтовым методом, командирование рабочих, перебазирование строительно-монтажных организаций), и затрат на строительство титульных временных зданий и сооружений, непредвиденных работ и затрат Подрядчика.</w:t>
      </w:r>
    </w:p>
    <w:p w14:paraId="36581A59" w14:textId="77777777" w:rsidR="00811892" w:rsidRPr="00E662A8" w:rsidRDefault="00811892" w:rsidP="00811892">
      <w:pPr>
        <w:pStyle w:val="aff4"/>
        <w:numPr>
          <w:ilvl w:val="2"/>
          <w:numId w:val="52"/>
        </w:numPr>
        <w:ind w:left="0" w:firstLine="567"/>
        <w:contextualSpacing w:val="0"/>
        <w:jc w:val="both"/>
      </w:pPr>
      <w:bookmarkStart w:id="141" w:name="sub_10082"/>
      <w:bookmarkStart w:id="142" w:name="_Hlk32478499"/>
      <w:bookmarkEnd w:id="139"/>
      <w:r w:rsidRPr="00E662A8">
        <w:t>Порядок приемки выполненных работ:</w:t>
      </w:r>
    </w:p>
    <w:p w14:paraId="6CF7A072" w14:textId="77777777" w:rsidR="00811892" w:rsidRPr="00E662A8" w:rsidRDefault="00811892" w:rsidP="00811892">
      <w:pPr>
        <w:pStyle w:val="aff4"/>
        <w:numPr>
          <w:ilvl w:val="3"/>
          <w:numId w:val="52"/>
        </w:numPr>
        <w:ind w:left="0" w:firstLine="567"/>
        <w:contextualSpacing w:val="0"/>
        <w:jc w:val="both"/>
      </w:pPr>
      <w:r w:rsidRPr="00E662A8">
        <w:t xml:space="preserve">При завершении выполнения работ по Контракту, в том числе отдельных видов и/или этапов строительно-монтажных работ и иных предусмотренных Контрактом работ, определенных </w:t>
      </w:r>
      <w:r w:rsidRPr="00E662A8">
        <w:rPr>
          <w:b/>
          <w:bCs/>
          <w:i/>
          <w:iCs/>
        </w:rPr>
        <w:t>Графиками СМР</w:t>
      </w:r>
      <w:r w:rsidRPr="00E662A8">
        <w:t xml:space="preserve"> Подрядчик обязан не позднее 15 числа текущего месяца </w:t>
      </w:r>
      <w:bookmarkEnd w:id="141"/>
      <w:r w:rsidRPr="00E662A8">
        <w:t xml:space="preserve">письменно уведомить Государственного заказчика, лицо, осуществляющее строительный контроль от имени Государственного заказчика, об их завершении (далее - уведомление о завершении работ) с приложением документов, подписанных со своей стороны, в объеме, необходимом для сдачи-приемки выполненных работ, в том числе: </w:t>
      </w:r>
    </w:p>
    <w:bookmarkEnd w:id="140"/>
    <w:p w14:paraId="72D326A1" w14:textId="77777777" w:rsidR="00811892" w:rsidRPr="00E662A8" w:rsidRDefault="00811892" w:rsidP="00811892">
      <w:pPr>
        <w:ind w:firstLine="567"/>
        <w:jc w:val="both"/>
        <w:rPr>
          <w:rFonts w:eastAsia="TimesNewRoman"/>
        </w:rPr>
      </w:pPr>
      <w:r w:rsidRPr="00E662A8">
        <w:rPr>
          <w:rFonts w:eastAsia="MS Mincho"/>
        </w:rPr>
        <w:t>- акты о приемке выполненных работ по унифицированной форме КС-2 в 4-х (четырех) экземплярах. В указанном акте реквизиты, относящиеся к единичным расценкам (гр. 4 «Номер единичной расценки»), не заполняются, в ней проставляется прочерк. В графе 2 («Номер позиции по смете») и графе 7 («Выполнено работ; цена за единицу, руб.») проставляются реквизиты из Сметы контракта;</w:t>
      </w:r>
    </w:p>
    <w:p w14:paraId="297DDA03" w14:textId="77777777" w:rsidR="00811892" w:rsidRPr="00E662A8" w:rsidRDefault="00811892" w:rsidP="00811892">
      <w:pPr>
        <w:ind w:firstLine="567"/>
        <w:jc w:val="both"/>
        <w:rPr>
          <w:rFonts w:eastAsia="MS Mincho"/>
        </w:rPr>
      </w:pPr>
      <w:r w:rsidRPr="00E662A8">
        <w:rPr>
          <w:rFonts w:eastAsia="MS Mincho"/>
        </w:rPr>
        <w:t xml:space="preserve">- справку о стоимости выполненных работ по унифицированной форме КС-3 в 4-х (четырех) экземплярах; </w:t>
      </w:r>
    </w:p>
    <w:p w14:paraId="5C2171BD" w14:textId="77777777" w:rsidR="00811892" w:rsidRPr="00E662A8" w:rsidRDefault="00811892" w:rsidP="00811892">
      <w:pPr>
        <w:ind w:firstLine="567"/>
        <w:jc w:val="both"/>
      </w:pPr>
      <w:r w:rsidRPr="00E662A8">
        <w:t xml:space="preserve">- комплект  исполнительной документации на выполненные работы в составе и объеме, предусмотренном законодательством Российской Федерации, Контрактом и Регламентом о приемо-сдаточной документации на объектах федеральной целевой программы «Социально-экономическое развитие Республики Крым и г. Севастополя до 2020 года», утвержден приказом генерального директора ГКУ «Инвестстрой Республики Крым» от 27.07.2018 № 213, в том числе на электронном носителе, с приложением перечня входящих в ее состав документов, подписанную всеми участвующими в приемке лицами; </w:t>
      </w:r>
    </w:p>
    <w:p w14:paraId="0A1558E6" w14:textId="77777777" w:rsidR="00811892" w:rsidRPr="00E662A8" w:rsidRDefault="00811892" w:rsidP="00811892">
      <w:pPr>
        <w:ind w:firstLine="567"/>
        <w:jc w:val="both"/>
      </w:pPr>
      <w:r w:rsidRPr="00E662A8">
        <w:t>- журнал учета выполненных работ по форме КС-6а, в формате разработки;</w:t>
      </w:r>
    </w:p>
    <w:p w14:paraId="70001EFB" w14:textId="77777777" w:rsidR="00811892" w:rsidRPr="00E662A8" w:rsidRDefault="00811892" w:rsidP="00811892">
      <w:pPr>
        <w:ind w:firstLine="567"/>
        <w:jc w:val="both"/>
        <w:rPr>
          <w:b/>
          <w:bCs/>
          <w:sz w:val="22"/>
          <w:u w:val="single"/>
        </w:rPr>
      </w:pPr>
      <w:r w:rsidRPr="00E662A8">
        <w:t xml:space="preserve">- </w:t>
      </w:r>
      <w:bookmarkStart w:id="143" w:name="_Hlk45181631"/>
      <w:r w:rsidRPr="00E662A8">
        <w:t xml:space="preserve">товарные накладные или универсальный передаточный документ или акт о приемки выполненных работ, подтверждающего </w:t>
      </w:r>
      <w:bookmarkStart w:id="144" w:name="_Hlk44933284"/>
      <w:r w:rsidRPr="00E662A8">
        <w:t xml:space="preserve">стоимость материалов, оборудования, мебели и инвентаря </w:t>
      </w:r>
      <w:bookmarkEnd w:id="144"/>
      <w:r w:rsidRPr="00E662A8">
        <w:t xml:space="preserve">отсутствующих в сборниках территориальных сметных цен на материалы, изделия и конструкции (ТССЦ) при исполнении Контракта, в том числе не требующего выполнения работ по его монтажу и оформленные в установленном порядке </w:t>
      </w:r>
      <w:r w:rsidRPr="00E662A8">
        <w:rPr>
          <w:b/>
          <w:bCs/>
          <w:u w:val="single"/>
        </w:rPr>
        <w:t xml:space="preserve">(при расчете за непредвиденные работы, а также в случае замены материалов, оборудования, мебели и инвентаря); </w:t>
      </w:r>
    </w:p>
    <w:p w14:paraId="4FB18290" w14:textId="77777777" w:rsidR="00811892" w:rsidRPr="00E662A8" w:rsidRDefault="00811892" w:rsidP="00811892">
      <w:pPr>
        <w:ind w:firstLine="567"/>
        <w:jc w:val="both"/>
      </w:pPr>
      <w:bookmarkStart w:id="145" w:name="_Hlk45181751"/>
      <w:bookmarkEnd w:id="143"/>
      <w:r w:rsidRPr="00E662A8">
        <w:t>- счета на оплату работ, счета-фактуры (при необходимости).</w:t>
      </w:r>
    </w:p>
    <w:p w14:paraId="67EAA00F" w14:textId="77777777" w:rsidR="00811892" w:rsidRPr="00E662A8" w:rsidRDefault="00811892" w:rsidP="00811892">
      <w:pPr>
        <w:pStyle w:val="aff4"/>
        <w:numPr>
          <w:ilvl w:val="2"/>
          <w:numId w:val="52"/>
        </w:numPr>
        <w:ind w:left="0" w:firstLine="567"/>
        <w:contextualSpacing w:val="0"/>
        <w:jc w:val="both"/>
      </w:pPr>
      <w:bookmarkStart w:id="146" w:name="sub_10083"/>
      <w:bookmarkStart w:id="147" w:name="_Hlk42158373"/>
      <w:bookmarkEnd w:id="142"/>
      <w:bookmarkEnd w:id="145"/>
      <w:r w:rsidRPr="00E662A8">
        <w:t xml:space="preserve">Государственный заказчик в срок не позднее 10 (десяти) дней со дня </w:t>
      </w:r>
      <w:bookmarkEnd w:id="146"/>
      <w:r w:rsidRPr="00E662A8">
        <w:t xml:space="preserve">получения от Подрядчика уведомления о завершении работ и прилагаемых документов, указанных в </w:t>
      </w:r>
      <w:hyperlink w:anchor="sub_10082" w:history="1">
        <w:r w:rsidRPr="00E662A8">
          <w:rPr>
            <w:b/>
            <w:bCs/>
            <w:i/>
            <w:iCs/>
          </w:rPr>
          <w:t xml:space="preserve">пункте </w:t>
        </w:r>
      </w:hyperlink>
      <w:r w:rsidRPr="00E662A8">
        <w:rPr>
          <w:b/>
          <w:bCs/>
          <w:i/>
          <w:iCs/>
        </w:rPr>
        <w:t>7.2.4.1 Контракта:</w:t>
      </w:r>
    </w:p>
    <w:p w14:paraId="2F0B3FCF" w14:textId="77777777" w:rsidR="00811892" w:rsidRPr="00E662A8" w:rsidRDefault="00811892" w:rsidP="00811892">
      <w:pPr>
        <w:ind w:firstLine="567"/>
        <w:jc w:val="both"/>
      </w:pPr>
      <w:r w:rsidRPr="00E662A8">
        <w:t>- осуществляет осмотр выполненных работ с участием Подрядчика;</w:t>
      </w:r>
    </w:p>
    <w:p w14:paraId="5D9BB24D" w14:textId="77777777" w:rsidR="00811892" w:rsidRPr="00E662A8" w:rsidRDefault="00811892" w:rsidP="00811892">
      <w:pPr>
        <w:ind w:firstLine="567"/>
        <w:jc w:val="both"/>
      </w:pPr>
      <w:r w:rsidRPr="00E662A8">
        <w:t xml:space="preserve">- осуществляет проверку сведений о видах и объемах фактически выполненных работ, содержащихся в представленных документах, на соответствие </w:t>
      </w:r>
      <w:hyperlink w:anchor="sub_11000" w:history="1">
        <w:r w:rsidRPr="00E662A8">
          <w:t>проектной и рабочей документации</w:t>
        </w:r>
      </w:hyperlink>
      <w:r w:rsidRPr="00E662A8">
        <w:t xml:space="preserve">; </w:t>
      </w:r>
    </w:p>
    <w:p w14:paraId="39142677" w14:textId="77777777" w:rsidR="00811892" w:rsidRPr="00E662A8" w:rsidRDefault="00811892" w:rsidP="00811892">
      <w:pPr>
        <w:ind w:firstLine="567"/>
        <w:jc w:val="both"/>
      </w:pPr>
      <w:r w:rsidRPr="00E662A8">
        <w:t xml:space="preserve">- </w:t>
      </w:r>
      <w:bookmarkStart w:id="148" w:name="_Hlk5731182"/>
      <w:r w:rsidRPr="00E662A8">
        <w:t xml:space="preserve">подписывает представленный </w:t>
      </w:r>
      <w:hyperlink w:anchor="sub_14000" w:history="1">
        <w:r w:rsidRPr="00E662A8">
          <w:t>акт</w:t>
        </w:r>
      </w:hyperlink>
      <w:r w:rsidRPr="00E662A8">
        <w:t xml:space="preserve"> о приемке выполненных работ по форме КС-2 и справку о стоимости выполненных работ по форме КС-3, либо направляет Подрядчику почтовым отправлением (либо с использованием иных средств связи и доставки корреспонденции) письменные возражения и (или) замечания с требованием об устранении выявленных недостатков (дефектов) работ и (или) документации.</w:t>
      </w:r>
    </w:p>
    <w:p w14:paraId="55146BAF" w14:textId="77777777" w:rsidR="00811892" w:rsidRPr="00E662A8" w:rsidRDefault="00811892" w:rsidP="00811892">
      <w:pPr>
        <w:pStyle w:val="aff4"/>
        <w:numPr>
          <w:ilvl w:val="2"/>
          <w:numId w:val="52"/>
        </w:numPr>
        <w:ind w:left="0" w:firstLine="567"/>
        <w:contextualSpacing w:val="0"/>
        <w:jc w:val="both"/>
      </w:pPr>
      <w:bookmarkStart w:id="149" w:name="sub_10084"/>
      <w:bookmarkEnd w:id="148"/>
      <w:r w:rsidRPr="00E662A8">
        <w:t xml:space="preserve">Подрядчик за свой счет и в указанный Государственным заказчиком срок </w:t>
      </w:r>
      <w:bookmarkEnd w:id="149"/>
      <w:r w:rsidRPr="00E662A8">
        <w:t xml:space="preserve">устраняет выявленные при приемке выполненных работ недостатки (дефекты) работ и (или) недостатки (дефекты) документов и (или) обеспечивает их устранение третьими лицами. В случае если Государственным заказчиком такой срок не указан, то устранение недостатков (дефектов) осуществляется в срок не более </w:t>
      </w:r>
      <w:bookmarkStart w:id="150" w:name="_Hlk5731199"/>
      <w:r w:rsidRPr="00E662A8">
        <w:t xml:space="preserve">2 (двух) </w:t>
      </w:r>
      <w:bookmarkEnd w:id="150"/>
      <w:r w:rsidRPr="00E662A8">
        <w:t>дней со дня получения от Государственного заказчика уведомления.</w:t>
      </w:r>
    </w:p>
    <w:p w14:paraId="0B740B38" w14:textId="77777777" w:rsidR="00811892" w:rsidRPr="00E662A8" w:rsidRDefault="00811892" w:rsidP="00811892">
      <w:pPr>
        <w:pStyle w:val="aff4"/>
        <w:numPr>
          <w:ilvl w:val="2"/>
          <w:numId w:val="52"/>
        </w:numPr>
        <w:ind w:left="0" w:firstLine="567"/>
        <w:contextualSpacing w:val="0"/>
        <w:jc w:val="both"/>
      </w:pPr>
      <w:r w:rsidRPr="00E662A8">
        <w:t xml:space="preserve">Если Подрядчик представил результат работ с несоответствием проектной документации, ненадлежащим качеством, отступлением от условий Контракта или с иными недостатками, которые установлены в результате приемки работ, то при отказе Государственного заказчика (уполномоченного лица) или приемочной комиссии от Государственного заказчика подписать </w:t>
      </w:r>
      <w:bookmarkStart w:id="151" w:name="_Hlk5731313"/>
      <w:r w:rsidRPr="00E662A8">
        <w:fldChar w:fldCharType="begin"/>
      </w:r>
      <w:r w:rsidRPr="00E662A8">
        <w:instrText xml:space="preserve"> HYPERLINK \l "sub_14000" </w:instrText>
      </w:r>
      <w:r w:rsidRPr="00E662A8">
        <w:fldChar w:fldCharType="separate"/>
      </w:r>
      <w:r w:rsidRPr="00E662A8">
        <w:t>акт</w:t>
      </w:r>
      <w:r w:rsidRPr="00E662A8">
        <w:fldChar w:fldCharType="end"/>
      </w:r>
      <w:r w:rsidRPr="00E662A8">
        <w:t xml:space="preserve"> о приемке выполненных работ по форме КС-2 и справку о стоимости выполненной работы по форме КС-3 </w:t>
      </w:r>
      <w:bookmarkStart w:id="152" w:name="_Hlk45181795"/>
      <w:bookmarkEnd w:id="151"/>
      <w:r w:rsidRPr="00E662A8">
        <w:t xml:space="preserve">последним направляется мотивированный отказ в письменной форме </w:t>
      </w:r>
      <w:bookmarkEnd w:id="152"/>
      <w:r w:rsidRPr="00E662A8">
        <w:t>с указанием перечня необходимых доработок и сроков их выполнения. Мотивированный отказ от принятия предъявленных Подрядчиком работ составляется в течении 10 (десяти) дней со дня предоставления Подрядчиком документов. Работы, выполняемые в соответствии с вышеуказанным перечнем, в части устранения недостатков (дефектов), возникших по вине Подрядчика, осуществляются последним за свой счет.</w:t>
      </w:r>
    </w:p>
    <w:p w14:paraId="7DDF135F" w14:textId="77777777" w:rsidR="00811892" w:rsidRPr="00E662A8" w:rsidRDefault="00811892" w:rsidP="00811892">
      <w:pPr>
        <w:pStyle w:val="aff4"/>
        <w:numPr>
          <w:ilvl w:val="2"/>
          <w:numId w:val="52"/>
        </w:numPr>
        <w:ind w:left="0" w:firstLine="567"/>
        <w:contextualSpacing w:val="0"/>
        <w:jc w:val="both"/>
      </w:pPr>
      <w:bookmarkStart w:id="153" w:name="_Hlk5731371"/>
      <w:r w:rsidRPr="00E662A8">
        <w:t xml:space="preserve">Подрядчик приступает к выполнению последующих Работ только после приемки (освидетельствования) в установленном порядке Работ и подписания Государственным заказчиком соответствующей исполнительной документации и приемки каждого предыдущего вида работ. </w:t>
      </w:r>
    </w:p>
    <w:p w14:paraId="71F70DE8" w14:textId="77777777" w:rsidR="00811892" w:rsidRPr="00E662A8" w:rsidRDefault="00811892" w:rsidP="00811892">
      <w:pPr>
        <w:pStyle w:val="aff4"/>
        <w:numPr>
          <w:ilvl w:val="2"/>
          <w:numId w:val="52"/>
        </w:numPr>
        <w:ind w:left="0" w:firstLine="567"/>
        <w:contextualSpacing w:val="0"/>
        <w:jc w:val="both"/>
      </w:pPr>
      <w:bookmarkStart w:id="154" w:name="sub_10085"/>
      <w:bookmarkEnd w:id="153"/>
      <w:r w:rsidRPr="00E662A8">
        <w:t xml:space="preserve">После устранения недостатков (дефектов) Подрядчик повторно в </w:t>
      </w:r>
      <w:bookmarkEnd w:id="154"/>
      <w:r w:rsidRPr="00E662A8">
        <w:t xml:space="preserve">порядке, предусмотренном </w:t>
      </w:r>
      <w:hyperlink w:anchor="sub_10082" w:history="1">
        <w:r w:rsidRPr="00E662A8">
          <w:rPr>
            <w:b/>
            <w:bCs/>
            <w:i/>
            <w:iCs/>
          </w:rPr>
          <w:t>пунктом 7.</w:t>
        </w:r>
      </w:hyperlink>
      <w:r w:rsidRPr="00E662A8">
        <w:rPr>
          <w:b/>
          <w:bCs/>
          <w:i/>
          <w:iCs/>
        </w:rPr>
        <w:t>2.4.1 Контракта</w:t>
      </w:r>
      <w:r w:rsidRPr="00E662A8">
        <w:t xml:space="preserve">, представляет к приемке работы (результат работ) и документы, подтверждающие устранение выявленных Государственным заказчиком недостатков (дефектов). Представленные Подрядчиком работы (результат работ) и документы в срок и в порядке, предусмотренном </w:t>
      </w:r>
      <w:hyperlink w:anchor="sub_10083" w:history="1">
        <w:r w:rsidRPr="00E662A8">
          <w:rPr>
            <w:b/>
            <w:bCs/>
            <w:i/>
            <w:iCs/>
          </w:rPr>
          <w:t>пунктом 7.</w:t>
        </w:r>
      </w:hyperlink>
      <w:r w:rsidRPr="00E662A8">
        <w:rPr>
          <w:b/>
          <w:bCs/>
          <w:i/>
          <w:iCs/>
        </w:rPr>
        <w:t>2.5 Контракта,</w:t>
      </w:r>
      <w:r w:rsidRPr="00E662A8">
        <w:t xml:space="preserve"> повторно рассматриваются Государственным заказчиком.</w:t>
      </w:r>
    </w:p>
    <w:p w14:paraId="2DDD7ACA" w14:textId="77777777" w:rsidR="00811892" w:rsidRPr="00E662A8" w:rsidRDefault="00811892" w:rsidP="00811892">
      <w:pPr>
        <w:pStyle w:val="aff4"/>
        <w:numPr>
          <w:ilvl w:val="2"/>
          <w:numId w:val="52"/>
        </w:numPr>
        <w:ind w:left="0" w:firstLine="567"/>
        <w:contextualSpacing w:val="0"/>
        <w:jc w:val="both"/>
      </w:pPr>
      <w:bookmarkStart w:id="155" w:name="sub_10086"/>
      <w:r w:rsidRPr="00E662A8">
        <w:t xml:space="preserve">Все представляемые Подрядчиком отчетные документы </w:t>
      </w:r>
      <w:bookmarkEnd w:id="155"/>
      <w:r w:rsidRPr="00E662A8">
        <w:t>должны содержать подписи и расшифровки подписей представителей Подрядчика, оттиск печати Подрядчика (при необходимости) и дату их составления.</w:t>
      </w:r>
    </w:p>
    <w:p w14:paraId="24BC5474" w14:textId="77777777" w:rsidR="00811892" w:rsidRPr="00E662A8" w:rsidRDefault="00811892" w:rsidP="00811892">
      <w:pPr>
        <w:pStyle w:val="aff4"/>
        <w:numPr>
          <w:ilvl w:val="2"/>
          <w:numId w:val="52"/>
        </w:numPr>
        <w:ind w:left="0" w:firstLine="567"/>
        <w:contextualSpacing w:val="0"/>
        <w:jc w:val="both"/>
      </w:pPr>
      <w:bookmarkStart w:id="156" w:name="sub_10087"/>
      <w:r w:rsidRPr="00E662A8">
        <w:t xml:space="preserve">К моменту передачи Государственному заказчику любого отчетного документа </w:t>
      </w:r>
      <w:bookmarkStart w:id="157" w:name="_Hlk5731429"/>
      <w:r w:rsidRPr="00E662A8">
        <w:t>(в том</w:t>
      </w:r>
      <w:bookmarkEnd w:id="156"/>
      <w:r w:rsidRPr="00E662A8">
        <w:t xml:space="preserve"> числе </w:t>
      </w:r>
      <w:hyperlink w:anchor="sub_14000" w:history="1">
        <w:r w:rsidRPr="00E662A8">
          <w:t>акт</w:t>
        </w:r>
      </w:hyperlink>
      <w:r w:rsidRPr="00E662A8">
        <w:t xml:space="preserve">а о приемке выполненных работ по форме КС-2 и справки о стоимости выполненных работ по форме КС-3, актов скрытых работ, актов испытаний, </w:t>
      </w:r>
      <w:hyperlink w:anchor="sub_15000" w:history="1">
        <w:r w:rsidRPr="00E662A8">
          <w:t>акта</w:t>
        </w:r>
      </w:hyperlink>
      <w:r w:rsidRPr="00E662A8">
        <w:t xml:space="preserve"> приемки законченного строительством (реконструкцией) Объекта и других документов) </w:t>
      </w:r>
      <w:bookmarkEnd w:id="157"/>
      <w:r w:rsidRPr="00E662A8">
        <w:t>Подрядчик обязан заблаговременно подписать документы, а также получить письменное согласование таких документов от лица, осуществляющего от имени Государственного заказчика строительный контроль. Документы, не согласованные с лицом, осуществляющим строительный контроль от имени Государственного заказчика и (или) документы, не подписанные Сторонами, Государственным заказчиком не принимаются.</w:t>
      </w:r>
    </w:p>
    <w:p w14:paraId="68009B0A" w14:textId="77777777" w:rsidR="00811892" w:rsidRPr="00E662A8" w:rsidRDefault="00811892" w:rsidP="00811892">
      <w:pPr>
        <w:pStyle w:val="aff4"/>
        <w:numPr>
          <w:ilvl w:val="2"/>
          <w:numId w:val="52"/>
        </w:numPr>
        <w:ind w:left="0" w:firstLine="567"/>
        <w:contextualSpacing w:val="0"/>
        <w:jc w:val="both"/>
        <w:rPr>
          <w:shd w:val="clear" w:color="auto" w:fill="FFFFFF"/>
        </w:rPr>
      </w:pPr>
      <w:bookmarkStart w:id="158" w:name="sub_10088"/>
      <w:r w:rsidRPr="00E662A8">
        <w:t xml:space="preserve">После выполнения в полном объеме всех работ по строительству Объекта, предусмотренных проектной документацией, </w:t>
      </w:r>
      <w:bookmarkEnd w:id="158"/>
      <w:r w:rsidRPr="00E662A8">
        <w:t xml:space="preserve">Подрядчик направляет Государственному заказчику заявление по приложению А (далее – Заявление), справки по приложениям Б и В СП 68.13330.2017. </w:t>
      </w:r>
    </w:p>
    <w:p w14:paraId="7A48B19C" w14:textId="77777777" w:rsidR="00811892" w:rsidRPr="00E662A8" w:rsidRDefault="00811892" w:rsidP="00811892">
      <w:pPr>
        <w:pStyle w:val="aff4"/>
        <w:numPr>
          <w:ilvl w:val="2"/>
          <w:numId w:val="52"/>
        </w:numPr>
        <w:ind w:left="0" w:firstLine="567"/>
        <w:contextualSpacing w:val="0"/>
        <w:jc w:val="both"/>
        <w:rPr>
          <w:shd w:val="clear" w:color="auto" w:fill="FFFFFF"/>
        </w:rPr>
      </w:pPr>
      <w:bookmarkStart w:id="159" w:name="_Hlk94795036"/>
      <w:r w:rsidRPr="00E662A8">
        <w:rPr>
          <w:shd w:val="clear" w:color="auto" w:fill="FFFFFF"/>
        </w:rPr>
        <w:t>Подрядчик обязан заблаговременно, до подачи Заявления, полностью передать документацию согласно СП 68.13330.2017 и СП 48.13330.2019, но не менее 2-х (двух) экземпляров, в том числе рабочую документацию в соответствии с п. 5.10.12 Контракта, в составе и объеме необходимом для получения ЗОС на бумажном носителе, подписанную всеми участниками строительства, и на электронном носителе, а также иную документацию Государственному заказчику, необходимую для получения Государственным заказчиком разрешения на ввод Объекта в эксплуатацию.</w:t>
      </w:r>
    </w:p>
    <w:bookmarkEnd w:id="159"/>
    <w:p w14:paraId="51D2ABDA" w14:textId="77777777" w:rsidR="00811892" w:rsidRPr="00E662A8" w:rsidRDefault="00811892" w:rsidP="00811892">
      <w:pPr>
        <w:pStyle w:val="aff4"/>
        <w:numPr>
          <w:ilvl w:val="2"/>
          <w:numId w:val="52"/>
        </w:numPr>
        <w:ind w:left="0" w:firstLine="567"/>
        <w:contextualSpacing w:val="0"/>
        <w:jc w:val="both"/>
      </w:pPr>
      <w:r w:rsidRPr="00E662A8">
        <w:t>До подачи Заявления Подрядчиком должны быть:</w:t>
      </w:r>
    </w:p>
    <w:p w14:paraId="1A179F8B" w14:textId="77777777" w:rsidR="00811892" w:rsidRPr="00E662A8" w:rsidRDefault="00811892" w:rsidP="00811892">
      <w:pPr>
        <w:pStyle w:val="aff4"/>
        <w:numPr>
          <w:ilvl w:val="0"/>
          <w:numId w:val="45"/>
        </w:numPr>
        <w:ind w:left="0" w:firstLine="567"/>
        <w:contextualSpacing w:val="0"/>
        <w:jc w:val="both"/>
      </w:pPr>
      <w:r w:rsidRPr="00E662A8">
        <w:t xml:space="preserve"> составлены и согласованы с уполномоченными органами исполнительные чертежи подземных сетей;</w:t>
      </w:r>
    </w:p>
    <w:p w14:paraId="175046B4" w14:textId="77777777" w:rsidR="00811892" w:rsidRPr="00E662A8" w:rsidRDefault="00811892" w:rsidP="00811892">
      <w:pPr>
        <w:pStyle w:val="aff4"/>
        <w:numPr>
          <w:ilvl w:val="0"/>
          <w:numId w:val="45"/>
        </w:numPr>
        <w:ind w:left="0" w:firstLine="567"/>
        <w:contextualSpacing w:val="0"/>
        <w:jc w:val="both"/>
      </w:pPr>
      <w:r w:rsidRPr="00E662A8">
        <w:t xml:space="preserve">получены документы, подтверждающие подключение к сетям инженерно-технического обеспечения; </w:t>
      </w:r>
    </w:p>
    <w:p w14:paraId="7DB52B7F" w14:textId="77777777" w:rsidR="00811892" w:rsidRPr="00E662A8" w:rsidRDefault="00811892" w:rsidP="00811892">
      <w:pPr>
        <w:pStyle w:val="aff4"/>
        <w:numPr>
          <w:ilvl w:val="0"/>
          <w:numId w:val="45"/>
        </w:numPr>
        <w:ind w:left="0" w:firstLine="567"/>
        <w:contextualSpacing w:val="0"/>
        <w:jc w:val="both"/>
      </w:pPr>
      <w:r w:rsidRPr="00E662A8">
        <w:t xml:space="preserve">получены разрешения на пуск в эксплуатацию энергоустановок; </w:t>
      </w:r>
    </w:p>
    <w:p w14:paraId="2A52AB9D" w14:textId="77777777" w:rsidR="00811892" w:rsidRPr="00E662A8" w:rsidRDefault="00811892" w:rsidP="00811892">
      <w:pPr>
        <w:pStyle w:val="aff4"/>
        <w:numPr>
          <w:ilvl w:val="0"/>
          <w:numId w:val="45"/>
        </w:numPr>
        <w:ind w:left="0" w:firstLine="567"/>
        <w:contextualSpacing w:val="0"/>
        <w:jc w:val="both"/>
      </w:pPr>
      <w:r w:rsidRPr="00E662A8">
        <w:t xml:space="preserve">проведены пуско-наладочные работы, индивидуальные испытания и комплексные опробования оборудования и систем, оформлены их результаты в соответствии с требованиями законодательства Российской Федерации и </w:t>
      </w:r>
      <w:hyperlink w:anchor="sub_11000" w:history="1">
        <w:r w:rsidRPr="00E662A8">
          <w:t>проектной документации</w:t>
        </w:r>
      </w:hyperlink>
      <w:r w:rsidRPr="00E662A8">
        <w:t>.</w:t>
      </w:r>
    </w:p>
    <w:p w14:paraId="408E5EE8" w14:textId="77777777" w:rsidR="00811892" w:rsidRPr="00E662A8" w:rsidRDefault="00811892" w:rsidP="00811892">
      <w:pPr>
        <w:pStyle w:val="aff4"/>
        <w:numPr>
          <w:ilvl w:val="2"/>
          <w:numId w:val="52"/>
        </w:numPr>
        <w:ind w:left="0" w:firstLine="567"/>
        <w:contextualSpacing w:val="0"/>
        <w:jc w:val="both"/>
      </w:pPr>
      <w:bookmarkStart w:id="160" w:name="sub_10810"/>
      <w:r w:rsidRPr="00E662A8">
        <w:t xml:space="preserve">Государственный заказчик рассматривает документы, указанные </w:t>
      </w:r>
      <w:r w:rsidRPr="00E662A8">
        <w:rPr>
          <w:b/>
          <w:bCs/>
          <w:i/>
          <w:iCs/>
        </w:rPr>
        <w:t xml:space="preserve">в </w:t>
      </w:r>
      <w:bookmarkEnd w:id="160"/>
      <w:r w:rsidRPr="00E662A8">
        <w:rPr>
          <w:b/>
          <w:bCs/>
          <w:i/>
          <w:iCs/>
        </w:rPr>
        <w:fldChar w:fldCharType="begin"/>
      </w:r>
      <w:r w:rsidRPr="00E662A8">
        <w:rPr>
          <w:b/>
          <w:bCs/>
          <w:i/>
          <w:iCs/>
        </w:rPr>
        <w:instrText xml:space="preserve"> HYPERLINK \l "sub_10088" </w:instrText>
      </w:r>
      <w:r w:rsidRPr="00E662A8">
        <w:rPr>
          <w:b/>
          <w:bCs/>
          <w:i/>
          <w:iCs/>
        </w:rPr>
        <w:fldChar w:fldCharType="separate"/>
      </w:r>
      <w:r w:rsidRPr="00E662A8">
        <w:rPr>
          <w:b/>
          <w:bCs/>
          <w:i/>
          <w:iCs/>
        </w:rPr>
        <w:t>пунктах 7</w:t>
      </w:r>
      <w:r w:rsidRPr="00E662A8">
        <w:rPr>
          <w:b/>
          <w:bCs/>
          <w:i/>
          <w:iCs/>
        </w:rPr>
        <w:fldChar w:fldCharType="end"/>
      </w:r>
      <w:r w:rsidRPr="00E662A8">
        <w:rPr>
          <w:b/>
          <w:bCs/>
          <w:i/>
          <w:iCs/>
        </w:rPr>
        <w:t>.2.12-7.2.14 Контракта</w:t>
      </w:r>
      <w:r w:rsidRPr="00E662A8">
        <w:t xml:space="preserve"> в течение 10 (десяти) дней с момента получения Заявления. Для проверки предоставленных Подрядчиком результатов, предусмотренных Контрактом, в части их соответствия условиям Контракта Государственный заказчик обязан провести экспертизу. Экспертиза результатов, предусмотренных Контрактом, проводится Государственным заказчиком своими силами или к ее проведению могут привлекаться эксперты, а также экспертные организации на основании контрактов, заключенных в соответствии с Законом №44-ФЗ.</w:t>
      </w:r>
    </w:p>
    <w:p w14:paraId="30DBBEF4" w14:textId="77777777" w:rsidR="00811892" w:rsidRPr="00E662A8" w:rsidRDefault="00811892" w:rsidP="00811892">
      <w:pPr>
        <w:pStyle w:val="aff4"/>
        <w:numPr>
          <w:ilvl w:val="2"/>
          <w:numId w:val="52"/>
        </w:numPr>
        <w:ind w:left="0" w:firstLine="567"/>
        <w:contextualSpacing w:val="0"/>
        <w:jc w:val="both"/>
      </w:pPr>
      <w:r w:rsidRPr="00E662A8">
        <w:t xml:space="preserve">После устранения Подрядчиком недостатков (дефектов) работ или недостатков (противоречий) представленных документов при отсутствии замечаний рабочей комиссии Государственный заказчик подписывает акт приемки законченного строительством объекта по форме КС-11 (далее – КС-11). </w:t>
      </w:r>
    </w:p>
    <w:p w14:paraId="793953DB" w14:textId="77777777" w:rsidR="00811892" w:rsidRPr="00E662A8" w:rsidRDefault="00811892" w:rsidP="00811892">
      <w:pPr>
        <w:pStyle w:val="aff4"/>
        <w:numPr>
          <w:ilvl w:val="2"/>
          <w:numId w:val="52"/>
        </w:numPr>
        <w:ind w:left="0" w:firstLine="567"/>
        <w:contextualSpacing w:val="0"/>
        <w:jc w:val="both"/>
      </w:pPr>
      <w:bookmarkStart w:id="161" w:name="sub_10811"/>
      <w:r w:rsidRPr="00E662A8">
        <w:t xml:space="preserve">После подписания КС-11 </w:t>
      </w:r>
      <w:bookmarkEnd w:id="161"/>
      <w:r w:rsidRPr="00E662A8">
        <w:t xml:space="preserve">Государственный заказчик направляет извещение об окончании строительства (реконструкции) Объекта в орган Государственного строительного надзора. </w:t>
      </w:r>
    </w:p>
    <w:p w14:paraId="2752E1C2" w14:textId="77777777" w:rsidR="00811892" w:rsidRPr="00E662A8" w:rsidRDefault="00811892" w:rsidP="00811892">
      <w:pPr>
        <w:pStyle w:val="aff4"/>
        <w:numPr>
          <w:ilvl w:val="2"/>
          <w:numId w:val="52"/>
        </w:numPr>
        <w:ind w:left="0" w:firstLine="567"/>
        <w:contextualSpacing w:val="0"/>
        <w:jc w:val="both"/>
      </w:pPr>
      <w:bookmarkStart w:id="162" w:name="sub_10812"/>
      <w:r w:rsidRPr="00E662A8">
        <w:t>Подрядчик за свой счет в сроки, установленные органом</w:t>
      </w:r>
      <w:bookmarkEnd w:id="162"/>
      <w:r w:rsidRPr="00E662A8">
        <w:t xml:space="preserve"> Государственного строительного надзора и других уполномоченных органов, обязан устранить недостатки (дефекты) работ, выявленные таким органом в ходе проверки соответствия построенного и (или) реконструированного объекта капитального строительства требованиям технических регламентов и </w:t>
      </w:r>
      <w:hyperlink w:anchor="sub_11000" w:history="1">
        <w:r w:rsidRPr="00E662A8">
          <w:t>проектной</w:t>
        </w:r>
      </w:hyperlink>
      <w:r w:rsidRPr="00E662A8">
        <w:t xml:space="preserve"> </w:t>
      </w:r>
      <w:hyperlink w:anchor="sub_11000" w:history="1">
        <w:r w:rsidRPr="00E662A8">
          <w:t>документации</w:t>
        </w:r>
      </w:hyperlink>
      <w:r w:rsidRPr="00E662A8">
        <w:t>,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которые послужили основанием для отказа в выдаче ЗОС и получения разрешения на ввод Объекта в эксплуатацию.</w:t>
      </w:r>
    </w:p>
    <w:p w14:paraId="31ABAA37" w14:textId="77777777" w:rsidR="00811892" w:rsidRPr="00E662A8" w:rsidRDefault="00811892" w:rsidP="00811892">
      <w:pPr>
        <w:pStyle w:val="aff4"/>
        <w:numPr>
          <w:ilvl w:val="2"/>
          <w:numId w:val="52"/>
        </w:numPr>
        <w:ind w:left="0" w:firstLine="567"/>
        <w:contextualSpacing w:val="0"/>
        <w:jc w:val="both"/>
      </w:pPr>
      <w:bookmarkStart w:id="163" w:name="sub_10813"/>
      <w:r w:rsidRPr="00E662A8">
        <w:t xml:space="preserve">В случае, если Подрядчик нарушит срок устранения </w:t>
      </w:r>
      <w:bookmarkEnd w:id="163"/>
      <w:r w:rsidRPr="00E662A8">
        <w:t xml:space="preserve">недостатков (дефектов) работ, Государственный заказчик вправе своими силами устранить такие недостатки или поручить их устранение третьим лицам и потребовать от Подрядчика </w:t>
      </w:r>
      <w:bookmarkStart w:id="164" w:name="_Hlk44667644"/>
      <w:r w:rsidRPr="00E662A8">
        <w:t>возмещения расходов на устранение недостатков (дефектов) работ</w:t>
      </w:r>
      <w:bookmarkEnd w:id="164"/>
      <w:r w:rsidRPr="00E662A8">
        <w:t xml:space="preserve">. </w:t>
      </w:r>
    </w:p>
    <w:p w14:paraId="21ADD88C" w14:textId="77777777" w:rsidR="00811892" w:rsidRPr="00E662A8" w:rsidRDefault="00811892" w:rsidP="00811892">
      <w:pPr>
        <w:pStyle w:val="aff4"/>
        <w:numPr>
          <w:ilvl w:val="2"/>
          <w:numId w:val="52"/>
        </w:numPr>
        <w:ind w:left="0" w:firstLine="567"/>
        <w:contextualSpacing w:val="0"/>
        <w:jc w:val="both"/>
      </w:pPr>
      <w:r w:rsidRPr="00E662A8">
        <w:t xml:space="preserve">После получения ЗОС Подрядчик направляет Государственному заказчику для подписания </w:t>
      </w:r>
      <w:hyperlink w:anchor="sub_15000" w:history="1">
        <w:r w:rsidRPr="00E662A8">
          <w:t>Акта</w:t>
        </w:r>
      </w:hyperlink>
      <w:r w:rsidRPr="00E662A8">
        <w:t xml:space="preserve"> сдачи-приемки законченного строительством объекта и одновременно предоставляет обеспечение гарантийных обязательств. Государственный заказчик в течение 10 (десяти) дней рассматривает его, при наличии замечаний направляет мотивированный отказ с указанием сроков устранения недостатков или подписывает представленный акт. </w:t>
      </w:r>
    </w:p>
    <w:p w14:paraId="25594129" w14:textId="77777777" w:rsidR="00811892" w:rsidRPr="00E662A8" w:rsidRDefault="00811892" w:rsidP="00811892">
      <w:pPr>
        <w:pStyle w:val="aff4"/>
        <w:numPr>
          <w:ilvl w:val="2"/>
          <w:numId w:val="52"/>
        </w:numPr>
        <w:ind w:left="0" w:firstLine="567"/>
        <w:contextualSpacing w:val="0"/>
        <w:jc w:val="both"/>
      </w:pPr>
      <w:bookmarkStart w:id="165" w:name="sub_10815"/>
      <w:bookmarkStart w:id="166" w:name="_Hlk45796320"/>
      <w:r w:rsidRPr="00E662A8">
        <w:t>Объект признается построенным, а работы оконченными со дня</w:t>
      </w:r>
      <w:bookmarkEnd w:id="165"/>
      <w:r w:rsidRPr="00E662A8">
        <w:t xml:space="preserve"> подписания Сторонами Акта сдачи-приемки законченного строительством объекта и при наличии ЗОС Государственного строительного надзора</w:t>
      </w:r>
      <w:bookmarkEnd w:id="166"/>
      <w:r w:rsidRPr="00E662A8">
        <w:t xml:space="preserve"> и разрешения на ввод Объекта в эксплуатацию.</w:t>
      </w:r>
    </w:p>
    <w:p w14:paraId="6C25949D" w14:textId="77777777" w:rsidR="00811892" w:rsidRPr="00E662A8" w:rsidRDefault="00811892" w:rsidP="00811892">
      <w:pPr>
        <w:pStyle w:val="aff4"/>
        <w:numPr>
          <w:ilvl w:val="2"/>
          <w:numId w:val="52"/>
        </w:numPr>
        <w:ind w:left="0" w:firstLine="567"/>
        <w:contextualSpacing w:val="0"/>
        <w:jc w:val="both"/>
      </w:pPr>
      <w:r w:rsidRPr="00E662A8">
        <w:t>До момента признания объекта построенным затраты, связанные с эксплуатацией строительной площадки (в том числе коммунальные платежи, обслуживание, пожарная безопасность, охрана и др.), а также другие затраты, в том числе сезонного характера, необходимые для функционирования строительной площадки, объекта и оборудования, несет Подрядчик.</w:t>
      </w:r>
    </w:p>
    <w:bookmarkEnd w:id="147"/>
    <w:p w14:paraId="78C33940" w14:textId="77777777" w:rsidR="00811892" w:rsidRPr="00E662A8" w:rsidRDefault="00811892" w:rsidP="00811892">
      <w:pPr>
        <w:jc w:val="both"/>
        <w:rPr>
          <w:rFonts w:eastAsia="MS Mincho"/>
        </w:rPr>
      </w:pPr>
    </w:p>
    <w:p w14:paraId="747853F1" w14:textId="77777777" w:rsidR="00811892" w:rsidRPr="00E662A8" w:rsidRDefault="00811892" w:rsidP="00811892">
      <w:pPr>
        <w:pStyle w:val="aff4"/>
        <w:numPr>
          <w:ilvl w:val="0"/>
          <w:numId w:val="52"/>
        </w:numPr>
        <w:contextualSpacing w:val="0"/>
        <w:jc w:val="center"/>
        <w:rPr>
          <w:b/>
          <w:bCs/>
        </w:rPr>
      </w:pPr>
      <w:r w:rsidRPr="00E662A8">
        <w:rPr>
          <w:b/>
          <w:bCs/>
        </w:rPr>
        <w:t>Материалы, оборудование и выполнение работ</w:t>
      </w:r>
    </w:p>
    <w:p w14:paraId="473942F4" w14:textId="77777777" w:rsidR="00811892" w:rsidRPr="00E662A8" w:rsidRDefault="00811892" w:rsidP="00811892">
      <w:pPr>
        <w:pStyle w:val="aff4"/>
        <w:numPr>
          <w:ilvl w:val="1"/>
          <w:numId w:val="52"/>
        </w:numPr>
        <w:ind w:left="0" w:firstLine="567"/>
        <w:contextualSpacing w:val="0"/>
        <w:jc w:val="both"/>
      </w:pPr>
      <w:r w:rsidRPr="00E662A8">
        <w:t xml:space="preserve">Подрядчик осуществляет обеспечение строительства (реконструкции) Объекта необходимыми материалами и (или) оборудованием в соответствии с проектной и рабочей документацией. </w:t>
      </w:r>
    </w:p>
    <w:p w14:paraId="7ACA74F6" w14:textId="77777777" w:rsidR="00811892" w:rsidRPr="00E662A8" w:rsidRDefault="00811892" w:rsidP="00811892">
      <w:pPr>
        <w:pStyle w:val="aff4"/>
        <w:numPr>
          <w:ilvl w:val="1"/>
          <w:numId w:val="52"/>
        </w:numPr>
        <w:ind w:left="0" w:firstLine="567"/>
        <w:contextualSpacing w:val="0"/>
        <w:jc w:val="both"/>
      </w:pPr>
      <w:r w:rsidRPr="00E662A8">
        <w:t>Все поставляемые для выполнения работ материалы, конструкции и оборудование должны быть новыми, иметь соответствующие сертификаты, технические паспорта, результаты испытаний, удостоверяющие их качество, пройти входной контроль. Копии этих сертификатов, технических паспортов и результатов испытаний должны быть предоставлены Государственному заказчику за 10 (десять) дней до начала производства работ, выполняемых с использованием этих материалов, конструкций и оборудования. Поставщики (производители) материалов, конструкций и оборудования, должны иметь государственные лицензии по осуществлению деятельности по производству строительных конструкций и материалов, а производители нерудных материалов лицензии на право пользования недрами и эксплуатацию горных производств и объектов, выданных уполномоченными организациями (если в соответствии с законодательством РФ данный вид деятельности подлежит лицензированию).</w:t>
      </w:r>
    </w:p>
    <w:p w14:paraId="43F5F7E7" w14:textId="77777777" w:rsidR="00811892" w:rsidRPr="00E662A8" w:rsidRDefault="00811892" w:rsidP="00811892">
      <w:pPr>
        <w:ind w:firstLine="567"/>
        <w:jc w:val="both"/>
      </w:pPr>
      <w:r w:rsidRPr="00E662A8">
        <w:t>Строительная техника и расходные материалы, используемые Подрядчиком для работ, должны соответствовать требованиям технических регламентов, нормативных документов Российской Федерации.</w:t>
      </w:r>
    </w:p>
    <w:p w14:paraId="4E34408B" w14:textId="77777777" w:rsidR="00811892" w:rsidRPr="00E662A8" w:rsidRDefault="00811892" w:rsidP="00811892">
      <w:pPr>
        <w:ind w:firstLine="567"/>
        <w:jc w:val="both"/>
      </w:pPr>
      <w:r w:rsidRPr="00E662A8">
        <w:t xml:space="preserve">Строительная техника должна быть безопасной, пригодной для предполагаемого назначения, безопасного и эффективного выполнения, находиться в рабочем состоянии. </w:t>
      </w:r>
    </w:p>
    <w:p w14:paraId="459CF65A" w14:textId="77777777" w:rsidR="00811892" w:rsidRPr="00E662A8" w:rsidRDefault="00811892" w:rsidP="00811892">
      <w:pPr>
        <w:pStyle w:val="aff4"/>
        <w:numPr>
          <w:ilvl w:val="1"/>
          <w:numId w:val="52"/>
        </w:numPr>
        <w:ind w:left="0" w:firstLine="567"/>
        <w:contextualSpacing w:val="0"/>
        <w:jc w:val="both"/>
      </w:pPr>
      <w:r w:rsidRPr="00E662A8">
        <w:t>Подрядчик обязан за свои средства с использованием лаборатории в ходе приемки поступающих на Объект материалов, конструкций и изделий, а также выполненных строительных работ, обеспечить предусмотренные проектом испытания и измерения и представить результаты этих испытаний Государственному заказчику до приемки им выполненных работ.</w:t>
      </w:r>
    </w:p>
    <w:p w14:paraId="31A3BD14" w14:textId="77777777" w:rsidR="00811892" w:rsidRPr="00E662A8" w:rsidRDefault="00811892" w:rsidP="00811892">
      <w:pPr>
        <w:pStyle w:val="aff4"/>
        <w:numPr>
          <w:ilvl w:val="1"/>
          <w:numId w:val="52"/>
        </w:numPr>
        <w:ind w:left="0" w:firstLine="567"/>
        <w:contextualSpacing w:val="0"/>
        <w:jc w:val="both"/>
      </w:pPr>
      <w:r w:rsidRPr="00E662A8">
        <w:t>Государственный заказчик, представители Государственного заказчика вправе давать Подрядчику письменное предписание:</w:t>
      </w:r>
    </w:p>
    <w:p w14:paraId="71996EB2" w14:textId="77777777" w:rsidR="00811892" w:rsidRPr="00E662A8" w:rsidRDefault="00811892" w:rsidP="00811892">
      <w:pPr>
        <w:ind w:firstLine="567"/>
        <w:jc w:val="both"/>
      </w:pPr>
      <w:r w:rsidRPr="00E662A8">
        <w:t>а) об удалении со строительной площадки в установленные сроки материалов, конструкций, изделий и оборудования, не соответствующих требованиям проектной документации и условиям Контракта;</w:t>
      </w:r>
    </w:p>
    <w:p w14:paraId="263898FA" w14:textId="77777777" w:rsidR="00811892" w:rsidRPr="00E662A8" w:rsidRDefault="00811892" w:rsidP="00811892">
      <w:pPr>
        <w:ind w:firstLine="567"/>
        <w:jc w:val="both"/>
      </w:pPr>
      <w:r w:rsidRPr="00E662A8">
        <w:t>б) о замене их на новые материалы, конструкции, изделия и оборудование, удовлетворяющее требованиям Контракта.</w:t>
      </w:r>
    </w:p>
    <w:p w14:paraId="64518177" w14:textId="77777777" w:rsidR="00811892" w:rsidRPr="007A68FD" w:rsidRDefault="00811892" w:rsidP="00811892">
      <w:pPr>
        <w:pStyle w:val="aff4"/>
        <w:numPr>
          <w:ilvl w:val="1"/>
          <w:numId w:val="52"/>
        </w:numPr>
        <w:ind w:left="0" w:firstLine="567"/>
        <w:contextualSpacing w:val="0"/>
        <w:jc w:val="both"/>
      </w:pPr>
      <w:r w:rsidRPr="00E662A8">
        <w:t xml:space="preserve">Подрядчик не вправе без согласования с Государственным заказчиком, Техническим заказчиком производить замену материалов и (или) оборудования, которые должны быть использованы при выполнении Работы в соответствии с проектной и рабочей документацией, даже в случае, если такая замена не повлияет на </w:t>
      </w:r>
      <w:r w:rsidRPr="007A68FD">
        <w:t xml:space="preserve">качество Работы. </w:t>
      </w:r>
    </w:p>
    <w:p w14:paraId="25E0997C" w14:textId="77777777" w:rsidR="00811892" w:rsidRPr="007A68FD" w:rsidRDefault="00811892" w:rsidP="00811892">
      <w:pPr>
        <w:pStyle w:val="aff4"/>
        <w:numPr>
          <w:ilvl w:val="1"/>
          <w:numId w:val="52"/>
        </w:numPr>
        <w:ind w:left="0" w:firstLine="567"/>
        <w:contextualSpacing w:val="0"/>
        <w:jc w:val="both"/>
      </w:pPr>
      <w:r w:rsidRPr="007A68FD">
        <w:t>Материалы и (или) оборудование, предусмотренные проектной и рабочей документацией, могут быть заменены по согласованию с Государственным заказчиком при условии, что:</w:t>
      </w:r>
    </w:p>
    <w:p w14:paraId="346CE910" w14:textId="77777777" w:rsidR="00811892" w:rsidRPr="007A68FD" w:rsidRDefault="00811892" w:rsidP="00811892">
      <w:pPr>
        <w:pStyle w:val="aff4"/>
        <w:numPr>
          <w:ilvl w:val="2"/>
          <w:numId w:val="52"/>
        </w:numPr>
        <w:ind w:left="0" w:firstLine="567"/>
        <w:contextualSpacing w:val="0"/>
        <w:jc w:val="both"/>
      </w:pPr>
      <w:r w:rsidRPr="007A68FD">
        <w:t>Характеристики предлагаемых для замены материалов и (или) оборудования должны иметь улучшенные характеристики по сравнению с проектной и рабочей документацией;</w:t>
      </w:r>
    </w:p>
    <w:p w14:paraId="5135DB6F" w14:textId="77777777" w:rsidR="00811892" w:rsidRPr="007A68FD" w:rsidRDefault="00811892" w:rsidP="00811892">
      <w:pPr>
        <w:pStyle w:val="aff4"/>
        <w:numPr>
          <w:ilvl w:val="2"/>
          <w:numId w:val="52"/>
        </w:numPr>
        <w:ind w:left="0" w:firstLine="567"/>
        <w:contextualSpacing w:val="0"/>
        <w:jc w:val="both"/>
      </w:pPr>
      <w:r w:rsidRPr="007A68FD">
        <w:t>Предложение Подрядчика не должно влечь за собой увеличение цены Контракта и (или) увеличения сроков выполнения Работы.</w:t>
      </w:r>
    </w:p>
    <w:p w14:paraId="1A301C40" w14:textId="77777777" w:rsidR="00811892" w:rsidRPr="007A68FD" w:rsidRDefault="00811892" w:rsidP="00811892">
      <w:pPr>
        <w:pStyle w:val="aff9"/>
        <w:numPr>
          <w:ilvl w:val="1"/>
          <w:numId w:val="52"/>
        </w:numPr>
        <w:suppressAutoHyphens/>
        <w:ind w:left="0" w:firstLine="567"/>
        <w:jc w:val="both"/>
        <w:rPr>
          <w:rStyle w:val="afffff2"/>
          <w:rFonts w:ascii="Times New Roman" w:hAnsi="Times New Roman"/>
        </w:rPr>
      </w:pPr>
      <w:bookmarkStart w:id="167" w:name="_Hlk54709657"/>
      <w:r w:rsidRPr="007A68FD">
        <w:rPr>
          <w:rStyle w:val="afffff2"/>
          <w:rFonts w:ascii="Times New Roman" w:hAnsi="Times New Roman"/>
        </w:rPr>
        <w:t>Подрядчик осуществляет обеспечение поставки необходимых для строительства (реконструкции) и ввода Объекта в эксплуатацию оборудования, мебели, инвентаря (при наличии), предусмотренных проектной документацией к поставке.</w:t>
      </w:r>
    </w:p>
    <w:p w14:paraId="42B87E72" w14:textId="77777777" w:rsidR="00811892" w:rsidRPr="007A68FD" w:rsidRDefault="00811892" w:rsidP="00811892">
      <w:pPr>
        <w:pStyle w:val="aff9"/>
        <w:numPr>
          <w:ilvl w:val="2"/>
          <w:numId w:val="52"/>
        </w:numPr>
        <w:suppressAutoHyphens/>
        <w:ind w:left="0" w:firstLine="567"/>
        <w:jc w:val="both"/>
        <w:rPr>
          <w:rStyle w:val="afffff2"/>
          <w:rFonts w:ascii="Times New Roman" w:hAnsi="Times New Roman"/>
        </w:rPr>
      </w:pPr>
      <w:r w:rsidRPr="007A68FD">
        <w:rPr>
          <w:rStyle w:val="afffff2"/>
          <w:rFonts w:ascii="Times New Roman" w:hAnsi="Times New Roman"/>
        </w:rPr>
        <w:t xml:space="preserve">Оборудование, мебель и инвентарь, предусмотренные к поставке Контрактом, приобретаются Подрядчиком при условии согласования номенклатуры и сроков приобретения с Государственным заказчиком, если номенклатура и сроки не определены Контрактом. В противном случае Государственный заказчик имеет право не принимать к оплате оборудование, мебель и инвентарь, закупленное без согласования с Государственным заказчиком. </w:t>
      </w:r>
    </w:p>
    <w:p w14:paraId="3AD7A1EC" w14:textId="77777777" w:rsidR="00811892" w:rsidRPr="007A68FD" w:rsidRDefault="00811892" w:rsidP="00811892">
      <w:pPr>
        <w:pStyle w:val="aff9"/>
        <w:numPr>
          <w:ilvl w:val="2"/>
          <w:numId w:val="52"/>
        </w:numPr>
        <w:suppressAutoHyphens/>
        <w:ind w:left="0" w:firstLine="567"/>
        <w:jc w:val="both"/>
        <w:rPr>
          <w:rStyle w:val="afffff2"/>
          <w:rFonts w:ascii="Times New Roman" w:hAnsi="Times New Roman"/>
        </w:rPr>
      </w:pPr>
      <w:r w:rsidRPr="007A68FD">
        <w:rPr>
          <w:rStyle w:val="afffff2"/>
          <w:rFonts w:ascii="Times New Roman" w:hAnsi="Times New Roman"/>
        </w:rPr>
        <w:t xml:space="preserve">В ходе исполнения данного условия по согласованию Государственного заказчика с Подрядчиком допускается поставка оборудования, мебели и инвентаря качество, технические и функциональные характеристики (потребительские свойства) которых являются улучшенными по сравнению с таким качеством и такими характеристиками, указанными в Контракте. </w:t>
      </w:r>
    </w:p>
    <w:p w14:paraId="7D6BB1A6" w14:textId="77777777" w:rsidR="00811892" w:rsidRPr="007A68FD" w:rsidRDefault="00811892" w:rsidP="00811892">
      <w:pPr>
        <w:pStyle w:val="aff4"/>
        <w:numPr>
          <w:ilvl w:val="2"/>
          <w:numId w:val="52"/>
        </w:numPr>
        <w:tabs>
          <w:tab w:val="left" w:pos="1122"/>
        </w:tabs>
        <w:ind w:left="0" w:firstLine="567"/>
        <w:contextualSpacing w:val="0"/>
        <w:jc w:val="both"/>
      </w:pPr>
      <w:r w:rsidRPr="007A68FD">
        <w:rPr>
          <w:rStyle w:val="afffff2"/>
          <w:rFonts w:ascii="Times New Roman" w:hAnsi="Times New Roman"/>
        </w:rPr>
        <w:t xml:space="preserve">Подрядчик обязуется поставить новое оборудование, мебель и инвентарь, то есть те, которые не были в употреблении, не прошли ремонт, в том числе восстановление, замену составных частей, восстановление потребительских свойств. </w:t>
      </w:r>
      <w:r w:rsidRPr="007A68FD">
        <w:t>Все поставляемые для строительства оборудование, мебель и инвентарь должны иметь соответствующие сертификаты, технические паспорта и другие документы, удостоверяющие их качество.</w:t>
      </w:r>
    </w:p>
    <w:p w14:paraId="278B221F" w14:textId="77777777" w:rsidR="00811892" w:rsidRPr="007A68FD" w:rsidRDefault="00811892" w:rsidP="00811892">
      <w:pPr>
        <w:pStyle w:val="aff9"/>
        <w:numPr>
          <w:ilvl w:val="2"/>
          <w:numId w:val="52"/>
        </w:numPr>
        <w:suppressAutoHyphens/>
        <w:ind w:left="0" w:firstLine="567"/>
        <w:jc w:val="both"/>
        <w:rPr>
          <w:rStyle w:val="afffff2"/>
          <w:rFonts w:ascii="Times New Roman" w:hAnsi="Times New Roman"/>
        </w:rPr>
      </w:pPr>
      <w:bookmarkStart w:id="168" w:name="_Hlk43475051"/>
      <w:r w:rsidRPr="007A68FD">
        <w:rPr>
          <w:rStyle w:val="afffff2"/>
          <w:rFonts w:ascii="Times New Roman" w:hAnsi="Times New Roman"/>
        </w:rPr>
        <w:t>Оборудование, мебель и инвентарь, предусмотренные к поставке Контрактом приобретаются Подрядчиком с учетом требований (запретов, ограничений и пр.) для закупки отдельных товаров, установленных законодательством РФ, в том числе для происходящих из иностранных государств, действующим на дату приобретения. Перечень таких товаров согласовывается Сторонами дополнительным соглашением к Контракту на дату приобретения.</w:t>
      </w:r>
    </w:p>
    <w:bookmarkEnd w:id="168"/>
    <w:p w14:paraId="1FA8B9A2" w14:textId="77777777" w:rsidR="00811892" w:rsidRPr="007A68FD" w:rsidRDefault="00811892" w:rsidP="00811892">
      <w:pPr>
        <w:pStyle w:val="aff9"/>
        <w:numPr>
          <w:ilvl w:val="2"/>
          <w:numId w:val="52"/>
        </w:numPr>
        <w:suppressAutoHyphens/>
        <w:ind w:left="0" w:firstLine="567"/>
        <w:jc w:val="both"/>
        <w:rPr>
          <w:rStyle w:val="afffff2"/>
          <w:rFonts w:ascii="Times New Roman" w:hAnsi="Times New Roman"/>
        </w:rPr>
      </w:pPr>
      <w:r w:rsidRPr="007A68FD">
        <w:rPr>
          <w:rStyle w:val="afffff2"/>
          <w:rFonts w:ascii="Times New Roman" w:hAnsi="Times New Roman"/>
        </w:rPr>
        <w:t>В случае выявления несоответствия поставленного оборудования, выполненных и переданных Государственному заказчику строительно-монтажных, пусконаладочных работ утвержденной проектной документации, либо иных недостатков по настоящему Контракту, Государственный заказчик направляет мотивированный отказ от подписания акта сдачи-приемки работ, в котором оговаривает обнаруженные при приемке недостатки с указанием сроков устранения недостатков Подрядчиком. При этом, Государственный заказчик имеет право действовать в рамках гражданского законодательства.</w:t>
      </w:r>
    </w:p>
    <w:bookmarkEnd w:id="167"/>
    <w:p w14:paraId="26E64270" w14:textId="77777777" w:rsidR="00811892" w:rsidRPr="00E662A8" w:rsidRDefault="00811892" w:rsidP="00811892">
      <w:pPr>
        <w:jc w:val="both"/>
      </w:pPr>
    </w:p>
    <w:p w14:paraId="6A8F7A35" w14:textId="77777777" w:rsidR="00811892" w:rsidRPr="00E662A8" w:rsidRDefault="00811892" w:rsidP="00811892">
      <w:pPr>
        <w:pStyle w:val="aff4"/>
        <w:numPr>
          <w:ilvl w:val="0"/>
          <w:numId w:val="52"/>
        </w:numPr>
        <w:contextualSpacing w:val="0"/>
        <w:jc w:val="center"/>
        <w:rPr>
          <w:b/>
        </w:rPr>
      </w:pPr>
      <w:r w:rsidRPr="00E662A8">
        <w:rPr>
          <w:b/>
        </w:rPr>
        <w:t>Порядок изменения и расторжения Контракта</w:t>
      </w:r>
    </w:p>
    <w:p w14:paraId="1D5033F3" w14:textId="77777777" w:rsidR="00811892" w:rsidRPr="00E662A8" w:rsidRDefault="00811892" w:rsidP="00811892">
      <w:pPr>
        <w:pStyle w:val="aff4"/>
        <w:numPr>
          <w:ilvl w:val="1"/>
          <w:numId w:val="51"/>
        </w:numPr>
        <w:ind w:left="0" w:firstLine="567"/>
        <w:contextualSpacing w:val="0"/>
        <w:jc w:val="both"/>
      </w:pPr>
      <w:bookmarkStart w:id="169" w:name="_Hlk42158471"/>
      <w:bookmarkStart w:id="170" w:name="_Hlk11336154"/>
      <w:bookmarkStart w:id="171" w:name="_Hlk22111921"/>
      <w:r w:rsidRPr="00E662A8">
        <w:t>Изменение существенных условий Контракта при его исполнении не допускается, за исключением случаев, предусмотренных Законом №44-ФЗ.</w:t>
      </w:r>
    </w:p>
    <w:p w14:paraId="28E5ABF3" w14:textId="77777777" w:rsidR="00811892" w:rsidRPr="00E662A8" w:rsidRDefault="00811892" w:rsidP="00811892">
      <w:pPr>
        <w:pStyle w:val="aff4"/>
        <w:ind w:left="0" w:firstLine="567"/>
        <w:jc w:val="both"/>
      </w:pPr>
      <w:r w:rsidRPr="00E662A8">
        <w:t>В том числе изменение существенных условий Контракта при его исполнении допускается:</w:t>
      </w:r>
    </w:p>
    <w:bookmarkEnd w:id="169"/>
    <w:bookmarkEnd w:id="170"/>
    <w:p w14:paraId="0E024560" w14:textId="77777777" w:rsidR="00811892" w:rsidRPr="00E662A8" w:rsidRDefault="00811892" w:rsidP="00811892">
      <w:pPr>
        <w:pStyle w:val="aff4"/>
        <w:numPr>
          <w:ilvl w:val="2"/>
          <w:numId w:val="51"/>
        </w:numPr>
        <w:ind w:left="0" w:firstLine="567"/>
        <w:contextualSpacing w:val="0"/>
        <w:jc w:val="both"/>
        <w:rPr>
          <w:sz w:val="21"/>
          <w:szCs w:val="21"/>
        </w:rPr>
      </w:pPr>
      <w:r w:rsidRPr="00E662A8">
        <w:t>По соглашению сторон:</w:t>
      </w:r>
    </w:p>
    <w:p w14:paraId="082C1AEB" w14:textId="77777777" w:rsidR="00811892" w:rsidRPr="00E662A8" w:rsidRDefault="00811892" w:rsidP="00811892">
      <w:pPr>
        <w:pStyle w:val="aff4"/>
        <w:ind w:left="0" w:firstLine="567"/>
        <w:jc w:val="both"/>
      </w:pPr>
      <w:r w:rsidRPr="00E662A8">
        <w:t>а) при снижении цены Контракта без изменения предусмотренных Контрактом объема работы или услуги, качества выполняемой работы, оказываемой услуги и иных условий Контракта;</w:t>
      </w:r>
    </w:p>
    <w:p w14:paraId="1F114ED6" w14:textId="77777777" w:rsidR="00811892" w:rsidRPr="00E662A8" w:rsidRDefault="00811892" w:rsidP="00811892">
      <w:pPr>
        <w:pStyle w:val="aff4"/>
        <w:ind w:left="0" w:firstLine="567"/>
        <w:jc w:val="both"/>
        <w:rPr>
          <w:rFonts w:ascii="Verdana" w:hAnsi="Verdana"/>
          <w:sz w:val="21"/>
          <w:szCs w:val="21"/>
        </w:rPr>
      </w:pPr>
      <w:r w:rsidRPr="00E662A8">
        <w:t xml:space="preserve">б) при изменении объема и (или) видов выполняемых по Контракту строительно-монтажных работ. При этом допускается изменение с учетом положений </w:t>
      </w:r>
      <w:hyperlink r:id="rId28" w:anchor="/document/12112604/entry/2" w:history="1">
        <w:r w:rsidRPr="00E662A8">
          <w:t>бюджетного законодательства</w:t>
        </w:r>
      </w:hyperlink>
      <w:r w:rsidRPr="00E662A8">
        <w:t xml:space="preserve"> Российской Федерации цены Контракта не более чем на десять процентов цены Контракта;</w:t>
      </w:r>
    </w:p>
    <w:p w14:paraId="760A3AAF" w14:textId="77777777" w:rsidR="00811892" w:rsidRPr="00E662A8" w:rsidRDefault="00811892" w:rsidP="00811892">
      <w:pPr>
        <w:autoSpaceDE w:val="0"/>
        <w:autoSpaceDN w:val="0"/>
        <w:adjustRightInd w:val="0"/>
        <w:ind w:firstLine="567"/>
        <w:jc w:val="both"/>
      </w:pPr>
      <w:r w:rsidRPr="00E662A8">
        <w:t xml:space="preserve">в) в случаях, предусмотренных </w:t>
      </w:r>
      <w:hyperlink r:id="rId29" w:history="1">
        <w:r w:rsidRPr="00E662A8">
          <w:t>пунктом 6 статьи 161</w:t>
        </w:r>
      </w:hyperlink>
      <w:r w:rsidRPr="00E662A8">
        <w:t xml:space="preserve"> Бюджетного кодекса Российской Федерации, при уменьшении ранее доведенных до государственного или муниципального заказчика как получателя бюджетных средств лимитов бюджетных обязательств. При этом государственный или муниципальный заказчик в ходе исполнения Контракта </w:t>
      </w:r>
      <w:hyperlink r:id="rId30" w:history="1">
        <w:r w:rsidRPr="00E662A8">
          <w:t>обеспечивает согласование</w:t>
        </w:r>
      </w:hyperlink>
      <w:r w:rsidRPr="00E662A8">
        <w:t xml:space="preserve">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w:t>
      </w:r>
    </w:p>
    <w:p w14:paraId="017A4EB4" w14:textId="77777777" w:rsidR="00811892" w:rsidRPr="00E662A8" w:rsidRDefault="00811892" w:rsidP="00811892">
      <w:pPr>
        <w:pStyle w:val="aff4"/>
        <w:ind w:left="0" w:firstLine="567"/>
        <w:jc w:val="both"/>
        <w:rPr>
          <w:sz w:val="21"/>
          <w:szCs w:val="21"/>
        </w:rPr>
      </w:pPr>
      <w:r w:rsidRPr="00E662A8">
        <w:t>г) если при исполнении Контракта сметная стоимость строительства, реконструкции, капитального ремонта, определенная по результатам проверки на предмет достоверности ее определения в ходе проведения государственной экспертизы проектной документации, превышает цену такого контракта. Предусмотренное настоящим пунктом изменение существенных условий осуществляется с учетом такой сметной стоимости строительства, реконструкции, капитального ремонта объекта капитального строительства на основании решения Правительства Российской Федерации, высшего исполнительного органа государственной власти субъекта Российской Федерации, местной администрации при осуществлении закупки для федеральных нужд, нужд субъекта Российской Федерации, муниципальных нужд соответственно и при условии, что такое изменение существенных условий не приведет к увеличению цены контракта более чем на тридцать процентов;</w:t>
      </w:r>
    </w:p>
    <w:p w14:paraId="4C29FE12" w14:textId="77777777" w:rsidR="00811892" w:rsidRPr="00E662A8" w:rsidRDefault="00811892" w:rsidP="00811892">
      <w:pPr>
        <w:ind w:firstLine="567"/>
        <w:jc w:val="both"/>
        <w:rPr>
          <w:sz w:val="21"/>
          <w:szCs w:val="21"/>
        </w:rPr>
      </w:pPr>
      <w:r w:rsidRPr="00E662A8">
        <w:t xml:space="preserve">д) при выполнении работ по строительству, реконструкции и (или) капитальному ремонту объекта капитального строительства в целях изменения цены контракта в случаях, </w:t>
      </w:r>
      <w:bookmarkStart w:id="172" w:name="_Hlk91671640"/>
      <w:r w:rsidRPr="00E662A8">
        <w:t xml:space="preserve">предусмотренных пунктом 1.3 </w:t>
      </w:r>
      <w:bookmarkEnd w:id="172"/>
      <w:r w:rsidRPr="00E662A8">
        <w:t>и пунктом 8 части 1 статьи 95 Закона №44-ФЗ, в части изменения предусмотренной контрактом стоимости работ по строительству, реконструкции и (или) капитальному ремонту объекта капитального строительства. При этом изменение цены контракта в соответствии с пунктом 8 части 1 статьи 95 настоящего Федерального закона осуществляется при условии соблюдения требований, предусмотренных указанным пунктом;</w:t>
      </w:r>
    </w:p>
    <w:p w14:paraId="0204D89A" w14:textId="77777777" w:rsidR="00811892" w:rsidRPr="00E662A8" w:rsidRDefault="00811892" w:rsidP="00811892">
      <w:pPr>
        <w:ind w:firstLine="567"/>
        <w:jc w:val="both"/>
        <w:rPr>
          <w:sz w:val="21"/>
          <w:szCs w:val="21"/>
        </w:rPr>
      </w:pPr>
      <w:r w:rsidRPr="00E662A8">
        <w:t xml:space="preserve">е) при выполнении работ по строительству, реконструкции и (или) капитальному ремонту объекта капитального строительства в целях увеличения сроков исполнения контракта в случаях, предусмотренных </w:t>
      </w:r>
      <w:hyperlink r:id="rId31" w:history="1">
        <w:r w:rsidRPr="00E662A8">
          <w:rPr>
            <w:rStyle w:val="ae"/>
          </w:rPr>
          <w:t>пунктами 8</w:t>
        </w:r>
      </w:hyperlink>
      <w:r w:rsidRPr="00E662A8">
        <w:t xml:space="preserve"> и </w:t>
      </w:r>
      <w:hyperlink r:id="rId32" w:history="1">
        <w:r w:rsidRPr="00E662A8">
          <w:rPr>
            <w:rStyle w:val="ae"/>
          </w:rPr>
          <w:t>9 части 1 статьи 95</w:t>
        </w:r>
      </w:hyperlink>
      <w:r w:rsidRPr="00E662A8">
        <w:t xml:space="preserve"> Закона № 44 - ФЗ, в части увеличения предусмотренных контрактом сроков строительства, реконструкции и (или) капитального ремонта объекта капитального строительства. При этом указанное увеличение сроков осуществляется при условии соблюдения требований, предусмотренных </w:t>
      </w:r>
      <w:hyperlink r:id="rId33" w:history="1">
        <w:r w:rsidRPr="00E662A8">
          <w:rPr>
            <w:rStyle w:val="ae"/>
          </w:rPr>
          <w:t>пунктами 8</w:t>
        </w:r>
      </w:hyperlink>
      <w:r w:rsidRPr="00E662A8">
        <w:t xml:space="preserve"> и </w:t>
      </w:r>
      <w:hyperlink r:id="rId34" w:history="1">
        <w:r w:rsidRPr="00E662A8">
          <w:rPr>
            <w:rStyle w:val="ae"/>
          </w:rPr>
          <w:t>9 части 1 статьи 95</w:t>
        </w:r>
      </w:hyperlink>
      <w:r w:rsidRPr="00E662A8">
        <w:t xml:space="preserve"> Закона № 44-ФЗ.</w:t>
      </w:r>
    </w:p>
    <w:p w14:paraId="0EF645A5" w14:textId="77777777" w:rsidR="00811892" w:rsidRPr="00E662A8" w:rsidRDefault="00811892" w:rsidP="00811892">
      <w:pPr>
        <w:pStyle w:val="aff4"/>
        <w:numPr>
          <w:ilvl w:val="2"/>
          <w:numId w:val="51"/>
        </w:numPr>
        <w:ind w:left="0" w:firstLine="567"/>
        <w:contextualSpacing w:val="0"/>
        <w:jc w:val="both"/>
        <w:rPr>
          <w:sz w:val="21"/>
          <w:szCs w:val="21"/>
        </w:rPr>
      </w:pPr>
      <w:bookmarkStart w:id="173" w:name="_Hlk91519903"/>
      <w:r w:rsidRPr="00E662A8">
        <w:t>В случае, если при исполнении указанного контракта цена такого контракта превышает сметную стоимость строительства, реконструкции, капитального ремонта объекта капитального строительства, определенную по результатам проверки на предмет достоверности ее определения в ходе проведения государственной экспертизы проектной документации, цена такого контракта должна быть уменьшена с учетом указанной сметной стоимости строительства, реконструкции, капитального ремонта объекта капитального строительства.</w:t>
      </w:r>
      <w:bookmarkEnd w:id="173"/>
    </w:p>
    <w:p w14:paraId="18DA792D" w14:textId="77777777" w:rsidR="00811892" w:rsidRPr="00E662A8" w:rsidRDefault="00811892" w:rsidP="00811892">
      <w:pPr>
        <w:pStyle w:val="aff4"/>
        <w:numPr>
          <w:ilvl w:val="2"/>
          <w:numId w:val="51"/>
        </w:numPr>
        <w:spacing w:line="252" w:lineRule="auto"/>
        <w:ind w:left="0" w:firstLine="567"/>
        <w:contextualSpacing w:val="0"/>
        <w:jc w:val="both"/>
      </w:pPr>
      <w:r w:rsidRPr="00E662A8">
        <w:t>В иных случаях, предусмотренных законодательством РФ, в том числе,</w:t>
      </w:r>
      <w:r w:rsidRPr="00E662A8">
        <w:rPr>
          <w:lang w:eastAsia="ar-SA"/>
        </w:rPr>
        <w:t xml:space="preserve"> статьей 95 Закона № 44-ФЗ</w:t>
      </w:r>
      <w:r w:rsidRPr="00E662A8">
        <w:t xml:space="preserve">. </w:t>
      </w:r>
    </w:p>
    <w:p w14:paraId="1067809A" w14:textId="77777777" w:rsidR="00811892" w:rsidRPr="00E662A8" w:rsidRDefault="00811892" w:rsidP="00811892">
      <w:pPr>
        <w:pStyle w:val="aff4"/>
        <w:numPr>
          <w:ilvl w:val="2"/>
          <w:numId w:val="51"/>
        </w:numPr>
        <w:ind w:left="0" w:firstLine="567"/>
        <w:jc w:val="both"/>
      </w:pPr>
      <w:r w:rsidRPr="00E662A8">
        <w:t>Изменение цены Контракта осуществляется соответствии с Порядком изменения цены контракта, предметом которого одновременно являются подготовка проектной документации и (или) выполнение инженерных изысканий, выполнение работ по строительству, реконструкции и (или) капитальному ремонту объекта капитального строительства, включенного в перечни объектов капитального строительства, утвержденных Правительством Российской Федерации, высшими исполнительными органами государственной власти субъектов Российской Федерации, местными администрациями, цены такого контракта, заключаемого с единственным поставщиком (подрядчиком, исполнителем), в случаях, предусмотренных подпунктом «а» пункта 1 и пунктом 2 части 62 статьи 112 Ф Закона №44-Ф, утверждённым приказом Министерства строительства и жилищно-коммунального хозяйства Российской Федерации от 30.03.2020 № 175/пр.</w:t>
      </w:r>
    </w:p>
    <w:p w14:paraId="6DBD51D5" w14:textId="77777777" w:rsidR="00811892" w:rsidRPr="00E662A8" w:rsidRDefault="00811892" w:rsidP="00811892">
      <w:pPr>
        <w:pStyle w:val="aff4"/>
        <w:numPr>
          <w:ilvl w:val="2"/>
          <w:numId w:val="51"/>
        </w:numPr>
        <w:ind w:left="0" w:firstLine="567"/>
        <w:jc w:val="both"/>
      </w:pPr>
      <w:r w:rsidRPr="00E662A8">
        <w:t xml:space="preserve">Внесение изменений в Смету контракта осуществляется в соответствии с пунктами 9, 10, 11 и 12 Методики составления сметы контракта, предметом которого являются строительство, реконструкция объектов капитального строительства, утверждённой приказом Министерства строительства и жилищно-коммунального хозяйства Российской Федерации от 23.12.2019 № 841/пр в случаях, установленных Законом № 44-ФЗ. </w:t>
      </w:r>
    </w:p>
    <w:bookmarkEnd w:id="171"/>
    <w:p w14:paraId="12F959EF" w14:textId="77777777" w:rsidR="00811892" w:rsidRPr="00E662A8" w:rsidRDefault="00811892" w:rsidP="00811892">
      <w:pPr>
        <w:pStyle w:val="aff4"/>
        <w:numPr>
          <w:ilvl w:val="1"/>
          <w:numId w:val="51"/>
        </w:numPr>
        <w:ind w:left="0" w:firstLine="567"/>
        <w:contextualSpacing w:val="0"/>
        <w:jc w:val="both"/>
        <w:rPr>
          <w:sz w:val="21"/>
          <w:szCs w:val="21"/>
        </w:rPr>
      </w:pPr>
      <w:r w:rsidRPr="00E662A8">
        <w:t>Расторжение Контракта допускается по соглашению сторон, на основании решения суда, в случае одностороннего отказа одной из сторон от исполнения контракта в случаях, когда такой отказ допускается в соответствии с законодательством Российской Федерации и условиями контракта.</w:t>
      </w:r>
    </w:p>
    <w:p w14:paraId="02FBDB8D" w14:textId="77777777" w:rsidR="00811892" w:rsidRPr="00E662A8" w:rsidRDefault="00811892" w:rsidP="00811892">
      <w:pPr>
        <w:ind w:firstLine="567"/>
        <w:jc w:val="both"/>
        <w:rPr>
          <w:sz w:val="21"/>
          <w:szCs w:val="21"/>
        </w:rPr>
      </w:pPr>
      <w:r w:rsidRPr="00E662A8">
        <w:t>Порядок принятия сторонами решения об одностороннем отказе от исполнения контракта устанавливается Законом № 44-ФЗ.</w:t>
      </w:r>
    </w:p>
    <w:p w14:paraId="13226CC5" w14:textId="77777777" w:rsidR="00811892" w:rsidRPr="00E662A8" w:rsidRDefault="00811892" w:rsidP="00811892">
      <w:pPr>
        <w:pStyle w:val="aff4"/>
        <w:numPr>
          <w:ilvl w:val="1"/>
          <w:numId w:val="51"/>
        </w:numPr>
        <w:ind w:left="0" w:firstLine="567"/>
        <w:contextualSpacing w:val="0"/>
        <w:jc w:val="both"/>
      </w:pPr>
      <w:r w:rsidRPr="00E662A8">
        <w:t xml:space="preserve">Государственный заказчик вправе обратиться в суд в порядке, установленном законодательством Российской Федерации, с требованием о расторжении Контракта в следующих случаях: </w:t>
      </w:r>
    </w:p>
    <w:p w14:paraId="2AB36C0E" w14:textId="77777777" w:rsidR="00811892" w:rsidRPr="00E662A8" w:rsidRDefault="00811892" w:rsidP="00811892">
      <w:pPr>
        <w:pStyle w:val="aff4"/>
        <w:numPr>
          <w:ilvl w:val="2"/>
          <w:numId w:val="51"/>
        </w:numPr>
        <w:ind w:left="0" w:firstLine="567"/>
        <w:contextualSpacing w:val="0"/>
        <w:jc w:val="both"/>
      </w:pPr>
      <w:r w:rsidRPr="00E662A8">
        <w:t>при существенном нарушении Контракта Подрядчиком;</w:t>
      </w:r>
    </w:p>
    <w:p w14:paraId="40451F31" w14:textId="77777777" w:rsidR="00811892" w:rsidRPr="00E662A8" w:rsidRDefault="00811892" w:rsidP="00811892">
      <w:pPr>
        <w:pStyle w:val="aff4"/>
        <w:numPr>
          <w:ilvl w:val="2"/>
          <w:numId w:val="51"/>
        </w:numPr>
        <w:ind w:left="0" w:firstLine="567"/>
        <w:contextualSpacing w:val="0"/>
        <w:jc w:val="both"/>
      </w:pPr>
      <w:r w:rsidRPr="00E662A8">
        <w:t>в случае существенного нарушения требований к качеству выполняемых работ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w:t>
      </w:r>
    </w:p>
    <w:p w14:paraId="36CA66EE" w14:textId="77777777" w:rsidR="00811892" w:rsidRPr="00E662A8" w:rsidRDefault="00811892" w:rsidP="00811892">
      <w:pPr>
        <w:pStyle w:val="aff4"/>
        <w:numPr>
          <w:ilvl w:val="2"/>
          <w:numId w:val="51"/>
        </w:numPr>
        <w:ind w:left="0" w:firstLine="567"/>
        <w:contextualSpacing w:val="0"/>
        <w:jc w:val="both"/>
      </w:pPr>
      <w:r w:rsidRPr="00E662A8">
        <w:t>в иных случаях, предусмотренных законодательством Российской Федерации.</w:t>
      </w:r>
    </w:p>
    <w:p w14:paraId="0DDB80EC" w14:textId="77777777" w:rsidR="00811892" w:rsidRPr="00E662A8" w:rsidRDefault="00811892" w:rsidP="00811892">
      <w:pPr>
        <w:pStyle w:val="aff4"/>
        <w:numPr>
          <w:ilvl w:val="1"/>
          <w:numId w:val="51"/>
        </w:numPr>
        <w:ind w:left="0" w:firstLine="567"/>
        <w:contextualSpacing w:val="0"/>
        <w:jc w:val="both"/>
      </w:pPr>
      <w:r w:rsidRPr="00E662A8">
        <w:t xml:space="preserve"> </w:t>
      </w:r>
      <w:bookmarkStart w:id="174" w:name="_Hlk90042252"/>
      <w:r w:rsidRPr="00E662A8">
        <w:t>Государственный заказчик обязан принять решение об одностороннем отказе от исполнения Контракта, если в ходе исполнения Контракта установлено, что:</w:t>
      </w:r>
    </w:p>
    <w:p w14:paraId="38ED83A6" w14:textId="77777777" w:rsidR="00811892" w:rsidRPr="00E662A8" w:rsidRDefault="00811892" w:rsidP="00811892">
      <w:pPr>
        <w:ind w:firstLine="567"/>
        <w:jc w:val="both"/>
      </w:pPr>
      <w:r w:rsidRPr="00E662A8">
        <w:t>а) Подрядчик перестал соответствовать установленным извещением об осуществлении закупки и (или) документацией о закупке требованиям к участникам закупки (за исключением требования, предусмотренного частью 1.1 (при наличии такого требования) статьи 31 Закона 44-ФЗ;</w:t>
      </w:r>
    </w:p>
    <w:p w14:paraId="0AE04DB3" w14:textId="77777777" w:rsidR="00811892" w:rsidRPr="00E662A8" w:rsidRDefault="00811892" w:rsidP="00811892">
      <w:pPr>
        <w:ind w:firstLine="567"/>
        <w:jc w:val="both"/>
      </w:pPr>
      <w:r w:rsidRPr="00E662A8">
        <w:t xml:space="preserve">б) при определении Подрядчика Подрядчик представил недостоверную информацию о своем соответствии требованиям, указанным в пп. «а» настоящего пункта, что позволило ему стать победителем определения Подрядчика. </w:t>
      </w:r>
    </w:p>
    <w:bookmarkEnd w:id="174"/>
    <w:p w14:paraId="5A119010" w14:textId="77777777" w:rsidR="00811892" w:rsidRPr="00E662A8" w:rsidRDefault="00811892" w:rsidP="00811892">
      <w:pPr>
        <w:pStyle w:val="aff4"/>
        <w:numPr>
          <w:ilvl w:val="1"/>
          <w:numId w:val="51"/>
        </w:numPr>
        <w:ind w:left="0" w:firstLine="567"/>
        <w:contextualSpacing w:val="0"/>
        <w:jc w:val="both"/>
      </w:pPr>
      <w:r w:rsidRPr="00E662A8">
        <w:t>Государственный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в том числе:</w:t>
      </w:r>
    </w:p>
    <w:p w14:paraId="6ED08CF4" w14:textId="77777777" w:rsidR="00811892" w:rsidRPr="00E662A8" w:rsidRDefault="00811892" w:rsidP="00811892">
      <w:pPr>
        <w:pStyle w:val="aff4"/>
        <w:numPr>
          <w:ilvl w:val="2"/>
          <w:numId w:val="51"/>
        </w:numPr>
        <w:ind w:left="0" w:firstLine="567"/>
        <w:contextualSpacing w:val="0"/>
        <w:jc w:val="both"/>
      </w:pPr>
      <w:bookmarkStart w:id="175" w:name="_Hlk15912575"/>
      <w:r w:rsidRPr="00E662A8">
        <w:t>в случае отсутствия у Подрядчика лицензии на осуществление деятельности или членства в саморегулируемой организации, необходимых для исполнения обязательства по договору, в том числе, в случае прекращения их действия (пункт 3 статьи 450.1 ГК РФ);</w:t>
      </w:r>
    </w:p>
    <w:bookmarkEnd w:id="175"/>
    <w:p w14:paraId="51BC4FFF" w14:textId="77777777" w:rsidR="00811892" w:rsidRPr="00E662A8" w:rsidRDefault="00811892" w:rsidP="00811892">
      <w:pPr>
        <w:pStyle w:val="aff4"/>
        <w:numPr>
          <w:ilvl w:val="2"/>
          <w:numId w:val="51"/>
        </w:numPr>
        <w:ind w:left="0" w:firstLine="567"/>
        <w:contextualSpacing w:val="0"/>
        <w:jc w:val="both"/>
      </w:pPr>
      <w:r w:rsidRPr="00E662A8">
        <w:t>если Подрядчик не приступает своевременно к исполнению Контракта или выполняет работы настолько медленно, что окончание их к сроку становится явно невозможным (пункт 2 статьи 715 ГК РФ);</w:t>
      </w:r>
    </w:p>
    <w:p w14:paraId="4055BE15" w14:textId="77777777" w:rsidR="00811892" w:rsidRPr="00E662A8" w:rsidRDefault="00811892" w:rsidP="00811892">
      <w:pPr>
        <w:pStyle w:val="aff4"/>
        <w:numPr>
          <w:ilvl w:val="2"/>
          <w:numId w:val="51"/>
        </w:numPr>
        <w:ind w:left="0" w:firstLine="567"/>
        <w:contextualSpacing w:val="0"/>
        <w:jc w:val="both"/>
      </w:pPr>
      <w:r w:rsidRPr="00E662A8">
        <w:t>если во время выполнения работ станет очевидным, что они не будут выполнены надлежащим образом, Государственный заказчик вправе назначить Подрядчику разумный срок для устранения недостатков и при неисполнении Подрядчиком в назначенный срок этого требования отказаться от исполнения Контракта (пункт 3 статьи 715 ГК РФ);</w:t>
      </w:r>
    </w:p>
    <w:p w14:paraId="3469FA4E" w14:textId="77777777" w:rsidR="00811892" w:rsidRPr="00E662A8" w:rsidRDefault="00811892" w:rsidP="00811892">
      <w:pPr>
        <w:pStyle w:val="aff4"/>
        <w:numPr>
          <w:ilvl w:val="2"/>
          <w:numId w:val="51"/>
        </w:numPr>
        <w:ind w:left="0" w:firstLine="567"/>
        <w:contextualSpacing w:val="0"/>
        <w:jc w:val="both"/>
      </w:pPr>
      <w:r w:rsidRPr="00E662A8">
        <w:t>если отступления от условий Контракта или иные недостатки результата работ в установленный Государственным заказчиком разумный срок не были устранены Подрядчиком либо являются существенными и неустранимыми (пункт 3 статьи 723 ГК РФ);</w:t>
      </w:r>
    </w:p>
    <w:p w14:paraId="60B45189" w14:textId="77777777" w:rsidR="00811892" w:rsidRPr="00E662A8" w:rsidRDefault="00811892" w:rsidP="00811892">
      <w:pPr>
        <w:pStyle w:val="aff4"/>
        <w:numPr>
          <w:ilvl w:val="2"/>
          <w:numId w:val="51"/>
        </w:numPr>
        <w:ind w:left="0" w:firstLine="567"/>
        <w:contextualSpacing w:val="0"/>
        <w:jc w:val="both"/>
      </w:pPr>
      <w:r w:rsidRPr="00E662A8">
        <w:t>если при нарушении Подрядчиком конечного срока выполнения работ, указанного в Контракте, исполнение Подрядчиком Контракта утратило для Государственного заказчика интерес (пункт 3 статьи 708 ГК РФ, пункт 2 статьи 405 ГК РФ).</w:t>
      </w:r>
    </w:p>
    <w:p w14:paraId="00A8CE63" w14:textId="77777777" w:rsidR="00811892" w:rsidRPr="00E662A8" w:rsidRDefault="00811892" w:rsidP="00811892">
      <w:pPr>
        <w:pStyle w:val="aff4"/>
        <w:numPr>
          <w:ilvl w:val="1"/>
          <w:numId w:val="51"/>
        </w:numPr>
        <w:ind w:left="0" w:firstLine="567"/>
        <w:contextualSpacing w:val="0"/>
        <w:jc w:val="both"/>
      </w:pPr>
      <w:r w:rsidRPr="00E662A8">
        <w:t>Государственный заказчик до принятия решения об одностороннем отказе от исполнения Контракта вправе провести экспертизу выполненных работ с привлечением экспертов, экспертных организаций.</w:t>
      </w:r>
    </w:p>
    <w:p w14:paraId="670268BB" w14:textId="77777777" w:rsidR="00811892" w:rsidRPr="00E662A8" w:rsidRDefault="00811892" w:rsidP="00811892">
      <w:pPr>
        <w:ind w:firstLine="567"/>
        <w:jc w:val="both"/>
      </w:pPr>
      <w:r w:rsidRPr="00E662A8">
        <w:t>Если Государственным заказчиком проведена экспертиза выполненных работ с привлечением экспертов, экспертных организаций, решение об одностороннем отказе от исполнения Контракта может быть принято Государственным заказчиком только при условии, что по результатам экспертизы выполненных работ в заключении эксперта, экспертной организации будут подтверждены нарушения условий Контракта, послужившие основанием для одностороннего отказа Государственным заказчика от исполнения Контракта.</w:t>
      </w:r>
    </w:p>
    <w:p w14:paraId="6278B3B0" w14:textId="77777777" w:rsidR="00811892" w:rsidRPr="00E662A8" w:rsidRDefault="00811892" w:rsidP="00811892">
      <w:pPr>
        <w:pStyle w:val="aff4"/>
        <w:numPr>
          <w:ilvl w:val="1"/>
          <w:numId w:val="51"/>
        </w:numPr>
        <w:ind w:left="0" w:firstLine="567"/>
        <w:contextualSpacing w:val="0"/>
        <w:jc w:val="both"/>
      </w:pPr>
      <w:r w:rsidRPr="00E662A8">
        <w:t xml:space="preserve"> </w:t>
      </w:r>
      <w:bookmarkStart w:id="176" w:name="_Hlk91671795"/>
      <w:r w:rsidRPr="00E662A8">
        <w:t xml:space="preserve">В случае принятия Государственным заказчиком решения об одностороннем отказе от исполнения контракта Государственный заказчик направляет (передает) такое решение Подрядчику </w:t>
      </w:r>
      <w:bookmarkStart w:id="177" w:name="_Hlk107417742"/>
      <w:r w:rsidRPr="00E662A8">
        <w:t>в порядке, установленном статьей 95 Закона №44-ФЗ.</w:t>
      </w:r>
      <w:bookmarkEnd w:id="177"/>
    </w:p>
    <w:p w14:paraId="4B923F81" w14:textId="77777777" w:rsidR="00811892" w:rsidRPr="00E662A8" w:rsidRDefault="00811892" w:rsidP="00811892">
      <w:pPr>
        <w:pStyle w:val="aff4"/>
        <w:numPr>
          <w:ilvl w:val="1"/>
          <w:numId w:val="51"/>
        </w:numPr>
        <w:ind w:left="0" w:firstLine="567"/>
        <w:contextualSpacing w:val="0"/>
        <w:jc w:val="both"/>
      </w:pPr>
      <w:r w:rsidRPr="00E662A8">
        <w:t xml:space="preserve"> Решение Государственного заказчика об одностороннем отказе от исполнения Контракта вступает в силу, и Контракт считается расторгнутым через 10 (десять) календарных дней с даты надлежащего уведомления Государственным заказчиком Подрядчика об одностороннем отказе от исполнения Контракта. </w:t>
      </w:r>
    </w:p>
    <w:p w14:paraId="449B062A" w14:textId="77777777" w:rsidR="00811892" w:rsidRPr="00E662A8" w:rsidRDefault="00811892" w:rsidP="00811892">
      <w:pPr>
        <w:pStyle w:val="aff4"/>
        <w:numPr>
          <w:ilvl w:val="1"/>
          <w:numId w:val="51"/>
        </w:numPr>
        <w:ind w:left="0" w:firstLine="567"/>
        <w:contextualSpacing w:val="0"/>
        <w:jc w:val="both"/>
      </w:pPr>
      <w:r w:rsidRPr="00E662A8">
        <w:t>Государственный заказчик обязан отменить не вступившее в силу решение об одностороннем отказе от исполнения Контракта, если в течение 10 (десяти) календарных дней с даты надлежащего уведомления Подрядчика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Государственному заказчику компенсированы затраты на проведение экспертизы. Данное правило не применяется в случае повторного нарушения Подрядчиком условий Контракта, которые в соответствии с законодательством Российской Федерации являются основанием для одностороннего отказа Государственного заказчика от исполнения Контракта.</w:t>
      </w:r>
      <w:bookmarkStart w:id="178" w:name="_Hlk90039686"/>
    </w:p>
    <w:p w14:paraId="0A484BFB" w14:textId="77777777" w:rsidR="00811892" w:rsidRPr="00E662A8" w:rsidRDefault="00811892" w:rsidP="00811892">
      <w:pPr>
        <w:pStyle w:val="aff4"/>
        <w:widowControl w:val="0"/>
        <w:numPr>
          <w:ilvl w:val="1"/>
          <w:numId w:val="51"/>
        </w:numPr>
        <w:tabs>
          <w:tab w:val="left" w:pos="1134"/>
        </w:tabs>
        <w:ind w:left="0" w:right="-1" w:firstLine="567"/>
        <w:jc w:val="both"/>
      </w:pPr>
      <w:bookmarkStart w:id="179" w:name="_Hlk107417789"/>
      <w:r w:rsidRPr="00E662A8">
        <w:t>В случае отмены Государственным заказчиком не вступившего в силу решения об одностороннем отказе от исполнения контракта, Государственный заказчик направляет Подрядчику уведомление об отмене решения об одностороннем отказе от исполнения контракта в порядке, предусмотренном статьей 95 Закона №44-ФЗ.</w:t>
      </w:r>
      <w:bookmarkEnd w:id="178"/>
    </w:p>
    <w:p w14:paraId="1297A40B" w14:textId="77777777" w:rsidR="00811892" w:rsidRPr="00E662A8" w:rsidRDefault="00811892" w:rsidP="00811892">
      <w:pPr>
        <w:pStyle w:val="aff4"/>
        <w:widowControl w:val="0"/>
        <w:numPr>
          <w:ilvl w:val="1"/>
          <w:numId w:val="51"/>
        </w:numPr>
        <w:tabs>
          <w:tab w:val="left" w:pos="1134"/>
        </w:tabs>
        <w:ind w:left="0" w:right="-1" w:firstLine="567"/>
        <w:jc w:val="both"/>
      </w:pPr>
      <w:bookmarkStart w:id="180" w:name="_Hlk107417853"/>
      <w:bookmarkEnd w:id="179"/>
      <w:r w:rsidRPr="00E662A8">
        <w:t>Государственный заказчик не позднее двух рабочих дней, следующих за днем вступления в силу решения заказчика об одностороннем отказе от исполнения контракта в связи с неисполнением или ненадлежащим исполнением Подрядчиком обязательств, предусмотренных Контрактом, направляет в соответствии с порядком, предусмотренным Законом № 44-ФЗ, обращение о включении информации о Подрядчике в реестр недобросовестных поставщиков (подрядчиков, исполнителей).</w:t>
      </w:r>
    </w:p>
    <w:bookmarkEnd w:id="180"/>
    <w:p w14:paraId="5E7CF4E3" w14:textId="77777777" w:rsidR="00811892" w:rsidRPr="00E662A8" w:rsidRDefault="00811892" w:rsidP="00811892">
      <w:pPr>
        <w:pStyle w:val="aff4"/>
        <w:widowControl w:val="0"/>
        <w:numPr>
          <w:ilvl w:val="1"/>
          <w:numId w:val="51"/>
        </w:numPr>
        <w:tabs>
          <w:tab w:val="left" w:pos="1134"/>
        </w:tabs>
        <w:ind w:left="0" w:right="-1" w:firstLine="567"/>
        <w:jc w:val="both"/>
      </w:pPr>
      <w:r w:rsidRPr="00E662A8">
        <w:t>Подрядчик вправе принять решение об одностороннем отказе от исполнения Контракта в соответствии с Гражданским кодексом Российской Федерации.</w:t>
      </w:r>
      <w:bookmarkStart w:id="181" w:name="_Hlk90039810"/>
    </w:p>
    <w:p w14:paraId="7ACB9FD3" w14:textId="77777777" w:rsidR="00811892" w:rsidRPr="00E662A8" w:rsidRDefault="00811892" w:rsidP="00811892">
      <w:pPr>
        <w:pStyle w:val="aff4"/>
        <w:widowControl w:val="0"/>
        <w:numPr>
          <w:ilvl w:val="1"/>
          <w:numId w:val="51"/>
        </w:numPr>
        <w:tabs>
          <w:tab w:val="left" w:pos="1134"/>
        </w:tabs>
        <w:ind w:left="0" w:right="-1" w:firstLine="567"/>
        <w:jc w:val="both"/>
      </w:pPr>
      <w:r w:rsidRPr="00E662A8">
        <w:t xml:space="preserve">В случае принятия Подрядчиком решения об одностороннем отказе от исполнения контракта, Подрядчик направляет (передает) такое решение </w:t>
      </w:r>
      <w:r w:rsidRPr="00E662A8">
        <w:rPr>
          <w:rFonts w:eastAsia="Droid Sans Fallback"/>
          <w:lang w:eastAsia="zh-CN"/>
        </w:rPr>
        <w:t xml:space="preserve">Государственному заказчику </w:t>
      </w:r>
      <w:bookmarkEnd w:id="181"/>
      <w:r w:rsidRPr="00E662A8">
        <w:t xml:space="preserve">в порядке, установленном статьей 95 Закона №44-ФЗ. </w:t>
      </w:r>
    </w:p>
    <w:p w14:paraId="70BF490D" w14:textId="77777777" w:rsidR="00811892" w:rsidRPr="00E662A8" w:rsidRDefault="00811892" w:rsidP="00811892">
      <w:pPr>
        <w:pStyle w:val="aff4"/>
        <w:widowControl w:val="0"/>
        <w:numPr>
          <w:ilvl w:val="1"/>
          <w:numId w:val="51"/>
        </w:numPr>
        <w:tabs>
          <w:tab w:val="left" w:pos="1134"/>
        </w:tabs>
        <w:ind w:left="0" w:right="-1" w:firstLine="567"/>
        <w:jc w:val="both"/>
      </w:pPr>
      <w:r w:rsidRPr="00E662A8">
        <w:t>Решение Подрядчика об одностороннем отказе от исполнения Контракта вступает в силу, и Контракт считается расторгнутым через 10 (десять) календарных дней с даты надлежащего уведомления Подрядчиком Государственного заказчика об одностороннем отказе от исполнения Контракта.</w:t>
      </w:r>
    </w:p>
    <w:p w14:paraId="75626B09" w14:textId="77777777" w:rsidR="00811892" w:rsidRPr="00E662A8" w:rsidRDefault="00811892" w:rsidP="00811892">
      <w:pPr>
        <w:pStyle w:val="aff4"/>
        <w:widowControl w:val="0"/>
        <w:numPr>
          <w:ilvl w:val="1"/>
          <w:numId w:val="51"/>
        </w:numPr>
        <w:tabs>
          <w:tab w:val="left" w:pos="1134"/>
        </w:tabs>
        <w:ind w:left="0" w:right="-1" w:firstLine="567"/>
        <w:jc w:val="both"/>
      </w:pPr>
      <w:r w:rsidRPr="00E662A8">
        <w:t>Подрядчик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Государственного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bookmarkEnd w:id="176"/>
    </w:p>
    <w:p w14:paraId="5BB12716" w14:textId="77777777" w:rsidR="00811892" w:rsidRPr="00E662A8" w:rsidRDefault="00811892" w:rsidP="00811892">
      <w:pPr>
        <w:pStyle w:val="aff4"/>
        <w:widowControl w:val="0"/>
        <w:numPr>
          <w:ilvl w:val="1"/>
          <w:numId w:val="51"/>
        </w:numPr>
        <w:tabs>
          <w:tab w:val="left" w:pos="1134"/>
        </w:tabs>
        <w:ind w:left="0" w:right="-1" w:firstLine="567"/>
        <w:jc w:val="both"/>
      </w:pPr>
      <w:r w:rsidRPr="00E662A8">
        <w:t>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14:paraId="363569B5" w14:textId="77777777" w:rsidR="00811892" w:rsidRPr="00E662A8" w:rsidRDefault="00811892" w:rsidP="00811892">
      <w:pPr>
        <w:pStyle w:val="aff4"/>
        <w:widowControl w:val="0"/>
        <w:numPr>
          <w:ilvl w:val="1"/>
          <w:numId w:val="51"/>
        </w:numPr>
        <w:tabs>
          <w:tab w:val="left" w:pos="1134"/>
        </w:tabs>
        <w:ind w:left="0" w:right="-1" w:firstLine="567"/>
        <w:jc w:val="both"/>
      </w:pPr>
      <w:r w:rsidRPr="00E662A8">
        <w:t>В случае прекращения Контракта или расторжения Контракта по любому основанию Подрядчик обязан с даты прекращения действия Контракта прекратить выполнение работ и в срок не позднее 10 дней с даты прекращения действия Контракта, если иной срок не установлен Сторонами, предпринять следующие действия:</w:t>
      </w:r>
    </w:p>
    <w:p w14:paraId="3A25221E" w14:textId="77777777" w:rsidR="00811892" w:rsidRPr="00E662A8" w:rsidRDefault="00811892" w:rsidP="00811892">
      <w:pPr>
        <w:ind w:firstLine="567"/>
        <w:jc w:val="both"/>
      </w:pPr>
      <w:r w:rsidRPr="00E662A8">
        <w:t>9.17.1. На стадии подготовки проектной и рабочей документации и выполнения инженерных изысканий предпринять следующие действия:</w:t>
      </w:r>
    </w:p>
    <w:p w14:paraId="3D9A98D0" w14:textId="77777777" w:rsidR="00811892" w:rsidRPr="00E662A8" w:rsidRDefault="00811892" w:rsidP="00811892">
      <w:pPr>
        <w:pStyle w:val="s1"/>
        <w:spacing w:before="0" w:beforeAutospacing="0" w:after="0" w:afterAutospacing="0"/>
        <w:ind w:firstLine="567"/>
        <w:jc w:val="both"/>
        <w:rPr>
          <w:strike/>
          <w:color w:val="FF0000"/>
        </w:rPr>
      </w:pPr>
      <w:bookmarkStart w:id="182" w:name="_Hlk131581325"/>
      <w:r w:rsidRPr="00E662A8">
        <w:t>-  вернуть Государственному заказчику, полученные в целях подготовки проектной и рабочей документации и выполнения инженерных изысканий исходные данные;</w:t>
      </w:r>
    </w:p>
    <w:bookmarkEnd w:id="182"/>
    <w:p w14:paraId="6EE53B14" w14:textId="77777777" w:rsidR="00811892" w:rsidRPr="00E662A8" w:rsidRDefault="00811892" w:rsidP="00811892">
      <w:pPr>
        <w:pStyle w:val="s1"/>
        <w:spacing w:before="0" w:beforeAutospacing="0" w:after="0" w:afterAutospacing="0"/>
        <w:ind w:firstLine="567"/>
        <w:jc w:val="both"/>
      </w:pPr>
      <w:r w:rsidRPr="00E662A8">
        <w:t>- вывезти строительную технику и оборудование Подрядчика, применяемые при выполнении инженерных изысканий, а также установленные Подрядчиком временные конструкции со строительной площадки;</w:t>
      </w:r>
    </w:p>
    <w:p w14:paraId="6B184E19" w14:textId="77777777" w:rsidR="00811892" w:rsidRPr="00E662A8" w:rsidRDefault="00811892" w:rsidP="00811892">
      <w:pPr>
        <w:pStyle w:val="s1"/>
        <w:spacing w:before="0" w:beforeAutospacing="0" w:after="0" w:afterAutospacing="0"/>
        <w:ind w:firstLine="567"/>
        <w:jc w:val="both"/>
      </w:pPr>
      <w:r w:rsidRPr="00E662A8">
        <w:t>- передать Государственному заказчику исполнительную документацию и иную отчетную документацию на выполненные Работы и понесенные затраты;</w:t>
      </w:r>
    </w:p>
    <w:p w14:paraId="1E78FB36" w14:textId="77777777" w:rsidR="00811892" w:rsidRPr="00E662A8" w:rsidRDefault="00811892" w:rsidP="00811892">
      <w:pPr>
        <w:pStyle w:val="s1"/>
        <w:spacing w:before="0" w:beforeAutospacing="0" w:after="0" w:afterAutospacing="0"/>
        <w:ind w:firstLine="567"/>
        <w:jc w:val="both"/>
      </w:pPr>
      <w:r w:rsidRPr="00E662A8">
        <w:t>- иные действия, предусмотренные Контрактом, необходимые для его расторжения.</w:t>
      </w:r>
    </w:p>
    <w:p w14:paraId="224A1046" w14:textId="77777777" w:rsidR="00811892" w:rsidRPr="00E662A8" w:rsidRDefault="00811892" w:rsidP="00811892">
      <w:pPr>
        <w:ind w:firstLine="567"/>
        <w:jc w:val="both"/>
      </w:pPr>
      <w:r w:rsidRPr="00E662A8">
        <w:t>9.17.2. На стадии выполнения строительства Объекта:</w:t>
      </w:r>
    </w:p>
    <w:p w14:paraId="0E5F161D" w14:textId="77777777" w:rsidR="00811892" w:rsidRPr="00E662A8" w:rsidRDefault="00811892" w:rsidP="00811892">
      <w:pPr>
        <w:ind w:firstLine="567"/>
        <w:jc w:val="both"/>
      </w:pPr>
      <w:r w:rsidRPr="00E662A8">
        <w:t xml:space="preserve">- передать Государственному заказчику по акту приема-передачи строительную площадку с результатом выполненных работ, освободив ее от механизмов, временных сооружений, материалов, оборудования и иного принадлежащего Подрядчику имущества, а также мусора. В случае не передачи Подрядчиком строительной площадки в срок, указанный в </w:t>
      </w:r>
      <w:r w:rsidRPr="00E662A8">
        <w:rPr>
          <w:b/>
          <w:bCs/>
          <w:i/>
          <w:iCs/>
        </w:rPr>
        <w:t>пункте 9.17 Контракта</w:t>
      </w:r>
      <w:r w:rsidRPr="00E662A8">
        <w:t>, Государственный заказчик составляет акт приема-передачи строительной площадки в одностороннем порядке, при этом все риски случайной гибели (утраты, повреждения) Объекта до приемки строительной площадки Государственным заказчиком несет Подрядчик.</w:t>
      </w:r>
    </w:p>
    <w:p w14:paraId="70E0115A" w14:textId="77777777" w:rsidR="00811892" w:rsidRPr="00E662A8" w:rsidRDefault="00811892" w:rsidP="00811892">
      <w:pPr>
        <w:ind w:firstLine="567"/>
        <w:jc w:val="both"/>
      </w:pPr>
      <w:r w:rsidRPr="00E662A8">
        <w:t xml:space="preserve">- передать Государственному заказчику </w:t>
      </w:r>
      <w:hyperlink r:id="rId35" w:anchor="/document/72009464/entry/11000" w:history="1">
        <w:r w:rsidRPr="00E662A8">
          <w:t>проектную и рабочую документацию</w:t>
        </w:r>
      </w:hyperlink>
      <w:r w:rsidRPr="00E662A8">
        <w:t xml:space="preserve">, исполнительную документацию, </w:t>
      </w:r>
      <w:r w:rsidRPr="00E662A8">
        <w:rPr>
          <w:shd w:val="clear" w:color="auto" w:fill="FFFFFF"/>
        </w:rPr>
        <w:t xml:space="preserve">в том числе рабочую документацию в соответствии с п. 5.10.11 Контракта, </w:t>
      </w:r>
      <w:r w:rsidRPr="00E662A8">
        <w:t>и иную отчетную документацию на выполненные работы и понесенные затраты;</w:t>
      </w:r>
    </w:p>
    <w:p w14:paraId="5F069A16" w14:textId="77777777" w:rsidR="00811892" w:rsidRPr="00E662A8" w:rsidRDefault="00811892" w:rsidP="00811892">
      <w:pPr>
        <w:ind w:firstLine="567"/>
        <w:jc w:val="both"/>
      </w:pPr>
      <w:r w:rsidRPr="00E662A8">
        <w:t xml:space="preserve">- предоставить обеспечение гарантийных обязательств, в соответствии с п. 14.2.1 Контракта на срок 5 лет с момента </w:t>
      </w:r>
      <w:bookmarkStart w:id="183" w:name="_Hlk107418118"/>
      <w:r w:rsidRPr="00E662A8">
        <w:t>прекращения или расторжения Контракта</w:t>
      </w:r>
      <w:bookmarkEnd w:id="183"/>
      <w:r w:rsidRPr="00E662A8">
        <w:t xml:space="preserve">; </w:t>
      </w:r>
    </w:p>
    <w:p w14:paraId="1B522984" w14:textId="77777777" w:rsidR="00811892" w:rsidRPr="00E662A8" w:rsidRDefault="00811892" w:rsidP="00811892">
      <w:pPr>
        <w:pStyle w:val="s1"/>
        <w:spacing w:before="0" w:beforeAutospacing="0" w:after="0" w:afterAutospacing="0"/>
        <w:ind w:firstLine="567"/>
        <w:jc w:val="both"/>
      </w:pPr>
      <w:r w:rsidRPr="00E662A8">
        <w:t>- иные действия, предусмотренные Контрактом, необходимые для его расторжения.</w:t>
      </w:r>
    </w:p>
    <w:p w14:paraId="3A0F7988" w14:textId="77777777" w:rsidR="00811892" w:rsidRPr="00E662A8" w:rsidRDefault="00811892" w:rsidP="00811892">
      <w:pPr>
        <w:ind w:firstLine="567"/>
        <w:jc w:val="both"/>
      </w:pPr>
      <w:r w:rsidRPr="00E662A8">
        <w:t xml:space="preserve">9.18. Стороны осуществляют сдачу-приемку выполненных работ в порядке, предусмотренном </w:t>
      </w:r>
      <w:hyperlink r:id="rId36" w:anchor="/document/72009464/entry/1008" w:history="1">
        <w:r w:rsidRPr="00E662A8">
          <w:t>статьей 7</w:t>
        </w:r>
      </w:hyperlink>
      <w:r w:rsidRPr="00E662A8">
        <w:t xml:space="preserve"> Контракта, и производят сверку взаимных расчетов.</w:t>
      </w:r>
    </w:p>
    <w:p w14:paraId="7EB6224E" w14:textId="77777777" w:rsidR="00811892" w:rsidRPr="00E662A8" w:rsidRDefault="00811892" w:rsidP="00811892">
      <w:pPr>
        <w:ind w:firstLine="567"/>
        <w:jc w:val="both"/>
      </w:pPr>
      <w:r w:rsidRPr="00E662A8">
        <w:t>Расчеты между Сторонами за выполненные до расторжения Контракта работы производятся после осуществления ими действий, предусмотренных настоящим пунктом Контракта, на основании акта сверки взаимных расчетов, составленного с учетом произведенных Государственным заказчиком к моменту расторжения Контракта платежей, а также сумм, подлежащих взысканию с Подрядчика в качестве неустойки или компенсации причиненных Государственному заказчику убытков, в случае нарушения Подрядчиком условий Контракта.</w:t>
      </w:r>
    </w:p>
    <w:p w14:paraId="2C4F0A9D" w14:textId="77777777" w:rsidR="00811892" w:rsidRPr="00E662A8" w:rsidRDefault="00811892" w:rsidP="00811892">
      <w:pPr>
        <w:ind w:firstLine="567"/>
        <w:jc w:val="both"/>
      </w:pPr>
      <w:r w:rsidRPr="00E662A8">
        <w:t>9.19. В случае прекращения Контракта или расторжения Контракта по любому основанию, в том числе в соответствии со статьей 9 Контракта, Подрядчик обязан вернуть Государственному заказчику сумму неотработанного (непогашенного) аванса и оплатить штрафные санкции в соответствии со статьей 395 Гражданского кодекса Российской Федерации не позднее 5 (пяти) рабочих дней после прекращения действия Контракта, если иной срок не установлен соглашением о расторжении Контракта или требованием Государственного заказчика.</w:t>
      </w:r>
      <w:bookmarkStart w:id="184" w:name="_Hlk91671851"/>
    </w:p>
    <w:p w14:paraId="6F5701AC" w14:textId="77777777" w:rsidR="00811892" w:rsidRPr="00E662A8" w:rsidRDefault="00811892" w:rsidP="00811892">
      <w:pPr>
        <w:ind w:firstLine="567"/>
        <w:jc w:val="both"/>
      </w:pPr>
      <w:r w:rsidRPr="00E662A8">
        <w:t>9.20. Государственный заказчик вправе зачесть сумму неотработанного (непогашенного) аванса в счет сумм платежей, подлежащих уплате Подрядчику в соответствии с пунктом 9.19. Контракта. В этом случае Государственный заказчик направляет Подрядчику уведомление о зачете, в котором указывается, что зачет требований производится в порядке, предусмотренном статьей 410 Гражданского кодекса Российской Федерации. (</w:t>
      </w:r>
      <w:r w:rsidRPr="00E662A8">
        <w:rPr>
          <w:i/>
        </w:rPr>
        <w:t>Настоящий абзац пункта Контракта применяется если условиями Контракта предусмотрена выплата аванса</w:t>
      </w:r>
      <w:r w:rsidRPr="00E662A8">
        <w:t>).</w:t>
      </w:r>
    </w:p>
    <w:bookmarkEnd w:id="184"/>
    <w:p w14:paraId="77E81F1D" w14:textId="77777777" w:rsidR="00811892" w:rsidRPr="00E662A8" w:rsidRDefault="00811892" w:rsidP="00811892">
      <w:pPr>
        <w:pStyle w:val="aff4"/>
        <w:ind w:left="567"/>
        <w:jc w:val="both"/>
      </w:pPr>
    </w:p>
    <w:p w14:paraId="1EFE90A7" w14:textId="77777777" w:rsidR="00811892" w:rsidRPr="00E662A8" w:rsidRDefault="00811892" w:rsidP="00811892">
      <w:pPr>
        <w:pStyle w:val="aff4"/>
        <w:numPr>
          <w:ilvl w:val="0"/>
          <w:numId w:val="51"/>
        </w:numPr>
        <w:ind w:left="0" w:firstLine="567"/>
        <w:contextualSpacing w:val="0"/>
        <w:jc w:val="center"/>
        <w:rPr>
          <w:rFonts w:eastAsia="MS Mincho"/>
          <w:b/>
        </w:rPr>
      </w:pPr>
      <w:r w:rsidRPr="00E662A8">
        <w:rPr>
          <w:rFonts w:eastAsia="MS Mincho"/>
          <w:b/>
        </w:rPr>
        <w:t>Гарантии качества и гарантийные обязательства</w:t>
      </w:r>
    </w:p>
    <w:p w14:paraId="2700068D" w14:textId="77777777" w:rsidR="00811892" w:rsidRPr="00E662A8" w:rsidRDefault="00811892" w:rsidP="00811892">
      <w:pPr>
        <w:pStyle w:val="aff4"/>
        <w:numPr>
          <w:ilvl w:val="1"/>
          <w:numId w:val="51"/>
        </w:numPr>
        <w:autoSpaceDE w:val="0"/>
        <w:autoSpaceDN w:val="0"/>
        <w:adjustRightInd w:val="0"/>
        <w:ind w:left="0" w:firstLine="567"/>
        <w:contextualSpacing w:val="0"/>
        <w:jc w:val="both"/>
      </w:pPr>
      <w:r w:rsidRPr="00E662A8">
        <w:t>Подрядчик гарантирует качество результата выполненных работ по подготовке проектной документации и выполнению инженерных изысканий по Контракту, Заданию на проектирование, установленным требованиям и устранение за свой счёт и своими силами недостатков, дефектов, недоделок, до начала, на весь период выполнения строительных работ и на гарантийный период эксплуатации объекта, в соответствии с п. 10.4 Контракта.</w:t>
      </w:r>
    </w:p>
    <w:p w14:paraId="47080552" w14:textId="77777777" w:rsidR="00811892" w:rsidRPr="00E662A8" w:rsidRDefault="00811892" w:rsidP="00811892">
      <w:pPr>
        <w:pStyle w:val="s1"/>
        <w:numPr>
          <w:ilvl w:val="1"/>
          <w:numId w:val="51"/>
        </w:numPr>
        <w:spacing w:before="0" w:beforeAutospacing="0" w:after="0" w:afterAutospacing="0"/>
        <w:ind w:left="0" w:firstLine="567"/>
        <w:jc w:val="both"/>
      </w:pPr>
      <w:r w:rsidRPr="00E662A8">
        <w:t>Подрядчик несет ответственность перед Государственным заказчиком за допущенные отступления от Задания на проектирование.</w:t>
      </w:r>
    </w:p>
    <w:p w14:paraId="19C0FA2D" w14:textId="77777777" w:rsidR="00811892" w:rsidRPr="00E662A8" w:rsidRDefault="00811892" w:rsidP="00811892">
      <w:pPr>
        <w:pStyle w:val="aff4"/>
        <w:numPr>
          <w:ilvl w:val="1"/>
          <w:numId w:val="51"/>
        </w:numPr>
        <w:tabs>
          <w:tab w:val="left" w:pos="741"/>
          <w:tab w:val="left" w:pos="1083"/>
        </w:tabs>
        <w:ind w:left="0" w:firstLine="567"/>
        <w:contextualSpacing w:val="0"/>
        <w:jc w:val="both"/>
        <w:rPr>
          <w:rFonts w:ascii="PT Astra Serif" w:hAnsi="PT Astra Serif"/>
        </w:rPr>
      </w:pPr>
      <w:r w:rsidRPr="00E662A8">
        <w:t>В случае обнаружения недостатков в документации в течение гарантийного срока, в результате которых у Государственного заказчика и/или эксплуатирующей организации возникают расходы на производство дополнительных работ Государственный заказчик вправе начислить Подрядчику штраф в соответствии со статьей 11 Контракта. При этом штраф начисляется за каждый случай возникновения недостатков. Подрядчик обязан выплатить Государственному заказчику и/или эксплуатирующей организации стоимость данных работ в полном объёме либо стоимость таких работ признается сторонами как убытки в связи с ненадлежащим исполнением Контракта, сумма которых подлежит взысканию с</w:t>
      </w:r>
      <w:r w:rsidRPr="00E662A8">
        <w:rPr>
          <w:rFonts w:ascii="PT Astra Serif" w:hAnsi="PT Astra Serif"/>
        </w:rPr>
        <w:t xml:space="preserve"> Подрядчика.</w:t>
      </w:r>
    </w:p>
    <w:p w14:paraId="1B4A4C98" w14:textId="77777777" w:rsidR="00811892" w:rsidRPr="00D80C0D" w:rsidRDefault="00811892" w:rsidP="00811892">
      <w:pPr>
        <w:pStyle w:val="1a"/>
        <w:widowControl w:val="0"/>
        <w:numPr>
          <w:ilvl w:val="1"/>
          <w:numId w:val="51"/>
        </w:numPr>
        <w:ind w:left="0" w:firstLine="567"/>
        <w:jc w:val="both"/>
        <w:rPr>
          <w:rFonts w:ascii="Times New Roman" w:hAnsi="Times New Roman"/>
        </w:rPr>
      </w:pPr>
      <w:r w:rsidRPr="00D80C0D">
        <w:rPr>
          <w:rFonts w:ascii="Times New Roman" w:hAnsi="Times New Roman"/>
        </w:rPr>
        <w:t xml:space="preserve">Гарантийный срок на Объект устанавливается сроком на 5 (пять) лет с момента подписания Акта сдачи – приемки законченного строительством объекта. </w:t>
      </w:r>
    </w:p>
    <w:p w14:paraId="030C00D8" w14:textId="77777777" w:rsidR="00D80C0D" w:rsidRPr="00D80C0D" w:rsidRDefault="00D80C0D" w:rsidP="00D80C0D">
      <w:pPr>
        <w:pStyle w:val="1a"/>
        <w:widowControl w:val="0"/>
        <w:numPr>
          <w:ilvl w:val="1"/>
          <w:numId w:val="51"/>
        </w:numPr>
        <w:ind w:left="0" w:firstLine="567"/>
        <w:jc w:val="both"/>
        <w:rPr>
          <w:rFonts w:ascii="Times New Roman" w:hAnsi="Times New Roman"/>
        </w:rPr>
      </w:pPr>
      <w:bookmarkStart w:id="185" w:name="_Hlk42158770"/>
      <w:r w:rsidRPr="00D80C0D">
        <w:rPr>
          <w:rFonts w:ascii="Times New Roman" w:hAnsi="Times New Roman"/>
        </w:rPr>
        <w:t xml:space="preserve">В случае если производителями или поставщиками технологического и инженерного оборудования, применяемого при строительстве (реконструкции), установлены гарантийные сроки, большие по сравнению с гарантийным сроком, предусмотренным Контрактом, к соответствующему технологическому и инженерному оборудованию применяются гарантийные сроки, установленные производителями, поставщиками. </w:t>
      </w:r>
    </w:p>
    <w:p w14:paraId="5F19FA3D" w14:textId="7E892379" w:rsidR="00D80C0D" w:rsidRPr="00D80C0D" w:rsidRDefault="00D80C0D" w:rsidP="00D80C0D">
      <w:pPr>
        <w:pStyle w:val="1a"/>
        <w:widowControl w:val="0"/>
        <w:tabs>
          <w:tab w:val="clear" w:pos="9900"/>
        </w:tabs>
        <w:ind w:left="0" w:firstLine="567"/>
        <w:jc w:val="both"/>
        <w:rPr>
          <w:rFonts w:ascii="Times New Roman" w:hAnsi="Times New Roman"/>
        </w:rPr>
      </w:pPr>
      <w:r w:rsidRPr="00D80C0D">
        <w:rPr>
          <w:rFonts w:ascii="Times New Roman" w:hAnsi="Times New Roman"/>
        </w:rPr>
        <w:t>В случае если производителями или поставщиками материалов, конструкций, изделий или оборудования, подлежащих передаче Государственному заказчику после завершения работ, установлены гарантийные сроки, большие по сравнению с гарантийным сроком, установленным в пункте 10.4 Контракта, к соответствующим элементам работ применяются гарантийные сроки, предусмотренные производителями, поставщиками. Подрядчик обязуется передать Государственному заказчику в составе исполнительной документации все документы, подтверждающие гарантийные обязательства поставщиков или производителей.</w:t>
      </w:r>
    </w:p>
    <w:p w14:paraId="30670E72" w14:textId="417275B2" w:rsidR="00811892" w:rsidRPr="00D80C0D" w:rsidRDefault="00811892" w:rsidP="00811892">
      <w:pPr>
        <w:pStyle w:val="1a"/>
        <w:widowControl w:val="0"/>
        <w:numPr>
          <w:ilvl w:val="1"/>
          <w:numId w:val="51"/>
        </w:numPr>
        <w:ind w:left="0" w:firstLine="567"/>
        <w:jc w:val="both"/>
        <w:rPr>
          <w:rFonts w:ascii="Times New Roman" w:hAnsi="Times New Roman"/>
        </w:rPr>
      </w:pPr>
      <w:r w:rsidRPr="00D80C0D">
        <w:rPr>
          <w:rFonts w:ascii="Times New Roman" w:hAnsi="Times New Roman"/>
        </w:rPr>
        <w:t>Подрядчик несет ответственность за недостатки (дефекты) работ, обнаруженные в период гарантийного срока, если не докажет, что они произошли вследствие нормального износа объекта и его частей, неправильной эксплуатации, ненадлежащего ремонта объекта, произведенного Государственным заказчиком или привлеченными Государственным заказчиком третьими лицами.</w:t>
      </w:r>
    </w:p>
    <w:p w14:paraId="7CA20121" w14:textId="77777777" w:rsidR="00811892" w:rsidRPr="00D80C0D" w:rsidRDefault="00811892" w:rsidP="00811892">
      <w:pPr>
        <w:pStyle w:val="1a"/>
        <w:widowControl w:val="0"/>
        <w:numPr>
          <w:ilvl w:val="1"/>
          <w:numId w:val="51"/>
        </w:numPr>
        <w:ind w:left="0" w:firstLine="567"/>
        <w:jc w:val="both"/>
        <w:rPr>
          <w:rFonts w:ascii="Times New Roman" w:hAnsi="Times New Roman"/>
        </w:rPr>
      </w:pPr>
      <w:r w:rsidRPr="00D80C0D">
        <w:rPr>
          <w:rFonts w:ascii="Times New Roman" w:hAnsi="Times New Roman"/>
        </w:rPr>
        <w:t>Устранение недостатков (дефектов) работ, выявленных в течение гарантийного срока, осуществляется силами и за счет средств Подрядчика.</w:t>
      </w:r>
    </w:p>
    <w:p w14:paraId="6E124765" w14:textId="77777777" w:rsidR="00811892" w:rsidRPr="00D80C0D" w:rsidRDefault="00811892" w:rsidP="00811892">
      <w:pPr>
        <w:pStyle w:val="1a"/>
        <w:widowControl w:val="0"/>
        <w:numPr>
          <w:ilvl w:val="1"/>
          <w:numId w:val="51"/>
        </w:numPr>
        <w:ind w:left="0" w:firstLine="567"/>
        <w:jc w:val="both"/>
        <w:rPr>
          <w:rFonts w:ascii="Times New Roman" w:hAnsi="Times New Roman"/>
        </w:rPr>
      </w:pPr>
      <w:r w:rsidRPr="00D80C0D">
        <w:rPr>
          <w:rFonts w:ascii="Times New Roman" w:hAnsi="Times New Roman"/>
        </w:rPr>
        <w:t xml:space="preserve">Если в течение гарантийного срока, указанного </w:t>
      </w:r>
      <w:r w:rsidRPr="00D80C0D">
        <w:rPr>
          <w:rFonts w:ascii="Times New Roman" w:hAnsi="Times New Roman"/>
          <w:bCs/>
          <w:iCs/>
        </w:rPr>
        <w:t>в</w:t>
      </w:r>
      <w:r w:rsidRPr="00D80C0D">
        <w:rPr>
          <w:rFonts w:ascii="Times New Roman" w:hAnsi="Times New Roman"/>
          <w:b/>
          <w:bCs/>
          <w:i/>
          <w:iCs/>
        </w:rPr>
        <w:t xml:space="preserve"> </w:t>
      </w:r>
      <w:r w:rsidRPr="00D80C0D">
        <w:rPr>
          <w:rFonts w:ascii="Times New Roman" w:hAnsi="Times New Roman"/>
          <w:bCs/>
          <w:iCs/>
        </w:rPr>
        <w:t>п. 10.4 Контракта</w:t>
      </w:r>
      <w:r w:rsidRPr="00D80C0D">
        <w:rPr>
          <w:rFonts w:ascii="Times New Roman" w:hAnsi="Times New Roman"/>
        </w:rPr>
        <w:t>, будут обнаружены недостатки (дефекты) работ, Государственный заказчик уведомляет об этом Подрядчика в порядке, предусмотренном Контрактом для направления уведомлений.</w:t>
      </w:r>
    </w:p>
    <w:p w14:paraId="4E49E9FF" w14:textId="77777777" w:rsidR="00811892" w:rsidRPr="00D80C0D" w:rsidRDefault="00811892" w:rsidP="00811892">
      <w:pPr>
        <w:pStyle w:val="1a"/>
        <w:widowControl w:val="0"/>
        <w:numPr>
          <w:ilvl w:val="1"/>
          <w:numId w:val="51"/>
        </w:numPr>
        <w:ind w:left="0" w:firstLine="567"/>
        <w:jc w:val="both"/>
        <w:rPr>
          <w:rFonts w:ascii="Times New Roman" w:hAnsi="Times New Roman"/>
        </w:rPr>
      </w:pPr>
      <w:r w:rsidRPr="00D80C0D">
        <w:rPr>
          <w:rFonts w:ascii="Times New Roman" w:hAnsi="Times New Roman"/>
        </w:rPr>
        <w:t>Не позднее 10 (десяти) календарных дней со дня получения Подрядчиком уведомления о выявленных недостатках (дефектах) работ стороны составляют акт с указанием недостатков, причин их возникновения, порядка и сроков их устранения.</w:t>
      </w:r>
    </w:p>
    <w:p w14:paraId="04A2C2AB" w14:textId="77777777" w:rsidR="00811892" w:rsidRPr="00D80C0D" w:rsidRDefault="00811892" w:rsidP="00811892">
      <w:pPr>
        <w:pStyle w:val="1a"/>
        <w:widowControl w:val="0"/>
        <w:numPr>
          <w:ilvl w:val="1"/>
          <w:numId w:val="51"/>
        </w:numPr>
        <w:ind w:left="0" w:firstLine="567"/>
        <w:jc w:val="both"/>
        <w:rPr>
          <w:rFonts w:ascii="Times New Roman" w:hAnsi="Times New Roman"/>
        </w:rPr>
      </w:pPr>
      <w:r w:rsidRPr="00D80C0D">
        <w:rPr>
          <w:rFonts w:ascii="Times New Roman" w:hAnsi="Times New Roman"/>
        </w:rPr>
        <w:t>В случае уклонения Подрядчика от составления акта выявленных недостатков (дефектов) работ в установленный срок Государственный заказчик вправе составить его без участия Подрядчика.</w:t>
      </w:r>
    </w:p>
    <w:p w14:paraId="7312C43A" w14:textId="77777777" w:rsidR="00811892" w:rsidRPr="00D80C0D" w:rsidRDefault="00811892" w:rsidP="00811892">
      <w:pPr>
        <w:pStyle w:val="1a"/>
        <w:widowControl w:val="0"/>
        <w:numPr>
          <w:ilvl w:val="1"/>
          <w:numId w:val="51"/>
        </w:numPr>
        <w:ind w:left="0" w:firstLine="567"/>
        <w:jc w:val="both"/>
        <w:rPr>
          <w:rFonts w:ascii="Times New Roman" w:hAnsi="Times New Roman"/>
        </w:rPr>
      </w:pPr>
      <w:r w:rsidRPr="00D80C0D">
        <w:rPr>
          <w:rFonts w:ascii="Times New Roman" w:hAnsi="Times New Roman"/>
        </w:rPr>
        <w:t>Если иной срок не будет согласован сторонами дополнительно, Подрядчик обязуется устранить выявленные недостатки (дефекты) работ не позднее 1 (одного) месяца со дня получения требования от Государственного заказчика.</w:t>
      </w:r>
    </w:p>
    <w:p w14:paraId="31FEE86C" w14:textId="77777777" w:rsidR="00811892" w:rsidRPr="00D80C0D" w:rsidRDefault="00811892" w:rsidP="00811892">
      <w:pPr>
        <w:pStyle w:val="1a"/>
        <w:widowControl w:val="0"/>
        <w:numPr>
          <w:ilvl w:val="1"/>
          <w:numId w:val="51"/>
        </w:numPr>
        <w:ind w:left="0" w:firstLine="567"/>
        <w:jc w:val="both"/>
        <w:rPr>
          <w:rFonts w:ascii="Times New Roman" w:hAnsi="Times New Roman"/>
        </w:rPr>
      </w:pPr>
      <w:r w:rsidRPr="00D80C0D">
        <w:rPr>
          <w:rFonts w:ascii="Times New Roman" w:hAnsi="Times New Roman"/>
        </w:rPr>
        <w:t>В случае отказа Подрядчика от устранения выявленных недостатков (дефектов) работ или в случае неустранения недостатков (дефектов) работ в установленный срок Государственный заказчик вправе привлечь третьих лиц с возмещением расходов на устранение недостатков (дефектов) работ за счет Подрядчика.</w:t>
      </w:r>
    </w:p>
    <w:p w14:paraId="1B273ABF" w14:textId="77777777" w:rsidR="00811892" w:rsidRPr="00D80C0D" w:rsidRDefault="00811892" w:rsidP="00811892">
      <w:pPr>
        <w:pStyle w:val="1a"/>
        <w:widowControl w:val="0"/>
        <w:numPr>
          <w:ilvl w:val="1"/>
          <w:numId w:val="51"/>
        </w:numPr>
        <w:ind w:left="0" w:firstLine="567"/>
        <w:jc w:val="both"/>
        <w:rPr>
          <w:rFonts w:ascii="Times New Roman" w:hAnsi="Times New Roman"/>
        </w:rPr>
      </w:pPr>
      <w:r w:rsidRPr="00D80C0D">
        <w:rPr>
          <w:rFonts w:ascii="Times New Roman" w:hAnsi="Times New Roman"/>
        </w:rPr>
        <w:t>Течение гарантийного срока прерывается на все время, на протяжении которого Объект не мог эксплуатироваться вследствие недостатков (дефектов) работ, за которые отвечает Подрядчик.</w:t>
      </w:r>
    </w:p>
    <w:p w14:paraId="4B057E1D" w14:textId="77777777" w:rsidR="00811892" w:rsidRPr="00D80C0D" w:rsidRDefault="00811892" w:rsidP="00811892">
      <w:pPr>
        <w:pStyle w:val="1a"/>
        <w:widowControl w:val="0"/>
        <w:numPr>
          <w:ilvl w:val="1"/>
          <w:numId w:val="51"/>
        </w:numPr>
        <w:ind w:left="0" w:firstLine="567"/>
        <w:jc w:val="both"/>
        <w:rPr>
          <w:rFonts w:ascii="Times New Roman" w:hAnsi="Times New Roman"/>
        </w:rPr>
      </w:pPr>
      <w:bookmarkStart w:id="186" w:name="_Hlk56680890"/>
      <w:r w:rsidRPr="00D80C0D">
        <w:rPr>
          <w:rFonts w:ascii="Times New Roman" w:hAnsi="Times New Roman"/>
        </w:rPr>
        <w:t>Акт выявленных недостатков и требование Государственного заказчика являются документами, подтверждающие наступление гарантийного случая.</w:t>
      </w:r>
    </w:p>
    <w:p w14:paraId="2CC3F860" w14:textId="77777777" w:rsidR="00811892" w:rsidRPr="00E662A8" w:rsidRDefault="00811892" w:rsidP="00811892">
      <w:pPr>
        <w:pStyle w:val="aff4"/>
        <w:numPr>
          <w:ilvl w:val="1"/>
          <w:numId w:val="51"/>
        </w:numPr>
        <w:ind w:left="0" w:firstLine="567"/>
        <w:contextualSpacing w:val="0"/>
        <w:jc w:val="both"/>
        <w:rPr>
          <w:color w:val="00000A"/>
        </w:rPr>
      </w:pPr>
      <w:bookmarkStart w:id="187" w:name="_Hlk91671887"/>
      <w:r w:rsidRPr="00E662A8">
        <w:rPr>
          <w:color w:val="00000A"/>
        </w:rPr>
        <w:t>При расторжении Контракта в связи с односторонним отказом стороны от исполнения Контракта, в том числе в соответствии со статьей 9 Контракта, или при расторжении Контракта по соглашению Сторон течение гарантийного срока начинается с даты прекращения обязательств по Контракту. При этом оформление каких-либо документов (соглашений, требований, уведомлений и проч.) не требуется.</w:t>
      </w:r>
    </w:p>
    <w:bookmarkEnd w:id="187"/>
    <w:p w14:paraId="751C4C8B" w14:textId="77777777" w:rsidR="00811892" w:rsidRPr="00E662A8" w:rsidRDefault="00811892" w:rsidP="00811892">
      <w:pPr>
        <w:pStyle w:val="aff4"/>
        <w:ind w:left="927"/>
        <w:rPr>
          <w:color w:val="00000A"/>
        </w:rPr>
      </w:pPr>
    </w:p>
    <w:p w14:paraId="59B1703F" w14:textId="77777777" w:rsidR="00811892" w:rsidRPr="00E662A8" w:rsidRDefault="00811892" w:rsidP="00811892">
      <w:pPr>
        <w:pStyle w:val="aff4"/>
        <w:numPr>
          <w:ilvl w:val="0"/>
          <w:numId w:val="51"/>
        </w:numPr>
        <w:contextualSpacing w:val="0"/>
        <w:jc w:val="center"/>
        <w:rPr>
          <w:rFonts w:eastAsia="MS Mincho"/>
          <w:b/>
        </w:rPr>
      </w:pPr>
      <w:bookmarkStart w:id="188" w:name="_Hlk6570487"/>
      <w:bookmarkEnd w:id="185"/>
      <w:bookmarkEnd w:id="186"/>
      <w:r w:rsidRPr="00E662A8">
        <w:rPr>
          <w:rFonts w:eastAsia="MS Mincho"/>
          <w:b/>
        </w:rPr>
        <w:t>Ответственность Сторон</w:t>
      </w:r>
      <w:bookmarkEnd w:id="188"/>
    </w:p>
    <w:p w14:paraId="072C158E" w14:textId="77777777" w:rsidR="00811892" w:rsidRPr="00E662A8" w:rsidRDefault="00811892" w:rsidP="00811892">
      <w:pPr>
        <w:pStyle w:val="aff4"/>
        <w:numPr>
          <w:ilvl w:val="1"/>
          <w:numId w:val="51"/>
        </w:numPr>
        <w:ind w:left="0" w:firstLine="567"/>
        <w:contextualSpacing w:val="0"/>
        <w:jc w:val="both"/>
      </w:pPr>
      <w:bookmarkStart w:id="189" w:name="_Hlk42158835"/>
      <w:bookmarkStart w:id="190" w:name="_Hlk42159030"/>
      <w:r w:rsidRPr="00E662A8">
        <w:t xml:space="preserve">За неисполнение или ненадлежащее исполнение своих обязательств, установленных Контрактом, в том числе за нарушение начального, конечного, промежуточных и иных сроков, установленных </w:t>
      </w:r>
      <w:r w:rsidRPr="00E662A8">
        <w:rPr>
          <w:b/>
          <w:bCs/>
          <w:i/>
          <w:iCs/>
        </w:rPr>
        <w:t>Графиками</w:t>
      </w:r>
      <w:r w:rsidRPr="00E662A8">
        <w:t>, Стороны несут ответственность в соответствии с законодательством Российской Федерации и Контрактом.</w:t>
      </w:r>
    </w:p>
    <w:p w14:paraId="414394F2" w14:textId="77777777" w:rsidR="00811892" w:rsidRPr="00E662A8" w:rsidRDefault="00811892" w:rsidP="00811892">
      <w:pPr>
        <w:pStyle w:val="aff4"/>
        <w:numPr>
          <w:ilvl w:val="1"/>
          <w:numId w:val="51"/>
        </w:numPr>
        <w:ind w:left="0" w:firstLine="567"/>
        <w:contextualSpacing w:val="0"/>
        <w:jc w:val="both"/>
      </w:pPr>
      <w:r w:rsidRPr="00E662A8">
        <w:t xml:space="preserve">В случае если нарушение Подрядчиком сроков начала исполнения Контракта либо завершения работ, включая сроки начала и завершения выполнения отдельных этапов (видов) работ, промежуточных и иных сроков, установленных </w:t>
      </w:r>
      <w:r w:rsidRPr="00E662A8">
        <w:rPr>
          <w:b/>
          <w:bCs/>
          <w:i/>
          <w:iCs/>
        </w:rPr>
        <w:t>Графиками</w:t>
      </w:r>
      <w:r w:rsidRPr="00E662A8">
        <w:t>, составляет более 7 (семи) календарных дней, такие нарушения признаются существенными.</w:t>
      </w:r>
    </w:p>
    <w:p w14:paraId="58B5CFC5" w14:textId="77777777" w:rsidR="00811892" w:rsidRPr="00E662A8" w:rsidRDefault="00811892" w:rsidP="00811892">
      <w:pPr>
        <w:pStyle w:val="aff4"/>
        <w:numPr>
          <w:ilvl w:val="1"/>
          <w:numId w:val="51"/>
        </w:numPr>
        <w:ind w:left="0" w:firstLine="567"/>
        <w:contextualSpacing w:val="0"/>
        <w:jc w:val="both"/>
      </w:pPr>
      <w:bookmarkStart w:id="191" w:name="_Hlk11337728"/>
      <w:bookmarkEnd w:id="189"/>
      <w:r w:rsidRPr="00E662A8">
        <w:t xml:space="preserve">За каждый факт неисполнения или ненадлежащего исполнения Подрядчиком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Подрядчик выплачивает Государственному заказчику штраф, размер штрафа определяется в соответствии с </w:t>
      </w:r>
      <w:bookmarkStart w:id="192" w:name="_Hlk16674081"/>
      <w:r w:rsidRPr="00E662A8">
        <w:t>Правилами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утвержденными постановлением Правительства Российской Федерации от 30.08.2017 № 1042 (далее – Правила), и равен 0,4 процентам цены Контракта (этапа)</w:t>
      </w:r>
      <w:r w:rsidRPr="00E662A8">
        <w:rPr>
          <w:vertAlign w:val="superscript"/>
        </w:rPr>
        <w:footnoteReference w:id="1"/>
      </w:r>
      <w:r w:rsidRPr="00E662A8">
        <w:t xml:space="preserve"> (в случае, если Контрактом предполагается поэтапное выполнение работ, размер штрафа указывается для каждого этапа).</w:t>
      </w:r>
    </w:p>
    <w:p w14:paraId="51F099D3" w14:textId="77777777" w:rsidR="00811892" w:rsidRPr="00E662A8" w:rsidRDefault="00811892" w:rsidP="00811892">
      <w:pPr>
        <w:ind w:firstLine="567"/>
        <w:jc w:val="both"/>
      </w:pPr>
      <w:bookmarkStart w:id="193" w:name="_Hlk6567939"/>
      <w:bookmarkStart w:id="194" w:name="_Hlk3546232"/>
      <w:bookmarkEnd w:id="192"/>
      <w:r w:rsidRPr="00E662A8">
        <w:t xml:space="preserve">Настоящий штраф применяется за нарушение каждого обязательства, предусмотренного Контрактом, комплекса работ, вида работ, части работ, отдельного вида работ, в том числе пунктов 5.9.9, 5.9.10 Контракта, объемов выполнения отдельных видов и/или этапов строительно-монтажных работ и иных предусмотренных Контрактом работ, определенных </w:t>
      </w:r>
      <w:r w:rsidRPr="00E662A8">
        <w:rPr>
          <w:b/>
          <w:bCs/>
          <w:i/>
          <w:iCs/>
        </w:rPr>
        <w:t>Графиками</w:t>
      </w:r>
      <w:r w:rsidRPr="00E662A8">
        <w:t xml:space="preserve"> и в том числе имеющих определенную в Смете контракта стоимость.</w:t>
      </w:r>
    </w:p>
    <w:p w14:paraId="164A04A7" w14:textId="77777777" w:rsidR="00811892" w:rsidRPr="00E662A8" w:rsidRDefault="00811892" w:rsidP="00811892">
      <w:pPr>
        <w:pStyle w:val="aff4"/>
        <w:numPr>
          <w:ilvl w:val="1"/>
          <w:numId w:val="51"/>
        </w:numPr>
        <w:ind w:left="0" w:firstLine="567"/>
        <w:contextualSpacing w:val="0"/>
        <w:jc w:val="both"/>
      </w:pPr>
      <w:bookmarkStart w:id="195" w:name="_Hlk11338071"/>
      <w:bookmarkEnd w:id="191"/>
      <w:bookmarkEnd w:id="193"/>
      <w:bookmarkEnd w:id="194"/>
      <w:r w:rsidRPr="00E662A8">
        <w:t>За каждый факт неисполнения или ненадлежащего исполнения Подрядчиком обязательства, предусмотренного Контрактом, которое не имеет стоимостного выражения, Подрядчик выплачивает Государственному заказчику штраф, размер штрафа определяется в соответствии с Правилами, и составляет __________ (_____________) рублей ____ копеек</w:t>
      </w:r>
      <w:r w:rsidRPr="00E662A8">
        <w:rPr>
          <w:vertAlign w:val="superscript"/>
        </w:rPr>
        <w:footnoteReference w:id="2"/>
      </w:r>
      <w:r w:rsidRPr="00E662A8">
        <w:rPr>
          <w:vertAlign w:val="superscript"/>
        </w:rPr>
        <w:t>.</w:t>
      </w:r>
    </w:p>
    <w:bookmarkEnd w:id="195"/>
    <w:p w14:paraId="30A13BB5" w14:textId="77777777" w:rsidR="00811892" w:rsidRPr="00E662A8" w:rsidRDefault="00811892" w:rsidP="00811892">
      <w:pPr>
        <w:pStyle w:val="aff4"/>
        <w:numPr>
          <w:ilvl w:val="1"/>
          <w:numId w:val="51"/>
        </w:numPr>
        <w:ind w:left="0" w:firstLine="567"/>
        <w:contextualSpacing w:val="0"/>
        <w:jc w:val="both"/>
      </w:pPr>
      <w:r w:rsidRPr="00E662A8">
        <w:t>За ненадлежащее исполнение Подрядчиком обязательств по выполнению видов и объемов работ по строительству, реконструкции объектов капитального строительства, которые Подрядчик обязан выполнить самостоятельно без привлечения других лиц к исполнению своих обязательств по Контракту, Подрядчик выплачивает Государственному заказчику штраф, размер штрафа устанавливается в размере 5 процентов стоимости указанных работ.</w:t>
      </w:r>
      <w:bookmarkStart w:id="196" w:name="_Hlk16234738"/>
      <w:bookmarkStart w:id="197" w:name="_Hlk11338140"/>
      <w:r w:rsidRPr="00E662A8">
        <w:t xml:space="preserve"> </w:t>
      </w:r>
    </w:p>
    <w:p w14:paraId="347C5BB5" w14:textId="77777777" w:rsidR="00811892" w:rsidRPr="00E662A8" w:rsidRDefault="00811892" w:rsidP="00811892">
      <w:pPr>
        <w:pStyle w:val="aff4"/>
        <w:numPr>
          <w:ilvl w:val="1"/>
          <w:numId w:val="51"/>
        </w:numPr>
        <w:ind w:left="0" w:firstLine="567"/>
        <w:contextualSpacing w:val="0"/>
        <w:jc w:val="both"/>
      </w:pPr>
      <w:r w:rsidRPr="00E662A8">
        <w:t xml:space="preserve">За каждый факт неисполнения Государственным заказчиком обязательств, предусмотренных Контрактом, за исключением просрочки исполнения обязательств, предусмотренных Контрактом, Государственный заказчик выплачивает Подрядчику штраф, размер штрафа определяется в соответствии с Правилами, и составляет __________ (_____________) рублей ____ копеек </w:t>
      </w:r>
      <w:r w:rsidRPr="00E662A8">
        <w:rPr>
          <w:vertAlign w:val="superscript"/>
        </w:rPr>
        <w:footnoteReference w:id="3"/>
      </w:r>
      <w:r w:rsidRPr="00E662A8">
        <w:rPr>
          <w:vertAlign w:val="superscript"/>
        </w:rPr>
        <w:t>.</w:t>
      </w:r>
    </w:p>
    <w:p w14:paraId="21D6F723" w14:textId="77777777" w:rsidR="00811892" w:rsidRPr="00E662A8" w:rsidRDefault="00811892" w:rsidP="00811892">
      <w:pPr>
        <w:pStyle w:val="aff4"/>
        <w:numPr>
          <w:ilvl w:val="1"/>
          <w:numId w:val="51"/>
        </w:numPr>
        <w:ind w:left="0" w:firstLine="567"/>
        <w:contextualSpacing w:val="0"/>
        <w:jc w:val="both"/>
        <w:rPr>
          <w:rFonts w:ascii="Verdana" w:hAnsi="Verdana"/>
        </w:rPr>
      </w:pPr>
      <w:bookmarkStart w:id="198" w:name="_Hlk37932751"/>
      <w:bookmarkStart w:id="199" w:name="_Hlk16234760"/>
      <w:bookmarkEnd w:id="196"/>
      <w:bookmarkEnd w:id="197"/>
      <w:r w:rsidRPr="00E662A8">
        <w:rPr>
          <w:shd w:val="clear" w:color="auto" w:fill="FFFFFF"/>
        </w:rPr>
        <w:t xml:space="preserve">Пеня начисляется за каждый день просрочки исполнения Подрядчиком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пени </w:t>
      </w:r>
      <w:r w:rsidRPr="00E662A8">
        <w:t>ключевой ставки</w:t>
      </w:r>
      <w:r w:rsidRPr="00E662A8">
        <w:rPr>
          <w:shd w:val="clear" w:color="auto" w:fill="FFFFFF"/>
        </w:rPr>
        <w:t xml:space="preserve"> Центрального банка Российской Федерации </w:t>
      </w:r>
      <w:bookmarkStart w:id="200" w:name="_Hlk37930926"/>
      <w:r w:rsidRPr="00E662A8">
        <w:t>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 контракта) и фактически исполненных Подрядчиком, за исключением случаев, если законодательством Российской Федерации установлен иной порядок начисления пени</w:t>
      </w:r>
      <w:bookmarkEnd w:id="198"/>
      <w:r w:rsidRPr="00E662A8">
        <w:t>.</w:t>
      </w:r>
      <w:bookmarkEnd w:id="200"/>
    </w:p>
    <w:bookmarkEnd w:id="199"/>
    <w:p w14:paraId="4ED3BF06" w14:textId="77777777" w:rsidR="00811892" w:rsidRPr="00E662A8" w:rsidRDefault="00811892" w:rsidP="00811892">
      <w:pPr>
        <w:pStyle w:val="aff4"/>
        <w:numPr>
          <w:ilvl w:val="1"/>
          <w:numId w:val="51"/>
        </w:numPr>
        <w:ind w:left="0" w:firstLine="567"/>
        <w:contextualSpacing w:val="0"/>
        <w:jc w:val="both"/>
      </w:pPr>
      <w:r w:rsidRPr="00E662A8">
        <w:t xml:space="preserve"> В случае просрочки исполнения Государственным заказчиком обязательств, предусмотренных Контрактом, а также в иных случаях неисполнения или ненадлежащего исполнения Государственным заказчиком обязательств, предусмотренных Контрактом, Подрядчик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пеней ключевой ставки Центрального банка Российской Федерации от не уплаченной в срок суммы.</w:t>
      </w:r>
    </w:p>
    <w:p w14:paraId="2C5423B2" w14:textId="77777777" w:rsidR="00811892" w:rsidRPr="00E662A8" w:rsidRDefault="00811892" w:rsidP="00811892">
      <w:pPr>
        <w:pStyle w:val="aff4"/>
        <w:numPr>
          <w:ilvl w:val="1"/>
          <w:numId w:val="51"/>
        </w:numPr>
        <w:ind w:left="0" w:firstLine="567"/>
        <w:contextualSpacing w:val="0"/>
        <w:jc w:val="both"/>
      </w:pPr>
      <w:r w:rsidRPr="00E662A8">
        <w:t>Общая сумма начисленной неустойки (штрафов) за неисполнение или ненадлежащее исполнение Сторонами обязательств, предусмотренных Контрактом, не может превышать цену Контракта.</w:t>
      </w:r>
    </w:p>
    <w:p w14:paraId="32EA2753" w14:textId="77777777" w:rsidR="00811892" w:rsidRPr="00E662A8" w:rsidRDefault="00811892" w:rsidP="00811892">
      <w:pPr>
        <w:pStyle w:val="aff4"/>
        <w:numPr>
          <w:ilvl w:val="1"/>
          <w:numId w:val="51"/>
        </w:numPr>
        <w:ind w:left="0" w:firstLine="567"/>
        <w:contextualSpacing w:val="0"/>
        <w:jc w:val="both"/>
      </w:pPr>
      <w:r w:rsidRPr="00E662A8">
        <w:t>Пени и штрафы уплачиваются Подрядчиком в добровольном порядке посредством перечисления взыскиваемых сумм в бюджет субъекта Российской Федерации по реквизитам, указанным Государственным заказчиком в требовании. Подрядчик представляет Государственному заказчику документальное подтверждение такого перечисления в течение 7 (семи) дней с даты осуществления платежа.</w:t>
      </w:r>
    </w:p>
    <w:p w14:paraId="5BF375D0" w14:textId="77777777" w:rsidR="00811892" w:rsidRPr="00E662A8" w:rsidRDefault="00811892" w:rsidP="00811892">
      <w:pPr>
        <w:pStyle w:val="aff4"/>
        <w:numPr>
          <w:ilvl w:val="1"/>
          <w:numId w:val="51"/>
        </w:numPr>
        <w:ind w:left="0" w:firstLine="567"/>
        <w:contextualSpacing w:val="0"/>
        <w:jc w:val="both"/>
      </w:pPr>
      <w:r w:rsidRPr="00E662A8">
        <w:t>Уплата неустойки (штрафа, пени), убытков в соответствии с условиями Контракта и действующего законодательства Российской Федерации не освобождает Стороны от исполнения своих обязательств по Контракту.</w:t>
      </w:r>
    </w:p>
    <w:p w14:paraId="25FBA486" w14:textId="77777777" w:rsidR="00811892" w:rsidRPr="00E662A8" w:rsidRDefault="00811892" w:rsidP="00811892">
      <w:pPr>
        <w:pStyle w:val="aff4"/>
        <w:numPr>
          <w:ilvl w:val="1"/>
          <w:numId w:val="51"/>
        </w:numPr>
        <w:ind w:left="0" w:firstLine="567"/>
        <w:contextualSpacing w:val="0"/>
        <w:jc w:val="both"/>
      </w:pPr>
      <w:r w:rsidRPr="00E662A8">
        <w:t>Сторона освобождается от уплаты неустойки, если докажет, что неисполнение или ненадлежащее исполнение обязательств произошло по вине другой стороны или вследствие обстоятельств непреодолимой силы.</w:t>
      </w:r>
    </w:p>
    <w:p w14:paraId="41E37B1A" w14:textId="77777777" w:rsidR="00811892" w:rsidRPr="00E662A8" w:rsidRDefault="00811892" w:rsidP="00811892">
      <w:pPr>
        <w:pStyle w:val="aff4"/>
        <w:numPr>
          <w:ilvl w:val="1"/>
          <w:numId w:val="51"/>
        </w:numPr>
        <w:ind w:left="0" w:firstLine="567"/>
        <w:contextualSpacing w:val="0"/>
        <w:jc w:val="both"/>
      </w:pPr>
      <w:r w:rsidRPr="00E662A8">
        <w:t xml:space="preserve">Государственный заказчик вправе в одностороннем порядке зачесть сумму пени и штрафов в счет сумм платежей, подлежащих уплате Подрядчику по Контракту. В этом случае Государственный заказчик направляет Подрядчику уведомление о зачете, в котором указывается, что зачет требований производится в порядке, предусмотренном статьей 410 Гражданского кодекса Российской Федерации, либо осуществить удержание суммы неустойки (штрафа, пени) из обеспечения исполнения Контракта, предоставленного Подрядчиком в соответствии со </w:t>
      </w:r>
      <w:hyperlink r:id="rId37" w:anchor="/document/7238098/entry/467" w:history="1">
        <w:r w:rsidRPr="00E662A8">
          <w:t>статьей 14</w:t>
        </w:r>
      </w:hyperlink>
      <w:r w:rsidRPr="00E662A8">
        <w:t xml:space="preserve"> Контракта. </w:t>
      </w:r>
    </w:p>
    <w:p w14:paraId="4EF666CA" w14:textId="77777777" w:rsidR="00811892" w:rsidRPr="00E662A8" w:rsidRDefault="00811892" w:rsidP="00811892">
      <w:pPr>
        <w:pStyle w:val="aff4"/>
        <w:numPr>
          <w:ilvl w:val="1"/>
          <w:numId w:val="51"/>
        </w:numPr>
        <w:ind w:left="0" w:firstLine="567"/>
        <w:contextualSpacing w:val="0"/>
        <w:jc w:val="both"/>
      </w:pPr>
      <w:r w:rsidRPr="00E662A8">
        <w:t>В случае если Государственный заказчик будет подвергнут административному наказанию вследствие неисполнения или ненадлежащего исполнения Подрядчиком обязательств, предусмотренных Контрактом, в том числе по причине неисполнения или ненадлежащего исполнения требований нормативных актов (нормативно-технических, нормативных правовых и иных документов), требования которых Подрядчик обязан соблюдать в ходе исполнения Контракта, Подрядчик обязуется в полном объёме возместить Государственному заказчику убытки, возникшие вследствие назначения соответствующего вида и размера административного наказания.</w:t>
      </w:r>
    </w:p>
    <w:p w14:paraId="5DD2451F" w14:textId="77777777" w:rsidR="00811892" w:rsidRPr="00E662A8" w:rsidRDefault="00811892" w:rsidP="00811892">
      <w:pPr>
        <w:pStyle w:val="aff4"/>
        <w:numPr>
          <w:ilvl w:val="1"/>
          <w:numId w:val="51"/>
        </w:numPr>
        <w:ind w:left="0" w:firstLine="567"/>
        <w:contextualSpacing w:val="0"/>
        <w:jc w:val="both"/>
      </w:pPr>
      <w:r w:rsidRPr="00E662A8">
        <w:t>Подрядчик несет имущественную, административную и иную ответственность перед третьими лицами в связи с неисполнением, ненадлежащим исполнением обязательств по Контракту.</w:t>
      </w:r>
    </w:p>
    <w:p w14:paraId="66B2AC1F" w14:textId="77777777" w:rsidR="00811892" w:rsidRPr="00E662A8" w:rsidRDefault="00811892" w:rsidP="00811892">
      <w:pPr>
        <w:pStyle w:val="aff4"/>
        <w:numPr>
          <w:ilvl w:val="1"/>
          <w:numId w:val="51"/>
        </w:numPr>
        <w:ind w:left="0" w:firstLine="567"/>
        <w:contextualSpacing w:val="0"/>
        <w:jc w:val="both"/>
      </w:pPr>
      <w:r w:rsidRPr="00E662A8">
        <w:t>Подрядчик возмещает в полном объеме Государственному заказчику и третьим лицам ущерб, причиненный неисполнением или ненадлежащим исполнением обязательств по Контракту, а также введением процедуры по признанию Подрядчика несостоятельным (банкротом), включая судебные издержки, вред, причиненный личности или имуществу физических лиц, вред, причиненный имуществу юридических лиц.</w:t>
      </w:r>
    </w:p>
    <w:p w14:paraId="6F8216BF" w14:textId="77777777" w:rsidR="00811892" w:rsidRPr="00E662A8" w:rsidRDefault="00811892" w:rsidP="00811892">
      <w:pPr>
        <w:pStyle w:val="aff4"/>
        <w:numPr>
          <w:ilvl w:val="1"/>
          <w:numId w:val="51"/>
        </w:numPr>
        <w:ind w:left="0" w:firstLine="567"/>
        <w:contextualSpacing w:val="0"/>
        <w:jc w:val="both"/>
        <w:rPr>
          <w:b/>
          <w:bCs/>
        </w:rPr>
      </w:pPr>
      <w:r w:rsidRPr="00E662A8">
        <w:t xml:space="preserve"> За непредоставление информации, указанной в </w:t>
      </w:r>
      <w:r w:rsidRPr="00E662A8">
        <w:rPr>
          <w:b/>
          <w:bCs/>
          <w:i/>
          <w:iCs/>
        </w:rPr>
        <w:t>пункте 15.2 Контракта</w:t>
      </w:r>
      <w:r w:rsidRPr="00E662A8">
        <w:t xml:space="preserve"> с Подрядчика, взыскивается пеня </w:t>
      </w:r>
      <w:r w:rsidRPr="00E662A8">
        <w:rPr>
          <w:rFonts w:hint="eastAsia"/>
        </w:rPr>
        <w:t>в</w:t>
      </w:r>
      <w:r w:rsidRPr="00E662A8">
        <w:t xml:space="preserve"> </w:t>
      </w:r>
      <w:r w:rsidRPr="00E662A8">
        <w:rPr>
          <w:rFonts w:hint="eastAsia"/>
        </w:rPr>
        <w:t>размере</w:t>
      </w:r>
      <w:r w:rsidRPr="00E662A8">
        <w:t xml:space="preserve"> </w:t>
      </w:r>
      <w:r w:rsidRPr="00E662A8">
        <w:rPr>
          <w:rFonts w:hint="eastAsia"/>
        </w:rPr>
        <w:t>одной</w:t>
      </w:r>
      <w:r w:rsidRPr="00E662A8">
        <w:t xml:space="preserve"> </w:t>
      </w:r>
      <w:r w:rsidRPr="00E662A8">
        <w:rPr>
          <w:rFonts w:hint="eastAsia"/>
        </w:rPr>
        <w:t>трехсотой</w:t>
      </w:r>
      <w:r w:rsidRPr="00E662A8">
        <w:t xml:space="preserve"> </w:t>
      </w:r>
      <w:r w:rsidRPr="00E662A8">
        <w:rPr>
          <w:rFonts w:hint="eastAsia"/>
        </w:rPr>
        <w:t>действующей</w:t>
      </w:r>
      <w:r w:rsidRPr="00E662A8">
        <w:t xml:space="preserve"> </w:t>
      </w:r>
      <w:r w:rsidRPr="00E662A8">
        <w:rPr>
          <w:rFonts w:hint="eastAsia"/>
        </w:rPr>
        <w:t>на</w:t>
      </w:r>
      <w:r w:rsidRPr="00E662A8">
        <w:t xml:space="preserve"> </w:t>
      </w:r>
      <w:r w:rsidRPr="00E662A8">
        <w:rPr>
          <w:rFonts w:hint="eastAsia"/>
        </w:rPr>
        <w:t>дату</w:t>
      </w:r>
      <w:r w:rsidRPr="00E662A8">
        <w:t xml:space="preserve"> </w:t>
      </w:r>
      <w:r w:rsidRPr="00E662A8">
        <w:rPr>
          <w:rFonts w:hint="eastAsia"/>
        </w:rPr>
        <w:t>уплаты</w:t>
      </w:r>
      <w:r w:rsidRPr="00E662A8">
        <w:t xml:space="preserve"> </w:t>
      </w:r>
      <w:r w:rsidRPr="00E662A8">
        <w:rPr>
          <w:rFonts w:hint="eastAsia"/>
        </w:rPr>
        <w:t>пени </w:t>
      </w:r>
      <w:hyperlink r:id="rId38" w:anchor="/document/10180094/entry/100" w:history="1">
        <w:r w:rsidRPr="00E662A8">
          <w:rPr>
            <w:rFonts w:hint="eastAsia"/>
          </w:rPr>
          <w:t>ключевой</w:t>
        </w:r>
        <w:r w:rsidRPr="00E662A8">
          <w:t xml:space="preserve"> </w:t>
        </w:r>
        <w:r w:rsidRPr="00E662A8">
          <w:rPr>
            <w:rFonts w:hint="eastAsia"/>
          </w:rPr>
          <w:t>ставки</w:t>
        </w:r>
      </w:hyperlink>
      <w:r w:rsidRPr="00E662A8">
        <w:rPr>
          <w:rFonts w:hint="eastAsia"/>
        </w:rPr>
        <w:t> Центрального</w:t>
      </w:r>
      <w:r w:rsidRPr="00E662A8">
        <w:t xml:space="preserve"> </w:t>
      </w:r>
      <w:r w:rsidRPr="00E662A8">
        <w:rPr>
          <w:rFonts w:hint="eastAsia"/>
        </w:rPr>
        <w:t>банка</w:t>
      </w:r>
      <w:r w:rsidRPr="00E662A8">
        <w:t xml:space="preserve"> </w:t>
      </w:r>
      <w:r w:rsidRPr="00E662A8">
        <w:rPr>
          <w:rFonts w:hint="eastAsia"/>
        </w:rPr>
        <w:t>Российской</w:t>
      </w:r>
      <w:r w:rsidRPr="00E662A8">
        <w:t xml:space="preserve"> </w:t>
      </w:r>
      <w:r w:rsidRPr="00E662A8">
        <w:rPr>
          <w:rFonts w:hint="eastAsia"/>
        </w:rPr>
        <w:t>Федерации</w:t>
      </w:r>
      <w:r w:rsidRPr="00E662A8">
        <w:t xml:space="preserve"> </w:t>
      </w:r>
      <w:r w:rsidRPr="00E662A8">
        <w:rPr>
          <w:rFonts w:hint="eastAsia"/>
        </w:rPr>
        <w:t>от</w:t>
      </w:r>
      <w:r w:rsidRPr="00E662A8">
        <w:t xml:space="preserve"> </w:t>
      </w:r>
      <w:r w:rsidRPr="00E662A8">
        <w:rPr>
          <w:rFonts w:hint="eastAsia"/>
        </w:rPr>
        <w:t>цены</w:t>
      </w:r>
      <w:r w:rsidRPr="00E662A8">
        <w:t xml:space="preserve"> </w:t>
      </w:r>
      <w:r w:rsidRPr="00E662A8">
        <w:rPr>
          <w:rFonts w:hint="eastAsia"/>
        </w:rPr>
        <w:t>договора</w:t>
      </w:r>
      <w:r w:rsidRPr="00E662A8">
        <w:t xml:space="preserve">, </w:t>
      </w:r>
      <w:r w:rsidRPr="00E662A8">
        <w:rPr>
          <w:rFonts w:hint="eastAsia"/>
        </w:rPr>
        <w:t>заключенного</w:t>
      </w:r>
      <w:r w:rsidRPr="00E662A8">
        <w:t xml:space="preserve"> </w:t>
      </w:r>
      <w:r w:rsidRPr="00E662A8">
        <w:rPr>
          <w:rFonts w:hint="eastAsia"/>
        </w:rPr>
        <w:t>Подрядчиком</w:t>
      </w:r>
      <w:r w:rsidRPr="00E662A8">
        <w:t xml:space="preserve"> </w:t>
      </w:r>
      <w:r w:rsidRPr="00E662A8">
        <w:rPr>
          <w:rFonts w:hint="eastAsia"/>
        </w:rPr>
        <w:t>с</w:t>
      </w:r>
      <w:r w:rsidRPr="00E662A8">
        <w:t xml:space="preserve"> </w:t>
      </w:r>
      <w:r w:rsidRPr="00E662A8">
        <w:rPr>
          <w:rFonts w:hint="eastAsia"/>
        </w:rPr>
        <w:t>соисполнителем</w:t>
      </w:r>
      <w:r w:rsidRPr="00E662A8">
        <w:t xml:space="preserve">, </w:t>
      </w:r>
      <w:r w:rsidRPr="00E662A8">
        <w:rPr>
          <w:rFonts w:hint="eastAsia"/>
        </w:rPr>
        <w:t>субподрядчиком</w:t>
      </w:r>
      <w:r w:rsidRPr="00E662A8">
        <w:t xml:space="preserve">. </w:t>
      </w:r>
      <w:r w:rsidRPr="00E662A8">
        <w:rPr>
          <w:rFonts w:hint="eastAsia"/>
        </w:rPr>
        <w:t>Пеня</w:t>
      </w:r>
      <w:r w:rsidRPr="00E662A8">
        <w:t xml:space="preserve"> </w:t>
      </w:r>
      <w:r w:rsidRPr="00E662A8">
        <w:rPr>
          <w:rFonts w:hint="eastAsia"/>
        </w:rPr>
        <w:t>подлежит</w:t>
      </w:r>
      <w:r w:rsidRPr="00E662A8">
        <w:t xml:space="preserve"> </w:t>
      </w:r>
      <w:r w:rsidRPr="00E662A8">
        <w:rPr>
          <w:rFonts w:hint="eastAsia"/>
        </w:rPr>
        <w:t>начислению</w:t>
      </w:r>
      <w:r w:rsidRPr="00E662A8">
        <w:t xml:space="preserve"> </w:t>
      </w:r>
      <w:r w:rsidRPr="00E662A8">
        <w:rPr>
          <w:rFonts w:hint="eastAsia"/>
        </w:rPr>
        <w:t>за</w:t>
      </w:r>
      <w:r w:rsidRPr="00E662A8">
        <w:t xml:space="preserve"> </w:t>
      </w:r>
      <w:r w:rsidRPr="00E662A8">
        <w:rPr>
          <w:rFonts w:hint="eastAsia"/>
        </w:rPr>
        <w:t>каждый</w:t>
      </w:r>
      <w:r w:rsidRPr="00E662A8">
        <w:t xml:space="preserve"> </w:t>
      </w:r>
      <w:r w:rsidRPr="00E662A8">
        <w:rPr>
          <w:rFonts w:hint="eastAsia"/>
        </w:rPr>
        <w:t>день</w:t>
      </w:r>
      <w:r w:rsidRPr="00E662A8">
        <w:t xml:space="preserve"> </w:t>
      </w:r>
      <w:r w:rsidRPr="00E662A8">
        <w:rPr>
          <w:rFonts w:hint="eastAsia"/>
        </w:rPr>
        <w:t>просрочки</w:t>
      </w:r>
      <w:r w:rsidRPr="00E662A8">
        <w:t xml:space="preserve"> </w:t>
      </w:r>
      <w:r w:rsidRPr="00E662A8">
        <w:rPr>
          <w:rFonts w:hint="eastAsia"/>
        </w:rPr>
        <w:t>исполнения</w:t>
      </w:r>
      <w:r w:rsidRPr="00E662A8">
        <w:t xml:space="preserve"> </w:t>
      </w:r>
      <w:r w:rsidRPr="00E662A8">
        <w:rPr>
          <w:rFonts w:hint="eastAsia"/>
        </w:rPr>
        <w:t>такого</w:t>
      </w:r>
      <w:r w:rsidRPr="00E662A8">
        <w:t xml:space="preserve"> </w:t>
      </w:r>
      <w:r w:rsidRPr="00E662A8">
        <w:rPr>
          <w:rFonts w:hint="eastAsia"/>
        </w:rPr>
        <w:t>обязательства</w:t>
      </w:r>
      <w:r w:rsidRPr="00E662A8">
        <w:t xml:space="preserve"> </w:t>
      </w:r>
      <w:r w:rsidRPr="00E662A8">
        <w:rPr>
          <w:b/>
          <w:bCs/>
        </w:rPr>
        <w:t xml:space="preserve">(данное условие применятся при </w:t>
      </w:r>
      <w:r w:rsidRPr="00E662A8">
        <w:rPr>
          <w:rFonts w:hint="eastAsia"/>
          <w:b/>
          <w:bCs/>
        </w:rPr>
        <w:t>размере</w:t>
      </w:r>
      <w:r w:rsidRPr="00E662A8">
        <w:rPr>
          <w:b/>
          <w:bCs/>
        </w:rPr>
        <w:t xml:space="preserve"> </w:t>
      </w:r>
      <w:r w:rsidRPr="00E662A8">
        <w:rPr>
          <w:rFonts w:hint="eastAsia"/>
          <w:b/>
          <w:bCs/>
        </w:rPr>
        <w:t>начальной</w:t>
      </w:r>
      <w:r w:rsidRPr="00E662A8">
        <w:rPr>
          <w:b/>
          <w:bCs/>
        </w:rPr>
        <w:t xml:space="preserve"> (</w:t>
      </w:r>
      <w:r w:rsidRPr="00E662A8">
        <w:rPr>
          <w:rFonts w:hint="eastAsia"/>
          <w:b/>
          <w:bCs/>
        </w:rPr>
        <w:t>максимальной</w:t>
      </w:r>
      <w:r w:rsidRPr="00E662A8">
        <w:rPr>
          <w:b/>
          <w:bCs/>
        </w:rPr>
        <w:t xml:space="preserve">) </w:t>
      </w:r>
      <w:r w:rsidRPr="00E662A8">
        <w:rPr>
          <w:rFonts w:hint="eastAsia"/>
          <w:b/>
          <w:bCs/>
        </w:rPr>
        <w:t>цены</w:t>
      </w:r>
      <w:r w:rsidRPr="00E662A8">
        <w:rPr>
          <w:b/>
          <w:bCs/>
        </w:rPr>
        <w:t xml:space="preserve"> </w:t>
      </w:r>
      <w:r w:rsidRPr="00E662A8">
        <w:rPr>
          <w:rFonts w:hint="eastAsia"/>
          <w:b/>
          <w:bCs/>
        </w:rPr>
        <w:t>контракта</w:t>
      </w:r>
      <w:r w:rsidRPr="00E662A8">
        <w:rPr>
          <w:b/>
          <w:bCs/>
        </w:rPr>
        <w:t xml:space="preserve"> 100 </w:t>
      </w:r>
      <w:r w:rsidRPr="00E662A8">
        <w:rPr>
          <w:rFonts w:hint="eastAsia"/>
          <w:b/>
          <w:bCs/>
        </w:rPr>
        <w:t>млн</w:t>
      </w:r>
      <w:r w:rsidRPr="00E662A8">
        <w:rPr>
          <w:b/>
          <w:bCs/>
        </w:rPr>
        <w:t xml:space="preserve">. рублей и </w:t>
      </w:r>
      <w:r w:rsidRPr="00E662A8">
        <w:rPr>
          <w:rFonts w:hint="eastAsia"/>
          <w:b/>
          <w:bCs/>
        </w:rPr>
        <w:t>более</w:t>
      </w:r>
      <w:r w:rsidRPr="00E662A8">
        <w:rPr>
          <w:b/>
          <w:bCs/>
        </w:rPr>
        <w:t>).</w:t>
      </w:r>
    </w:p>
    <w:bookmarkEnd w:id="190"/>
    <w:p w14:paraId="6CAF9665" w14:textId="77777777" w:rsidR="00811892" w:rsidRPr="00E662A8" w:rsidRDefault="00811892" w:rsidP="00811892">
      <w:pPr>
        <w:jc w:val="both"/>
      </w:pPr>
    </w:p>
    <w:p w14:paraId="27298805" w14:textId="77777777" w:rsidR="00811892" w:rsidRPr="00E662A8" w:rsidRDefault="00811892" w:rsidP="00811892">
      <w:pPr>
        <w:pStyle w:val="aff4"/>
        <w:numPr>
          <w:ilvl w:val="0"/>
          <w:numId w:val="51"/>
        </w:numPr>
        <w:contextualSpacing w:val="0"/>
        <w:jc w:val="center"/>
        <w:rPr>
          <w:rFonts w:eastAsia="Arial"/>
          <w:b/>
        </w:rPr>
      </w:pPr>
      <w:r w:rsidRPr="00E662A8">
        <w:rPr>
          <w:rFonts w:eastAsia="Arial"/>
          <w:b/>
        </w:rPr>
        <w:t>Обстоятельства непреодолимой силы.</w:t>
      </w:r>
    </w:p>
    <w:p w14:paraId="7F53EDDF" w14:textId="77777777" w:rsidR="00811892" w:rsidRPr="00E662A8" w:rsidRDefault="00811892" w:rsidP="00811892">
      <w:pPr>
        <w:pStyle w:val="aff4"/>
        <w:numPr>
          <w:ilvl w:val="1"/>
          <w:numId w:val="51"/>
        </w:numPr>
        <w:ind w:left="0" w:firstLine="567"/>
        <w:contextualSpacing w:val="0"/>
        <w:jc w:val="both"/>
      </w:pPr>
      <w:r w:rsidRPr="00E662A8">
        <w:t>Стороны освобождаются от ответственности за полное или частичное неисполнение обязательств по Контракту, если указанное неисполнение явилось следствием действия форс-мажорных обстоятельств (обстоятельств непреодолимой силы, в том числе объявленной или фактической войны, террористических актов (за исключением случаев, если их подготовка и проведение осуществлялись по вине Подрядчика в связи с нарушением им установленных требований по пропускному и внутриобъектовому режимами, других документов, регламентирующих безопасность объекта), гражданских волнений, эпидемий, блокад, эмбарго, пожаров, землетрясений, наводнений и других природных стихийных бедствий, за исключением чрезвычайных ситуаций природного и техногенного характера, которые явились следствием нарушения Подрядчиком природоохранного законодательства Российской Федерации, неисполнения проектной документации, а также издания актов органами государственной власти, препятствующих исполнению обязательств или делающих такое исполнение невозможным, которые повлияли на исполнение Сторонами своих обязательств по Контракту, а также которые Стороны не были в состоянии предвидеть или предотвратить. При этом инфляционные процессы в экономике к обстоятельствам непреодолимой силы по условиям Контракта не относятся.</w:t>
      </w:r>
    </w:p>
    <w:p w14:paraId="51D97DD8" w14:textId="77777777" w:rsidR="00811892" w:rsidRPr="00E662A8" w:rsidRDefault="00811892" w:rsidP="00811892">
      <w:pPr>
        <w:pStyle w:val="aff4"/>
        <w:numPr>
          <w:ilvl w:val="1"/>
          <w:numId w:val="51"/>
        </w:numPr>
        <w:ind w:left="0" w:firstLine="567"/>
        <w:contextualSpacing w:val="0"/>
        <w:jc w:val="both"/>
      </w:pPr>
      <w:r w:rsidRPr="00E662A8">
        <w:t>Сторона, подвергшаяся воздействию обстоятельств непреодолимой силы, обязана не позднее 3 (трех) календарных дней после их наступления в письменной форме уведомить об этом другую Сторону, описав характер таких обстоятельств. Несвоевременное уведомление о наступлении обстоятельств непреодолимой силы лишает Сторону права ссылаться на них в будущем.</w:t>
      </w:r>
    </w:p>
    <w:p w14:paraId="1FBDAECC" w14:textId="77777777" w:rsidR="00811892" w:rsidRPr="00E662A8" w:rsidRDefault="00811892" w:rsidP="00811892">
      <w:pPr>
        <w:pStyle w:val="aff4"/>
        <w:numPr>
          <w:ilvl w:val="1"/>
          <w:numId w:val="51"/>
        </w:numPr>
        <w:ind w:left="0" w:firstLine="567"/>
        <w:contextualSpacing w:val="0"/>
        <w:jc w:val="both"/>
      </w:pPr>
      <w:r w:rsidRPr="00E662A8">
        <w:t>Компетентное заключение, выданное уполномоченным органом, является достаточным подтверждением наличия и продолжительности действия обстоятельств непреодолимой силы.</w:t>
      </w:r>
    </w:p>
    <w:p w14:paraId="4AE78E18" w14:textId="77777777" w:rsidR="00811892" w:rsidRPr="00E662A8" w:rsidRDefault="00811892" w:rsidP="00811892">
      <w:pPr>
        <w:pStyle w:val="aff4"/>
        <w:numPr>
          <w:ilvl w:val="1"/>
          <w:numId w:val="51"/>
        </w:numPr>
        <w:ind w:left="0" w:firstLine="567"/>
        <w:contextualSpacing w:val="0"/>
        <w:jc w:val="both"/>
      </w:pPr>
      <w:bookmarkStart w:id="201" w:name="_Hlk42159110"/>
      <w:r w:rsidRPr="00E662A8">
        <w:t>Если какие-либо обстоятельства непреодолимой силы будут длиться более 3 (трех) месяцев, Стороны могут провести переговоры с целью принятия решения о р</w:t>
      </w:r>
      <w:bookmarkStart w:id="202" w:name="bookmark19"/>
      <w:r w:rsidRPr="00E662A8">
        <w:t>асторжении Контракта.</w:t>
      </w:r>
      <w:bookmarkEnd w:id="202"/>
    </w:p>
    <w:p w14:paraId="3042FB39" w14:textId="77777777" w:rsidR="00811892" w:rsidRPr="00E662A8" w:rsidRDefault="00811892" w:rsidP="00811892">
      <w:pPr>
        <w:pStyle w:val="aff4"/>
        <w:numPr>
          <w:ilvl w:val="1"/>
          <w:numId w:val="51"/>
        </w:numPr>
        <w:ind w:left="0" w:firstLine="567"/>
        <w:contextualSpacing w:val="0"/>
        <w:jc w:val="both"/>
      </w:pPr>
      <w:r w:rsidRPr="00E662A8">
        <w:t>Международные санкции в отношении Российской Федерации и (или) Республики Крым не относятся к обстоятельствам непреодолимой силы.</w:t>
      </w:r>
    </w:p>
    <w:p w14:paraId="14AC7EA5" w14:textId="77777777" w:rsidR="00811892" w:rsidRPr="00E662A8" w:rsidRDefault="00811892" w:rsidP="00811892">
      <w:pPr>
        <w:pStyle w:val="aff4"/>
        <w:ind w:left="567"/>
        <w:jc w:val="both"/>
      </w:pPr>
    </w:p>
    <w:bookmarkEnd w:id="201"/>
    <w:p w14:paraId="3883379D" w14:textId="77777777" w:rsidR="00811892" w:rsidRPr="00E662A8" w:rsidRDefault="00811892" w:rsidP="00811892">
      <w:pPr>
        <w:pStyle w:val="aff4"/>
        <w:numPr>
          <w:ilvl w:val="0"/>
          <w:numId w:val="51"/>
        </w:numPr>
        <w:contextualSpacing w:val="0"/>
        <w:jc w:val="center"/>
        <w:rPr>
          <w:rFonts w:eastAsia="MS Mincho"/>
          <w:b/>
        </w:rPr>
      </w:pPr>
      <w:r w:rsidRPr="00E662A8">
        <w:rPr>
          <w:rFonts w:eastAsia="MS Mincho"/>
          <w:b/>
        </w:rPr>
        <w:t>Разрешение споров и разногласий</w:t>
      </w:r>
    </w:p>
    <w:p w14:paraId="1CF95A4E" w14:textId="77777777" w:rsidR="00811892" w:rsidRPr="00E662A8" w:rsidRDefault="00811892" w:rsidP="00811892">
      <w:pPr>
        <w:pStyle w:val="aff4"/>
        <w:numPr>
          <w:ilvl w:val="1"/>
          <w:numId w:val="51"/>
        </w:numPr>
        <w:ind w:left="0" w:firstLine="567"/>
        <w:contextualSpacing w:val="0"/>
        <w:jc w:val="both"/>
        <w:rPr>
          <w:rFonts w:eastAsia="MS Mincho"/>
        </w:rPr>
      </w:pPr>
      <w:r w:rsidRPr="00E662A8">
        <w:rPr>
          <w:rFonts w:eastAsia="MS Mincho"/>
        </w:rPr>
        <w:t>Все споры и/или разногласия, которые могут возникнуть из настоящего Контракта или в связи с ним, Стороны будут стремиться разрешать путем переговоров и консультаций.</w:t>
      </w:r>
    </w:p>
    <w:p w14:paraId="250A14C4" w14:textId="77777777" w:rsidR="00811892" w:rsidRPr="00E662A8" w:rsidRDefault="00811892" w:rsidP="00811892">
      <w:pPr>
        <w:ind w:firstLine="567"/>
        <w:jc w:val="both"/>
        <w:rPr>
          <w:rFonts w:eastAsia="MS Mincho"/>
        </w:rPr>
      </w:pPr>
      <w:r w:rsidRPr="00E662A8">
        <w:rPr>
          <w:rFonts w:eastAsia="MS Mincho"/>
        </w:rPr>
        <w:t>13.2. При возникновении между Государственным з</w:t>
      </w:r>
      <w:r w:rsidRPr="00E662A8">
        <w:t xml:space="preserve">аказчиком </w:t>
      </w:r>
      <w:r w:rsidRPr="00E662A8">
        <w:rPr>
          <w:rFonts w:eastAsia="MS Mincho"/>
        </w:rPr>
        <w:t>и Подрядчиком спора по поводу недостатков выполненных Работ или их причин и невозможности урегулирования этого спора переговорами, по требованию любой из Сторон должна быть назначена экспертиза. Расходы за экспертизу несет Подрядчик.</w:t>
      </w:r>
    </w:p>
    <w:p w14:paraId="0ECB600C" w14:textId="77777777" w:rsidR="00811892" w:rsidRPr="00E662A8" w:rsidRDefault="00811892" w:rsidP="00811892">
      <w:pPr>
        <w:ind w:firstLine="567"/>
        <w:jc w:val="both"/>
        <w:rPr>
          <w:rFonts w:eastAsia="MS Mincho"/>
        </w:rPr>
      </w:pPr>
      <w:r w:rsidRPr="00E662A8">
        <w:rPr>
          <w:rFonts w:eastAsia="MS Mincho"/>
        </w:rPr>
        <w:t>13.3. В случае, если споры и разногласия не будут урегулированы путем переговоров, то они подлежат разрешению в Арбитражном суде Республики Крым.</w:t>
      </w:r>
    </w:p>
    <w:p w14:paraId="2B3072B8" w14:textId="77777777" w:rsidR="00811892" w:rsidRPr="00E662A8" w:rsidRDefault="00811892" w:rsidP="00811892">
      <w:pPr>
        <w:pStyle w:val="aff4"/>
        <w:numPr>
          <w:ilvl w:val="1"/>
          <w:numId w:val="53"/>
        </w:numPr>
        <w:ind w:left="0" w:firstLine="567"/>
        <w:contextualSpacing w:val="0"/>
        <w:jc w:val="both"/>
        <w:rPr>
          <w:lang w:eastAsia="ar-SA"/>
        </w:rPr>
      </w:pPr>
      <w:r w:rsidRPr="00E662A8">
        <w:t>Все споры в связи с Контрактом Стороны разрешают с соблюдением обязательного досудебного претензионного порядка урегулирования споров.</w:t>
      </w:r>
    </w:p>
    <w:p w14:paraId="7CADC5D2" w14:textId="77777777" w:rsidR="00811892" w:rsidRPr="00E662A8" w:rsidRDefault="00811892" w:rsidP="00811892">
      <w:pPr>
        <w:pStyle w:val="aff4"/>
        <w:numPr>
          <w:ilvl w:val="1"/>
          <w:numId w:val="53"/>
        </w:numPr>
        <w:ind w:left="0" w:firstLine="567"/>
        <w:contextualSpacing w:val="0"/>
        <w:jc w:val="both"/>
      </w:pPr>
      <w:r w:rsidRPr="00E662A8">
        <w:t>Сторона, имеющая к другой Стороне требование в связи с Контрактом, в том числе в связи с его заключением, исполнением, нарушением, прекращением его действия (в том числе расторжением, включая односторонний отказ) или его недействительностью, обязана до обращения с этим требованием в суд направить другой Стороне письменную претензию с указанием этого требования и приложением удостоверенных ею копий документов, обосновывающих это требование, отсутствующих у другой Стороны.</w:t>
      </w:r>
    </w:p>
    <w:p w14:paraId="318B0658" w14:textId="77777777" w:rsidR="00811892" w:rsidRPr="00E662A8" w:rsidRDefault="00811892" w:rsidP="00811892">
      <w:pPr>
        <w:pStyle w:val="aff4"/>
        <w:numPr>
          <w:ilvl w:val="1"/>
          <w:numId w:val="53"/>
        </w:numPr>
        <w:ind w:left="0" w:firstLine="567"/>
        <w:contextualSpacing w:val="0"/>
        <w:jc w:val="both"/>
      </w:pPr>
      <w:r w:rsidRPr="00E662A8">
        <w:t>Претензионные письма направляются Сторонами в порядке, предусмотренном для направления уведомлений в статье 21 Контракта.</w:t>
      </w:r>
    </w:p>
    <w:p w14:paraId="3D7F3DF4" w14:textId="77777777" w:rsidR="00811892" w:rsidRPr="00E662A8" w:rsidRDefault="00811892" w:rsidP="00811892">
      <w:pPr>
        <w:pStyle w:val="aff4"/>
        <w:tabs>
          <w:tab w:val="left" w:pos="-12758"/>
          <w:tab w:val="left" w:pos="-8789"/>
        </w:tabs>
        <w:ind w:left="0" w:firstLine="567"/>
        <w:jc w:val="both"/>
      </w:pPr>
      <w:r w:rsidRPr="00E662A8">
        <w:t>Сторона обязана рассмотреть полученную претензию и о результатах ее рассмотрения уведомить в письменной форме другую Сторону в течение 15 дней со дня получения претензии со всеми необходимыми приложениями.</w:t>
      </w:r>
    </w:p>
    <w:p w14:paraId="55788744" w14:textId="77777777" w:rsidR="00811892" w:rsidRPr="00E662A8" w:rsidRDefault="00811892" w:rsidP="00811892">
      <w:pPr>
        <w:pStyle w:val="aff4"/>
        <w:numPr>
          <w:ilvl w:val="1"/>
          <w:numId w:val="53"/>
        </w:numPr>
        <w:tabs>
          <w:tab w:val="left" w:pos="-8364"/>
          <w:tab w:val="left" w:pos="-5812"/>
        </w:tabs>
        <w:ind w:left="0" w:firstLine="567"/>
        <w:contextualSpacing w:val="0"/>
        <w:jc w:val="both"/>
      </w:pPr>
      <w:r w:rsidRPr="00E662A8">
        <w:t>При частичном удовлетворении или отклонении Стороной претензии в уведомлении должно быть указано основание принятого Стороной решения со ссылкой на соответствующий пункт Контракта.</w:t>
      </w:r>
    </w:p>
    <w:p w14:paraId="0BEA1C70" w14:textId="77777777" w:rsidR="00811892" w:rsidRPr="00E662A8" w:rsidRDefault="00811892" w:rsidP="00811892">
      <w:pPr>
        <w:pStyle w:val="aff4"/>
        <w:numPr>
          <w:ilvl w:val="1"/>
          <w:numId w:val="53"/>
        </w:numPr>
        <w:tabs>
          <w:tab w:val="left" w:pos="-8364"/>
          <w:tab w:val="left" w:pos="-5812"/>
        </w:tabs>
        <w:ind w:left="0" w:firstLine="567"/>
        <w:contextualSpacing w:val="0"/>
        <w:jc w:val="both"/>
      </w:pPr>
      <w:r w:rsidRPr="00E662A8">
        <w:t>Направившая претензию Сторона вправе обратиться с указанным в ней требованием в суд только если оно не будет полностью удовлетворено другой Стороной в течение 20 дней со дня получения другой Стороной претензии со всеми необходимыми приложениями.</w:t>
      </w:r>
    </w:p>
    <w:p w14:paraId="2F51BB45" w14:textId="77777777" w:rsidR="00811892" w:rsidRPr="00E662A8" w:rsidRDefault="00811892" w:rsidP="00811892">
      <w:pPr>
        <w:pStyle w:val="aff4"/>
        <w:numPr>
          <w:ilvl w:val="1"/>
          <w:numId w:val="53"/>
        </w:numPr>
        <w:tabs>
          <w:tab w:val="left" w:pos="-8364"/>
          <w:tab w:val="left" w:pos="-5812"/>
        </w:tabs>
        <w:ind w:left="0" w:firstLine="567"/>
        <w:contextualSpacing w:val="0"/>
        <w:jc w:val="both"/>
      </w:pPr>
      <w:r w:rsidRPr="00E662A8">
        <w:t>Все споры между Сторонами в связи с Контрактом, в том числе в связи с его заключением, исполнением, нарушением, прекращением его действия (в том числе расторжением, включая односторонний отказ), его недействительностью, подлежат разрешению в судебном порядке.</w:t>
      </w:r>
    </w:p>
    <w:p w14:paraId="6D8A23F3" w14:textId="77777777" w:rsidR="00811892" w:rsidRPr="00E662A8" w:rsidRDefault="00811892" w:rsidP="00811892">
      <w:pPr>
        <w:pStyle w:val="aff4"/>
        <w:numPr>
          <w:ilvl w:val="1"/>
          <w:numId w:val="53"/>
        </w:numPr>
        <w:tabs>
          <w:tab w:val="left" w:pos="-8364"/>
          <w:tab w:val="left" w:pos="-5812"/>
        </w:tabs>
        <w:ind w:left="0" w:firstLine="567"/>
        <w:contextualSpacing w:val="0"/>
        <w:jc w:val="both"/>
      </w:pPr>
      <w:r w:rsidRPr="00E662A8">
        <w:t>Настоящий контракт толкуется и исполняется, а споры, вытекающие из настоящего Контракта или связанные с ним, разрешаются в соответствии с законодательством Российской Федерации.</w:t>
      </w:r>
    </w:p>
    <w:p w14:paraId="679211F8" w14:textId="77777777" w:rsidR="00811892" w:rsidRPr="00E662A8" w:rsidRDefault="00811892" w:rsidP="00811892">
      <w:pPr>
        <w:jc w:val="both"/>
        <w:rPr>
          <w:b/>
        </w:rPr>
      </w:pPr>
      <w:bookmarkStart w:id="203" w:name="bookmark24"/>
    </w:p>
    <w:p w14:paraId="69C83820" w14:textId="77777777" w:rsidR="00811892" w:rsidRPr="00E662A8" w:rsidRDefault="00811892" w:rsidP="00811892">
      <w:pPr>
        <w:pStyle w:val="aff4"/>
        <w:numPr>
          <w:ilvl w:val="0"/>
          <w:numId w:val="53"/>
        </w:numPr>
        <w:contextualSpacing w:val="0"/>
        <w:jc w:val="center"/>
        <w:rPr>
          <w:b/>
        </w:rPr>
      </w:pPr>
      <w:bookmarkStart w:id="204" w:name="_Hlk91672027"/>
      <w:r w:rsidRPr="00E662A8">
        <w:rPr>
          <w:b/>
        </w:rPr>
        <w:t>Обеспечение исполнения обязательств по контракту</w:t>
      </w:r>
    </w:p>
    <w:p w14:paraId="411E0615" w14:textId="77777777" w:rsidR="00811892" w:rsidRPr="00E662A8" w:rsidRDefault="00811892" w:rsidP="00811892">
      <w:pPr>
        <w:pStyle w:val="aff4"/>
        <w:numPr>
          <w:ilvl w:val="1"/>
          <w:numId w:val="57"/>
        </w:numPr>
        <w:ind w:left="0" w:firstLine="567"/>
        <w:contextualSpacing w:val="0"/>
        <w:jc w:val="both"/>
      </w:pPr>
      <w:bookmarkStart w:id="205" w:name="_Hlk40876195"/>
      <w:bookmarkStart w:id="206" w:name="_Hlk11341342"/>
      <w:r w:rsidRPr="00E662A8">
        <w:t xml:space="preserve">Условием заключения Контракта является предоставление Подрядчиком обеспечения исполнения Контракта. Исполнение Контракта может обеспечиваться предоставлением независимой гарантии, соответствующей требованиям статьи 45 Закона №44-ФЗ, с учетом требований, установленных постановлением Правительства Российской Федерации от 08.11.2013 №1005 (с учетом изменений и дополнений) или денежными средствами. </w:t>
      </w:r>
      <w:bookmarkStart w:id="207" w:name="_Hlk11338469"/>
    </w:p>
    <w:p w14:paraId="37DC2108" w14:textId="77777777" w:rsidR="00811892" w:rsidRPr="00E662A8" w:rsidRDefault="00811892" w:rsidP="00811892">
      <w:pPr>
        <w:pStyle w:val="aff4"/>
        <w:numPr>
          <w:ilvl w:val="2"/>
          <w:numId w:val="57"/>
        </w:numPr>
        <w:ind w:left="0" w:firstLine="567"/>
        <w:contextualSpacing w:val="0"/>
        <w:jc w:val="both"/>
      </w:pPr>
      <w:r w:rsidRPr="00E662A8">
        <w:t>Размер обеспечения исполнения Контракта равен 2,3</w:t>
      </w:r>
      <w:r>
        <w:t>5</w:t>
      </w:r>
      <w:r w:rsidRPr="00E662A8">
        <w:t xml:space="preserve"> % от начальной максимальной цены Контракта в соответствии со статьей 96 Закона № 44-ФЗ. </w:t>
      </w:r>
    </w:p>
    <w:p w14:paraId="12EBFBBD" w14:textId="77777777" w:rsidR="00811892" w:rsidRPr="00E662A8" w:rsidRDefault="00811892" w:rsidP="00811892">
      <w:pPr>
        <w:pStyle w:val="aff4"/>
        <w:ind w:left="0" w:firstLine="567"/>
        <w:jc w:val="both"/>
      </w:pPr>
      <w:r w:rsidRPr="00E662A8">
        <w:t>В случае, если Контрактом предусмотрена выплата аванса обеспечение исполнения Контракта должно быть не менее суммы аванса, в том числе в случае изменения его размера в сторону увеличения, за исключением случаев, установленных Законом № 44-ФЗ.</w:t>
      </w:r>
    </w:p>
    <w:p w14:paraId="02252E3F" w14:textId="77777777" w:rsidR="00811892" w:rsidRPr="00E662A8" w:rsidRDefault="00811892" w:rsidP="00811892">
      <w:pPr>
        <w:pStyle w:val="aff4"/>
        <w:ind w:left="0" w:firstLine="567"/>
        <w:jc w:val="both"/>
      </w:pPr>
      <w:r w:rsidRPr="00E662A8">
        <w:t xml:space="preserve">Размер обеспечения исполнения Контракта с учетом настоящего пункта составляет </w:t>
      </w:r>
      <w:r w:rsidRPr="009226E6">
        <w:t>22</w:t>
      </w:r>
      <w:r>
        <w:t> </w:t>
      </w:r>
      <w:r w:rsidRPr="009226E6">
        <w:t>900</w:t>
      </w:r>
      <w:r>
        <w:t> </w:t>
      </w:r>
      <w:r w:rsidRPr="009226E6">
        <w:t>113 (Двадцать два миллиона девятьсот тысяч сто тринадцать) рублей 09 копеек</w:t>
      </w:r>
      <w:r w:rsidRPr="00E662A8">
        <w:t>.</w:t>
      </w:r>
    </w:p>
    <w:p w14:paraId="676BDD48" w14:textId="77777777" w:rsidR="00811892" w:rsidRPr="00E662A8" w:rsidRDefault="00811892" w:rsidP="00811892">
      <w:pPr>
        <w:pStyle w:val="aff4"/>
        <w:numPr>
          <w:ilvl w:val="2"/>
          <w:numId w:val="57"/>
        </w:numPr>
        <w:ind w:left="0" w:firstLine="567"/>
        <w:contextualSpacing w:val="0"/>
        <w:jc w:val="both"/>
        <w:rPr>
          <w:rFonts w:eastAsia="Droid Sans Fallback"/>
        </w:rPr>
      </w:pPr>
      <w:r w:rsidRPr="00E662A8">
        <w:rPr>
          <w:rFonts w:eastAsia="Droid Sans Fallback"/>
        </w:rPr>
        <w:t>В случае применения антидемпинговых мер размер обеспечения исполнения Контракта изменяется в порядке, установленном действующим законодательством.</w:t>
      </w:r>
    </w:p>
    <w:p w14:paraId="30150E6B" w14:textId="77777777" w:rsidR="00811892" w:rsidRPr="00E662A8" w:rsidRDefault="00811892" w:rsidP="00811892">
      <w:pPr>
        <w:pStyle w:val="aff4"/>
        <w:numPr>
          <w:ilvl w:val="1"/>
          <w:numId w:val="57"/>
        </w:numPr>
        <w:ind w:left="0" w:firstLine="567"/>
        <w:contextualSpacing w:val="0"/>
        <w:jc w:val="both"/>
        <w:rPr>
          <w:shd w:val="clear" w:color="auto" w:fill="FFFFFF"/>
        </w:rPr>
      </w:pPr>
      <w:r w:rsidRPr="00E662A8">
        <w:rPr>
          <w:shd w:val="clear" w:color="auto" w:fill="FFFFFF"/>
        </w:rPr>
        <w:t xml:space="preserve">Условием подписания </w:t>
      </w:r>
      <w:hyperlink w:anchor="sub_15000" w:history="1">
        <w:r w:rsidRPr="00E662A8">
          <w:rPr>
            <w:shd w:val="clear" w:color="auto" w:fill="FFFFFF"/>
          </w:rPr>
          <w:t>Акт</w:t>
        </w:r>
      </w:hyperlink>
      <w:r w:rsidRPr="00E662A8">
        <w:rPr>
          <w:shd w:val="clear" w:color="auto" w:fill="FFFFFF"/>
        </w:rPr>
        <w:t xml:space="preserve">а сдачи-приемки законченного строительством объекта к Контракту является предоставление Подрядчиком обеспечения гарантийных обязательств, установленных Статьей 10 Контракта. Гарантийные обязательства могут обеспечиваться </w:t>
      </w:r>
      <w:r w:rsidRPr="00E662A8">
        <w:t>независимой гарантии, соответствующей требованиям статьи 45 Закона №44-ФЗ,</w:t>
      </w:r>
      <w:r w:rsidRPr="00E662A8">
        <w:rPr>
          <w:shd w:val="clear" w:color="auto" w:fill="FFFFFF"/>
        </w:rPr>
        <w:t xml:space="preserve"> с учетом требований, установленных постановлением Правительства Российской Федерации от 08.11.2013 №1005 (с учетом изменений и дополнений) или денежными средствами. </w:t>
      </w:r>
    </w:p>
    <w:p w14:paraId="32D6E1A2" w14:textId="77777777" w:rsidR="00811892" w:rsidRPr="00E662A8" w:rsidRDefault="00811892" w:rsidP="00811892">
      <w:pPr>
        <w:pStyle w:val="aff4"/>
        <w:numPr>
          <w:ilvl w:val="2"/>
          <w:numId w:val="57"/>
        </w:numPr>
        <w:ind w:left="0" w:firstLine="567"/>
        <w:contextualSpacing w:val="0"/>
        <w:jc w:val="both"/>
        <w:rPr>
          <w:shd w:val="clear" w:color="auto" w:fill="FFFFFF"/>
        </w:rPr>
      </w:pPr>
      <w:r w:rsidRPr="00E662A8">
        <w:rPr>
          <w:shd w:val="clear" w:color="auto" w:fill="FFFFFF"/>
        </w:rPr>
        <w:t xml:space="preserve">Размер обеспечения гарантийных обязательств Контракта равен 0,5 % от начальной максимальной цены контракта, что составляет </w:t>
      </w:r>
      <w:r w:rsidRPr="007B1067">
        <w:rPr>
          <w:shd w:val="clear" w:color="auto" w:fill="FFFFFF"/>
        </w:rPr>
        <w:t>4 872 364 (Четыре миллиона восемьсот семьдесят две тысячи триста шестьдесят четыре) рубля 49 копеек</w:t>
      </w:r>
      <w:r w:rsidRPr="00E662A8">
        <w:rPr>
          <w:shd w:val="clear" w:color="auto" w:fill="FFFFFF"/>
        </w:rPr>
        <w:t xml:space="preserve">.  </w:t>
      </w:r>
    </w:p>
    <w:p w14:paraId="789AD79E" w14:textId="77777777" w:rsidR="00811892" w:rsidRPr="00E662A8" w:rsidRDefault="00811892" w:rsidP="00811892">
      <w:pPr>
        <w:pStyle w:val="aff4"/>
        <w:numPr>
          <w:ilvl w:val="1"/>
          <w:numId w:val="57"/>
        </w:numPr>
        <w:ind w:left="0" w:firstLine="567"/>
        <w:contextualSpacing w:val="0"/>
        <w:jc w:val="both"/>
      </w:pPr>
      <w:bookmarkStart w:id="208" w:name="_Hlk13750140"/>
      <w:bookmarkEnd w:id="207"/>
      <w:r w:rsidRPr="00E662A8">
        <w:t xml:space="preserve">Способ обеспечения исполнения Контракта, </w:t>
      </w:r>
      <w:r w:rsidRPr="00E662A8">
        <w:rPr>
          <w:shd w:val="clear" w:color="auto" w:fill="FFFFFF"/>
        </w:rPr>
        <w:t>гарантийных обязательств</w:t>
      </w:r>
      <w:r w:rsidRPr="00E662A8">
        <w:t xml:space="preserve">, срок действия независимой гарантии определяются Подрядчиком, с которым заключается Контракт самостоятельно. При этом 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статьей 95 Закона № 44-ФЗ. </w:t>
      </w:r>
    </w:p>
    <w:bookmarkEnd w:id="208"/>
    <w:p w14:paraId="674ECB72" w14:textId="77777777" w:rsidR="00811892" w:rsidRPr="00E662A8" w:rsidRDefault="00811892" w:rsidP="00811892">
      <w:pPr>
        <w:pStyle w:val="aff4"/>
        <w:numPr>
          <w:ilvl w:val="1"/>
          <w:numId w:val="57"/>
        </w:numPr>
        <w:ind w:left="0" w:firstLine="567"/>
        <w:contextualSpacing w:val="0"/>
        <w:jc w:val="both"/>
      </w:pPr>
      <w:r w:rsidRPr="00E662A8">
        <w:t xml:space="preserve">Денежные средства, вносимые в обеспечение исполнения Контракта </w:t>
      </w:r>
      <w:r w:rsidRPr="00E662A8">
        <w:rPr>
          <w:shd w:val="clear" w:color="auto" w:fill="FFFFFF"/>
        </w:rPr>
        <w:t>и гарантийных обязательств</w:t>
      </w:r>
      <w:r w:rsidRPr="00E662A8">
        <w:t>, должны быть перечислены в установленном размере по реквизитам:</w:t>
      </w:r>
    </w:p>
    <w:p w14:paraId="54DFC8C7" w14:textId="77777777" w:rsidR="00811892" w:rsidRPr="00E662A8" w:rsidRDefault="00811892" w:rsidP="00811892">
      <w:pPr>
        <w:pStyle w:val="aff9"/>
        <w:ind w:left="480"/>
        <w:rPr>
          <w:rFonts w:ascii="Times New Roman" w:hAnsi="Times New Roman"/>
        </w:rPr>
      </w:pPr>
      <w:bookmarkStart w:id="209" w:name="_Hlk62137175"/>
      <w:bookmarkStart w:id="210" w:name="_Hlk23932125"/>
      <w:r w:rsidRPr="00E662A8">
        <w:rPr>
          <w:rFonts w:ascii="Times New Roman" w:hAnsi="Times New Roman"/>
        </w:rPr>
        <w:t>Получатель: Министерство финансов Республики Крым (ГКУ «Инвестстрой Республики Крым», л/с. 05752J47730)</w:t>
      </w:r>
    </w:p>
    <w:p w14:paraId="28265781" w14:textId="77777777" w:rsidR="00811892" w:rsidRPr="00E662A8" w:rsidRDefault="00811892" w:rsidP="00811892">
      <w:pPr>
        <w:pStyle w:val="aff9"/>
        <w:ind w:left="480"/>
        <w:rPr>
          <w:rFonts w:ascii="Times New Roman" w:hAnsi="Times New Roman"/>
        </w:rPr>
      </w:pPr>
      <w:r w:rsidRPr="00E662A8">
        <w:rPr>
          <w:rFonts w:ascii="Times New Roman" w:hAnsi="Times New Roman"/>
        </w:rPr>
        <w:t>Казначейский счет: 03222643350000007500</w:t>
      </w:r>
    </w:p>
    <w:p w14:paraId="61F7C834" w14:textId="77777777" w:rsidR="00811892" w:rsidRPr="00E662A8" w:rsidRDefault="00811892" w:rsidP="00811892">
      <w:pPr>
        <w:pStyle w:val="aff9"/>
        <w:ind w:left="480"/>
        <w:rPr>
          <w:rFonts w:ascii="Times New Roman" w:hAnsi="Times New Roman"/>
        </w:rPr>
      </w:pPr>
      <w:r w:rsidRPr="00E662A8">
        <w:rPr>
          <w:rFonts w:ascii="Times New Roman" w:hAnsi="Times New Roman"/>
        </w:rPr>
        <w:t>ЕКС.: 40102810645370000035</w:t>
      </w:r>
    </w:p>
    <w:p w14:paraId="79C852A5" w14:textId="77777777" w:rsidR="00811892" w:rsidRPr="00E662A8" w:rsidRDefault="00811892" w:rsidP="00811892">
      <w:pPr>
        <w:pStyle w:val="aff9"/>
        <w:ind w:left="480"/>
        <w:rPr>
          <w:rFonts w:ascii="Times New Roman" w:hAnsi="Times New Roman"/>
        </w:rPr>
      </w:pPr>
      <w:r w:rsidRPr="00E662A8">
        <w:rPr>
          <w:rFonts w:ascii="Times New Roman" w:hAnsi="Times New Roman"/>
        </w:rPr>
        <w:t>КБК: 81700000000000000510</w:t>
      </w:r>
    </w:p>
    <w:p w14:paraId="15178964" w14:textId="77777777" w:rsidR="00811892" w:rsidRPr="00E662A8" w:rsidRDefault="00811892" w:rsidP="00811892">
      <w:pPr>
        <w:pStyle w:val="aff9"/>
        <w:ind w:left="480"/>
        <w:rPr>
          <w:rFonts w:ascii="Times New Roman" w:hAnsi="Times New Roman"/>
        </w:rPr>
      </w:pPr>
      <w:r w:rsidRPr="00E662A8">
        <w:rPr>
          <w:rFonts w:ascii="Times New Roman" w:hAnsi="Times New Roman"/>
        </w:rPr>
        <w:t>Банк: ОТДЕЛЕНИЕ РЕСПУБЛИКА КРЫМ БАНКА РОССИИ//УФК по Республике Крым г. Симферополь</w:t>
      </w:r>
    </w:p>
    <w:p w14:paraId="42FE8823" w14:textId="77777777" w:rsidR="00811892" w:rsidRPr="00E662A8" w:rsidRDefault="00811892" w:rsidP="00811892">
      <w:pPr>
        <w:pStyle w:val="aff9"/>
        <w:ind w:left="480"/>
        <w:rPr>
          <w:rFonts w:ascii="Times New Roman" w:hAnsi="Times New Roman"/>
        </w:rPr>
      </w:pPr>
      <w:r w:rsidRPr="00E662A8">
        <w:rPr>
          <w:rFonts w:ascii="Times New Roman" w:hAnsi="Times New Roman"/>
        </w:rPr>
        <w:t>БИК: 013510002</w:t>
      </w:r>
    </w:p>
    <w:p w14:paraId="39B97324" w14:textId="77777777" w:rsidR="00811892" w:rsidRPr="00E662A8" w:rsidRDefault="00811892" w:rsidP="00811892">
      <w:pPr>
        <w:pStyle w:val="aff9"/>
        <w:ind w:left="480"/>
        <w:rPr>
          <w:rFonts w:ascii="Times New Roman" w:hAnsi="Times New Roman"/>
        </w:rPr>
      </w:pPr>
      <w:r w:rsidRPr="00E662A8">
        <w:rPr>
          <w:rFonts w:ascii="Times New Roman" w:hAnsi="Times New Roman"/>
        </w:rPr>
        <w:t>ОГРН: 1159102101454</w:t>
      </w:r>
    </w:p>
    <w:p w14:paraId="1A831069" w14:textId="77777777" w:rsidR="00811892" w:rsidRPr="00E662A8" w:rsidRDefault="00811892" w:rsidP="00811892">
      <w:pPr>
        <w:pStyle w:val="aff9"/>
        <w:ind w:left="480"/>
        <w:rPr>
          <w:rFonts w:ascii="Times New Roman" w:hAnsi="Times New Roman"/>
        </w:rPr>
      </w:pPr>
      <w:r w:rsidRPr="00E662A8">
        <w:rPr>
          <w:rFonts w:ascii="Times New Roman" w:hAnsi="Times New Roman"/>
        </w:rPr>
        <w:t>ИНН: 9102187428</w:t>
      </w:r>
    </w:p>
    <w:p w14:paraId="311947F0" w14:textId="77777777" w:rsidR="00811892" w:rsidRPr="00E662A8" w:rsidRDefault="00811892" w:rsidP="00811892">
      <w:pPr>
        <w:pStyle w:val="aff9"/>
        <w:ind w:left="480"/>
        <w:rPr>
          <w:rFonts w:ascii="Times New Roman" w:hAnsi="Times New Roman"/>
        </w:rPr>
      </w:pPr>
      <w:r w:rsidRPr="00E662A8">
        <w:rPr>
          <w:rFonts w:ascii="Times New Roman" w:hAnsi="Times New Roman"/>
        </w:rPr>
        <w:t>КПП: 910201001</w:t>
      </w:r>
    </w:p>
    <w:p w14:paraId="31E99A14" w14:textId="77777777" w:rsidR="00811892" w:rsidRPr="00E662A8" w:rsidRDefault="00811892" w:rsidP="00811892">
      <w:pPr>
        <w:pStyle w:val="aff9"/>
        <w:ind w:left="480"/>
        <w:rPr>
          <w:rFonts w:ascii="Times New Roman" w:hAnsi="Times New Roman"/>
        </w:rPr>
      </w:pPr>
      <w:r w:rsidRPr="00E662A8">
        <w:rPr>
          <w:rFonts w:ascii="Times New Roman" w:hAnsi="Times New Roman"/>
        </w:rPr>
        <w:t>ОКТМО: 35701000001</w:t>
      </w:r>
    </w:p>
    <w:bookmarkEnd w:id="209"/>
    <w:p w14:paraId="69C8CD93" w14:textId="77777777" w:rsidR="00811892" w:rsidRPr="00E662A8" w:rsidRDefault="00811892" w:rsidP="00811892">
      <w:pPr>
        <w:ind w:firstLine="567"/>
      </w:pPr>
      <w:r w:rsidRPr="00E662A8">
        <w:t>Назначение платежа: «Обеспечение исполнения государственного контракта (ИКЗ № ____________)».</w:t>
      </w:r>
    </w:p>
    <w:p w14:paraId="57837836" w14:textId="77777777" w:rsidR="00811892" w:rsidRPr="00E662A8" w:rsidRDefault="00811892" w:rsidP="00811892">
      <w:pPr>
        <w:autoSpaceDE w:val="0"/>
        <w:autoSpaceDN w:val="0"/>
        <w:adjustRightInd w:val="0"/>
        <w:ind w:firstLine="567"/>
        <w:contextualSpacing/>
        <w:jc w:val="both"/>
      </w:pPr>
      <w:bookmarkStart w:id="211" w:name="_Hlk23147494"/>
      <w:r w:rsidRPr="00E662A8">
        <w:t xml:space="preserve">Или </w:t>
      </w:r>
    </w:p>
    <w:p w14:paraId="69A79A76" w14:textId="77777777" w:rsidR="00811892" w:rsidRPr="00E662A8" w:rsidRDefault="00811892" w:rsidP="00811892">
      <w:pPr>
        <w:ind w:firstLine="567"/>
      </w:pPr>
      <w:r w:rsidRPr="00E662A8">
        <w:t>Назначение платежа: «Обеспечение гарантийных обязательств государственного контракта от «___»____________ 20__ №________ (ИКЗ № ____________)».</w:t>
      </w:r>
    </w:p>
    <w:p w14:paraId="5DDDA1D1" w14:textId="77777777" w:rsidR="00811892" w:rsidRPr="00E662A8" w:rsidRDefault="00811892" w:rsidP="00811892">
      <w:pPr>
        <w:pStyle w:val="aff4"/>
        <w:numPr>
          <w:ilvl w:val="2"/>
          <w:numId w:val="57"/>
        </w:numPr>
        <w:ind w:left="0" w:firstLine="567"/>
        <w:contextualSpacing w:val="0"/>
        <w:jc w:val="both"/>
        <w:rPr>
          <w:shd w:val="clear" w:color="auto" w:fill="FFFFFF"/>
        </w:rPr>
      </w:pPr>
      <w:bookmarkStart w:id="212" w:name="_Hlk13837879"/>
      <w:bookmarkStart w:id="213" w:name="_Hlk11420340"/>
      <w:bookmarkEnd w:id="210"/>
      <w:bookmarkEnd w:id="211"/>
      <w:r w:rsidRPr="00E662A8">
        <w:t xml:space="preserve">денежные средства, внесенные в качестве обеспечения Контракта возвращаются Подрядчику с которым заключен контракт, при условии надлежащего исполнения им всех своих обязательств по Контракту в срок не позднее 30 (тридцати) дней с даты </w:t>
      </w:r>
      <w:r w:rsidRPr="00E662A8">
        <w:rPr>
          <w:shd w:val="clear" w:color="auto" w:fill="FFFFFF"/>
        </w:rPr>
        <w:t xml:space="preserve">подписания сторонами </w:t>
      </w:r>
      <w:hyperlink w:anchor="sub_15000" w:history="1">
        <w:r w:rsidRPr="00E662A8">
          <w:rPr>
            <w:shd w:val="clear" w:color="auto" w:fill="FFFFFF"/>
          </w:rPr>
          <w:t>Акт</w:t>
        </w:r>
      </w:hyperlink>
      <w:r w:rsidRPr="00E662A8">
        <w:rPr>
          <w:shd w:val="clear" w:color="auto" w:fill="FFFFFF"/>
        </w:rPr>
        <w:t xml:space="preserve">а сдачи-приемки законченного строительством объекта к Контракту. </w:t>
      </w:r>
    </w:p>
    <w:p w14:paraId="1A95BFEC" w14:textId="77777777" w:rsidR="00811892" w:rsidRPr="00E662A8" w:rsidRDefault="00811892" w:rsidP="00811892">
      <w:pPr>
        <w:pStyle w:val="aff4"/>
        <w:numPr>
          <w:ilvl w:val="2"/>
          <w:numId w:val="57"/>
        </w:numPr>
        <w:ind w:left="0" w:firstLine="567"/>
        <w:contextualSpacing w:val="0"/>
        <w:jc w:val="both"/>
      </w:pPr>
      <w:bookmarkStart w:id="214" w:name="_Hlk32400133"/>
      <w:r w:rsidRPr="00E662A8">
        <w:t>по заявлению Подрядчика ему возвращаются части денежных средств, внесенных в качестве обеспечения Контракта в случае уменьшения размера обеспечения исполнения Контракта в соответстви</w:t>
      </w:r>
      <w:r w:rsidRPr="00E662A8">
        <w:rPr>
          <w:rFonts w:hint="eastAsia"/>
        </w:rPr>
        <w:t>и</w:t>
      </w:r>
      <w:r w:rsidRPr="00E662A8">
        <w:t xml:space="preserve"> с действующим законодательством Российской Федерации в срок не позднее 30 (тридцати) дней с даты подписания акта сдачи-приемки выполненных работ (этапа). </w:t>
      </w:r>
      <w:bookmarkEnd w:id="212"/>
      <w:bookmarkEnd w:id="213"/>
      <w:bookmarkEnd w:id="214"/>
    </w:p>
    <w:p w14:paraId="7DF070E9" w14:textId="77777777" w:rsidR="00811892" w:rsidRPr="00E662A8" w:rsidRDefault="00811892" w:rsidP="00811892">
      <w:pPr>
        <w:pStyle w:val="aff4"/>
        <w:numPr>
          <w:ilvl w:val="2"/>
          <w:numId w:val="57"/>
        </w:numPr>
        <w:ind w:left="0" w:firstLine="567"/>
        <w:contextualSpacing w:val="0"/>
        <w:jc w:val="both"/>
      </w:pPr>
      <w:r w:rsidRPr="00E662A8">
        <w:t>денежные средства, внесенные в качестве обеспечения гарантийных обязательств, возвращаются Подрядчику в срок не позднее 30 (тридцати) дней с даты исполнения Подрядчиком гарантийных обязательств на основании заявления Подрядчика.</w:t>
      </w:r>
    </w:p>
    <w:p w14:paraId="0C2892FC" w14:textId="77777777" w:rsidR="00811892" w:rsidRPr="00E662A8" w:rsidRDefault="00811892" w:rsidP="00811892">
      <w:pPr>
        <w:pStyle w:val="aff4"/>
        <w:numPr>
          <w:ilvl w:val="1"/>
          <w:numId w:val="57"/>
        </w:numPr>
        <w:ind w:left="0" w:firstLine="567"/>
        <w:contextualSpacing w:val="0"/>
        <w:jc w:val="both"/>
      </w:pPr>
      <w:bookmarkStart w:id="215" w:name="_Hlk13750252"/>
      <w:r w:rsidRPr="00E662A8">
        <w:t>Требования к обеспечению исполнения Контракта и гарантийных обязательств в форме независимой гарантии устанавливаются действующим законодательством Российской Федерации, условиями документации о закупке или проектом контракта, заключаемого с единственным подрядчиком.</w:t>
      </w:r>
    </w:p>
    <w:p w14:paraId="0B9B763D" w14:textId="77777777" w:rsidR="00811892" w:rsidRPr="00E662A8" w:rsidRDefault="00811892" w:rsidP="00811892">
      <w:pPr>
        <w:pStyle w:val="aff4"/>
        <w:ind w:left="0" w:firstLine="567"/>
        <w:jc w:val="both"/>
      </w:pPr>
      <w:r w:rsidRPr="00E662A8">
        <w:t>Независимая гарантия не должна содержать условие о том, что ответственность гаранта перед бенефициаром за невыполнение или ненадлежащее выполнение гарантом обязательства по гарантии ограничивается суммой, на которую выдана гарантия.</w:t>
      </w:r>
    </w:p>
    <w:p w14:paraId="6613A779" w14:textId="77777777" w:rsidR="00811892" w:rsidRPr="00E662A8" w:rsidRDefault="00811892" w:rsidP="00811892">
      <w:pPr>
        <w:pStyle w:val="aff4"/>
        <w:ind w:left="0" w:firstLine="567"/>
        <w:jc w:val="both"/>
      </w:pPr>
      <w:r w:rsidRPr="00E662A8">
        <w:t>Независимая гарантия не должна содержать условие о том, что требование бенефициара должно быть получено Гарантом до истечения срока действия независимой гарантии.</w:t>
      </w:r>
    </w:p>
    <w:p w14:paraId="1B0CB855" w14:textId="77777777" w:rsidR="00811892" w:rsidRPr="00E662A8" w:rsidRDefault="00811892" w:rsidP="00811892">
      <w:pPr>
        <w:autoSpaceDE w:val="0"/>
        <w:autoSpaceDN w:val="0"/>
        <w:adjustRightInd w:val="0"/>
        <w:ind w:firstLine="567"/>
        <w:jc w:val="both"/>
        <w:rPr>
          <w:rFonts w:eastAsia="Droid Sans Fallback"/>
          <w:lang w:eastAsia="zh-CN"/>
        </w:rPr>
      </w:pPr>
      <w:bookmarkStart w:id="216" w:name="_Hlk15911882"/>
      <w:bookmarkStart w:id="217" w:name="_Hlk16234848"/>
      <w:r w:rsidRPr="00E662A8">
        <w:rPr>
          <w:shd w:val="clear" w:color="auto" w:fill="FFFFFF"/>
        </w:rPr>
        <w:t xml:space="preserve">В </w:t>
      </w:r>
      <w:r w:rsidRPr="00E662A8">
        <w:t xml:space="preserve">независимую </w:t>
      </w:r>
      <w:r w:rsidRPr="00E662A8">
        <w:rPr>
          <w:shd w:val="clear" w:color="auto" w:fill="FFFFFF"/>
        </w:rPr>
        <w:t xml:space="preserve">гарантию, </w:t>
      </w:r>
      <w:r w:rsidRPr="00E662A8">
        <w:t xml:space="preserve">обеспечивающую исполнение Контракта и гарантийных обязательств должно </w:t>
      </w:r>
      <w:r w:rsidRPr="00E662A8">
        <w:rPr>
          <w:shd w:val="clear" w:color="auto" w:fill="FFFFFF"/>
        </w:rPr>
        <w:t>включаться условие об обязанности гаранта уплатить Заказчику (бенефициару) денежную сумму по независимой гарантии не позднее десяти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Гражданским кодексом Российской Федерации оснований для отказа в удовлетворении этого требования.</w:t>
      </w:r>
    </w:p>
    <w:p w14:paraId="52085385" w14:textId="77777777" w:rsidR="00811892" w:rsidRPr="00E662A8" w:rsidRDefault="00811892" w:rsidP="00811892">
      <w:pPr>
        <w:tabs>
          <w:tab w:val="left" w:pos="993"/>
        </w:tabs>
        <w:ind w:firstLine="567"/>
        <w:jc w:val="both"/>
        <w:rPr>
          <w:rFonts w:eastAsiaTheme="minorHAnsi"/>
          <w:noProof/>
        </w:rPr>
      </w:pPr>
      <w:r w:rsidRPr="00E662A8">
        <w:rPr>
          <w:rFonts w:eastAsia="Droid Sans Fallback"/>
          <w:lang w:eastAsia="zh-CN"/>
        </w:rPr>
        <w:t xml:space="preserve">Независимая </w:t>
      </w:r>
      <w:r w:rsidRPr="00E662A8">
        <w:rPr>
          <w:noProof/>
        </w:rPr>
        <w:t>гарантия должна содержать условие о том, что никакие изменения и дополнения, вносимые в Контракт, не освобождают Гаранта от обязательств по Гарантии.</w:t>
      </w:r>
    </w:p>
    <w:bookmarkEnd w:id="216"/>
    <w:bookmarkEnd w:id="217"/>
    <w:p w14:paraId="2478E976" w14:textId="77777777" w:rsidR="00811892" w:rsidRPr="00E662A8" w:rsidRDefault="00811892" w:rsidP="00811892">
      <w:pPr>
        <w:ind w:firstLine="567"/>
        <w:jc w:val="both"/>
      </w:pPr>
      <w:r w:rsidRPr="00E662A8">
        <w:rPr>
          <w:rFonts w:eastAsia="Droid Sans Fallback"/>
          <w:lang w:eastAsia="zh-CN"/>
        </w:rPr>
        <w:t xml:space="preserve">Независимая </w:t>
      </w:r>
      <w:r w:rsidRPr="00E662A8">
        <w:t xml:space="preserve">гарантия, обеспечивающая исполнение Контракта, должна обеспечивать обязательства Подрядчика перед Государственным заказчиком по Контракту, в том числе: </w:t>
      </w:r>
    </w:p>
    <w:p w14:paraId="4DA12D08" w14:textId="77777777" w:rsidR="00811892" w:rsidRPr="00E662A8" w:rsidRDefault="00811892" w:rsidP="00811892">
      <w:pPr>
        <w:ind w:firstLine="567"/>
        <w:jc w:val="both"/>
      </w:pPr>
      <w:r w:rsidRPr="00E662A8">
        <w:t xml:space="preserve">- обязательства оплатить суммы неустоек (штрафов, пеней), предусмотренных Контрактом; </w:t>
      </w:r>
    </w:p>
    <w:p w14:paraId="3B496B97" w14:textId="77777777" w:rsidR="00811892" w:rsidRPr="00E662A8" w:rsidRDefault="00811892" w:rsidP="00811892">
      <w:pPr>
        <w:autoSpaceDE w:val="0"/>
        <w:autoSpaceDN w:val="0"/>
        <w:adjustRightInd w:val="0"/>
        <w:ind w:firstLine="567"/>
        <w:jc w:val="both"/>
      </w:pPr>
      <w:r w:rsidRPr="00E662A8">
        <w:t>- обязательства уплатить суммы убытков (</w:t>
      </w:r>
      <w:r w:rsidRPr="00E662A8">
        <w:rPr>
          <w:rFonts w:eastAsia="Droid Sans Fallback"/>
          <w:lang w:eastAsia="zh-CN"/>
        </w:rPr>
        <w:t>за исключением упущенной выгоды</w:t>
      </w:r>
      <w:r w:rsidRPr="00E662A8">
        <w:t>), в том числе в случае расторжения Контракта по причине его неисполнения или ненадлежащего исполнения Подрядчиком;</w:t>
      </w:r>
    </w:p>
    <w:p w14:paraId="0AB157FA" w14:textId="77777777" w:rsidR="00811892" w:rsidRPr="00E662A8" w:rsidRDefault="00811892" w:rsidP="00811892">
      <w:pPr>
        <w:ind w:firstLine="567"/>
        <w:jc w:val="both"/>
      </w:pPr>
      <w:r w:rsidRPr="00E662A8">
        <w:t>- обязательства по возврату аванса, в случае неисполнения или ненадлежащего исполнения Подрядчиком обязательств по возврату аванса (если условиями Контракта предусмотрена выплата аванса).</w:t>
      </w:r>
    </w:p>
    <w:p w14:paraId="5088B64F" w14:textId="77777777" w:rsidR="00811892" w:rsidRPr="00E662A8" w:rsidRDefault="00811892" w:rsidP="00811892">
      <w:pPr>
        <w:pStyle w:val="aff4"/>
        <w:numPr>
          <w:ilvl w:val="1"/>
          <w:numId w:val="57"/>
        </w:numPr>
        <w:ind w:left="0" w:firstLine="567"/>
        <w:contextualSpacing w:val="0"/>
        <w:jc w:val="both"/>
      </w:pPr>
      <w:r w:rsidRPr="00E662A8">
        <w:t xml:space="preserve">В случае возникновения обстоятельств, препятствующих заключению Контракта в установленные сроки, срок действия </w:t>
      </w:r>
      <w:r w:rsidRPr="00E662A8">
        <w:rPr>
          <w:rFonts w:eastAsia="Droid Sans Fallback"/>
          <w:lang w:eastAsia="zh-CN"/>
        </w:rPr>
        <w:t xml:space="preserve">независимой </w:t>
      </w:r>
      <w:r w:rsidRPr="00E662A8">
        <w:t>гарантии продлевается на срок действия таких обстоятельств.</w:t>
      </w:r>
    </w:p>
    <w:p w14:paraId="27C6E026" w14:textId="77777777" w:rsidR="00811892" w:rsidRPr="00E662A8" w:rsidRDefault="00811892" w:rsidP="00811892">
      <w:pPr>
        <w:pStyle w:val="aff4"/>
        <w:numPr>
          <w:ilvl w:val="1"/>
          <w:numId w:val="57"/>
        </w:numPr>
        <w:ind w:left="0" w:firstLine="567"/>
        <w:contextualSpacing w:val="0"/>
        <w:jc w:val="both"/>
      </w:pPr>
      <w:bookmarkStart w:id="218" w:name="_Hlk11338627"/>
      <w:r w:rsidRPr="00E662A8">
        <w:t xml:space="preserve">В случае отзыва в соответствии с законодательством Российской Федерации у банка, предоставившего </w:t>
      </w:r>
      <w:r w:rsidRPr="00E662A8">
        <w:rPr>
          <w:rFonts w:eastAsia="Droid Sans Fallback"/>
          <w:lang w:eastAsia="zh-CN"/>
        </w:rPr>
        <w:t xml:space="preserve">независимую </w:t>
      </w:r>
      <w:r w:rsidRPr="00E662A8">
        <w:t xml:space="preserve">гарантию в качестве обеспечения исполнения Контракта </w:t>
      </w:r>
      <w:r w:rsidRPr="00E662A8">
        <w:rPr>
          <w:shd w:val="clear" w:color="auto" w:fill="FFFFFF"/>
        </w:rPr>
        <w:t xml:space="preserve">и гарантийных обязательств </w:t>
      </w:r>
      <w:r w:rsidRPr="00E662A8">
        <w:t xml:space="preserve">лицензии на осуществление банковских операций или в случае прекращения деятельности организаций, выдавших </w:t>
      </w:r>
      <w:r w:rsidRPr="00E662A8">
        <w:rPr>
          <w:rFonts w:eastAsia="Droid Sans Fallback"/>
          <w:lang w:eastAsia="zh-CN"/>
        </w:rPr>
        <w:t xml:space="preserve">независимую </w:t>
      </w:r>
      <w:r w:rsidRPr="00E662A8">
        <w:t xml:space="preserve">гарантию, Подрядчик обязан предоставить новое обеспечение исполнения Контракта </w:t>
      </w:r>
      <w:r w:rsidRPr="00E662A8">
        <w:rPr>
          <w:shd w:val="clear" w:color="auto" w:fill="FFFFFF"/>
        </w:rPr>
        <w:t>и гарантийных обязательств (</w:t>
      </w:r>
      <w:r w:rsidRPr="00E662A8">
        <w:t xml:space="preserve">не позднее одного месяца со дня надлежащего уведомления Государственным заказчиком Подрядчика о необходимости предоставить соответствующее обеспечение). </w:t>
      </w:r>
    </w:p>
    <w:p w14:paraId="1391D76B" w14:textId="77777777" w:rsidR="00811892" w:rsidRPr="00E662A8" w:rsidRDefault="00811892" w:rsidP="00811892">
      <w:pPr>
        <w:ind w:firstLine="567"/>
        <w:jc w:val="both"/>
      </w:pPr>
      <w:r w:rsidRPr="00E662A8">
        <w:t xml:space="preserve">Размер такого обеспечения может быть уменьшен в порядке и случаях, которые </w:t>
      </w:r>
      <w:r w:rsidRPr="00E662A8">
        <w:rPr>
          <w:b/>
          <w:bCs/>
          <w:i/>
          <w:iCs/>
        </w:rPr>
        <w:t>предусмотрены пунктом 14.8 Контракта</w:t>
      </w:r>
      <w:r w:rsidRPr="00E662A8">
        <w:t>.</w:t>
      </w:r>
    </w:p>
    <w:p w14:paraId="5D01CD88" w14:textId="77777777" w:rsidR="00811892" w:rsidRPr="00E662A8" w:rsidRDefault="00811892" w:rsidP="00811892">
      <w:pPr>
        <w:ind w:firstLine="567"/>
        <w:jc w:val="both"/>
      </w:pPr>
      <w:r w:rsidRPr="00E662A8">
        <w:t xml:space="preserve">За каждый день просрочки исполнения Подрядчиком обязательства, предусмотренного настоящим пунктом Контракта, начисляется пеня в размере, определенном в порядке, установленном в соответствии с </w:t>
      </w:r>
      <w:r w:rsidRPr="00E662A8">
        <w:rPr>
          <w:b/>
          <w:bCs/>
          <w:i/>
          <w:iCs/>
        </w:rPr>
        <w:t>пунктом 11.7 Контракта</w:t>
      </w:r>
      <w:r w:rsidRPr="00E662A8">
        <w:t>.</w:t>
      </w:r>
    </w:p>
    <w:p w14:paraId="2936B3F3" w14:textId="77777777" w:rsidR="00811892" w:rsidRPr="00E662A8" w:rsidRDefault="00811892" w:rsidP="00811892">
      <w:pPr>
        <w:pStyle w:val="aff4"/>
        <w:numPr>
          <w:ilvl w:val="2"/>
          <w:numId w:val="57"/>
        </w:numPr>
        <w:autoSpaceDE w:val="0"/>
        <w:autoSpaceDN w:val="0"/>
        <w:adjustRightInd w:val="0"/>
        <w:ind w:left="0" w:firstLine="567"/>
        <w:contextualSpacing w:val="0"/>
        <w:jc w:val="both"/>
      </w:pPr>
      <w:bookmarkStart w:id="219" w:name="_Hlk14964463"/>
      <w:r w:rsidRPr="00E662A8">
        <w:t xml:space="preserve">Если обеспечение исполнения Контракта, </w:t>
      </w:r>
      <w:r w:rsidRPr="00E662A8">
        <w:rPr>
          <w:shd w:val="clear" w:color="auto" w:fill="FFFFFF"/>
        </w:rPr>
        <w:t>гарантийных обязательств</w:t>
      </w:r>
      <w:r w:rsidRPr="00E662A8">
        <w:t xml:space="preserve"> перестало быть действительным или перестало обеспечивать исполнение Подрядчиком обязательств по Контракту, за исключением основания, предусмотренного </w:t>
      </w:r>
      <w:r w:rsidRPr="00E662A8">
        <w:rPr>
          <w:b/>
          <w:bCs/>
          <w:i/>
          <w:iCs/>
        </w:rPr>
        <w:t xml:space="preserve">пунктом 14.7 </w:t>
      </w:r>
      <w:r w:rsidRPr="00E662A8">
        <w:t xml:space="preserve">Контракта, Подрядчик предоставляет Государственному заказчику иное (новое) обеспечение исполнения Контракта в течение 10 (десяти) рабочих дней с момента, когда такое обеспечение перестало действовать или перестало обеспечивать исполнение Подрядчиком обязательств по Контракту. </w:t>
      </w:r>
    </w:p>
    <w:p w14:paraId="32A22714" w14:textId="77777777" w:rsidR="00811892" w:rsidRPr="00E662A8" w:rsidRDefault="00811892" w:rsidP="00811892">
      <w:pPr>
        <w:widowControl w:val="0"/>
        <w:tabs>
          <w:tab w:val="left" w:pos="709"/>
        </w:tabs>
        <w:autoSpaceDE w:val="0"/>
        <w:autoSpaceDN w:val="0"/>
        <w:adjustRightInd w:val="0"/>
        <w:ind w:firstLine="567"/>
        <w:contextualSpacing/>
        <w:jc w:val="both"/>
      </w:pPr>
      <w:bookmarkStart w:id="220" w:name="_Hlk15911964"/>
      <w:r w:rsidRPr="00E662A8">
        <w:t>Действие указанного пункта не распространяется на случаи, если Подрядчиком представлена недостоверная (поддельная) независимая гарантия.</w:t>
      </w:r>
    </w:p>
    <w:p w14:paraId="11C1EDC7" w14:textId="77777777" w:rsidR="00811892" w:rsidRPr="00E662A8" w:rsidRDefault="00811892" w:rsidP="00811892">
      <w:pPr>
        <w:ind w:firstLine="567"/>
        <w:jc w:val="both"/>
      </w:pPr>
      <w:r w:rsidRPr="00E662A8">
        <w:t xml:space="preserve">За каждый день просрочки исполнения Подрядчиком обязательства, предусмотренного настоящим пунктом Контракта, начисляется пеня в размере, определенном в порядке, установленном в соответствии с </w:t>
      </w:r>
      <w:r w:rsidRPr="00E662A8">
        <w:rPr>
          <w:b/>
          <w:bCs/>
          <w:i/>
          <w:iCs/>
        </w:rPr>
        <w:t>пунктом 11.7 Контракта</w:t>
      </w:r>
      <w:r w:rsidRPr="00E662A8">
        <w:t>.</w:t>
      </w:r>
    </w:p>
    <w:p w14:paraId="57CBB805" w14:textId="77777777" w:rsidR="00811892" w:rsidRPr="00E662A8" w:rsidRDefault="00811892" w:rsidP="00811892">
      <w:pPr>
        <w:pStyle w:val="aff4"/>
        <w:widowControl w:val="0"/>
        <w:numPr>
          <w:ilvl w:val="2"/>
          <w:numId w:val="57"/>
        </w:numPr>
        <w:tabs>
          <w:tab w:val="left" w:pos="709"/>
        </w:tabs>
        <w:autoSpaceDE w:val="0"/>
        <w:autoSpaceDN w:val="0"/>
        <w:adjustRightInd w:val="0"/>
        <w:ind w:left="0" w:firstLine="567"/>
        <w:jc w:val="both"/>
      </w:pPr>
      <w:bookmarkStart w:id="221" w:name="_Hlk23409994"/>
      <w:r w:rsidRPr="00E662A8">
        <w:t xml:space="preserve">Прекращение обеспечения исполнения Контракта или не соответствующее требованиям Закона № 44-ФЗ обеспечение исполнения Контракта по истечении сроков, указанных </w:t>
      </w:r>
      <w:r w:rsidRPr="00E662A8">
        <w:rPr>
          <w:b/>
          <w:bCs/>
          <w:i/>
          <w:iCs/>
        </w:rPr>
        <w:t>в пунктах 14.7, 14.7.1 Контракта</w:t>
      </w:r>
      <w:r w:rsidRPr="00E662A8">
        <w:t xml:space="preserve"> признается существенным нарушением Контракта Подрядчиком и является основанием для расторжения Контракта по требованию Государственного заказчика с возмещением ущерба в полном объеме.</w:t>
      </w:r>
    </w:p>
    <w:p w14:paraId="3D5F71A8" w14:textId="77777777" w:rsidR="00811892" w:rsidRPr="00E662A8" w:rsidRDefault="00811892" w:rsidP="00811892">
      <w:pPr>
        <w:pStyle w:val="aff4"/>
        <w:numPr>
          <w:ilvl w:val="1"/>
          <w:numId w:val="57"/>
        </w:numPr>
        <w:ind w:left="0" w:firstLine="567"/>
        <w:contextualSpacing w:val="0"/>
        <w:jc w:val="both"/>
      </w:pPr>
      <w:bookmarkStart w:id="222" w:name="_Hlk11338600"/>
      <w:bookmarkEnd w:id="218"/>
      <w:bookmarkEnd w:id="219"/>
      <w:bookmarkEnd w:id="220"/>
      <w:bookmarkEnd w:id="221"/>
      <w:r w:rsidRPr="00E662A8">
        <w:t xml:space="preserve">В ходе исполнения контракта Подрядчик вправе изменить способ обеспечения исполнения контракта и (или) предоставить Государственному заказчику взамен ранее предоставленного обеспечения исполнения Контракта новое обеспечение исполнения Контракта. Подрядчик вправе уменьшить размер обеспечения исполнения Контракта в порядке и случаях, которые предусмотрены действующим законодательством Российской Федерации. </w:t>
      </w:r>
    </w:p>
    <w:p w14:paraId="11980BB5" w14:textId="77777777" w:rsidR="00811892" w:rsidRPr="00E662A8" w:rsidRDefault="00811892" w:rsidP="00811892">
      <w:pPr>
        <w:autoSpaceDE w:val="0"/>
        <w:autoSpaceDN w:val="0"/>
        <w:adjustRightInd w:val="0"/>
        <w:ind w:firstLine="567"/>
        <w:jc w:val="both"/>
      </w:pPr>
      <w:bookmarkStart w:id="223" w:name="_Hlk42159277"/>
      <w:r w:rsidRPr="00E662A8">
        <w:t>Предусмотренное настоящим пунктом Контракта уменьшение размера обеспечения исполнения Контракта осуществляется при условии отсутствия неисполненных Подрядчиком требований об уплате неустоек (штрафов, пеней), предъявленных Государственным заказчиком в соответствии со статьей 11 Контракта, а также приемки Государственным заказчиком выполненной работы (ее результатов), результатов отдельного этапа исполнения Контракта в объеме выплаченного аванса (если контрактом предусмотрена выплата аванса) либо в объеме, превышающем выплаченный аванс (если в соответствии с законодательством Российской Федерации расчеты по контракту в части выплаты аванса подлежат казначейскому сопровождению).</w:t>
      </w:r>
    </w:p>
    <w:p w14:paraId="1105D1C9" w14:textId="77777777" w:rsidR="00811892" w:rsidRPr="00E662A8" w:rsidRDefault="00811892" w:rsidP="00811892">
      <w:pPr>
        <w:ind w:firstLine="567"/>
        <w:jc w:val="both"/>
      </w:pPr>
      <w:r w:rsidRPr="00E662A8">
        <w:t xml:space="preserve">Такое уменьшение не допускается в случаях, определяемых Правительством Российской Федерации в соответствии с </w:t>
      </w:r>
      <w:hyperlink r:id="rId39" w:history="1">
        <w:r w:rsidRPr="00E662A8">
          <w:t>частью 7.3 статьи 96</w:t>
        </w:r>
      </w:hyperlink>
      <w:r w:rsidRPr="00E662A8">
        <w:t xml:space="preserve"> Закона №44-ФЗ. </w:t>
      </w:r>
    </w:p>
    <w:bookmarkEnd w:id="223"/>
    <w:p w14:paraId="274DB3E2" w14:textId="77777777" w:rsidR="00811892" w:rsidRPr="00E662A8" w:rsidRDefault="00811892" w:rsidP="00811892">
      <w:pPr>
        <w:ind w:firstLine="567"/>
        <w:jc w:val="both"/>
      </w:pPr>
      <w:r w:rsidRPr="00E662A8">
        <w:t>Подрядчик вправе изменить способ обеспечения гарантийных обязательств и (или) предоставить Государственному заказчику взамен ранее предоставленного обеспечения гарантийных обязательств новое обеспечение гарантийных обязательств.</w:t>
      </w:r>
    </w:p>
    <w:bookmarkEnd w:id="222"/>
    <w:p w14:paraId="6AFAB0DA" w14:textId="77777777" w:rsidR="00811892" w:rsidRPr="00E662A8" w:rsidRDefault="00811892" w:rsidP="00811892">
      <w:pPr>
        <w:pStyle w:val="aff4"/>
        <w:numPr>
          <w:ilvl w:val="1"/>
          <w:numId w:val="57"/>
        </w:numPr>
        <w:ind w:left="0" w:firstLine="567"/>
        <w:contextualSpacing w:val="0"/>
        <w:jc w:val="both"/>
      </w:pPr>
      <w:r w:rsidRPr="00E662A8">
        <w:t>Обеспечение исполнения Контракта</w:t>
      </w:r>
      <w:r w:rsidRPr="00E662A8">
        <w:rPr>
          <w:shd w:val="clear" w:color="auto" w:fill="FFFFFF"/>
        </w:rPr>
        <w:t xml:space="preserve"> и гарантийных обязательств</w:t>
      </w:r>
      <w:r w:rsidRPr="00E662A8">
        <w:t xml:space="preserve"> сохраняет свою силу при изменении законодательства Российской Федерации, а также при реорганизации Подрядчика или Государственного заказчика.</w:t>
      </w:r>
    </w:p>
    <w:p w14:paraId="2E5F8D8A" w14:textId="77777777" w:rsidR="00811892" w:rsidRPr="00E662A8" w:rsidRDefault="00811892" w:rsidP="00811892">
      <w:pPr>
        <w:pStyle w:val="aff4"/>
        <w:numPr>
          <w:ilvl w:val="1"/>
          <w:numId w:val="57"/>
        </w:numPr>
        <w:ind w:left="0" w:firstLine="567"/>
        <w:contextualSpacing w:val="0"/>
        <w:jc w:val="both"/>
      </w:pPr>
      <w:r w:rsidRPr="00E662A8">
        <w:t xml:space="preserve">В случае неисполнения или ненадлежащего исполнения Подрядчиком обязательств по Контракту </w:t>
      </w:r>
      <w:r w:rsidRPr="00E662A8">
        <w:rPr>
          <w:shd w:val="clear" w:color="auto" w:fill="FFFFFF"/>
        </w:rPr>
        <w:t>и гарантийных обязательств</w:t>
      </w:r>
      <w:r w:rsidRPr="00E662A8">
        <w:t xml:space="preserve"> обеспечение исполнения Контракта</w:t>
      </w:r>
      <w:r w:rsidRPr="00E662A8">
        <w:rPr>
          <w:shd w:val="clear" w:color="auto" w:fill="FFFFFF"/>
        </w:rPr>
        <w:t xml:space="preserve"> и гарантийных обязательств</w:t>
      </w:r>
      <w:r w:rsidRPr="00E662A8">
        <w:t xml:space="preserve"> переходит Государственному заказчику, в объеме неисполненных или ненадлежащим образом исполненных обязательств по Контракту.</w:t>
      </w:r>
    </w:p>
    <w:p w14:paraId="22C5A1CE" w14:textId="77777777" w:rsidR="00811892" w:rsidRPr="00E662A8" w:rsidRDefault="00811892" w:rsidP="00811892">
      <w:pPr>
        <w:pStyle w:val="aff4"/>
        <w:numPr>
          <w:ilvl w:val="1"/>
          <w:numId w:val="57"/>
        </w:numPr>
        <w:ind w:left="0" w:firstLine="567"/>
        <w:contextualSpacing w:val="0"/>
        <w:jc w:val="both"/>
      </w:pPr>
      <w:r w:rsidRPr="00E662A8">
        <w:t xml:space="preserve">Все затраты, связанные с заключением и оформлением договоров и иных документов по обеспечению исполнения Контракта </w:t>
      </w:r>
      <w:r w:rsidRPr="00E662A8">
        <w:rPr>
          <w:shd w:val="clear" w:color="auto" w:fill="FFFFFF"/>
        </w:rPr>
        <w:t>и гарантийных обязательств</w:t>
      </w:r>
      <w:r w:rsidRPr="00E662A8">
        <w:t>, несет Подрядчик.</w:t>
      </w:r>
    </w:p>
    <w:bookmarkEnd w:id="204"/>
    <w:bookmarkEnd w:id="205"/>
    <w:bookmarkEnd w:id="215"/>
    <w:p w14:paraId="12DD17EE" w14:textId="77777777" w:rsidR="00811892" w:rsidRPr="00E662A8" w:rsidRDefault="00811892" w:rsidP="00811892">
      <w:pPr>
        <w:jc w:val="both"/>
      </w:pPr>
    </w:p>
    <w:bookmarkEnd w:id="206"/>
    <w:p w14:paraId="46EBD2DD" w14:textId="77777777" w:rsidR="00811892" w:rsidRPr="00E662A8" w:rsidRDefault="00811892" w:rsidP="00811892">
      <w:pPr>
        <w:pStyle w:val="aff4"/>
        <w:numPr>
          <w:ilvl w:val="0"/>
          <w:numId w:val="57"/>
        </w:numPr>
        <w:ind w:left="0" w:firstLine="567"/>
        <w:contextualSpacing w:val="0"/>
        <w:jc w:val="center"/>
        <w:rPr>
          <w:b/>
        </w:rPr>
      </w:pPr>
      <w:r w:rsidRPr="00E662A8">
        <w:rPr>
          <w:b/>
        </w:rPr>
        <w:t>Привлечение Подрядчиком третьих лиц для выполнения работ</w:t>
      </w:r>
    </w:p>
    <w:p w14:paraId="6005341C" w14:textId="77777777" w:rsidR="00811892" w:rsidRPr="00E662A8" w:rsidRDefault="00811892" w:rsidP="00811892">
      <w:pPr>
        <w:pStyle w:val="afd"/>
        <w:widowControl w:val="0"/>
        <w:numPr>
          <w:ilvl w:val="1"/>
          <w:numId w:val="57"/>
        </w:numPr>
        <w:spacing w:after="0"/>
        <w:ind w:left="0" w:firstLine="567"/>
      </w:pPr>
      <w:bookmarkStart w:id="224" w:name="_Hlk91672047"/>
      <w:r w:rsidRPr="00E662A8">
        <w:t xml:space="preserve">Подрядчик обязан письменно уведомлять Государственного заказчика о привлечении третьих лиц </w:t>
      </w:r>
      <w:bookmarkEnd w:id="224"/>
      <w:r w:rsidRPr="00E662A8">
        <w:t xml:space="preserve">к выполнению работ (оказанию услуг), предусмотренных </w:t>
      </w:r>
      <w:r w:rsidRPr="00E662A8">
        <w:rPr>
          <w:b/>
          <w:bCs/>
          <w:i/>
          <w:iCs/>
        </w:rPr>
        <w:t xml:space="preserve">Контрактом </w:t>
      </w:r>
      <w:r w:rsidRPr="00E662A8">
        <w:rPr>
          <w:bCs/>
          <w:iCs/>
        </w:rPr>
        <w:t>(при выполнении строительных работ, с учетом</w:t>
      </w:r>
      <w:r w:rsidRPr="00E662A8">
        <w:t xml:space="preserve"> перечня работ, выполняемых Подрядчиком самостоятельно). В этом случае Подрядчик выступает Генподрядчиком по отношению к субподрядчикам и вправе привлекать только лиц, имеющих соответствующие свидетельства о допуске на соответствующие виды работ. По требованию Государственного заказчика Подрядчик обязан представлять копии документов, подтверждающих права субподрядчиков выполнять порученную им работу (в т. ч. договора, свидетельства о допуске и т.д.) не позднее 5 календарных дней с момента получения требования.</w:t>
      </w:r>
    </w:p>
    <w:p w14:paraId="42AD0F7B" w14:textId="77777777" w:rsidR="00811892" w:rsidRPr="00E662A8" w:rsidRDefault="00811892" w:rsidP="00811892">
      <w:pPr>
        <w:pStyle w:val="aff4"/>
        <w:numPr>
          <w:ilvl w:val="1"/>
          <w:numId w:val="57"/>
        </w:numPr>
        <w:ind w:left="0" w:firstLine="567"/>
        <w:contextualSpacing w:val="0"/>
        <w:jc w:val="both"/>
      </w:pPr>
      <w:bookmarkStart w:id="225" w:name="_Hlk95489261"/>
      <w:r w:rsidRPr="00E662A8">
        <w:t>Подрядчик обязан предоставлять информацию обо всех соисполнителях, субподрядчиках, заключивших договор или договоры с Подрядчиком, цена которого или общая цена которых составляет более чем десять процентов цены Контракта. Указанная информация предоставляется Государственному заказчику Подрядчиком в течение десяти дней с момента заключения им договора с соисполнителем, субподрядчиком (</w:t>
      </w:r>
      <w:r w:rsidRPr="00E662A8">
        <w:rPr>
          <w:i/>
          <w:iCs/>
        </w:rPr>
        <w:t>данное условия применятся при размере начальной (максимальной) цены контракта 100 млн. рублей и более)</w:t>
      </w:r>
      <w:r w:rsidRPr="00E662A8">
        <w:t>.</w:t>
      </w:r>
    </w:p>
    <w:bookmarkEnd w:id="225"/>
    <w:p w14:paraId="0437BE73" w14:textId="77777777" w:rsidR="00811892" w:rsidRPr="00E662A8" w:rsidRDefault="00811892" w:rsidP="00811892">
      <w:pPr>
        <w:pStyle w:val="aff4"/>
        <w:numPr>
          <w:ilvl w:val="1"/>
          <w:numId w:val="57"/>
        </w:numPr>
        <w:ind w:left="0" w:firstLine="567"/>
        <w:contextualSpacing w:val="0"/>
        <w:jc w:val="both"/>
      </w:pPr>
      <w:r w:rsidRPr="00E662A8">
        <w:t>Подрядчик несет перед Государственным заказчиком ответственность за последствия неисполнения или ненадлежащего исполнения третьими лицами работ (оказания услуг), предусмотренных Контрактом.</w:t>
      </w:r>
    </w:p>
    <w:p w14:paraId="6991F04E" w14:textId="77777777" w:rsidR="00811892" w:rsidRPr="00E662A8" w:rsidRDefault="00811892" w:rsidP="00811892">
      <w:pPr>
        <w:pStyle w:val="aff4"/>
        <w:numPr>
          <w:ilvl w:val="1"/>
          <w:numId w:val="57"/>
        </w:numPr>
        <w:ind w:left="0" w:firstLine="567"/>
        <w:contextualSpacing w:val="0"/>
        <w:jc w:val="both"/>
      </w:pPr>
      <w:r w:rsidRPr="00E662A8">
        <w:t>В случае неисполнения или ненадлежащего исполнения субподрядчиком, соисполнителем обязательств, предусмотренных договором, заключенным с Подрядчиком, Подрядчик осуществляет замену субподрядчика, соисполнителя, с которым ранее был заключен договор, на другого субподрядчика, соисполнителя.</w:t>
      </w:r>
    </w:p>
    <w:p w14:paraId="1EBCD8D3" w14:textId="77777777" w:rsidR="00811892" w:rsidRPr="00E662A8" w:rsidRDefault="00811892" w:rsidP="00811892">
      <w:pPr>
        <w:jc w:val="both"/>
      </w:pPr>
    </w:p>
    <w:p w14:paraId="4DD6CD20" w14:textId="77777777" w:rsidR="00811892" w:rsidRPr="00E662A8" w:rsidRDefault="00811892" w:rsidP="00811892">
      <w:pPr>
        <w:pStyle w:val="aff4"/>
        <w:numPr>
          <w:ilvl w:val="0"/>
          <w:numId w:val="57"/>
        </w:numPr>
        <w:contextualSpacing w:val="0"/>
        <w:jc w:val="center"/>
        <w:rPr>
          <w:b/>
        </w:rPr>
      </w:pPr>
      <w:r w:rsidRPr="00E662A8">
        <w:rPr>
          <w:b/>
        </w:rPr>
        <w:t>Антидемпинговые меры</w:t>
      </w:r>
    </w:p>
    <w:p w14:paraId="4488207D" w14:textId="77777777" w:rsidR="00811892" w:rsidRPr="00E662A8" w:rsidRDefault="00811892" w:rsidP="00811892">
      <w:pPr>
        <w:pStyle w:val="aff4"/>
        <w:numPr>
          <w:ilvl w:val="1"/>
          <w:numId w:val="56"/>
        </w:numPr>
        <w:ind w:left="0" w:firstLine="567"/>
        <w:contextualSpacing w:val="0"/>
        <w:jc w:val="both"/>
      </w:pPr>
      <w:bookmarkStart w:id="226" w:name="_Hlk40889286"/>
      <w:r w:rsidRPr="00E662A8">
        <w:t xml:space="preserve">Если начальная (максимальная) цена Контракта составляет более чем пятнадцать миллионов рублей и Подрядчиком,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Подрядчиком обеспечения исполнения контракта в размере, превышающем в полтора раза размер обеспечения исполнения контракта, указанном </w:t>
      </w:r>
      <w:r w:rsidRPr="00E662A8">
        <w:rPr>
          <w:b/>
          <w:bCs/>
          <w:i/>
          <w:iCs/>
        </w:rPr>
        <w:t>в пункте 16.3 Контракта</w:t>
      </w:r>
      <w:r w:rsidRPr="00E662A8">
        <w:t xml:space="preserve">. </w:t>
      </w:r>
    </w:p>
    <w:p w14:paraId="35532969" w14:textId="77777777" w:rsidR="00811892" w:rsidRPr="00E662A8" w:rsidRDefault="00811892" w:rsidP="00811892">
      <w:pPr>
        <w:pStyle w:val="aff4"/>
        <w:numPr>
          <w:ilvl w:val="1"/>
          <w:numId w:val="56"/>
        </w:numPr>
        <w:ind w:left="0" w:firstLine="567"/>
        <w:contextualSpacing w:val="0"/>
        <w:jc w:val="both"/>
      </w:pPr>
      <w:r w:rsidRPr="00E662A8">
        <w:t xml:space="preserve">Обеспечение, указанное </w:t>
      </w:r>
      <w:r w:rsidRPr="00E662A8">
        <w:rPr>
          <w:b/>
          <w:bCs/>
          <w:i/>
          <w:iCs/>
        </w:rPr>
        <w:t>в пункте 16.3 Контракта</w:t>
      </w:r>
      <w:r w:rsidRPr="00E662A8">
        <w:t>, предоставляется Подрядчиком, с которым заключается контракт, до его заключения. Подрядчик, не выполнивший данного требования, признается уклонившимся от заключения Контракта.</w:t>
      </w:r>
    </w:p>
    <w:p w14:paraId="52687E5B" w14:textId="77777777" w:rsidR="00811892" w:rsidRPr="00E662A8" w:rsidRDefault="00811892" w:rsidP="00811892">
      <w:pPr>
        <w:pStyle w:val="aff4"/>
        <w:numPr>
          <w:ilvl w:val="1"/>
          <w:numId w:val="56"/>
        </w:numPr>
        <w:ind w:left="0" w:firstLine="567"/>
        <w:contextualSpacing w:val="0"/>
        <w:jc w:val="both"/>
        <w:rPr>
          <w:b/>
        </w:rPr>
      </w:pPr>
      <w:r w:rsidRPr="00E662A8">
        <w:t xml:space="preserve">В случае применения антидемпинговых мер, размер обеспечения контракта составляет </w:t>
      </w:r>
      <w:r w:rsidRPr="00E662A8">
        <w:rPr>
          <w:b/>
        </w:rPr>
        <w:t>________________________________ рублей.</w:t>
      </w:r>
    </w:p>
    <w:p w14:paraId="0DC44167" w14:textId="77777777" w:rsidR="00811892" w:rsidRPr="00E662A8" w:rsidRDefault="00811892" w:rsidP="00811892">
      <w:pPr>
        <w:pStyle w:val="aff4"/>
        <w:numPr>
          <w:ilvl w:val="1"/>
          <w:numId w:val="56"/>
        </w:numPr>
        <w:ind w:left="0" w:firstLine="567"/>
        <w:contextualSpacing w:val="0"/>
        <w:jc w:val="both"/>
      </w:pPr>
      <w:bookmarkStart w:id="227" w:name="_Hlk11421000"/>
      <w:r w:rsidRPr="00E662A8">
        <w:t xml:space="preserve">Если Контрактом предусмотрена выплата аванса и Контракт заключен в соответствии с </w:t>
      </w:r>
      <w:r w:rsidRPr="00E662A8">
        <w:rPr>
          <w:b/>
          <w:bCs/>
          <w:i/>
          <w:iCs/>
        </w:rPr>
        <w:t>пунктом 16.1 Контракта</w:t>
      </w:r>
      <w:r w:rsidRPr="00E662A8">
        <w:t>, выплата аванса не производится.</w:t>
      </w:r>
    </w:p>
    <w:p w14:paraId="3D0DC5D0" w14:textId="77777777" w:rsidR="00811892" w:rsidRPr="00E662A8" w:rsidRDefault="00811892" w:rsidP="00811892">
      <w:pPr>
        <w:pStyle w:val="aff4"/>
        <w:numPr>
          <w:ilvl w:val="1"/>
          <w:numId w:val="56"/>
        </w:numPr>
        <w:ind w:left="0" w:firstLine="567"/>
        <w:contextualSpacing w:val="0"/>
        <w:jc w:val="both"/>
      </w:pPr>
      <w:r w:rsidRPr="00E662A8">
        <w:rPr>
          <w:i/>
          <w:iCs/>
        </w:rPr>
        <w:t>Данная статья Контракта применяется в случае определения Подрядчика конкурентными способами</w:t>
      </w:r>
      <w:r w:rsidRPr="00E662A8">
        <w:t xml:space="preserve">. </w:t>
      </w:r>
    </w:p>
    <w:bookmarkEnd w:id="226"/>
    <w:bookmarkEnd w:id="227"/>
    <w:p w14:paraId="546A9BA5" w14:textId="77777777" w:rsidR="00811892" w:rsidRPr="00E662A8" w:rsidRDefault="00811892" w:rsidP="00811892">
      <w:pPr>
        <w:ind w:firstLine="567"/>
        <w:jc w:val="both"/>
      </w:pPr>
    </w:p>
    <w:p w14:paraId="18E1F60A" w14:textId="77777777" w:rsidR="00811892" w:rsidRPr="00E662A8" w:rsidRDefault="00811892" w:rsidP="00811892">
      <w:pPr>
        <w:pStyle w:val="aff4"/>
        <w:numPr>
          <w:ilvl w:val="0"/>
          <w:numId w:val="56"/>
        </w:numPr>
        <w:ind w:left="0" w:firstLine="567"/>
        <w:contextualSpacing w:val="0"/>
        <w:jc w:val="center"/>
        <w:rPr>
          <w:rFonts w:eastAsia="MS Mincho"/>
          <w:b/>
        </w:rPr>
      </w:pPr>
      <w:r w:rsidRPr="00E662A8">
        <w:rPr>
          <w:b/>
        </w:rPr>
        <w:t>Вступление</w:t>
      </w:r>
      <w:r w:rsidRPr="00E662A8">
        <w:rPr>
          <w:rFonts w:eastAsia="MS Mincho"/>
          <w:b/>
        </w:rPr>
        <w:t xml:space="preserve"> контракта в силу, срок действия контракта</w:t>
      </w:r>
      <w:bookmarkEnd w:id="203"/>
    </w:p>
    <w:p w14:paraId="2FA8A318" w14:textId="77777777" w:rsidR="00811892" w:rsidRPr="00E662A8" w:rsidRDefault="00811892" w:rsidP="00811892">
      <w:pPr>
        <w:pStyle w:val="aff4"/>
        <w:numPr>
          <w:ilvl w:val="1"/>
          <w:numId w:val="56"/>
        </w:numPr>
        <w:ind w:left="0" w:firstLine="567"/>
        <w:contextualSpacing w:val="0"/>
        <w:jc w:val="both"/>
        <w:rPr>
          <w:rFonts w:eastAsia="MS Mincho"/>
        </w:rPr>
      </w:pPr>
      <w:bookmarkStart w:id="228" w:name="_Hlk42159374"/>
      <w:r w:rsidRPr="00E662A8">
        <w:rPr>
          <w:rFonts w:eastAsia="MS Mincho"/>
        </w:rPr>
        <w:t xml:space="preserve">Контракт вступает в силу со дня его заключения Сторонами и действует до </w:t>
      </w:r>
      <w:r w:rsidRPr="00E662A8">
        <w:rPr>
          <w:rFonts w:eastAsia="MS Mincho"/>
        </w:rPr>
        <w:br/>
        <w:t>«31» декабря 2026 года, но в любом случае до полного исполнения Сторонами своих обязательств по Контракту.</w:t>
      </w:r>
    </w:p>
    <w:bookmarkEnd w:id="228"/>
    <w:p w14:paraId="738591CD" w14:textId="77777777" w:rsidR="00811892" w:rsidRPr="00E662A8" w:rsidRDefault="00811892" w:rsidP="00811892">
      <w:pPr>
        <w:pStyle w:val="aff4"/>
        <w:widowControl w:val="0"/>
        <w:numPr>
          <w:ilvl w:val="1"/>
          <w:numId w:val="56"/>
        </w:numPr>
        <w:ind w:left="0" w:firstLine="567"/>
        <w:contextualSpacing w:val="0"/>
        <w:jc w:val="both"/>
      </w:pPr>
      <w:r w:rsidRPr="00E662A8">
        <w:t>Окончание срока действия Контракта не освобождает Стороны от выполнения обязательств, предусмотренных Контрактом, а также от ответственности за нарушение условий Контракта.</w:t>
      </w:r>
    </w:p>
    <w:p w14:paraId="66376D9E" w14:textId="77777777" w:rsidR="00811892" w:rsidRPr="00E662A8" w:rsidRDefault="00811892" w:rsidP="00811892">
      <w:pPr>
        <w:ind w:firstLine="567"/>
        <w:jc w:val="both"/>
      </w:pPr>
    </w:p>
    <w:p w14:paraId="777521E2" w14:textId="77777777" w:rsidR="00811892" w:rsidRPr="00E662A8" w:rsidRDefault="00811892" w:rsidP="00811892">
      <w:pPr>
        <w:pStyle w:val="aff4"/>
        <w:numPr>
          <w:ilvl w:val="0"/>
          <w:numId w:val="56"/>
        </w:numPr>
        <w:ind w:left="0" w:firstLine="567"/>
        <w:contextualSpacing w:val="0"/>
        <w:jc w:val="center"/>
        <w:rPr>
          <w:b/>
        </w:rPr>
      </w:pPr>
      <w:r w:rsidRPr="00E662A8">
        <w:rPr>
          <w:b/>
        </w:rPr>
        <w:t>Особенности осуществления трудовой деятельности на территории Республики Крым и г. Севастополя</w:t>
      </w:r>
    </w:p>
    <w:p w14:paraId="63A1D2FC" w14:textId="77777777" w:rsidR="00811892" w:rsidRPr="00E662A8" w:rsidRDefault="00811892" w:rsidP="00811892">
      <w:pPr>
        <w:pStyle w:val="aff4"/>
        <w:numPr>
          <w:ilvl w:val="1"/>
          <w:numId w:val="55"/>
        </w:numPr>
        <w:ind w:left="0" w:firstLine="567"/>
        <w:contextualSpacing w:val="0"/>
        <w:jc w:val="both"/>
      </w:pPr>
      <w:r w:rsidRPr="00E662A8">
        <w:t>В соответствии с пунктом 2, Статьи 11, Главы 1 раздела 1; пунктом 1, Статьи 83, Главы 14, Раздела 5 Налогового кодекса Российской Федерации (НК РФ) (с изменениями и дополнениями) Подрядчик, создающий рабочие места на территории Республики Крым и г. Севастополя на срок более одного месяца, обязан зарегистрировать в территориальных налоговых органах по Республике Крым и г. Севастополе обособленное подразделение.</w:t>
      </w:r>
    </w:p>
    <w:p w14:paraId="5227FF5D" w14:textId="77777777" w:rsidR="00811892" w:rsidRPr="00E662A8" w:rsidRDefault="00811892" w:rsidP="00811892">
      <w:pPr>
        <w:ind w:firstLine="567"/>
        <w:jc w:val="both"/>
      </w:pPr>
      <w:r w:rsidRPr="00E662A8">
        <w:t>После регистрации обособленного подразделения в территориальных налоговых органах по Республике Крым и г. Севастополе Подрядчик в течение 3 (трех) рабочих дней представляет Государственному заказчику уведомление о постановке на учет по месту нахождения обособленного подраздел</w:t>
      </w:r>
      <w:bookmarkStart w:id="229" w:name="_Toc55791997"/>
      <w:r w:rsidRPr="00E662A8">
        <w:t>ения.</w:t>
      </w:r>
    </w:p>
    <w:p w14:paraId="637C6940" w14:textId="77777777" w:rsidR="00811892" w:rsidRPr="00E662A8" w:rsidRDefault="00811892" w:rsidP="00811892">
      <w:pPr>
        <w:ind w:firstLine="567"/>
        <w:jc w:val="both"/>
      </w:pPr>
    </w:p>
    <w:p w14:paraId="36DEAD9E" w14:textId="77777777" w:rsidR="00811892" w:rsidRPr="00E662A8" w:rsidRDefault="00811892" w:rsidP="00811892">
      <w:pPr>
        <w:pStyle w:val="aff4"/>
        <w:numPr>
          <w:ilvl w:val="0"/>
          <w:numId w:val="55"/>
        </w:numPr>
        <w:ind w:left="0" w:firstLine="567"/>
        <w:contextualSpacing w:val="0"/>
        <w:jc w:val="center"/>
        <w:rPr>
          <w:b/>
        </w:rPr>
      </w:pPr>
      <w:r w:rsidRPr="00E662A8">
        <w:rPr>
          <w:b/>
        </w:rPr>
        <w:t>Права на результаты интеллектуальной деятельности</w:t>
      </w:r>
    </w:p>
    <w:p w14:paraId="17B7596C" w14:textId="77777777" w:rsidR="00811892" w:rsidRPr="00E662A8" w:rsidRDefault="00811892" w:rsidP="00811892">
      <w:pPr>
        <w:pStyle w:val="aff5"/>
        <w:numPr>
          <w:ilvl w:val="1"/>
          <w:numId w:val="54"/>
        </w:numPr>
        <w:tabs>
          <w:tab w:val="clear" w:pos="4677"/>
          <w:tab w:val="center" w:pos="1276"/>
        </w:tabs>
        <w:ind w:left="0" w:firstLine="567"/>
        <w:jc w:val="both"/>
        <w:rPr>
          <w:rFonts w:eastAsia="MS Mincho"/>
        </w:rPr>
      </w:pPr>
      <w:r w:rsidRPr="00E662A8">
        <w:rPr>
          <w:rFonts w:eastAsia="MS Mincho"/>
        </w:rPr>
        <w:t xml:space="preserve">Исключительные права на результаты интеллектуальной деятельности, созданные при выполнении работ по Контракту, а также имущественные права на техническую, рабочую, исполнительную, проектную, эксплуатационную, программную, иную документацию и материалы, относящиеся к использованию результатов интеллектуальной деятельности, </w:t>
      </w:r>
      <w:bookmarkStart w:id="230" w:name="_Hlk107420209"/>
      <w:r w:rsidRPr="00E662A8">
        <w:rPr>
          <w:rFonts w:eastAsia="MS Mincho"/>
        </w:rPr>
        <w:t>в том числе на информационную модель</w:t>
      </w:r>
      <w:bookmarkEnd w:id="230"/>
      <w:r w:rsidRPr="00E662A8">
        <w:rPr>
          <w:rFonts w:eastAsia="MS Mincho"/>
        </w:rPr>
        <w:t xml:space="preserve"> (далее - сопутствующая документация), принадлежат субъекту РФ - Республике Крым, от имени которого выступает Государственный заказчик.</w:t>
      </w:r>
    </w:p>
    <w:p w14:paraId="6FEE4199" w14:textId="77777777" w:rsidR="00811892" w:rsidRPr="00E662A8" w:rsidRDefault="00811892" w:rsidP="00811892">
      <w:pPr>
        <w:pStyle w:val="aff4"/>
        <w:numPr>
          <w:ilvl w:val="1"/>
          <w:numId w:val="54"/>
        </w:numPr>
        <w:ind w:left="0" w:firstLine="567"/>
        <w:contextualSpacing w:val="0"/>
        <w:jc w:val="both"/>
        <w:rPr>
          <w:rFonts w:eastAsia="MS Mincho"/>
        </w:rPr>
      </w:pPr>
      <w:r w:rsidRPr="00E662A8">
        <w:rPr>
          <w:rFonts w:eastAsia="MS Mincho"/>
        </w:rPr>
        <w:t>Днем передачи исключительных прав, является день подписания Сторонами акта приемки-передачи результатов работ в соответствии с условиями Контракта.</w:t>
      </w:r>
    </w:p>
    <w:p w14:paraId="225781B8" w14:textId="77777777" w:rsidR="00811892" w:rsidRPr="00E662A8" w:rsidRDefault="00811892" w:rsidP="00811892">
      <w:pPr>
        <w:pStyle w:val="aff4"/>
        <w:numPr>
          <w:ilvl w:val="1"/>
          <w:numId w:val="54"/>
        </w:numPr>
        <w:ind w:left="0" w:firstLine="567"/>
        <w:contextualSpacing w:val="0"/>
        <w:jc w:val="both"/>
        <w:rPr>
          <w:rFonts w:eastAsia="MS Mincho"/>
        </w:rPr>
      </w:pPr>
      <w:r w:rsidRPr="00E662A8">
        <w:rPr>
          <w:rFonts w:eastAsia="MS Mincho"/>
        </w:rPr>
        <w:t>Подрядчик гарантирует, что между ним и его работником (автором) не заключены и не будут заключены договоры, содержащие условия о том, что право на использование произведений, созданных работником (автором) в связи с выполнением своих трудовых обязанностей или конкретного задания работодателя в ходе исполнения Контракта (служебное произведение), принадлежит работнику (автору).</w:t>
      </w:r>
    </w:p>
    <w:p w14:paraId="1218427E" w14:textId="77777777" w:rsidR="00811892" w:rsidRPr="00E662A8" w:rsidRDefault="00811892" w:rsidP="00811892">
      <w:pPr>
        <w:pStyle w:val="aff4"/>
        <w:numPr>
          <w:ilvl w:val="1"/>
          <w:numId w:val="54"/>
        </w:numPr>
        <w:ind w:left="0" w:firstLine="567"/>
        <w:contextualSpacing w:val="0"/>
        <w:jc w:val="both"/>
        <w:rPr>
          <w:rFonts w:ascii="Verdana" w:hAnsi="Verdana"/>
          <w:sz w:val="21"/>
          <w:szCs w:val="21"/>
        </w:rPr>
      </w:pPr>
      <w:r w:rsidRPr="00E662A8">
        <w:t xml:space="preserve">Подрядчик гарантирует заключение с привлеченными им при исполнении контракта третьими лицами договоров, обеспечивающих приобретение подрядчиком всех исключительных прав на результаты интеллектуальной деятельности для передачи </w:t>
      </w:r>
      <w:r w:rsidRPr="00E662A8">
        <w:rPr>
          <w:rFonts w:eastAsia="MS Mincho"/>
        </w:rPr>
        <w:t>субъекту РФ - Республике Крым, от имени которого выступает Государственный заказчик</w:t>
      </w:r>
      <w:r w:rsidRPr="00E662A8">
        <w:t>.</w:t>
      </w:r>
    </w:p>
    <w:p w14:paraId="47BB9CA9" w14:textId="77777777" w:rsidR="00811892" w:rsidRPr="00E662A8" w:rsidRDefault="00811892" w:rsidP="00811892">
      <w:pPr>
        <w:pStyle w:val="aff4"/>
        <w:widowControl w:val="0"/>
        <w:numPr>
          <w:ilvl w:val="1"/>
          <w:numId w:val="54"/>
        </w:numPr>
        <w:tabs>
          <w:tab w:val="left" w:pos="284"/>
          <w:tab w:val="left" w:pos="1134"/>
        </w:tabs>
        <w:ind w:left="0" w:firstLine="567"/>
        <w:jc w:val="both"/>
      </w:pPr>
      <w:r w:rsidRPr="00E662A8">
        <w:t>Подрядчик гарантирует, что выполнение работ не нарушает исключительных прав третьих лиц, в том числе авторских, патентных и др.</w:t>
      </w:r>
    </w:p>
    <w:p w14:paraId="0375E4C7" w14:textId="77777777" w:rsidR="00811892" w:rsidRPr="00E662A8" w:rsidRDefault="00811892" w:rsidP="00811892">
      <w:pPr>
        <w:pStyle w:val="aff4"/>
        <w:numPr>
          <w:ilvl w:val="1"/>
          <w:numId w:val="54"/>
        </w:numPr>
        <w:ind w:left="0" w:firstLine="567"/>
        <w:contextualSpacing w:val="0"/>
        <w:jc w:val="both"/>
        <w:rPr>
          <w:rFonts w:ascii="Verdana" w:hAnsi="Verdana"/>
          <w:sz w:val="21"/>
          <w:szCs w:val="21"/>
        </w:rPr>
      </w:pPr>
      <w:r w:rsidRPr="00E662A8">
        <w:t xml:space="preserve">Передаваемые Подрядчиком исключительные права означают право </w:t>
      </w:r>
      <w:r w:rsidRPr="00E662A8">
        <w:rPr>
          <w:rFonts w:eastAsia="MS Mincho"/>
        </w:rPr>
        <w:t>субъекта РФ - Республике Крым, от имени которого выступает Государственный заказчик</w:t>
      </w:r>
      <w:r w:rsidRPr="00E662A8">
        <w:t>, использовать сопутствующую документацию в любой форме и любым не противоречащим законодательству Российской Федерации способом.</w:t>
      </w:r>
    </w:p>
    <w:p w14:paraId="5CD6508D" w14:textId="77777777" w:rsidR="00811892" w:rsidRPr="00E662A8" w:rsidRDefault="00811892" w:rsidP="00811892">
      <w:pPr>
        <w:pStyle w:val="aff4"/>
        <w:numPr>
          <w:ilvl w:val="1"/>
          <w:numId w:val="54"/>
        </w:numPr>
        <w:ind w:left="0" w:firstLine="567"/>
        <w:contextualSpacing w:val="0"/>
        <w:jc w:val="both"/>
        <w:rPr>
          <w:rFonts w:ascii="Verdana" w:hAnsi="Verdana"/>
          <w:sz w:val="21"/>
          <w:szCs w:val="21"/>
        </w:rPr>
      </w:pPr>
      <w:r w:rsidRPr="00E662A8">
        <w:t>В случае предъявления третьими лицами претензий и исков, возникающих из авторских прав на произведения, входящие в сопутствующую документацию, разработанную Подрядчиком по Контракту, и иных исключительных прав на результаты интеллектуальной деятельности, Подрядчик обязуется совместно с Государственным заказчиком и (или) субъектом Российской Федерации-Республикой Крым выступать в защиту интересов Сторон Контракта, а в случае неблагоприятного решения суда - возместить убытки.</w:t>
      </w:r>
    </w:p>
    <w:p w14:paraId="24DD1C26" w14:textId="77777777" w:rsidR="00811892" w:rsidRPr="00E662A8" w:rsidRDefault="00811892" w:rsidP="00811892">
      <w:pPr>
        <w:pStyle w:val="aff4"/>
        <w:widowControl w:val="0"/>
        <w:numPr>
          <w:ilvl w:val="1"/>
          <w:numId w:val="54"/>
        </w:numPr>
        <w:autoSpaceDE w:val="0"/>
        <w:autoSpaceDN w:val="0"/>
        <w:adjustRightInd w:val="0"/>
        <w:ind w:left="0" w:firstLine="567"/>
        <w:jc w:val="both"/>
      </w:pPr>
      <w:r w:rsidRPr="00E662A8">
        <w:t xml:space="preserve">Исключительное право использовать произведение архитектуры, градостроительства или садово-паркового искусства, созданное в ходе выполнения Контракта, путем разработки проектной документации Объекта на основе указанного произведения, а также путем реализации произведения архитектуры, градостроительства или садово-паркового искусства, принадлежат Республике Крым, от имени которой выступает Государственный заказчик. </w:t>
      </w:r>
    </w:p>
    <w:p w14:paraId="518D98FF" w14:textId="77777777" w:rsidR="00811892" w:rsidRPr="00E662A8" w:rsidRDefault="00811892" w:rsidP="00811892">
      <w:pPr>
        <w:pStyle w:val="aff4"/>
        <w:numPr>
          <w:ilvl w:val="1"/>
          <w:numId w:val="54"/>
        </w:numPr>
        <w:shd w:val="clear" w:color="auto" w:fill="FFFFFF"/>
        <w:ind w:left="0" w:firstLine="567"/>
        <w:contextualSpacing w:val="0"/>
        <w:jc w:val="both"/>
      </w:pPr>
      <w:r w:rsidRPr="00E662A8">
        <w:rPr>
          <w:rFonts w:ascii="PT Serif" w:hAnsi="PT Serif" w:hint="eastAsia"/>
        </w:rPr>
        <w:t>Государственный</w:t>
      </w:r>
      <w:r w:rsidRPr="00E662A8">
        <w:rPr>
          <w:rFonts w:ascii="PT Serif" w:hAnsi="PT Serif"/>
        </w:rPr>
        <w:t xml:space="preserve"> </w:t>
      </w:r>
      <w:r w:rsidRPr="00E662A8">
        <w:rPr>
          <w:rFonts w:ascii="PT Serif" w:hAnsi="PT Serif" w:hint="eastAsia"/>
        </w:rPr>
        <w:t>заказчик</w:t>
      </w:r>
      <w:r w:rsidRPr="00E662A8">
        <w:rPr>
          <w:rFonts w:ascii="PT Serif" w:hAnsi="PT Serif"/>
        </w:rPr>
        <w:t xml:space="preserve"> </w:t>
      </w:r>
      <w:r w:rsidRPr="00E662A8">
        <w:rPr>
          <w:rFonts w:ascii="PT Serif" w:hAnsi="PT Serif" w:hint="eastAsia"/>
        </w:rPr>
        <w:t>имеет</w:t>
      </w:r>
      <w:r w:rsidRPr="00E662A8">
        <w:rPr>
          <w:rFonts w:ascii="PT Serif" w:hAnsi="PT Serif"/>
        </w:rPr>
        <w:t xml:space="preserve"> </w:t>
      </w:r>
      <w:r w:rsidRPr="00E662A8">
        <w:rPr>
          <w:rFonts w:ascii="PT Serif" w:hAnsi="PT Serif" w:hint="eastAsia"/>
        </w:rPr>
        <w:t>право</w:t>
      </w:r>
      <w:r w:rsidRPr="00E662A8">
        <w:rPr>
          <w:rFonts w:ascii="PT Serif" w:hAnsi="PT Serif"/>
        </w:rPr>
        <w:t xml:space="preserve"> </w:t>
      </w:r>
      <w:r w:rsidRPr="00E662A8">
        <w:rPr>
          <w:rFonts w:ascii="PT Serif" w:hAnsi="PT Serif" w:hint="eastAsia"/>
        </w:rPr>
        <w:t>на</w:t>
      </w:r>
      <w:r w:rsidRPr="00E662A8">
        <w:rPr>
          <w:rFonts w:ascii="PT Serif" w:hAnsi="PT Serif"/>
        </w:rPr>
        <w:t xml:space="preserve"> </w:t>
      </w:r>
      <w:r w:rsidRPr="00E662A8">
        <w:rPr>
          <w:rFonts w:ascii="PT Serif" w:hAnsi="PT Serif" w:hint="eastAsia"/>
        </w:rPr>
        <w:t>многократное</w:t>
      </w:r>
      <w:r w:rsidRPr="00E662A8">
        <w:rPr>
          <w:rFonts w:ascii="PT Serif" w:hAnsi="PT Serif"/>
        </w:rPr>
        <w:t xml:space="preserve"> </w:t>
      </w:r>
      <w:r w:rsidRPr="00E662A8">
        <w:rPr>
          <w:rFonts w:ascii="PT Serif" w:hAnsi="PT Serif" w:hint="eastAsia"/>
        </w:rPr>
        <w:t>использование</w:t>
      </w:r>
      <w:r w:rsidRPr="00E662A8">
        <w:rPr>
          <w:rFonts w:ascii="PT Serif" w:hAnsi="PT Serif"/>
        </w:rPr>
        <w:t xml:space="preserve"> </w:t>
      </w:r>
      <w:r w:rsidRPr="00E662A8">
        <w:rPr>
          <w:rFonts w:ascii="PT Serif" w:hAnsi="PT Serif" w:hint="eastAsia"/>
        </w:rPr>
        <w:t>проектной</w:t>
      </w:r>
      <w:r w:rsidRPr="00E662A8">
        <w:rPr>
          <w:rFonts w:ascii="PT Serif" w:hAnsi="PT Serif"/>
        </w:rPr>
        <w:t xml:space="preserve"> </w:t>
      </w:r>
      <w:r w:rsidRPr="00E662A8">
        <w:rPr>
          <w:rFonts w:ascii="PT Serif" w:hAnsi="PT Serif" w:hint="eastAsia"/>
        </w:rPr>
        <w:t>документации</w:t>
      </w:r>
      <w:r w:rsidRPr="00E662A8">
        <w:rPr>
          <w:rFonts w:ascii="PT Serif" w:hAnsi="PT Serif"/>
        </w:rPr>
        <w:t xml:space="preserve"> </w:t>
      </w:r>
      <w:r w:rsidRPr="00E662A8">
        <w:rPr>
          <w:rFonts w:ascii="PT Serif" w:hAnsi="PT Serif" w:hint="eastAsia"/>
        </w:rPr>
        <w:t>объекта</w:t>
      </w:r>
      <w:r w:rsidRPr="00E662A8">
        <w:rPr>
          <w:rFonts w:ascii="PT Serif" w:hAnsi="PT Serif"/>
        </w:rPr>
        <w:t xml:space="preserve"> </w:t>
      </w:r>
      <w:r w:rsidRPr="00E662A8">
        <w:rPr>
          <w:rFonts w:ascii="PT Serif" w:hAnsi="PT Serif" w:hint="eastAsia"/>
        </w:rPr>
        <w:t>капитального</w:t>
      </w:r>
      <w:r w:rsidRPr="00E662A8">
        <w:rPr>
          <w:rFonts w:ascii="PT Serif" w:hAnsi="PT Serif"/>
        </w:rPr>
        <w:t xml:space="preserve"> </w:t>
      </w:r>
      <w:r w:rsidRPr="00E662A8">
        <w:rPr>
          <w:rFonts w:ascii="PT Serif" w:hAnsi="PT Serif" w:hint="eastAsia"/>
        </w:rPr>
        <w:t>строительства</w:t>
      </w:r>
      <w:r w:rsidRPr="00E662A8">
        <w:rPr>
          <w:rFonts w:ascii="PT Serif" w:hAnsi="PT Serif"/>
        </w:rPr>
        <w:t xml:space="preserve">, </w:t>
      </w:r>
      <w:r w:rsidRPr="00E662A8">
        <w:rPr>
          <w:rFonts w:ascii="PT Serif" w:hAnsi="PT Serif" w:hint="eastAsia"/>
        </w:rPr>
        <w:t>разработанной</w:t>
      </w:r>
      <w:r w:rsidRPr="00E662A8">
        <w:rPr>
          <w:rFonts w:ascii="PT Serif" w:hAnsi="PT Serif"/>
        </w:rPr>
        <w:t xml:space="preserve"> </w:t>
      </w:r>
      <w:r w:rsidRPr="00E662A8">
        <w:rPr>
          <w:rFonts w:ascii="PT Serif" w:hAnsi="PT Serif" w:hint="eastAsia"/>
        </w:rPr>
        <w:t>на</w:t>
      </w:r>
      <w:r w:rsidRPr="00E662A8">
        <w:rPr>
          <w:rFonts w:ascii="PT Serif" w:hAnsi="PT Serif"/>
        </w:rPr>
        <w:t xml:space="preserve"> </w:t>
      </w:r>
      <w:r w:rsidRPr="00E662A8">
        <w:rPr>
          <w:rFonts w:ascii="PT Serif" w:hAnsi="PT Serif" w:hint="eastAsia"/>
        </w:rPr>
        <w:t>основе</w:t>
      </w:r>
      <w:r w:rsidRPr="00E662A8">
        <w:rPr>
          <w:rFonts w:ascii="PT Serif" w:hAnsi="PT Serif"/>
        </w:rPr>
        <w:t xml:space="preserve"> </w:t>
      </w:r>
      <w:r w:rsidRPr="00E662A8">
        <w:rPr>
          <w:rFonts w:ascii="PT Serif" w:hAnsi="PT Serif" w:hint="eastAsia"/>
        </w:rPr>
        <w:t>произведения</w:t>
      </w:r>
      <w:r w:rsidRPr="00E662A8">
        <w:rPr>
          <w:rFonts w:ascii="PT Serif" w:hAnsi="PT Serif"/>
        </w:rPr>
        <w:t xml:space="preserve"> </w:t>
      </w:r>
      <w:r w:rsidRPr="00E662A8">
        <w:rPr>
          <w:rFonts w:ascii="PT Serif" w:hAnsi="PT Serif" w:hint="eastAsia"/>
        </w:rPr>
        <w:t>архитектуры</w:t>
      </w:r>
      <w:r w:rsidRPr="00E662A8">
        <w:rPr>
          <w:rFonts w:ascii="PT Serif" w:hAnsi="PT Serif"/>
        </w:rPr>
        <w:t xml:space="preserve">, </w:t>
      </w:r>
      <w:r w:rsidRPr="00E662A8">
        <w:rPr>
          <w:rFonts w:ascii="PT Serif" w:hAnsi="PT Serif" w:hint="eastAsia"/>
        </w:rPr>
        <w:t>градостроительства</w:t>
      </w:r>
      <w:r w:rsidRPr="00E662A8">
        <w:rPr>
          <w:rFonts w:ascii="PT Serif" w:hAnsi="PT Serif"/>
        </w:rPr>
        <w:t xml:space="preserve"> </w:t>
      </w:r>
      <w:r w:rsidRPr="00E662A8">
        <w:rPr>
          <w:rFonts w:ascii="PT Serif" w:hAnsi="PT Serif" w:hint="eastAsia"/>
        </w:rPr>
        <w:t>или</w:t>
      </w:r>
      <w:r w:rsidRPr="00E662A8">
        <w:rPr>
          <w:rFonts w:ascii="PT Serif" w:hAnsi="PT Serif"/>
        </w:rPr>
        <w:t xml:space="preserve"> </w:t>
      </w:r>
      <w:r w:rsidRPr="00E662A8">
        <w:rPr>
          <w:rFonts w:ascii="PT Serif" w:hAnsi="PT Serif" w:hint="eastAsia"/>
        </w:rPr>
        <w:t>садово</w:t>
      </w:r>
      <w:r w:rsidRPr="00E662A8">
        <w:rPr>
          <w:rFonts w:ascii="PT Serif" w:hAnsi="PT Serif"/>
        </w:rPr>
        <w:t>-</w:t>
      </w:r>
      <w:r w:rsidRPr="00E662A8">
        <w:rPr>
          <w:rFonts w:ascii="PT Serif" w:hAnsi="PT Serif" w:hint="eastAsia"/>
        </w:rPr>
        <w:t>паркового</w:t>
      </w:r>
      <w:r w:rsidRPr="00E662A8">
        <w:rPr>
          <w:rFonts w:ascii="PT Serif" w:hAnsi="PT Serif"/>
        </w:rPr>
        <w:t xml:space="preserve"> </w:t>
      </w:r>
      <w:r w:rsidRPr="00E662A8">
        <w:rPr>
          <w:rFonts w:ascii="PT Serif" w:hAnsi="PT Serif" w:hint="eastAsia"/>
        </w:rPr>
        <w:t>искусства</w:t>
      </w:r>
      <w:r w:rsidRPr="00E662A8">
        <w:rPr>
          <w:rFonts w:ascii="PT Serif" w:hAnsi="PT Serif"/>
        </w:rPr>
        <w:t xml:space="preserve">, </w:t>
      </w:r>
      <w:r w:rsidRPr="00E662A8">
        <w:rPr>
          <w:rFonts w:ascii="PT Serif" w:hAnsi="PT Serif" w:hint="eastAsia"/>
        </w:rPr>
        <w:t>без</w:t>
      </w:r>
      <w:r w:rsidRPr="00E662A8">
        <w:rPr>
          <w:rFonts w:ascii="PT Serif" w:hAnsi="PT Serif"/>
        </w:rPr>
        <w:t xml:space="preserve"> </w:t>
      </w:r>
      <w:r w:rsidRPr="00E662A8">
        <w:rPr>
          <w:rFonts w:ascii="PT Serif" w:hAnsi="PT Serif" w:hint="eastAsia"/>
        </w:rPr>
        <w:t>согласия</w:t>
      </w:r>
      <w:r w:rsidRPr="00E662A8">
        <w:rPr>
          <w:rFonts w:ascii="PT Serif" w:hAnsi="PT Serif"/>
        </w:rPr>
        <w:t xml:space="preserve"> </w:t>
      </w:r>
      <w:r w:rsidRPr="00E662A8">
        <w:rPr>
          <w:rFonts w:ascii="PT Serif" w:hAnsi="PT Serif" w:hint="eastAsia"/>
        </w:rPr>
        <w:t>автора</w:t>
      </w:r>
      <w:r w:rsidRPr="00E662A8">
        <w:rPr>
          <w:rFonts w:ascii="PT Serif" w:hAnsi="PT Serif"/>
        </w:rPr>
        <w:t xml:space="preserve"> </w:t>
      </w:r>
      <w:r w:rsidRPr="00E662A8">
        <w:rPr>
          <w:rFonts w:ascii="PT Serif" w:hAnsi="PT Serif" w:hint="eastAsia"/>
        </w:rPr>
        <w:t>произведения</w:t>
      </w:r>
      <w:r w:rsidRPr="00E662A8">
        <w:rPr>
          <w:rFonts w:ascii="PT Serif" w:hAnsi="PT Serif"/>
        </w:rPr>
        <w:t xml:space="preserve"> </w:t>
      </w:r>
      <w:r w:rsidRPr="00E662A8">
        <w:rPr>
          <w:rFonts w:ascii="PT Serif" w:hAnsi="PT Serif" w:hint="eastAsia"/>
        </w:rPr>
        <w:t>архитектуры</w:t>
      </w:r>
      <w:r w:rsidRPr="00E662A8">
        <w:rPr>
          <w:rFonts w:ascii="PT Serif" w:hAnsi="PT Serif"/>
        </w:rPr>
        <w:t xml:space="preserve">, </w:t>
      </w:r>
      <w:r w:rsidRPr="00E662A8">
        <w:rPr>
          <w:rFonts w:ascii="PT Serif" w:hAnsi="PT Serif" w:hint="eastAsia"/>
        </w:rPr>
        <w:t>градостроительства</w:t>
      </w:r>
      <w:r w:rsidRPr="00E662A8">
        <w:rPr>
          <w:rFonts w:ascii="PT Serif" w:hAnsi="PT Serif"/>
        </w:rPr>
        <w:t xml:space="preserve"> </w:t>
      </w:r>
      <w:r w:rsidRPr="00E662A8">
        <w:rPr>
          <w:rFonts w:ascii="PT Serif" w:hAnsi="PT Serif" w:hint="eastAsia"/>
        </w:rPr>
        <w:t>или</w:t>
      </w:r>
      <w:r w:rsidRPr="00E662A8">
        <w:rPr>
          <w:rFonts w:ascii="PT Serif" w:hAnsi="PT Serif"/>
        </w:rPr>
        <w:t xml:space="preserve"> </w:t>
      </w:r>
      <w:r w:rsidRPr="00E662A8">
        <w:rPr>
          <w:rFonts w:ascii="PT Serif" w:hAnsi="PT Serif" w:hint="eastAsia"/>
        </w:rPr>
        <w:t>садово</w:t>
      </w:r>
      <w:r w:rsidRPr="00E662A8">
        <w:rPr>
          <w:rFonts w:ascii="PT Serif" w:hAnsi="PT Serif"/>
        </w:rPr>
        <w:t>-</w:t>
      </w:r>
      <w:r w:rsidRPr="00E662A8">
        <w:rPr>
          <w:rFonts w:ascii="PT Serif" w:hAnsi="PT Serif" w:hint="eastAsia"/>
        </w:rPr>
        <w:t>паркового</w:t>
      </w:r>
      <w:r w:rsidRPr="00E662A8">
        <w:rPr>
          <w:rFonts w:ascii="PT Serif" w:hAnsi="PT Serif"/>
        </w:rPr>
        <w:t xml:space="preserve"> </w:t>
      </w:r>
      <w:r w:rsidRPr="00E662A8">
        <w:rPr>
          <w:rFonts w:ascii="PT Serif" w:hAnsi="PT Serif" w:hint="eastAsia"/>
        </w:rPr>
        <w:t>искусства</w:t>
      </w:r>
      <w:r w:rsidRPr="00E662A8">
        <w:rPr>
          <w:rFonts w:ascii="PT Serif" w:hAnsi="PT Serif"/>
        </w:rPr>
        <w:t>.</w:t>
      </w:r>
    </w:p>
    <w:p w14:paraId="40335B82" w14:textId="77777777" w:rsidR="00811892" w:rsidRPr="00E662A8" w:rsidRDefault="00811892" w:rsidP="00811892">
      <w:pPr>
        <w:pStyle w:val="aff4"/>
        <w:ind w:left="567"/>
        <w:jc w:val="both"/>
        <w:rPr>
          <w:rFonts w:eastAsia="MS Mincho"/>
        </w:rPr>
      </w:pPr>
    </w:p>
    <w:p w14:paraId="0D4A6126" w14:textId="77777777" w:rsidR="00811892" w:rsidRPr="00E662A8" w:rsidRDefault="00811892" w:rsidP="00811892">
      <w:pPr>
        <w:pStyle w:val="aff4"/>
        <w:numPr>
          <w:ilvl w:val="0"/>
          <w:numId w:val="54"/>
        </w:numPr>
        <w:contextualSpacing w:val="0"/>
        <w:jc w:val="center"/>
        <w:rPr>
          <w:b/>
        </w:rPr>
      </w:pPr>
      <w:bookmarkStart w:id="231" w:name="_Hlk5789018"/>
      <w:r w:rsidRPr="00E662A8">
        <w:rPr>
          <w:b/>
        </w:rPr>
        <w:t>Условия конфиденциальности. Антикоррупционная оговорка.</w:t>
      </w:r>
    </w:p>
    <w:p w14:paraId="797D96E3" w14:textId="77777777" w:rsidR="00811892" w:rsidRPr="00E662A8" w:rsidRDefault="00811892" w:rsidP="00811892">
      <w:pPr>
        <w:pStyle w:val="aff4"/>
        <w:numPr>
          <w:ilvl w:val="1"/>
          <w:numId w:val="54"/>
        </w:numPr>
        <w:ind w:left="0" w:firstLine="567"/>
        <w:contextualSpacing w:val="0"/>
        <w:jc w:val="both"/>
      </w:pPr>
      <w:r w:rsidRPr="00E662A8">
        <w:t xml:space="preserve">Условия Контракта являются конфиденциальными и Стороны обязуются не разглашать его условия, за исключением разглашения его условий по обоснованным и законным требованиям лиц, указанных </w:t>
      </w:r>
      <w:r w:rsidRPr="00E662A8">
        <w:rPr>
          <w:b/>
          <w:bCs/>
          <w:i/>
          <w:iCs/>
        </w:rPr>
        <w:t>в пункте 20.3 Контракта</w:t>
      </w:r>
      <w:r w:rsidRPr="00E662A8">
        <w:t>.</w:t>
      </w:r>
    </w:p>
    <w:p w14:paraId="6212897C" w14:textId="77777777" w:rsidR="00811892" w:rsidRPr="00E662A8" w:rsidRDefault="00811892" w:rsidP="00811892">
      <w:pPr>
        <w:ind w:firstLine="567"/>
        <w:jc w:val="both"/>
      </w:pPr>
      <w:r w:rsidRPr="00E662A8">
        <w:t xml:space="preserve">Стороны обязуются обеспечить конфиденциальность информации ограниченного доступа, полученной друг от друга в рамках Контракта, и обязуются не раскрывать и не передавать ее любым третьим лицам без предварительного письменного согласия другой Стороны, за исключением случаев, когда обязанность такого раскрытия установлена законодательством Российской Федерации, судебным решением, </w:t>
      </w:r>
      <w:r w:rsidRPr="00E662A8">
        <w:rPr>
          <w:rFonts w:eastAsia="Calibri"/>
          <w:lang w:eastAsia="en-US"/>
        </w:rPr>
        <w:t>а также в случаях, когда такая информация содержится в единой информационной системе и является общедоступной</w:t>
      </w:r>
      <w:r w:rsidRPr="00E662A8">
        <w:t>. Под информацией ограниченного доступа понимается: любые сведения (сообщения, данные), в том числе информация, составляющая коммерческую тайну, представленные Сторонами друг другу в письменном или ином виде при условии, что любая из Сторон укажет на конфиденциальность названных сведений (сообщений, данных) письменно или путем проставления на носителе информации соответствующего грифа конфиденциальности.</w:t>
      </w:r>
    </w:p>
    <w:p w14:paraId="7C31402C" w14:textId="77777777" w:rsidR="00811892" w:rsidRPr="00E662A8" w:rsidRDefault="00811892" w:rsidP="00811892">
      <w:pPr>
        <w:pStyle w:val="aff4"/>
        <w:numPr>
          <w:ilvl w:val="1"/>
          <w:numId w:val="54"/>
        </w:numPr>
        <w:ind w:left="0" w:firstLine="567"/>
        <w:contextualSpacing w:val="0"/>
        <w:jc w:val="both"/>
      </w:pPr>
      <w:r w:rsidRPr="00E662A8">
        <w:t xml:space="preserve">Подрядчик не должен без предварительного письменного согласия Государственного заказчика использовать какие-либо конфиденциальные сведения, кроме как в целях реализации Контракта. Стороны обязуются сообщать друг другу о допущенном Сторонами либо ставшем известным Сторонам фактах разглашения, либо угрозы разглашения, незаконном получении или незаконном использовании информации ограниченного доступа третьими лицами в течение 10 (десяти) рабочих дней с момента, когда им стало известно об указанных фактах. В случае разглашения информации ограниченного доступа одной из Сторон без получения письменного согласия на такое разглашение другой Стороны или утраты информации ограниченного доступа, Сторона несет ответственность в соответствии с законодательством Российской Федерации и обязана возместить другой Стороне причиненные убытки в полном объеме. </w:t>
      </w:r>
    </w:p>
    <w:p w14:paraId="0877C7EE" w14:textId="77777777" w:rsidR="00811892" w:rsidRPr="00E662A8" w:rsidRDefault="00811892" w:rsidP="00811892">
      <w:pPr>
        <w:pStyle w:val="aff4"/>
        <w:numPr>
          <w:ilvl w:val="1"/>
          <w:numId w:val="54"/>
        </w:numPr>
        <w:ind w:left="0" w:firstLine="567"/>
        <w:contextualSpacing w:val="0"/>
        <w:jc w:val="both"/>
      </w:pPr>
      <w:r w:rsidRPr="00E662A8">
        <w:t>Не считается разглашением условий Контракта сообщение части его условий субподрядчикам, организациям авторского надзора и строительного контроля, надзорным органам Российской Федерации. Информация ограниченного доступа, запрашиваемая уполномоченными на то органами государственной власти, иными государственными органами или органами местного самоуправления может быть передана указанным органам только, когда обязанность по ее предоставлению установлена законом, и при условии, что поступивший запрос оформлен в соответствии с требованиями законодательства Российской Федерации.</w:t>
      </w:r>
    </w:p>
    <w:p w14:paraId="763DB752" w14:textId="77777777" w:rsidR="00811892" w:rsidRPr="00E662A8" w:rsidRDefault="00811892" w:rsidP="00811892">
      <w:pPr>
        <w:pStyle w:val="aff4"/>
        <w:numPr>
          <w:ilvl w:val="1"/>
          <w:numId w:val="54"/>
        </w:numPr>
        <w:ind w:left="0" w:firstLine="567"/>
        <w:contextualSpacing w:val="0"/>
        <w:jc w:val="both"/>
      </w:pPr>
      <w:r w:rsidRPr="00E662A8">
        <w:t>При исполнении своих обязательств,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При исполнении своих обязательств по, Стороны, их аффилированные лица, работники или посредники не осуществляют действия, квалифицируемые применимым для целей Контракт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38AEB808" w14:textId="77777777" w:rsidR="00811892" w:rsidRPr="00E662A8" w:rsidRDefault="00811892" w:rsidP="00811892">
      <w:pPr>
        <w:pStyle w:val="aff4"/>
        <w:numPr>
          <w:ilvl w:val="1"/>
          <w:numId w:val="54"/>
        </w:numPr>
        <w:ind w:left="0" w:firstLine="567"/>
        <w:contextualSpacing w:val="0"/>
        <w:jc w:val="both"/>
      </w:pPr>
      <w:r w:rsidRPr="00E662A8">
        <w:t xml:space="preserve">В случае возникновения у Стороны подозрений, что произошло или может произойти нарушение каких-либо положений </w:t>
      </w:r>
      <w:r w:rsidRPr="00E662A8">
        <w:rPr>
          <w:b/>
          <w:bCs/>
          <w:i/>
          <w:iCs/>
        </w:rPr>
        <w:t>пункта 20.4 Контракта</w:t>
      </w:r>
      <w:r w:rsidRPr="00E662A8">
        <w:t xml:space="preserve">,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r w:rsidRPr="00E662A8">
        <w:rPr>
          <w:b/>
          <w:bCs/>
          <w:i/>
          <w:iCs/>
        </w:rPr>
        <w:t>пункта 20.4 Контракта</w:t>
      </w:r>
      <w:r w:rsidRPr="00E662A8">
        <w:t xml:space="preserve">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w:t>
      </w:r>
    </w:p>
    <w:p w14:paraId="21D6CC78" w14:textId="77777777" w:rsidR="00811892" w:rsidRPr="00E662A8" w:rsidRDefault="00811892" w:rsidP="00811892">
      <w:pPr>
        <w:pStyle w:val="aff4"/>
        <w:numPr>
          <w:ilvl w:val="1"/>
          <w:numId w:val="54"/>
        </w:numPr>
        <w:ind w:left="0" w:firstLine="567"/>
        <w:contextualSpacing w:val="0"/>
        <w:jc w:val="both"/>
      </w:pPr>
      <w:r w:rsidRPr="00E662A8">
        <w:t>После получения уведомления Сторона, в адрес которой оно направлено, в течение 5 (пяти) календарных дней направляет в письменной форме подтверждение, что нарушения не произошло или не произойдет.</w:t>
      </w:r>
    </w:p>
    <w:p w14:paraId="486EEEF6" w14:textId="77777777" w:rsidR="00811892" w:rsidRPr="00E662A8" w:rsidRDefault="00811892" w:rsidP="00811892">
      <w:pPr>
        <w:pStyle w:val="aff4"/>
        <w:numPr>
          <w:ilvl w:val="1"/>
          <w:numId w:val="54"/>
        </w:numPr>
        <w:ind w:left="0" w:firstLine="567"/>
        <w:contextualSpacing w:val="0"/>
        <w:jc w:val="both"/>
      </w:pPr>
      <w:r w:rsidRPr="00E662A8">
        <w:t xml:space="preserve">После направления письменного уведомления соответствующая Сторона имеет право приостановить исполнение обязательств по Контракту до получения подтверждения, что нарушения не произошло или не произойдет </w:t>
      </w:r>
    </w:p>
    <w:p w14:paraId="62D22543" w14:textId="77777777" w:rsidR="00811892" w:rsidRPr="00E662A8" w:rsidRDefault="00811892" w:rsidP="00811892">
      <w:pPr>
        <w:pStyle w:val="aff4"/>
        <w:numPr>
          <w:ilvl w:val="1"/>
          <w:numId w:val="54"/>
        </w:numPr>
        <w:ind w:left="0" w:firstLine="567"/>
        <w:contextualSpacing w:val="0"/>
        <w:jc w:val="both"/>
      </w:pPr>
      <w:r w:rsidRPr="00E662A8">
        <w:t xml:space="preserve">В случае нарушения Стороной обязательств воздерживаться от запрещенных в </w:t>
      </w:r>
      <w:hyperlink w:anchor="p15" w:history="1">
        <w:r w:rsidRPr="00E662A8">
          <w:rPr>
            <w:b/>
            <w:bCs/>
            <w:i/>
            <w:iCs/>
          </w:rPr>
          <w:t>пункте</w:t>
        </w:r>
      </w:hyperlink>
      <w:r w:rsidRPr="00E662A8">
        <w:rPr>
          <w:b/>
          <w:bCs/>
          <w:i/>
          <w:iCs/>
        </w:rPr>
        <w:t xml:space="preserve"> 20.4 Контракта </w:t>
      </w:r>
      <w:r w:rsidRPr="00E662A8">
        <w:t xml:space="preserve">действий и/или неполучения другой Стороной подтверждения, что нарушения не произошло или не произойдет, другая Сторона имеет право расторгнуть Контракт в одностороннем порядке полностью или в части, направив письменное уведомление о расторжении. Сторона, по чьей инициативе был расторгнут Контракт в соответствии с положениями настоящей статьи, вправе требовать возмещения реального ущерба, возникшего в результате такого расторжения. </w:t>
      </w:r>
    </w:p>
    <w:bookmarkEnd w:id="231"/>
    <w:p w14:paraId="32EC69A3" w14:textId="77777777" w:rsidR="00811892" w:rsidRPr="00E662A8" w:rsidRDefault="00811892" w:rsidP="00811892">
      <w:pPr>
        <w:jc w:val="both"/>
        <w:rPr>
          <w:b/>
        </w:rPr>
      </w:pPr>
    </w:p>
    <w:bookmarkEnd w:id="229"/>
    <w:p w14:paraId="329D5414" w14:textId="77777777" w:rsidR="00811892" w:rsidRPr="00E662A8" w:rsidRDefault="00811892" w:rsidP="00811892">
      <w:pPr>
        <w:pStyle w:val="aff4"/>
        <w:numPr>
          <w:ilvl w:val="0"/>
          <w:numId w:val="54"/>
        </w:numPr>
        <w:contextualSpacing w:val="0"/>
        <w:jc w:val="center"/>
        <w:rPr>
          <w:rFonts w:eastAsia="MS Mincho"/>
          <w:b/>
        </w:rPr>
      </w:pPr>
      <w:r w:rsidRPr="00E662A8">
        <w:rPr>
          <w:rFonts w:eastAsia="MS Mincho"/>
          <w:b/>
        </w:rPr>
        <w:t>Другие условия Контракта</w:t>
      </w:r>
    </w:p>
    <w:p w14:paraId="58AF5024" w14:textId="77777777" w:rsidR="00811892" w:rsidRPr="00E662A8" w:rsidRDefault="00811892" w:rsidP="00811892">
      <w:pPr>
        <w:pStyle w:val="aff4"/>
        <w:numPr>
          <w:ilvl w:val="1"/>
          <w:numId w:val="54"/>
        </w:numPr>
        <w:ind w:left="0" w:firstLine="567"/>
        <w:contextualSpacing w:val="0"/>
        <w:jc w:val="both"/>
      </w:pPr>
      <w:bookmarkStart w:id="232" w:name="_Hlk532382413"/>
      <w:bookmarkStart w:id="233" w:name="_Hlk40887063"/>
      <w:r w:rsidRPr="00E662A8">
        <w:t xml:space="preserve">Все уведомления Сторон, связанные с исполнением Контракта, направляются в письменной форме по почте по указанным в статье 24 Контракта адресам, или по электронной почте, либо с использованием иных средств связи и доставки, обеспечивающих фиксирование такого уведомления и получением Государственным заказчиком подтверждения о его вручении Подрядчику. </w:t>
      </w:r>
    </w:p>
    <w:p w14:paraId="58A25CDA" w14:textId="77777777" w:rsidR="00811892" w:rsidRPr="00E662A8" w:rsidRDefault="00811892" w:rsidP="00811892">
      <w:pPr>
        <w:ind w:firstLine="567"/>
        <w:jc w:val="both"/>
      </w:pPr>
      <w:r w:rsidRPr="00E662A8">
        <w:t xml:space="preserve">Стороны признают обязательную силу за перепиской по электронным адресам, указанным в Контракте, и/или через систему электронного документооборота и соглашаются с тем, что любые письма, заявления, заявки и уведомления, а также любая иная без исключения деловая корреспонденция, отправленная с адресов электронной почты или системы электронного документооборота, является исходящей от надлежащим образом уполномоченных представителей сторон.  </w:t>
      </w:r>
    </w:p>
    <w:p w14:paraId="67D106FC" w14:textId="77777777" w:rsidR="00811892" w:rsidRPr="00E662A8" w:rsidRDefault="00811892" w:rsidP="00811892">
      <w:pPr>
        <w:ind w:firstLine="567"/>
        <w:jc w:val="both"/>
      </w:pPr>
      <w:r w:rsidRPr="00E662A8">
        <w:t xml:space="preserve">Стороны признают, что датой получения корреспонденции, направленной путем электронной переписки или системы электронного документооборота, является следующий рабочий день после даты направления. </w:t>
      </w:r>
    </w:p>
    <w:p w14:paraId="5905F20C" w14:textId="77777777" w:rsidR="00811892" w:rsidRPr="00E662A8" w:rsidRDefault="00811892" w:rsidP="00811892">
      <w:pPr>
        <w:ind w:firstLine="567"/>
        <w:jc w:val="both"/>
      </w:pPr>
      <w:r w:rsidRPr="00E662A8">
        <w:t>Если документ, направленный одной из Сторон по последнему известному ей адресу для корреспонденции в Российской Федерации другой Стороны, вернулся первой Стороне по причине отсутствия второй Стороны по этому адресу или ее отказа от получения этого документа, этот документ считается полученным второй Стороной в день проставления почтовой или курьерской службой на этом документе или его конверте отметки «Адресат выбыл» или иной аналогичной отметки, свидетельствующей об отсутствии адресата по указанному адресу или о его отказе от получения документа, а если такая отметка отсутствует или день ее проставления определить невозможно - то день получения первой Стороной возвращенного документа.</w:t>
      </w:r>
    </w:p>
    <w:p w14:paraId="5423A3E7" w14:textId="77777777" w:rsidR="00811892" w:rsidRPr="00E662A8" w:rsidRDefault="00811892" w:rsidP="00811892">
      <w:pPr>
        <w:ind w:firstLine="567"/>
        <w:jc w:val="both"/>
      </w:pPr>
      <w:r w:rsidRPr="00E662A8">
        <w:t>Стороны обязуются сообщать друг другу обо всех случаях взлома или иного несанкционированного доступа к их электронным почтовым ящикам. В отсутствие такого уведомления исполнение, произведенное стороной Контракта с учетом, имеющейся у нее информации, признается надлежащим и лишает вторую сторону права ссылаться на указанные обстоятельства</w:t>
      </w:r>
    </w:p>
    <w:bookmarkEnd w:id="232"/>
    <w:p w14:paraId="7653C42F" w14:textId="77777777" w:rsidR="00811892" w:rsidRPr="00E662A8" w:rsidRDefault="00811892" w:rsidP="00811892">
      <w:pPr>
        <w:pStyle w:val="aff4"/>
        <w:numPr>
          <w:ilvl w:val="1"/>
          <w:numId w:val="54"/>
        </w:numPr>
        <w:ind w:left="0" w:firstLine="567"/>
        <w:contextualSpacing w:val="0"/>
        <w:jc w:val="both"/>
      </w:pPr>
      <w:r w:rsidRPr="00E662A8">
        <w:rPr>
          <w:rFonts w:eastAsia="MS Mincho"/>
        </w:rPr>
        <w:t xml:space="preserve">В том, что не урегулировано Контрактом, Стороны руководствуются </w:t>
      </w:r>
      <w:r w:rsidRPr="00E662A8">
        <w:t xml:space="preserve">действующим законодательством Российской Федерации. </w:t>
      </w:r>
    </w:p>
    <w:p w14:paraId="069A352A" w14:textId="77777777" w:rsidR="00811892" w:rsidRPr="00E662A8" w:rsidRDefault="00811892" w:rsidP="00811892">
      <w:pPr>
        <w:pStyle w:val="aff4"/>
        <w:numPr>
          <w:ilvl w:val="1"/>
          <w:numId w:val="54"/>
        </w:numPr>
        <w:ind w:left="0" w:firstLine="567"/>
        <w:contextualSpacing w:val="0"/>
        <w:jc w:val="both"/>
      </w:pPr>
      <w:r w:rsidRPr="00E662A8">
        <w:rPr>
          <w:rFonts w:eastAsia="MS Mincho"/>
        </w:rPr>
        <w:t>Все изменения и дополнения к Контракту считаются действительными, если они оформлены в письменной форме и подписаны Сторонами.</w:t>
      </w:r>
    </w:p>
    <w:p w14:paraId="64F649EC" w14:textId="77777777" w:rsidR="00811892" w:rsidRPr="00E662A8" w:rsidRDefault="00811892" w:rsidP="00811892">
      <w:pPr>
        <w:ind w:firstLine="567"/>
        <w:jc w:val="both"/>
        <w:rPr>
          <w:rFonts w:eastAsia="MS Mincho"/>
        </w:rPr>
      </w:pPr>
      <w:r w:rsidRPr="00E662A8">
        <w:rPr>
          <w:rFonts w:eastAsia="MS Mincho"/>
        </w:rPr>
        <w:t>Любая договоренность между Государственным заказчиком и Подрядчиком, влекущая новые обязательства, которые вытекают из Контракта, должна быть письменно подтверждена Сторонами в форме дополнения или изменения к Контракту.</w:t>
      </w:r>
    </w:p>
    <w:p w14:paraId="577ECF61" w14:textId="77777777" w:rsidR="00811892" w:rsidRPr="00E662A8" w:rsidRDefault="00811892" w:rsidP="00811892">
      <w:pPr>
        <w:pStyle w:val="aff4"/>
        <w:numPr>
          <w:ilvl w:val="1"/>
          <w:numId w:val="54"/>
        </w:numPr>
        <w:ind w:left="0" w:firstLine="567"/>
        <w:contextualSpacing w:val="0"/>
        <w:jc w:val="both"/>
      </w:pPr>
      <w:r w:rsidRPr="00E662A8">
        <w:t>Подрядчик тщательно изучил и проверил документацию и полностью ознакомлен со всеми условиями, связанными с выполнением Работ, и принимает на себя все расходы, риск и трудности выполнения Работ.</w:t>
      </w:r>
    </w:p>
    <w:p w14:paraId="36E6A49D" w14:textId="77777777" w:rsidR="00811892" w:rsidRPr="00E662A8" w:rsidRDefault="00811892" w:rsidP="00811892">
      <w:pPr>
        <w:pStyle w:val="aff4"/>
        <w:numPr>
          <w:ilvl w:val="1"/>
          <w:numId w:val="54"/>
        </w:numPr>
        <w:ind w:left="0" w:firstLine="567"/>
        <w:contextualSpacing w:val="0"/>
        <w:jc w:val="both"/>
      </w:pPr>
      <w:r w:rsidRPr="00E662A8">
        <w:t xml:space="preserve">Подрядчик изучил все материалы контракта, Регламенты Государственного заказчика и получил полную информацию по всем вопросам, которые могли бы повлиять на сроки, стоимость и качество Работ. </w:t>
      </w:r>
    </w:p>
    <w:p w14:paraId="4945F5D9" w14:textId="77777777" w:rsidR="00811892" w:rsidRPr="00E662A8" w:rsidRDefault="00811892" w:rsidP="00811892">
      <w:pPr>
        <w:pStyle w:val="aff4"/>
        <w:numPr>
          <w:ilvl w:val="1"/>
          <w:numId w:val="54"/>
        </w:numPr>
        <w:ind w:left="0" w:firstLine="567"/>
        <w:contextualSpacing w:val="0"/>
        <w:jc w:val="both"/>
      </w:pPr>
      <w:r w:rsidRPr="00E662A8">
        <w:t>Об изменении адресов и банковских реквизитов Стороны извещают друг друга в течение 3 (трех) дней с момента их изменения. При несоблюдении этого условия обязательства другой Стороны по Контракту, связанные с перепиской и расчетами по Контракту, считаются исполненными надлежащим образом.</w:t>
      </w:r>
    </w:p>
    <w:p w14:paraId="1BF5655E" w14:textId="77777777" w:rsidR="00811892" w:rsidRPr="00E662A8" w:rsidRDefault="00811892" w:rsidP="00811892">
      <w:pPr>
        <w:pStyle w:val="aff4"/>
        <w:numPr>
          <w:ilvl w:val="1"/>
          <w:numId w:val="54"/>
        </w:numPr>
        <w:ind w:left="0" w:firstLine="567"/>
        <w:contextualSpacing w:val="0"/>
        <w:jc w:val="both"/>
      </w:pPr>
      <w:r w:rsidRPr="00E662A8">
        <w:t>В случае реорганизации, ликвидации одной из Сторон, последняя обязана в трехдневный срок уведомить об этом другую Сторону.</w:t>
      </w:r>
    </w:p>
    <w:p w14:paraId="303E9154" w14:textId="77777777" w:rsidR="00811892" w:rsidRPr="00E662A8" w:rsidRDefault="00811892" w:rsidP="00811892">
      <w:pPr>
        <w:pStyle w:val="aff4"/>
        <w:numPr>
          <w:ilvl w:val="1"/>
          <w:numId w:val="54"/>
        </w:numPr>
        <w:ind w:left="0" w:firstLine="567"/>
        <w:contextualSpacing w:val="0"/>
        <w:jc w:val="both"/>
      </w:pPr>
      <w:r w:rsidRPr="00E662A8">
        <w:t>Контракт составлен в двух экземплярах, имеющих одинаковую юридическую силу, по одному экземпляру для каждой из Сторон.</w:t>
      </w:r>
      <w:bookmarkEnd w:id="233"/>
    </w:p>
    <w:p w14:paraId="6B5A169C" w14:textId="77777777" w:rsidR="00811892" w:rsidRPr="00E662A8" w:rsidRDefault="00811892" w:rsidP="00811892">
      <w:pPr>
        <w:pStyle w:val="aff4"/>
        <w:ind w:left="927"/>
        <w:jc w:val="both"/>
      </w:pPr>
    </w:p>
    <w:p w14:paraId="7A22495E" w14:textId="77777777" w:rsidR="00811892" w:rsidRPr="00E662A8" w:rsidRDefault="00811892" w:rsidP="00811892">
      <w:pPr>
        <w:jc w:val="center"/>
        <w:rPr>
          <w:b/>
        </w:rPr>
      </w:pPr>
      <w:r w:rsidRPr="00E662A8">
        <w:rPr>
          <w:b/>
        </w:rPr>
        <w:t>22. Казначейское сопровождение по контракту</w:t>
      </w:r>
    </w:p>
    <w:p w14:paraId="10658E2B" w14:textId="77777777" w:rsidR="00811892" w:rsidRPr="00E662A8" w:rsidRDefault="00811892" w:rsidP="00811892">
      <w:pPr>
        <w:autoSpaceDE w:val="0"/>
        <w:autoSpaceDN w:val="0"/>
        <w:adjustRightInd w:val="0"/>
        <w:ind w:firstLine="567"/>
        <w:jc w:val="both"/>
      </w:pPr>
      <w:bookmarkStart w:id="234" w:name="_Hlk125361575"/>
      <w:r w:rsidRPr="00E662A8">
        <w:rPr>
          <w:rFonts w:hint="eastAsia"/>
        </w:rPr>
        <w:t>2</w:t>
      </w:r>
      <w:r w:rsidRPr="00E662A8">
        <w:t>2</w:t>
      </w:r>
      <w:r w:rsidRPr="00E662A8">
        <w:rPr>
          <w:rFonts w:hint="eastAsia"/>
        </w:rPr>
        <w:t xml:space="preserve">.1. </w:t>
      </w:r>
      <w:bookmarkStart w:id="235" w:name="_Hlk59885249"/>
      <w:r w:rsidRPr="00E662A8">
        <w:t>Казначейское сопровождение осуществляется в случаях и порядке, предусмотренных Бюджетным кодексом Российской Федерации, федеральным законом о федеральном бюджете на соответствующий финансовый год и нормативными правовыми актами, направленными на его реализацию.</w:t>
      </w:r>
    </w:p>
    <w:p w14:paraId="230BB435" w14:textId="77777777" w:rsidR="00811892" w:rsidRPr="00E662A8" w:rsidRDefault="00811892" w:rsidP="00811892">
      <w:pPr>
        <w:autoSpaceDE w:val="0"/>
        <w:autoSpaceDN w:val="0"/>
        <w:adjustRightInd w:val="0"/>
        <w:ind w:firstLine="567"/>
        <w:jc w:val="both"/>
        <w:rPr>
          <w:rFonts w:eastAsia="Droid Sans Fallback"/>
          <w:lang w:eastAsia="zh-CN"/>
        </w:rPr>
      </w:pPr>
      <w:r w:rsidRPr="00E662A8">
        <w:t>Расчеты (далее-Целевые средства) по Контракту</w:t>
      </w:r>
      <w:r w:rsidRPr="00E662A8">
        <w:rPr>
          <w:rFonts w:hint="eastAsia"/>
        </w:rPr>
        <w:t xml:space="preserve"> подлежат казначейскому сопровождению в соответствии с Законом № 44-ФЗ, </w:t>
      </w:r>
      <w:r w:rsidRPr="00E662A8">
        <w:t xml:space="preserve">Федеральным законом от 21.11.2022 № 448-ФЗ «О внесении изменений в Бюджетный кодекс Российской Федерации и отдельные законодательные акты Российской Федерации, приостановлении действия отдельных положений Бюджетного кодекса Российской Федерации, признании утратившими силу отдельных положений законодательных актов Российской Федерации и об установлении особенностей исполнения бюджетов бюджетной системы Российской Федерации в 2023 году», Федеральным законом от 05.12.2022 № 466-ФЗ «О федеральном бюджете на 2023 год и на плановый период 2024 и 2025 годов», </w:t>
      </w:r>
      <w:r w:rsidRPr="00E662A8">
        <w:rPr>
          <w:rFonts w:hint="eastAsia"/>
        </w:rPr>
        <w:t xml:space="preserve">постановлением Правительства </w:t>
      </w:r>
      <w:r w:rsidRPr="00E662A8">
        <w:t xml:space="preserve">РФ от 24.11.2021 № 2024 «О правилах казначейского сопровождения» </w:t>
      </w:r>
      <w:r w:rsidRPr="00E662A8">
        <w:rPr>
          <w:rFonts w:hint="eastAsia"/>
        </w:rPr>
        <w:t>(далее – Правила казначейского сопровождения),</w:t>
      </w:r>
      <w:r w:rsidRPr="00E662A8">
        <w:t xml:space="preserve"> приказом Министерства финансов Российской Федерации от 02.12.2021 № 205н «Об утверждении порядка формирования идентификатора государственного контракта, договора (соглашения) при казначейском сопровождении средств» (далее – Порядок №205н), приказом Министерства финансов Российской Федерации от 10.12.2021 № 210н «О порядке ведения учета доходов, затрат, произведенных участниками казначейского сопровождения в целях достижения результатов, установленных при предоставлении целевых средств, по каждому государственному (муниципальному) контракту, договору (соглашению), контракту (договору)» (далее – Порядок №210н), приказом Минфина России от 17.12.2021 № 214н «Об утверждении Порядка осуществления территориальными органами Федерального казначейства санкционирования операций со средствами участников казначейского сопровождения» </w:t>
      </w:r>
      <w:r w:rsidRPr="00E662A8">
        <w:rPr>
          <w:rFonts w:hint="eastAsia"/>
        </w:rPr>
        <w:t>(далее – Порядок</w:t>
      </w:r>
      <w:r w:rsidRPr="00E662A8">
        <w:t xml:space="preserve"> санкционирования</w:t>
      </w:r>
      <w:r w:rsidRPr="00E662A8">
        <w:rPr>
          <w:rFonts w:hint="eastAsia"/>
        </w:rPr>
        <w:t>)</w:t>
      </w:r>
      <w:r w:rsidRPr="00E662A8">
        <w:t>.</w:t>
      </w:r>
    </w:p>
    <w:p w14:paraId="130D0BA8" w14:textId="77777777" w:rsidR="00811892" w:rsidRPr="00E662A8" w:rsidRDefault="00811892" w:rsidP="00811892">
      <w:pPr>
        <w:pStyle w:val="aff4"/>
        <w:ind w:left="0" w:firstLine="567"/>
        <w:jc w:val="both"/>
      </w:pPr>
      <w:r w:rsidRPr="00E662A8">
        <w:rPr>
          <w:rFonts w:hint="eastAsia"/>
        </w:rPr>
        <w:t>2</w:t>
      </w:r>
      <w:r w:rsidRPr="00E662A8">
        <w:t>2</w:t>
      </w:r>
      <w:r w:rsidRPr="00E662A8">
        <w:rPr>
          <w:rFonts w:hint="eastAsia"/>
        </w:rPr>
        <w:t>.2. Операции по зачислению и списанию Целевых средств подлежат отражению на лицевых счетах, открытых территориальным органам Федерального казначейства в учреждениях Центрального банка Российской Федерации, предназначенных для учета операций со средствами юридических лиц, не являющихся участниками бюджетного процесса. Перечисление Целевых средств осуществляется на открытый Подрядчиком лицевой счет в территориальном органе Федерального казначейства.</w:t>
      </w:r>
    </w:p>
    <w:p w14:paraId="7684DA8F" w14:textId="77777777" w:rsidR="00811892" w:rsidRPr="00E662A8" w:rsidRDefault="00811892" w:rsidP="00811892">
      <w:pPr>
        <w:pStyle w:val="aff4"/>
        <w:ind w:left="0" w:firstLine="567"/>
        <w:jc w:val="both"/>
      </w:pPr>
      <w:r w:rsidRPr="00E662A8">
        <w:rPr>
          <w:rFonts w:hint="eastAsia"/>
        </w:rPr>
        <w:t>В соответствии с Правилами казначейского сопровождения, для указанного счета устанавливается запрет перечисления средств, поступивших на лицевой счет, открытый в органе Федерального казначейства:</w:t>
      </w:r>
    </w:p>
    <w:p w14:paraId="61C1986F" w14:textId="77777777" w:rsidR="00811892" w:rsidRPr="00E662A8" w:rsidRDefault="00811892" w:rsidP="00811892">
      <w:pPr>
        <w:autoSpaceDE w:val="0"/>
        <w:autoSpaceDN w:val="0"/>
        <w:adjustRightInd w:val="0"/>
        <w:ind w:firstLine="567"/>
        <w:jc w:val="both"/>
      </w:pPr>
      <w:r w:rsidRPr="00E662A8">
        <w:rPr>
          <w:rFonts w:hint="eastAsia"/>
        </w:rPr>
        <w:t xml:space="preserve">- </w:t>
      </w:r>
      <w:r w:rsidRPr="00E662A8">
        <w:rPr>
          <w:rFonts w:eastAsia="Droid Sans Fallback"/>
          <w:lang w:eastAsia="zh-CN"/>
        </w:rPr>
        <w:t>в качестве взноса в уставный (складочный) капитал другого юридического лица (дочернего общества юридического лица), вклада в имущество другого юридического лица (дочернего общества юридического лица), не увеличивающего его уставный (складочный) капитал, если нормативными правовыми актами (правовыми актами), регулирующими порядок предоставления средств, не предусмотрена возможность их перечисления указанному юридическому лицу (дочернему обществу юридического лица) на счета, открытые им в учреждении Центрального банка Российской Федерации или в кредитной организации</w:t>
      </w:r>
      <w:r w:rsidRPr="00E662A8">
        <w:rPr>
          <w:rFonts w:hint="eastAsia"/>
        </w:rPr>
        <w:t xml:space="preserve"> (далее - банк);</w:t>
      </w:r>
    </w:p>
    <w:p w14:paraId="5B01B729" w14:textId="77777777" w:rsidR="00811892" w:rsidRPr="00E662A8" w:rsidRDefault="00811892" w:rsidP="00811892">
      <w:pPr>
        <w:autoSpaceDE w:val="0"/>
        <w:autoSpaceDN w:val="0"/>
        <w:adjustRightInd w:val="0"/>
        <w:ind w:firstLine="567"/>
        <w:jc w:val="both"/>
        <w:rPr>
          <w:rFonts w:eastAsia="Droid Sans Fallback"/>
          <w:lang w:eastAsia="zh-CN"/>
        </w:rPr>
      </w:pPr>
      <w:r w:rsidRPr="00E662A8">
        <w:rPr>
          <w:rFonts w:eastAsia="Droid Sans Fallback"/>
          <w:lang w:eastAsia="zh-CN"/>
        </w:rPr>
        <w:t>- в целях размещения средств на депозитах, а также в иные финансовые инструменты, за исключением случаев, установленных федеральными законами или нормативными правовыми актами Правительства Российской Федерации, законами субъектов Российской Федерации (муниципальными правовыми актами представительных органов муниципальных образований), устанавливающими порядок организации и осуществления бюджетного процесса в субъектах Российской Федерации (муниципальных образованиях);</w:t>
      </w:r>
    </w:p>
    <w:p w14:paraId="6BDC7BC1" w14:textId="77777777" w:rsidR="00811892" w:rsidRPr="00E662A8" w:rsidRDefault="00811892" w:rsidP="00811892">
      <w:pPr>
        <w:autoSpaceDE w:val="0"/>
        <w:autoSpaceDN w:val="0"/>
        <w:adjustRightInd w:val="0"/>
        <w:ind w:firstLine="567"/>
        <w:jc w:val="both"/>
        <w:rPr>
          <w:rFonts w:eastAsia="Droid Sans Fallback"/>
          <w:lang w:eastAsia="zh-CN"/>
        </w:rPr>
      </w:pPr>
      <w:r w:rsidRPr="00E662A8">
        <w:rPr>
          <w:rFonts w:eastAsia="Droid Sans Fallback"/>
          <w:lang w:eastAsia="zh-CN"/>
        </w:rPr>
        <w:t>- на счета, открытые в учреждении Центрального банка Российской Федерации или в кредитной организации юридическому лицу, за исключением:</w:t>
      </w:r>
    </w:p>
    <w:p w14:paraId="04848F7B" w14:textId="77777777" w:rsidR="00811892" w:rsidRPr="00E662A8" w:rsidRDefault="00811892" w:rsidP="00811892">
      <w:pPr>
        <w:autoSpaceDE w:val="0"/>
        <w:autoSpaceDN w:val="0"/>
        <w:adjustRightInd w:val="0"/>
        <w:ind w:firstLine="567"/>
        <w:jc w:val="both"/>
        <w:rPr>
          <w:rFonts w:eastAsia="Droid Sans Fallback"/>
          <w:lang w:eastAsia="zh-CN"/>
        </w:rPr>
      </w:pPr>
      <w:r w:rsidRPr="00E662A8">
        <w:rPr>
          <w:rFonts w:eastAsia="Droid Sans Fallback"/>
          <w:lang w:eastAsia="zh-CN"/>
        </w:rPr>
        <w:t>оплаты обязательств юридического лица в соответствии с валютным законодательством Российской Федерации;</w:t>
      </w:r>
    </w:p>
    <w:p w14:paraId="6C81189B" w14:textId="77777777" w:rsidR="00811892" w:rsidRPr="00E662A8" w:rsidRDefault="00811892" w:rsidP="00811892">
      <w:pPr>
        <w:autoSpaceDE w:val="0"/>
        <w:autoSpaceDN w:val="0"/>
        <w:adjustRightInd w:val="0"/>
        <w:ind w:firstLine="567"/>
        <w:jc w:val="both"/>
        <w:rPr>
          <w:rFonts w:eastAsia="Droid Sans Fallback"/>
          <w:lang w:eastAsia="zh-CN"/>
        </w:rPr>
      </w:pPr>
      <w:r w:rsidRPr="00E662A8">
        <w:rPr>
          <w:rFonts w:eastAsia="Droid Sans Fallback"/>
          <w:lang w:eastAsia="zh-CN"/>
        </w:rPr>
        <w:t>оплаты обязательств юридического лица по оплате труда с учетом начислений и социальных выплат, иных выплат в пользу работников, а также выплат лицам, не состоящим в штате юридического лица, привлеченным для достижения цели, определенной при предоставлении средств;</w:t>
      </w:r>
      <w:bookmarkStart w:id="236" w:name="Par4"/>
      <w:bookmarkEnd w:id="236"/>
    </w:p>
    <w:p w14:paraId="2F99D19E" w14:textId="77777777" w:rsidR="00811892" w:rsidRPr="00E662A8" w:rsidRDefault="00811892" w:rsidP="00811892">
      <w:pPr>
        <w:autoSpaceDE w:val="0"/>
        <w:autoSpaceDN w:val="0"/>
        <w:adjustRightInd w:val="0"/>
        <w:ind w:firstLine="567"/>
        <w:jc w:val="both"/>
        <w:rPr>
          <w:rFonts w:eastAsia="Droid Sans Fallback"/>
          <w:lang w:eastAsia="zh-CN"/>
        </w:rPr>
      </w:pPr>
      <w:r w:rsidRPr="00E662A8">
        <w:rPr>
          <w:rFonts w:eastAsia="Droid Sans Fallback"/>
          <w:lang w:eastAsia="zh-CN"/>
        </w:rPr>
        <w:t>оплаты фактически поставленных товаров, выполненных работ, оказанных услуг, в случае, если поставщик (подрядчик, исполнитель) не привлекает для поставки товаров, выполнения работ, оказания услуг иных юридических лиц, а также при условии представления документов, установленных Порядком санкционирования, подтверждающих возникновение денежных обязательств, и (или) иных документов, предусмотренных государственными контрактами, контрактами (договорами) (далее - документы-основания);</w:t>
      </w:r>
    </w:p>
    <w:p w14:paraId="3B0B7609" w14:textId="77777777" w:rsidR="00811892" w:rsidRPr="00E662A8" w:rsidRDefault="00811892" w:rsidP="00811892">
      <w:pPr>
        <w:autoSpaceDE w:val="0"/>
        <w:autoSpaceDN w:val="0"/>
        <w:adjustRightInd w:val="0"/>
        <w:ind w:firstLine="567"/>
        <w:jc w:val="both"/>
        <w:rPr>
          <w:color w:val="FF0000"/>
        </w:rPr>
      </w:pPr>
      <w:r w:rsidRPr="00E662A8">
        <w:rPr>
          <w:rFonts w:eastAsia="Droid Sans Fallback"/>
          <w:lang w:eastAsia="zh-CN"/>
        </w:rPr>
        <w:t xml:space="preserve">возмещения произведенных поставщиком (подрядчиком, исполнителем) расходов (части расходов) при условии представления документов-оснований, копий платежных документов, подтверждающих оплату произведенных расходов (части расходов), </w:t>
      </w:r>
      <w:r w:rsidRPr="00E662A8">
        <w:t xml:space="preserve">если условиями государственных контрактов, договоров (соглашений), контрактов (договоров) предусмотрено возмещение произведенных юридическим лицом расходов (части расходов); </w:t>
      </w:r>
    </w:p>
    <w:p w14:paraId="41BC16BA" w14:textId="77777777" w:rsidR="00811892" w:rsidRPr="00E662A8" w:rsidRDefault="00811892" w:rsidP="00811892">
      <w:pPr>
        <w:pStyle w:val="aff4"/>
        <w:ind w:left="0" w:firstLine="567"/>
        <w:jc w:val="both"/>
        <w:rPr>
          <w:rFonts w:eastAsia="Droid Sans Fallback"/>
          <w:lang w:eastAsia="zh-CN"/>
        </w:rPr>
      </w:pPr>
      <w:r w:rsidRPr="00E662A8">
        <w:rPr>
          <w:rFonts w:hint="eastAsia"/>
        </w:rPr>
        <w:t xml:space="preserve">- </w:t>
      </w:r>
      <w:r w:rsidRPr="00E662A8">
        <w:t>оплаты обязательств по накладным расходам в соответствии с Порядком санкционирования;</w:t>
      </w:r>
    </w:p>
    <w:p w14:paraId="67C0C724" w14:textId="77777777" w:rsidR="00811892" w:rsidRPr="00E662A8" w:rsidRDefault="00811892" w:rsidP="00811892">
      <w:pPr>
        <w:pStyle w:val="aff4"/>
        <w:ind w:left="0" w:firstLine="567"/>
        <w:jc w:val="both"/>
      </w:pPr>
      <w:r w:rsidRPr="00E662A8">
        <w:rPr>
          <w:rFonts w:hint="eastAsia"/>
        </w:rPr>
        <w:t xml:space="preserve">- </w:t>
      </w:r>
      <w:r w:rsidRPr="00E662A8">
        <w:t>на счета, открытые в учреждении Центрального банка Российской Федерации или в кредитной организации юридическим лицам, заключившим с участником казначейского сопровождения контракты (договоры) за исключением контрактов (договоров), заключаемых в целях приобретения услуг связи по приему, обработке, хранению, передаче, доставке сообщений электросвязи или почтовых отправлений, коммунальных услуг, электроэнергии, гостиничных услуг, услуг по организации и осуществлению перевозки грузов и пассажиров железнодорожным транспортом общего пользования, авиационных и железнодорожных билетов, билетов для проезда городским и пригородным транспортом, подписки на периодические издания, в целях аренды, осуществления работ по переносу (переустройству, присоединению) принадлежащих участникам казначейского сопровождения инженерных сетей, коммуникаций, сооружений, а также в целях проведения государственной экспертизы проектной документации и результатов инженерных изысканий в соответствии с законодательством Российской Федерации о градостроительной деятельности, осуществления страхования в соответствии со страховым законодательством, в целях приобретения услуг по приему платежей от физических лиц, осуществляемых платежными агентами.</w:t>
      </w:r>
    </w:p>
    <w:p w14:paraId="69A4ADA8" w14:textId="77777777" w:rsidR="00811892" w:rsidRPr="00E662A8" w:rsidRDefault="00811892" w:rsidP="00811892">
      <w:pPr>
        <w:pStyle w:val="aff4"/>
        <w:ind w:left="0" w:firstLine="567"/>
        <w:jc w:val="both"/>
      </w:pPr>
      <w:r w:rsidRPr="00E662A8">
        <w:t>При наличии оснований, указанных в пунктах 10 и 11 статьи 242.13-1 БК РФ соответственно, операции на лицевом счете не осуществляются или в осуществлении операции на лицевом счете отказывается, а также приостанавливаются операции на лицевом счете в соответствии с пунктом 3 указанной статьи в соответствии с Порядком проведения бюджетного мониторинга и применения мер реагирования в целях недопущения финансовых нарушений участниками казначейского сопровождения, утвержденным постановлением Правительства Российской Федерации от 25.12.2021 № 2483.</w:t>
      </w:r>
    </w:p>
    <w:p w14:paraId="6DA6F05A" w14:textId="77777777" w:rsidR="00811892" w:rsidRPr="00E662A8" w:rsidRDefault="00811892" w:rsidP="00811892">
      <w:pPr>
        <w:pStyle w:val="aff4"/>
        <w:ind w:left="0" w:firstLine="567"/>
        <w:jc w:val="both"/>
      </w:pPr>
      <w:r w:rsidRPr="00E662A8">
        <w:t>Операции с целевыми средствами, отраженными на лицевых счетах, проводятся после осуществления территориальным органом Федерального казначейства санкционирования операций с целевыми средствами участников казначейского сопровождения в соответствии с Порядком санкционирования на основании документов-оснований и сведений об операциях с целевыми средствами, сформированных и утвержденных в порядке и по форме, которые предусмотрены Порядком санкционирования.</w:t>
      </w:r>
    </w:p>
    <w:p w14:paraId="385FA33C" w14:textId="77777777" w:rsidR="00811892" w:rsidRPr="00E662A8" w:rsidRDefault="00811892" w:rsidP="00811892">
      <w:pPr>
        <w:pStyle w:val="aff4"/>
        <w:ind w:left="0" w:firstLine="567"/>
        <w:jc w:val="both"/>
      </w:pPr>
      <w:r w:rsidRPr="00E662A8">
        <w:t xml:space="preserve">Операции по зачислению целевых средств на лицевые счета и списанию целевых средств с лицевых счетов осуществляются при указании в распоряжениях, а также в документах-основаниях идентификатора государственного контракта, сформированного в соответствии с Порядком </w:t>
      </w:r>
      <w:r w:rsidRPr="00E662A8">
        <w:br/>
        <w:t>№ 205н.</w:t>
      </w:r>
    </w:p>
    <w:p w14:paraId="4805F60F" w14:textId="77777777" w:rsidR="00811892" w:rsidRPr="00E662A8" w:rsidRDefault="00811892" w:rsidP="00811892">
      <w:pPr>
        <w:pStyle w:val="aff4"/>
        <w:ind w:left="0" w:firstLine="567"/>
        <w:jc w:val="both"/>
      </w:pPr>
      <w:r w:rsidRPr="00E662A8">
        <w:rPr>
          <w:rFonts w:hint="eastAsia"/>
        </w:rPr>
        <w:t>2</w:t>
      </w:r>
      <w:r w:rsidRPr="00E662A8">
        <w:t>2</w:t>
      </w:r>
      <w:r w:rsidRPr="00E662A8">
        <w:rPr>
          <w:rFonts w:hint="eastAsia"/>
        </w:rPr>
        <w:t>.3. Подрядчик обязан:</w:t>
      </w:r>
    </w:p>
    <w:p w14:paraId="27BD7F4F" w14:textId="77777777" w:rsidR="00811892" w:rsidRPr="00E662A8" w:rsidRDefault="00811892" w:rsidP="00811892">
      <w:pPr>
        <w:pStyle w:val="aff4"/>
        <w:ind w:left="0" w:firstLine="567"/>
        <w:jc w:val="both"/>
      </w:pPr>
      <w:r w:rsidRPr="00E662A8">
        <w:rPr>
          <w:rFonts w:hint="eastAsia"/>
        </w:rPr>
        <w:t>- открыть лицевой счет в территориальном органе Федерального казначейства в целях осуществления операций с целевыми средствами в соответствии с Правилами казначейского сопровождения;</w:t>
      </w:r>
    </w:p>
    <w:p w14:paraId="2BC9B5B8" w14:textId="77777777" w:rsidR="00811892" w:rsidRPr="00E662A8" w:rsidRDefault="00811892" w:rsidP="00811892">
      <w:pPr>
        <w:pStyle w:val="aff4"/>
        <w:ind w:left="0" w:firstLine="567"/>
        <w:jc w:val="both"/>
      </w:pPr>
      <w:r w:rsidRPr="00E662A8">
        <w:rPr>
          <w:rFonts w:hint="eastAsia"/>
        </w:rPr>
        <w:t>- вести раздельный учет результатов финансово-хозяйственной деятельности по каждому соглашению, государственному контракту, договору о капитальных вложениях, контракту учреждения, договору о проведении капитального ремонта и договору (контракту), распределять накладные расходы пропорционально срокам исполнения государственного контракта, договора о капитальных вложениях, контракта учреждения, договора о проведении капитального ремонта, договора (контракта) либо срокам использования авансового платежа по ним в порядке, установленном Министерством финансов Российской Федерации;</w:t>
      </w:r>
    </w:p>
    <w:p w14:paraId="744D1A46" w14:textId="77777777" w:rsidR="00811892" w:rsidRPr="00E662A8" w:rsidRDefault="00811892" w:rsidP="00811892">
      <w:pPr>
        <w:pStyle w:val="aff4"/>
        <w:ind w:left="0" w:firstLine="567"/>
        <w:jc w:val="both"/>
      </w:pPr>
      <w:r w:rsidRPr="00E662A8">
        <w:t xml:space="preserve">- вести раздельный учет результатов финансово-хозяйственной деятельности в соответствии с Порядком № 210н; </w:t>
      </w:r>
    </w:p>
    <w:p w14:paraId="4CF5E5BE" w14:textId="77777777" w:rsidR="00811892" w:rsidRPr="00E662A8" w:rsidRDefault="00811892" w:rsidP="00811892">
      <w:pPr>
        <w:pStyle w:val="aff4"/>
        <w:ind w:left="0" w:firstLine="567"/>
        <w:jc w:val="both"/>
      </w:pPr>
      <w:r w:rsidRPr="00E662A8">
        <w:rPr>
          <w:rFonts w:hint="eastAsia"/>
        </w:rPr>
        <w:t xml:space="preserve">- предоставлять в территориальные органы Федерального казначейства документы, </w:t>
      </w:r>
      <w:r w:rsidRPr="00E662A8">
        <w:t>предусмотренные Порядком санкционирования</w:t>
      </w:r>
      <w:r w:rsidRPr="00E662A8">
        <w:rPr>
          <w:rFonts w:hint="eastAsia"/>
        </w:rPr>
        <w:t>, в том числе утвержденные Государственным заказчиком Сведения об операциях с целевыми средствами</w:t>
      </w:r>
      <w:r w:rsidRPr="00E662A8">
        <w:t xml:space="preserve"> </w:t>
      </w:r>
      <w:r w:rsidRPr="00E662A8">
        <w:rPr>
          <w:rFonts w:hint="eastAsia"/>
        </w:rPr>
        <w:t xml:space="preserve">(код формы по ОКУД 0501213) согласно Приложению № 1 к Порядку </w:t>
      </w:r>
      <w:r w:rsidRPr="00E662A8">
        <w:t>санкционирования</w:t>
      </w:r>
      <w:r w:rsidRPr="00E662A8">
        <w:rPr>
          <w:rFonts w:hint="eastAsia"/>
        </w:rPr>
        <w:t xml:space="preserve"> и документы, предусмотренные абзацем п</w:t>
      </w:r>
      <w:r w:rsidRPr="00E662A8">
        <w:t xml:space="preserve">ятым пункта 20 </w:t>
      </w:r>
      <w:r w:rsidRPr="00E662A8">
        <w:rPr>
          <w:rFonts w:hint="eastAsia"/>
        </w:rPr>
        <w:t>Порядка</w:t>
      </w:r>
      <w:r w:rsidRPr="00E662A8">
        <w:t xml:space="preserve"> санкционирования</w:t>
      </w:r>
      <w:r w:rsidRPr="00E662A8">
        <w:rPr>
          <w:rFonts w:hint="eastAsia"/>
        </w:rPr>
        <w:t>, а именно документы, подтверждающие факт поставки товаров, выполнения работ, оказания услуг;</w:t>
      </w:r>
    </w:p>
    <w:p w14:paraId="107B7CAC" w14:textId="77777777" w:rsidR="00811892" w:rsidRPr="00E662A8" w:rsidRDefault="00811892" w:rsidP="00811892">
      <w:pPr>
        <w:pStyle w:val="aff4"/>
        <w:ind w:left="0" w:firstLine="567"/>
        <w:jc w:val="both"/>
      </w:pPr>
      <w:r w:rsidRPr="00E662A8">
        <w:rPr>
          <w:rFonts w:hint="eastAsia"/>
        </w:rPr>
        <w:t>-</w:t>
      </w:r>
      <w:r w:rsidRPr="00E662A8">
        <w:t xml:space="preserve"> указывать в заключаемых им договорах, а также в распоряжениях о совершении казначейских платежей (далее - распоряжения), и документах, установленных Порядком санкционирования, идентификатор государственного контракта, сформированный в соответствии с Порядком № 205н, а также обеспечить включение аналогичных обязательств в договоры, заключаемые соисполнителями;</w:t>
      </w:r>
    </w:p>
    <w:p w14:paraId="6C6A935F" w14:textId="77777777" w:rsidR="00811892" w:rsidRPr="00E662A8" w:rsidRDefault="00811892" w:rsidP="00811892">
      <w:pPr>
        <w:pStyle w:val="aff4"/>
        <w:ind w:left="0" w:firstLine="567"/>
        <w:jc w:val="both"/>
      </w:pPr>
      <w:r w:rsidRPr="00E662A8">
        <w:t>-</w:t>
      </w:r>
      <w:r w:rsidRPr="00E662A8">
        <w:rPr>
          <w:rFonts w:hint="eastAsia"/>
        </w:rPr>
        <w:t>указывать в договорах (контрактах, соглашениях), платежных и расчетных документах, а также в документах-основаниях, реестре документов-оснований идентификатор соглашения, государственного контракта, договора о капитальных вложениях, контракта учреждения и договора о проведении капитального ремонта, порядок формирования которого установлен Федеральным казначейством.</w:t>
      </w:r>
    </w:p>
    <w:p w14:paraId="4FA488E4" w14:textId="77777777" w:rsidR="00811892" w:rsidRPr="00E662A8" w:rsidRDefault="00811892" w:rsidP="00811892">
      <w:pPr>
        <w:pStyle w:val="aff4"/>
        <w:ind w:left="0" w:firstLine="567"/>
        <w:jc w:val="both"/>
      </w:pPr>
      <w:bookmarkStart w:id="237" w:name="_Hlk78387923"/>
      <w:r w:rsidRPr="00E662A8">
        <w:rPr>
          <w:rFonts w:hint="eastAsia"/>
        </w:rPr>
        <w:t>2</w:t>
      </w:r>
      <w:r w:rsidRPr="00E662A8">
        <w:t>2</w:t>
      </w:r>
      <w:r w:rsidRPr="00E662A8">
        <w:rPr>
          <w:rFonts w:hint="eastAsia"/>
        </w:rPr>
        <w:t xml:space="preserve">.4. </w:t>
      </w:r>
      <w:r w:rsidRPr="00E662A8">
        <w:t xml:space="preserve">При заключении с </w:t>
      </w:r>
      <w:r w:rsidRPr="00E662A8">
        <w:rPr>
          <w:rFonts w:hint="eastAsia"/>
        </w:rPr>
        <w:t>соисполнителя</w:t>
      </w:r>
      <w:r w:rsidRPr="00E662A8">
        <w:t>ми</w:t>
      </w:r>
      <w:r w:rsidRPr="00E662A8">
        <w:rPr>
          <w:rFonts w:hint="eastAsia"/>
        </w:rPr>
        <w:t>, субподрядчика</w:t>
      </w:r>
      <w:r w:rsidRPr="00E662A8">
        <w:t>ми</w:t>
      </w:r>
      <w:r w:rsidRPr="00E662A8">
        <w:rPr>
          <w:rFonts w:hint="eastAsia"/>
        </w:rPr>
        <w:t xml:space="preserve"> </w:t>
      </w:r>
      <w:r w:rsidRPr="00E662A8">
        <w:t>контрактов (договоров) на сумму более 3 000,0 тыс. рублей в целях исполнения Контракта у</w:t>
      </w:r>
      <w:r w:rsidRPr="00E662A8">
        <w:rPr>
          <w:rFonts w:hint="eastAsia"/>
        </w:rPr>
        <w:t>казанные соисполнители, субподрядчики обязаны открыть лицевые счета для учета операций неучастников бюджетного процесса в территориальном органе Федерального казначейства в целях осуществления операций с целевыми средствами в соответствии с Правилами казначейского сопровождения</w:t>
      </w:r>
      <w:r w:rsidRPr="00E662A8">
        <w:t>. В</w:t>
      </w:r>
      <w:r w:rsidRPr="00E662A8">
        <w:rPr>
          <w:rFonts w:hint="eastAsia"/>
        </w:rPr>
        <w:t xml:space="preserve"> контракты (договоры), заключаемые </w:t>
      </w:r>
      <w:r w:rsidRPr="00E662A8">
        <w:t xml:space="preserve">с </w:t>
      </w:r>
      <w:r w:rsidRPr="00E662A8">
        <w:rPr>
          <w:rFonts w:hint="eastAsia"/>
        </w:rPr>
        <w:t>соисполнителя</w:t>
      </w:r>
      <w:r w:rsidRPr="00E662A8">
        <w:t>ми</w:t>
      </w:r>
      <w:r w:rsidRPr="00E662A8">
        <w:rPr>
          <w:rFonts w:hint="eastAsia"/>
        </w:rPr>
        <w:t>, субподрядчика</w:t>
      </w:r>
      <w:r w:rsidRPr="00E662A8">
        <w:t>ми</w:t>
      </w:r>
      <w:r w:rsidRPr="00E662A8">
        <w:rPr>
          <w:rFonts w:hint="eastAsia"/>
        </w:rPr>
        <w:t xml:space="preserve"> в ц</w:t>
      </w:r>
      <w:r w:rsidRPr="00E662A8">
        <w:t>елях</w:t>
      </w:r>
      <w:r w:rsidRPr="00E662A8">
        <w:rPr>
          <w:rFonts w:hint="eastAsia"/>
        </w:rPr>
        <w:t xml:space="preserve"> исполнения Контракта, должны включаться условия, указанные в</w:t>
      </w:r>
      <w:r w:rsidRPr="00E662A8">
        <w:t xml:space="preserve"> </w:t>
      </w:r>
      <w:r w:rsidRPr="00E662A8">
        <w:rPr>
          <w:rFonts w:hint="eastAsia"/>
        </w:rPr>
        <w:t>Правилах казначейского сопровождения.</w:t>
      </w:r>
    </w:p>
    <w:p w14:paraId="76246386" w14:textId="77777777" w:rsidR="00811892" w:rsidRPr="00E662A8" w:rsidRDefault="00811892" w:rsidP="00811892">
      <w:pPr>
        <w:ind w:firstLine="567"/>
        <w:jc w:val="both"/>
      </w:pPr>
      <w:r w:rsidRPr="00E662A8">
        <w:t>22.5. В 2023 году при казначейском сопровождении целевых средств, предоставляемых на основании контрактов (договоров), заключаемых в целях приобретения товаров в рамках исполнения Контракта, перечисление средств по таким контрактам (договорам) осуществляется в установленном Правительством Российской Федерации порядке с лицевых счетов участника казначейского сопровождения, открытых заказчикам по таким контрактам (договорам) в территориальных органах Федерального казначейства, на расчетные счета, открытые поставщикам товаров в кредитных организациях, при представлении заказчиками по таким контрактам (договорам) в территориальные органы Федерального казначейства документов, подтверждающих поставку товаров.</w:t>
      </w:r>
    </w:p>
    <w:p w14:paraId="6D0AFD91" w14:textId="77777777" w:rsidR="00811892" w:rsidRPr="00E662A8" w:rsidRDefault="00811892" w:rsidP="00811892">
      <w:pPr>
        <w:ind w:firstLine="567"/>
        <w:jc w:val="both"/>
      </w:pPr>
      <w:r w:rsidRPr="00E662A8">
        <w:t>22.6. Положения п.22.5 Контракта о представлении заказчиками по контрактам (договорам) документов, подтверждающих поставку товаров, не распространяются на контракты (договоры), заключаемые в целях приобретения строительных материалов и оборудования, затраты на приобретение которых включены в сметную документацию на строительство (реконструкцию, в том числе с элементами реставрации, техническое перевооружение), капитальный ремонт объектов капитального строительства. Перечисление средств по таким контрактам (договорам), в том числе авансовых платежей, осуществляется в установленном Правительством Российской Федерации порядке с лицевых счетов участника казначейского сопровождения, открытых заказчикам по таким контрактам (договорам) в территориальных органах Федерального казначейства, на расчетные счета, открытые поставщикам по таким контрактам (договорам) в кредитных организациях.</w:t>
      </w:r>
    </w:p>
    <w:p w14:paraId="59AEA779" w14:textId="77777777" w:rsidR="00811892" w:rsidRPr="00E662A8" w:rsidRDefault="00811892" w:rsidP="00811892">
      <w:pPr>
        <w:ind w:firstLine="567"/>
        <w:jc w:val="both"/>
      </w:pPr>
      <w:r w:rsidRPr="00E662A8">
        <w:t>22.7. На стадии выполнения строительно-монтажных работ по Контракту в 2023 году при казначейском сопровождении целевых средств, предоставляемых на основании контрактов (договоров), заключаемых в целях выполнения работ, оказания услуг в рамках исполнения Контракта, перечисление средств по таким контрактам (договорам) осуществляется в порядке, установленном Правительством Российской Федерации, с лицевых счетов участника казначейского сопровождения, открытых заказчикам по таким контрактам (договорам) в территориальных органах Федерального казначейства, на расчетные счета, открытые подрядчикам (исполнителям) по таким контрактам (договорам) в кредитных организациях, при представлении заказчиками по таким контрактам (договорам) в территориальный орган Федерального казначейства документов, подтверждающих выполнение работ, оказание услуг, а также реестра документов, подтверждающих затраты, произведенные подрядчиком (исполнителем) в целях выполнения работ, оказания услуг, по форме, установленной Правительством Российской Федерации.</w:t>
      </w:r>
    </w:p>
    <w:bookmarkEnd w:id="234"/>
    <w:bookmarkEnd w:id="235"/>
    <w:bookmarkEnd w:id="237"/>
    <w:p w14:paraId="1C5BBA48" w14:textId="77777777" w:rsidR="00811892" w:rsidRPr="00E662A8" w:rsidRDefault="00811892" w:rsidP="00811892">
      <w:pPr>
        <w:jc w:val="center"/>
        <w:rPr>
          <w:i/>
        </w:rPr>
      </w:pPr>
    </w:p>
    <w:p w14:paraId="06061029" w14:textId="77777777" w:rsidR="00811892" w:rsidRPr="00E662A8" w:rsidRDefault="00811892" w:rsidP="00811892">
      <w:pPr>
        <w:jc w:val="center"/>
        <w:rPr>
          <w:b/>
        </w:rPr>
      </w:pPr>
      <w:r w:rsidRPr="00E662A8">
        <w:rPr>
          <w:b/>
        </w:rPr>
        <w:t>23. Приложения к контракту</w:t>
      </w:r>
    </w:p>
    <w:p w14:paraId="31A6AA9F" w14:textId="77777777" w:rsidR="00811892" w:rsidRPr="00E662A8" w:rsidRDefault="00811892" w:rsidP="00811892">
      <w:pPr>
        <w:ind w:firstLine="567"/>
        <w:jc w:val="both"/>
      </w:pPr>
      <w:bookmarkStart w:id="238" w:name="_Hlk32478281"/>
      <w:r w:rsidRPr="00E662A8">
        <w:t>23.1. Все приложения к Контракту являются его неотъемлемой частью.</w:t>
      </w:r>
    </w:p>
    <w:p w14:paraId="61EC524D" w14:textId="77777777" w:rsidR="00811892" w:rsidRPr="00E662A8" w:rsidRDefault="00811892" w:rsidP="00811892">
      <w:pPr>
        <w:ind w:firstLine="567"/>
        <w:jc w:val="both"/>
      </w:pPr>
      <w:r w:rsidRPr="00E662A8">
        <w:t>23.2. Перечень приложений к Контракту:</w:t>
      </w:r>
    </w:p>
    <w:p w14:paraId="421E4B2F" w14:textId="77777777" w:rsidR="00811892" w:rsidRPr="00E662A8" w:rsidRDefault="00811892" w:rsidP="00811892">
      <w:pPr>
        <w:pStyle w:val="aff4"/>
        <w:autoSpaceDE w:val="0"/>
        <w:autoSpaceDN w:val="0"/>
        <w:adjustRightInd w:val="0"/>
        <w:ind w:left="0" w:firstLine="567"/>
        <w:jc w:val="both"/>
        <w:rPr>
          <w:rFonts w:eastAsia="Calibri"/>
        </w:rPr>
      </w:pPr>
      <w:r w:rsidRPr="00E662A8">
        <w:rPr>
          <w:rFonts w:eastAsia="Calibri"/>
        </w:rPr>
        <w:t xml:space="preserve">Приложение № 1 – Задание на проектирование объекта капитального строительства; </w:t>
      </w:r>
    </w:p>
    <w:p w14:paraId="1F37238A" w14:textId="77777777" w:rsidR="00811892" w:rsidRPr="00E662A8" w:rsidRDefault="00811892" w:rsidP="00811892">
      <w:pPr>
        <w:pStyle w:val="aff4"/>
        <w:autoSpaceDE w:val="0"/>
        <w:autoSpaceDN w:val="0"/>
        <w:adjustRightInd w:val="0"/>
        <w:ind w:left="0" w:firstLine="567"/>
        <w:jc w:val="both"/>
        <w:rPr>
          <w:rFonts w:eastAsia="Calibri"/>
        </w:rPr>
      </w:pPr>
      <w:r w:rsidRPr="00E662A8">
        <w:rPr>
          <w:rFonts w:eastAsia="Calibri"/>
        </w:rPr>
        <w:t xml:space="preserve">Приложение № 2 – График выполнения работ; </w:t>
      </w:r>
    </w:p>
    <w:p w14:paraId="215B3A54" w14:textId="77777777" w:rsidR="00811892" w:rsidRPr="00E662A8" w:rsidRDefault="00811892" w:rsidP="00811892">
      <w:pPr>
        <w:pStyle w:val="aff4"/>
        <w:autoSpaceDE w:val="0"/>
        <w:autoSpaceDN w:val="0"/>
        <w:adjustRightInd w:val="0"/>
        <w:ind w:left="0" w:firstLine="567"/>
        <w:jc w:val="both"/>
        <w:rPr>
          <w:rFonts w:eastAsia="Calibri"/>
        </w:rPr>
      </w:pPr>
      <w:r w:rsidRPr="00E662A8">
        <w:rPr>
          <w:rFonts w:eastAsia="Calibri"/>
        </w:rPr>
        <w:t xml:space="preserve">Приложение № 3 – </w:t>
      </w:r>
      <w:r w:rsidRPr="00E662A8">
        <w:t xml:space="preserve">Акт передачи документации (результатов инженерных изысканий) </w:t>
      </w:r>
      <w:r w:rsidRPr="00E662A8">
        <w:rPr>
          <w:rFonts w:eastAsia="Calibri"/>
        </w:rPr>
        <w:t xml:space="preserve">(форма); </w:t>
      </w:r>
    </w:p>
    <w:p w14:paraId="43D97026" w14:textId="77777777" w:rsidR="00811892" w:rsidRPr="00E662A8" w:rsidRDefault="00811892" w:rsidP="00811892">
      <w:pPr>
        <w:pStyle w:val="aff4"/>
        <w:autoSpaceDE w:val="0"/>
        <w:autoSpaceDN w:val="0"/>
        <w:adjustRightInd w:val="0"/>
        <w:ind w:left="0" w:firstLine="567"/>
        <w:jc w:val="both"/>
        <w:rPr>
          <w:rFonts w:eastAsia="Calibri"/>
        </w:rPr>
      </w:pPr>
      <w:r w:rsidRPr="00E662A8">
        <w:rPr>
          <w:rFonts w:eastAsia="Calibri"/>
        </w:rPr>
        <w:t xml:space="preserve">Приложение № 4 - Акт сдачи - приемки выполненных работ (форма); </w:t>
      </w:r>
    </w:p>
    <w:p w14:paraId="07B02E29" w14:textId="77777777" w:rsidR="00811892" w:rsidRPr="00E662A8" w:rsidRDefault="00811892" w:rsidP="00811892">
      <w:pPr>
        <w:ind w:firstLine="567"/>
        <w:jc w:val="both"/>
      </w:pPr>
      <w:r w:rsidRPr="00E662A8">
        <w:t>Приложение № 5 - Смета контракта (форма);</w:t>
      </w:r>
    </w:p>
    <w:p w14:paraId="0CE791E5" w14:textId="77777777" w:rsidR="00811892" w:rsidRPr="00E662A8" w:rsidRDefault="00E33091" w:rsidP="00811892">
      <w:pPr>
        <w:ind w:firstLine="567"/>
        <w:jc w:val="both"/>
      </w:pPr>
      <w:hyperlink w:anchor="sub_12000" w:history="1">
        <w:r w:rsidR="00811892" w:rsidRPr="00E662A8">
          <w:t xml:space="preserve">Приложение </w:t>
        </w:r>
      </w:hyperlink>
      <w:r w:rsidR="00811892" w:rsidRPr="00E662A8">
        <w:t>№ 6 - График выполнения строительно-монтажных работ;</w:t>
      </w:r>
    </w:p>
    <w:p w14:paraId="2AD4BE1B" w14:textId="77777777" w:rsidR="00811892" w:rsidRPr="00E662A8" w:rsidRDefault="00E33091" w:rsidP="00811892">
      <w:pPr>
        <w:ind w:firstLine="567"/>
        <w:jc w:val="both"/>
      </w:pPr>
      <w:hyperlink w:anchor="sub_12000" w:history="1">
        <w:r w:rsidR="00811892" w:rsidRPr="00E662A8">
          <w:t xml:space="preserve">Приложение </w:t>
        </w:r>
      </w:hyperlink>
      <w:r w:rsidR="00811892" w:rsidRPr="00E662A8">
        <w:t>№ 6.1 – Детализированный график выполнения строительно-монтажных работ (форма).</w:t>
      </w:r>
    </w:p>
    <w:p w14:paraId="3E8DE953" w14:textId="77777777" w:rsidR="00811892" w:rsidRPr="00E662A8" w:rsidRDefault="00E33091" w:rsidP="00811892">
      <w:pPr>
        <w:ind w:firstLine="567"/>
        <w:jc w:val="both"/>
      </w:pPr>
      <w:hyperlink w:anchor="sub_14000" w:history="1">
        <w:r w:rsidR="00811892" w:rsidRPr="00E662A8">
          <w:t xml:space="preserve">Приложение </w:t>
        </w:r>
      </w:hyperlink>
      <w:r w:rsidR="00811892" w:rsidRPr="00E662A8">
        <w:t>№ 7 - Акт приема-передачи строительной площадки (форма);</w:t>
      </w:r>
    </w:p>
    <w:p w14:paraId="653CF4FC" w14:textId="77777777" w:rsidR="00811892" w:rsidRPr="00E662A8" w:rsidRDefault="00811892" w:rsidP="00811892">
      <w:pPr>
        <w:ind w:firstLine="567"/>
        <w:jc w:val="both"/>
      </w:pPr>
      <w:r w:rsidRPr="00E662A8">
        <w:t>Приложение № 8 - Перечень видов работ, которые Подрядчик обязан выполнить самостоятельно без привлечения других лиц к исполнению своих обязательств по контракту, и объем таких работ (форма);</w:t>
      </w:r>
    </w:p>
    <w:p w14:paraId="6E8F4D99" w14:textId="77777777" w:rsidR="00811892" w:rsidRPr="00E662A8" w:rsidRDefault="00811892" w:rsidP="00811892">
      <w:pPr>
        <w:ind w:firstLine="567"/>
        <w:jc w:val="both"/>
      </w:pPr>
      <w:r w:rsidRPr="00E662A8">
        <w:t xml:space="preserve">Приложение № 9 – Недельный график выполнения работ (форма); </w:t>
      </w:r>
    </w:p>
    <w:p w14:paraId="0AA0CF8F" w14:textId="77777777" w:rsidR="00811892" w:rsidRPr="00E662A8" w:rsidRDefault="00811892" w:rsidP="00811892">
      <w:pPr>
        <w:ind w:firstLine="567"/>
        <w:jc w:val="both"/>
      </w:pPr>
      <w:r w:rsidRPr="00E662A8">
        <w:t>Приложение № 10 – Акт сдачи-приемки законченного строительством объекта (форма);</w:t>
      </w:r>
    </w:p>
    <w:p w14:paraId="564766DB" w14:textId="77777777" w:rsidR="00811892" w:rsidRPr="00E662A8" w:rsidRDefault="00811892" w:rsidP="00811892">
      <w:pPr>
        <w:ind w:firstLine="567"/>
        <w:jc w:val="both"/>
      </w:pPr>
      <w:r w:rsidRPr="00E662A8">
        <w:t>Приложение № 11 – График оплаты строительно-монтажных работ на объекте.</w:t>
      </w:r>
    </w:p>
    <w:p w14:paraId="0C41CB75" w14:textId="77777777" w:rsidR="00811892" w:rsidRPr="00E662A8" w:rsidRDefault="00811892" w:rsidP="00811892">
      <w:pPr>
        <w:ind w:firstLine="567"/>
        <w:jc w:val="both"/>
        <w:rPr>
          <w:sz w:val="22"/>
          <w:szCs w:val="22"/>
        </w:rPr>
      </w:pPr>
    </w:p>
    <w:p w14:paraId="5327108F" w14:textId="77777777" w:rsidR="00811892" w:rsidRPr="00E662A8" w:rsidRDefault="00811892" w:rsidP="00811892">
      <w:pPr>
        <w:ind w:firstLine="567"/>
        <w:jc w:val="both"/>
      </w:pPr>
    </w:p>
    <w:bookmarkEnd w:id="238"/>
    <w:p w14:paraId="1CB31B9D" w14:textId="77777777" w:rsidR="00811892" w:rsidRPr="00E662A8" w:rsidRDefault="00811892" w:rsidP="00811892">
      <w:pPr>
        <w:jc w:val="center"/>
        <w:rPr>
          <w:rFonts w:eastAsia="MS Mincho"/>
          <w:b/>
        </w:rPr>
      </w:pPr>
      <w:r w:rsidRPr="00E662A8">
        <w:rPr>
          <w:rFonts w:eastAsia="MS Mincho"/>
          <w:b/>
        </w:rPr>
        <w:t>24. Юридические адреса, банковские реквизиты и подписи Сторон</w:t>
      </w:r>
    </w:p>
    <w:tbl>
      <w:tblPr>
        <w:tblpPr w:leftFromText="180" w:rightFromText="180" w:vertAnchor="text" w:tblpY="154"/>
        <w:tblW w:w="0" w:type="auto"/>
        <w:tblLook w:val="04A0" w:firstRow="1" w:lastRow="0" w:firstColumn="1" w:lastColumn="0" w:noHBand="0" w:noVBand="1"/>
      </w:tblPr>
      <w:tblGrid>
        <w:gridCol w:w="4926"/>
        <w:gridCol w:w="4927"/>
      </w:tblGrid>
      <w:tr w:rsidR="00811892" w:rsidRPr="00E662A8" w14:paraId="0BF47CE4" w14:textId="77777777" w:rsidTr="007A05CD">
        <w:tc>
          <w:tcPr>
            <w:tcW w:w="4926" w:type="dxa"/>
            <w:shd w:val="clear" w:color="auto" w:fill="auto"/>
          </w:tcPr>
          <w:p w14:paraId="1E370B76" w14:textId="77777777" w:rsidR="00811892" w:rsidRPr="00E662A8" w:rsidRDefault="00811892" w:rsidP="007A05CD">
            <w:r w:rsidRPr="00E662A8">
              <w:t xml:space="preserve">Государственный заказчик: </w:t>
            </w:r>
          </w:p>
        </w:tc>
        <w:tc>
          <w:tcPr>
            <w:tcW w:w="4927" w:type="dxa"/>
            <w:shd w:val="clear" w:color="auto" w:fill="auto"/>
          </w:tcPr>
          <w:p w14:paraId="40BF74E6" w14:textId="77777777" w:rsidR="00811892" w:rsidRPr="00E662A8" w:rsidRDefault="00811892" w:rsidP="007A05CD">
            <w:r w:rsidRPr="00E662A8">
              <w:t xml:space="preserve">Подрядчик: </w:t>
            </w:r>
          </w:p>
        </w:tc>
      </w:tr>
      <w:tr w:rsidR="00811892" w:rsidRPr="00E662A8" w14:paraId="55B8C2D9" w14:textId="77777777" w:rsidTr="007A05CD">
        <w:tc>
          <w:tcPr>
            <w:tcW w:w="4926" w:type="dxa"/>
            <w:shd w:val="clear" w:color="auto" w:fill="auto"/>
          </w:tcPr>
          <w:p w14:paraId="3D67E86E" w14:textId="77777777" w:rsidR="00811892" w:rsidRPr="00E662A8" w:rsidRDefault="00811892" w:rsidP="007A05CD">
            <w:r w:rsidRPr="00E662A8">
              <w:t>Государственное казенное учреждение Республики Крым «Инвестиционно-строительное управление Республики Крым»</w:t>
            </w:r>
          </w:p>
        </w:tc>
        <w:tc>
          <w:tcPr>
            <w:tcW w:w="4927" w:type="dxa"/>
            <w:shd w:val="clear" w:color="auto" w:fill="auto"/>
          </w:tcPr>
          <w:p w14:paraId="564CA73D" w14:textId="77777777" w:rsidR="00811892" w:rsidRPr="00E662A8" w:rsidRDefault="00811892" w:rsidP="007A05CD"/>
        </w:tc>
      </w:tr>
      <w:tr w:rsidR="00811892" w:rsidRPr="00E662A8" w14:paraId="35992441" w14:textId="77777777" w:rsidTr="007A05CD">
        <w:tc>
          <w:tcPr>
            <w:tcW w:w="4926" w:type="dxa"/>
            <w:shd w:val="clear" w:color="auto" w:fill="auto"/>
          </w:tcPr>
          <w:p w14:paraId="2C17EA0E" w14:textId="77777777" w:rsidR="00811892" w:rsidRPr="00E662A8" w:rsidRDefault="00811892" w:rsidP="007A05CD">
            <w:pPr>
              <w:keepNext/>
              <w:contextualSpacing/>
              <w:outlineLvl w:val="0"/>
              <w:rPr>
                <w:kern w:val="1"/>
              </w:rPr>
            </w:pPr>
            <w:bookmarkStart w:id="239" w:name="_Hlk61341462"/>
            <w:r w:rsidRPr="00E662A8">
              <w:rPr>
                <w:kern w:val="1"/>
              </w:rPr>
              <w:t>Юридический адрес: 295048, Республика Крым, г. Симферополь, ул. Трубаченко, 23 «а»</w:t>
            </w:r>
          </w:p>
          <w:p w14:paraId="2C7AF227" w14:textId="77777777" w:rsidR="00811892" w:rsidRPr="00E662A8" w:rsidRDefault="00811892" w:rsidP="007A05CD">
            <w:pPr>
              <w:pStyle w:val="aff9"/>
              <w:rPr>
                <w:rFonts w:ascii="Times New Roman" w:hAnsi="Times New Roman"/>
              </w:rPr>
            </w:pPr>
            <w:r w:rsidRPr="00E662A8">
              <w:rPr>
                <w:rFonts w:ascii="Times New Roman" w:hAnsi="Times New Roman"/>
              </w:rPr>
              <w:t>ИНН: 9102187428 КПП: 910201001</w:t>
            </w:r>
          </w:p>
          <w:p w14:paraId="03A89E8F" w14:textId="77777777" w:rsidR="00811892" w:rsidRPr="00E662A8" w:rsidRDefault="00811892" w:rsidP="007A05CD">
            <w:pPr>
              <w:pStyle w:val="aff9"/>
              <w:rPr>
                <w:rFonts w:ascii="Times New Roman" w:hAnsi="Times New Roman"/>
              </w:rPr>
            </w:pPr>
            <w:r w:rsidRPr="00E662A8">
              <w:rPr>
                <w:rFonts w:ascii="Times New Roman" w:hAnsi="Times New Roman"/>
              </w:rPr>
              <w:t>ОГРН: 1159102101454</w:t>
            </w:r>
          </w:p>
          <w:p w14:paraId="76D78600" w14:textId="77777777" w:rsidR="00811892" w:rsidRPr="00E662A8" w:rsidRDefault="00811892" w:rsidP="007A05CD">
            <w:pPr>
              <w:pStyle w:val="aff9"/>
              <w:rPr>
                <w:rFonts w:ascii="Times New Roman" w:hAnsi="Times New Roman"/>
              </w:rPr>
            </w:pPr>
            <w:r w:rsidRPr="00E662A8">
              <w:rPr>
                <w:rFonts w:ascii="Times New Roman" w:hAnsi="Times New Roman"/>
              </w:rPr>
              <w:t>ОКПО 00960543</w:t>
            </w:r>
          </w:p>
          <w:p w14:paraId="453C94BA" w14:textId="77777777" w:rsidR="00811892" w:rsidRPr="00E662A8" w:rsidRDefault="00811892" w:rsidP="007A05CD">
            <w:pPr>
              <w:pStyle w:val="aff9"/>
              <w:rPr>
                <w:rFonts w:ascii="Times New Roman" w:hAnsi="Times New Roman"/>
              </w:rPr>
            </w:pPr>
            <w:r w:rsidRPr="00E662A8">
              <w:rPr>
                <w:rFonts w:ascii="Times New Roman" w:hAnsi="Times New Roman"/>
              </w:rPr>
              <w:t>Министерство финансов Республики Крым (ГКУ «Инвестстрой Республики Крым», л/с. 03752J47730)</w:t>
            </w:r>
          </w:p>
          <w:p w14:paraId="40227E9C" w14:textId="77777777" w:rsidR="00811892" w:rsidRPr="00E662A8" w:rsidRDefault="00811892" w:rsidP="007A05CD">
            <w:pPr>
              <w:pStyle w:val="aff9"/>
              <w:rPr>
                <w:rFonts w:ascii="Times New Roman" w:hAnsi="Times New Roman"/>
              </w:rPr>
            </w:pPr>
            <w:r w:rsidRPr="00E662A8">
              <w:rPr>
                <w:rFonts w:ascii="Times New Roman" w:hAnsi="Times New Roman"/>
              </w:rPr>
              <w:t>Казначейский счет: 03221643350000007500</w:t>
            </w:r>
          </w:p>
          <w:p w14:paraId="065FF4C0" w14:textId="77777777" w:rsidR="00811892" w:rsidRPr="00E662A8" w:rsidRDefault="00811892" w:rsidP="007A05CD">
            <w:pPr>
              <w:pStyle w:val="aff9"/>
              <w:rPr>
                <w:rFonts w:ascii="Times New Roman" w:hAnsi="Times New Roman"/>
              </w:rPr>
            </w:pPr>
            <w:r w:rsidRPr="00E662A8">
              <w:rPr>
                <w:rFonts w:ascii="Times New Roman" w:hAnsi="Times New Roman"/>
              </w:rPr>
              <w:t>ЕКС.: 40102810645370000035</w:t>
            </w:r>
          </w:p>
          <w:p w14:paraId="2A3D2791" w14:textId="77777777" w:rsidR="00811892" w:rsidRPr="00E662A8" w:rsidRDefault="00811892" w:rsidP="007A05CD">
            <w:pPr>
              <w:pStyle w:val="aff9"/>
              <w:rPr>
                <w:rFonts w:ascii="Times New Roman" w:hAnsi="Times New Roman"/>
              </w:rPr>
            </w:pPr>
            <w:r w:rsidRPr="00E662A8">
              <w:rPr>
                <w:rFonts w:ascii="Times New Roman" w:hAnsi="Times New Roman"/>
              </w:rPr>
              <w:t>Банк: ОТДЕЛЕНИЕ РЕСПУБЛИКА КРЫМ БАНКА РОССИИ//УФК по Республике Крым г. Симферополь</w:t>
            </w:r>
          </w:p>
          <w:p w14:paraId="0723B9E6" w14:textId="77777777" w:rsidR="00811892" w:rsidRPr="00E662A8" w:rsidRDefault="00811892" w:rsidP="007A05CD">
            <w:pPr>
              <w:pStyle w:val="aff9"/>
              <w:rPr>
                <w:rFonts w:ascii="Times New Roman" w:hAnsi="Times New Roman"/>
                <w:lang w:val="en-US"/>
              </w:rPr>
            </w:pPr>
            <w:r w:rsidRPr="00E662A8">
              <w:rPr>
                <w:rFonts w:ascii="Times New Roman" w:hAnsi="Times New Roman"/>
              </w:rPr>
              <w:t>БИК</w:t>
            </w:r>
            <w:r w:rsidRPr="00E662A8">
              <w:rPr>
                <w:rFonts w:ascii="Times New Roman" w:hAnsi="Times New Roman"/>
                <w:lang w:val="en-US"/>
              </w:rPr>
              <w:t>: 013510002</w:t>
            </w:r>
          </w:p>
          <w:bookmarkEnd w:id="239"/>
          <w:p w14:paraId="009F6654" w14:textId="77777777" w:rsidR="00811892" w:rsidRPr="00E662A8" w:rsidRDefault="00811892" w:rsidP="007A05CD">
            <w:pPr>
              <w:keepNext/>
              <w:spacing w:line="252" w:lineRule="auto"/>
              <w:contextualSpacing/>
              <w:outlineLvl w:val="0"/>
              <w:rPr>
                <w:kern w:val="1"/>
                <w:lang w:val="en-US"/>
              </w:rPr>
            </w:pPr>
            <w:r w:rsidRPr="00E662A8">
              <w:rPr>
                <w:kern w:val="1"/>
                <w:lang w:val="en-US"/>
              </w:rPr>
              <w:t>e-mail: delo@is-rk.ru</w:t>
            </w:r>
          </w:p>
          <w:p w14:paraId="7E2559B6" w14:textId="77777777" w:rsidR="00811892" w:rsidRPr="00E662A8" w:rsidRDefault="00811892" w:rsidP="007A05CD">
            <w:pPr>
              <w:keepNext/>
              <w:spacing w:line="252" w:lineRule="auto"/>
              <w:contextualSpacing/>
              <w:outlineLvl w:val="0"/>
              <w:rPr>
                <w:kern w:val="1"/>
              </w:rPr>
            </w:pPr>
            <w:r w:rsidRPr="00E662A8">
              <w:rPr>
                <w:kern w:val="1"/>
              </w:rPr>
              <w:t>Тел.</w:t>
            </w:r>
          </w:p>
          <w:p w14:paraId="79EF99F8" w14:textId="77777777" w:rsidR="00811892" w:rsidRPr="00E662A8" w:rsidRDefault="00811892" w:rsidP="007A05CD"/>
        </w:tc>
        <w:tc>
          <w:tcPr>
            <w:tcW w:w="4927" w:type="dxa"/>
            <w:shd w:val="clear" w:color="auto" w:fill="auto"/>
          </w:tcPr>
          <w:p w14:paraId="77F2B866" w14:textId="77777777" w:rsidR="00811892" w:rsidRPr="00E662A8" w:rsidRDefault="00811892" w:rsidP="007A05CD"/>
        </w:tc>
      </w:tr>
      <w:tr w:rsidR="00811892" w:rsidRPr="00E662A8" w14:paraId="1FB95576" w14:textId="77777777" w:rsidTr="007A05CD">
        <w:tc>
          <w:tcPr>
            <w:tcW w:w="4926" w:type="dxa"/>
            <w:shd w:val="clear" w:color="auto" w:fill="auto"/>
          </w:tcPr>
          <w:p w14:paraId="4F10AD8D" w14:textId="77777777" w:rsidR="00811892" w:rsidRPr="00E662A8" w:rsidRDefault="00811892" w:rsidP="007A05CD">
            <w:bookmarkStart w:id="240" w:name="_Hlk3720860"/>
          </w:p>
          <w:p w14:paraId="4DDECF31" w14:textId="77777777" w:rsidR="00811892" w:rsidRPr="00E662A8" w:rsidRDefault="00811892" w:rsidP="007A05CD"/>
          <w:p w14:paraId="77BF63E3" w14:textId="77777777" w:rsidR="00811892" w:rsidRPr="00E662A8" w:rsidRDefault="00811892" w:rsidP="007A05CD"/>
          <w:p w14:paraId="0467FA8C" w14:textId="77777777" w:rsidR="00811892" w:rsidRPr="00E662A8" w:rsidRDefault="00811892" w:rsidP="007A05CD">
            <w:r w:rsidRPr="00E662A8">
              <w:t>___________________/ ______________</w:t>
            </w:r>
          </w:p>
          <w:p w14:paraId="240382BC" w14:textId="77777777" w:rsidR="00811892" w:rsidRPr="00E662A8" w:rsidRDefault="00811892" w:rsidP="007A05CD">
            <w:r w:rsidRPr="00E662A8">
              <w:t xml:space="preserve">мп </w:t>
            </w:r>
          </w:p>
        </w:tc>
        <w:tc>
          <w:tcPr>
            <w:tcW w:w="4927" w:type="dxa"/>
            <w:shd w:val="clear" w:color="auto" w:fill="auto"/>
          </w:tcPr>
          <w:p w14:paraId="35BB30C7" w14:textId="77777777" w:rsidR="00811892" w:rsidRPr="00E662A8" w:rsidRDefault="00811892" w:rsidP="007A05CD"/>
          <w:p w14:paraId="694B0AE5" w14:textId="77777777" w:rsidR="00811892" w:rsidRPr="00E662A8" w:rsidRDefault="00811892" w:rsidP="007A05CD"/>
          <w:p w14:paraId="7EEDF3C4" w14:textId="77777777" w:rsidR="00811892" w:rsidRPr="00E662A8" w:rsidRDefault="00811892" w:rsidP="007A05CD"/>
          <w:p w14:paraId="09AD9AB8" w14:textId="77777777" w:rsidR="00811892" w:rsidRPr="00E662A8" w:rsidRDefault="00811892" w:rsidP="007A05CD">
            <w:r w:rsidRPr="00E662A8">
              <w:t>___________________/ ______________</w:t>
            </w:r>
          </w:p>
          <w:p w14:paraId="641549B3" w14:textId="77777777" w:rsidR="00811892" w:rsidRPr="00E662A8" w:rsidRDefault="00811892" w:rsidP="007A05CD">
            <w:r w:rsidRPr="00E662A8">
              <w:t>мп</w:t>
            </w:r>
          </w:p>
        </w:tc>
      </w:tr>
      <w:bookmarkEnd w:id="240"/>
    </w:tbl>
    <w:p w14:paraId="241045E4" w14:textId="77777777" w:rsidR="00811892" w:rsidRPr="00E662A8" w:rsidRDefault="00811892" w:rsidP="00811892"/>
    <w:p w14:paraId="1F56143F" w14:textId="77777777" w:rsidR="00811892" w:rsidRPr="00E662A8" w:rsidRDefault="00811892" w:rsidP="00811892">
      <w:r w:rsidRPr="00E662A8">
        <w:br w:type="page"/>
      </w:r>
    </w:p>
    <w:p w14:paraId="44537540" w14:textId="77777777" w:rsidR="00811892" w:rsidRPr="00E662A8" w:rsidRDefault="00811892" w:rsidP="00811892">
      <w:pPr>
        <w:ind w:left="4678"/>
        <w:jc w:val="right"/>
        <w:outlineLvl w:val="0"/>
      </w:pPr>
      <w:r w:rsidRPr="00E662A8">
        <w:t>Приложение №1</w:t>
      </w:r>
    </w:p>
    <w:p w14:paraId="50C5F336" w14:textId="77777777" w:rsidR="00811892" w:rsidRPr="00E662A8" w:rsidRDefault="00811892" w:rsidP="00811892">
      <w:pPr>
        <w:ind w:left="4678"/>
        <w:jc w:val="right"/>
      </w:pPr>
      <w:r w:rsidRPr="00E662A8">
        <w:t>к Государственному контракту</w:t>
      </w:r>
    </w:p>
    <w:p w14:paraId="55104C16" w14:textId="77777777" w:rsidR="00811892" w:rsidRPr="00E662A8" w:rsidRDefault="00811892" w:rsidP="00811892">
      <w:pPr>
        <w:ind w:left="4678"/>
        <w:jc w:val="right"/>
      </w:pPr>
      <w:r w:rsidRPr="00E662A8">
        <w:t>от «___»___________202_ г. №__________</w:t>
      </w:r>
    </w:p>
    <w:p w14:paraId="6D43D04A" w14:textId="77777777" w:rsidR="00811892" w:rsidRPr="00E662A8" w:rsidRDefault="00811892" w:rsidP="00811892">
      <w:pPr>
        <w:jc w:val="center"/>
      </w:pPr>
    </w:p>
    <w:p w14:paraId="5D9AA117" w14:textId="77777777" w:rsidR="00811892" w:rsidRPr="00E662A8" w:rsidRDefault="00811892" w:rsidP="00811892">
      <w:pPr>
        <w:jc w:val="center"/>
      </w:pPr>
    </w:p>
    <w:p w14:paraId="1022D317" w14:textId="77777777" w:rsidR="00811892" w:rsidRPr="00E662A8" w:rsidRDefault="00811892" w:rsidP="00811892">
      <w:pPr>
        <w:jc w:val="center"/>
      </w:pPr>
    </w:p>
    <w:p w14:paraId="2308C3C4" w14:textId="77777777" w:rsidR="00811892" w:rsidRPr="00E662A8" w:rsidRDefault="00811892" w:rsidP="00811892">
      <w:pPr>
        <w:shd w:val="clear" w:color="auto" w:fill="FFFFFF"/>
        <w:jc w:val="center"/>
        <w:rPr>
          <w:b/>
          <w:bCs/>
          <w:sz w:val="28"/>
          <w:szCs w:val="28"/>
        </w:rPr>
      </w:pPr>
      <w:bookmarkStart w:id="241" w:name="_Hlk130919151"/>
      <w:r w:rsidRPr="00E662A8">
        <w:rPr>
          <w:b/>
          <w:bCs/>
          <w:sz w:val="28"/>
          <w:szCs w:val="28"/>
        </w:rPr>
        <w:t>Задание на проектирование объекта капитального строительства</w:t>
      </w:r>
    </w:p>
    <w:bookmarkEnd w:id="241"/>
    <w:p w14:paraId="224B08B4" w14:textId="77777777" w:rsidR="00811892" w:rsidRPr="00E662A8" w:rsidRDefault="00811892" w:rsidP="00811892">
      <w:pPr>
        <w:ind w:firstLine="720"/>
        <w:jc w:val="center"/>
      </w:pPr>
      <w:r w:rsidRPr="00E662A8">
        <w:rPr>
          <w:bCs/>
          <w:sz w:val="28"/>
          <w:szCs w:val="28"/>
        </w:rPr>
        <w:t>«</w:t>
      </w:r>
      <w:r w:rsidRPr="00E662A8">
        <w:rPr>
          <w:sz w:val="28"/>
          <w:szCs w:val="28"/>
        </w:rPr>
        <w:t>Строительство КОС в пгт. Красногвардейское</w:t>
      </w:r>
      <w:r w:rsidRPr="00E662A8">
        <w:rPr>
          <w:bCs/>
          <w:sz w:val="28"/>
          <w:szCs w:val="28"/>
        </w:rPr>
        <w:t>»</w:t>
      </w:r>
    </w:p>
    <w:p w14:paraId="33999458" w14:textId="77777777" w:rsidR="00811892" w:rsidRPr="00E662A8" w:rsidRDefault="00811892" w:rsidP="00811892">
      <w:pPr>
        <w:pBdr>
          <w:top w:val="single" w:sz="4" w:space="1" w:color="auto"/>
        </w:pBdr>
        <w:shd w:val="clear" w:color="auto" w:fill="FFFFFF"/>
        <w:ind w:firstLine="720"/>
        <w:jc w:val="center"/>
        <w:rPr>
          <w:sz w:val="28"/>
          <w:szCs w:val="28"/>
          <w:vertAlign w:val="superscript"/>
        </w:rPr>
      </w:pPr>
      <w:r w:rsidRPr="00E662A8">
        <w:rPr>
          <w:sz w:val="28"/>
          <w:szCs w:val="28"/>
          <w:vertAlign w:val="superscript"/>
        </w:rPr>
        <w:t xml:space="preserve"> (наименование и адрес (местоположение) объекта капитального строительства (далее - объект)</w:t>
      </w:r>
    </w:p>
    <w:p w14:paraId="25DCBB3A" w14:textId="77777777" w:rsidR="00811892" w:rsidRPr="00E662A8" w:rsidRDefault="00811892" w:rsidP="00811892">
      <w:pPr>
        <w:jc w:val="center"/>
        <w:outlineLvl w:val="0"/>
      </w:pPr>
    </w:p>
    <w:p w14:paraId="20076FF2" w14:textId="77777777" w:rsidR="00811892" w:rsidRPr="00E662A8" w:rsidRDefault="00811892" w:rsidP="00811892">
      <w:pPr>
        <w:jc w:val="center"/>
        <w:outlineLvl w:val="0"/>
      </w:pPr>
    </w:p>
    <w:p w14:paraId="585E6284" w14:textId="77777777" w:rsidR="00811892" w:rsidRPr="00E662A8" w:rsidRDefault="00811892" w:rsidP="00811892">
      <w:pPr>
        <w:jc w:val="center"/>
        <w:outlineLvl w:val="0"/>
      </w:pPr>
    </w:p>
    <w:p w14:paraId="37F6465C" w14:textId="77777777" w:rsidR="00811892" w:rsidRPr="00E662A8" w:rsidRDefault="00811892" w:rsidP="00811892">
      <w:pPr>
        <w:jc w:val="center"/>
        <w:outlineLvl w:val="0"/>
      </w:pPr>
    </w:p>
    <w:p w14:paraId="7DF5FA2E" w14:textId="77777777" w:rsidR="00811892" w:rsidRPr="00E662A8" w:rsidRDefault="00811892" w:rsidP="00811892">
      <w:pPr>
        <w:jc w:val="center"/>
        <w:outlineLvl w:val="0"/>
      </w:pPr>
    </w:p>
    <w:p w14:paraId="608BB0D8" w14:textId="77777777" w:rsidR="00811892" w:rsidRPr="00E662A8" w:rsidRDefault="00811892" w:rsidP="00811892">
      <w:pPr>
        <w:jc w:val="center"/>
        <w:outlineLvl w:val="0"/>
      </w:pPr>
    </w:p>
    <w:p w14:paraId="6A0C2B4D" w14:textId="77777777" w:rsidR="00811892" w:rsidRPr="00E662A8" w:rsidRDefault="00811892" w:rsidP="00811892">
      <w:pPr>
        <w:jc w:val="center"/>
        <w:outlineLvl w:val="0"/>
      </w:pPr>
    </w:p>
    <w:p w14:paraId="6FE62B32" w14:textId="77777777" w:rsidR="00811892" w:rsidRPr="00E662A8" w:rsidRDefault="00811892" w:rsidP="00811892">
      <w:pPr>
        <w:jc w:val="center"/>
        <w:outlineLvl w:val="0"/>
      </w:pPr>
    </w:p>
    <w:p w14:paraId="6C141186" w14:textId="77777777" w:rsidR="00811892" w:rsidRPr="00E662A8" w:rsidRDefault="00811892" w:rsidP="00811892"/>
    <w:tbl>
      <w:tblPr>
        <w:tblStyle w:val="afa"/>
        <w:tblW w:w="0" w:type="auto"/>
        <w:tblLook w:val="04A0" w:firstRow="1" w:lastRow="0" w:firstColumn="1" w:lastColumn="0" w:noHBand="0" w:noVBand="1"/>
      </w:tblPr>
      <w:tblGrid>
        <w:gridCol w:w="5009"/>
        <w:gridCol w:w="5046"/>
      </w:tblGrid>
      <w:tr w:rsidR="00811892" w:rsidRPr="00E662A8" w14:paraId="65477B95" w14:textId="77777777" w:rsidTr="007A05CD">
        <w:tc>
          <w:tcPr>
            <w:tcW w:w="5097" w:type="dxa"/>
          </w:tcPr>
          <w:p w14:paraId="58F14554" w14:textId="77777777" w:rsidR="00811892" w:rsidRPr="00E662A8" w:rsidRDefault="00811892" w:rsidP="007A05CD">
            <w:pPr>
              <w:contextualSpacing/>
            </w:pPr>
            <w:r w:rsidRPr="00E662A8">
              <w:t>Государственный заказчик:</w:t>
            </w:r>
          </w:p>
          <w:p w14:paraId="3AFD86E6" w14:textId="77777777" w:rsidR="00811892" w:rsidRPr="00E662A8" w:rsidRDefault="00811892" w:rsidP="007A05CD">
            <w:pPr>
              <w:contextualSpacing/>
            </w:pPr>
          </w:p>
          <w:p w14:paraId="2B2D0829" w14:textId="77777777" w:rsidR="00811892" w:rsidRPr="00E662A8" w:rsidRDefault="00811892" w:rsidP="007A05CD">
            <w:pPr>
              <w:contextualSpacing/>
            </w:pPr>
            <w:r w:rsidRPr="00E662A8">
              <w:t>_________________/_________</w:t>
            </w:r>
          </w:p>
          <w:p w14:paraId="799EE83B" w14:textId="77777777" w:rsidR="00811892" w:rsidRPr="00E662A8" w:rsidRDefault="00811892" w:rsidP="007A05CD">
            <w:pPr>
              <w:contextualSpacing/>
            </w:pPr>
            <w:r w:rsidRPr="00E662A8">
              <w:t>М.П.</w:t>
            </w:r>
          </w:p>
        </w:tc>
        <w:tc>
          <w:tcPr>
            <w:tcW w:w="5097" w:type="dxa"/>
          </w:tcPr>
          <w:p w14:paraId="60400961" w14:textId="77777777" w:rsidR="00811892" w:rsidRPr="00E662A8" w:rsidRDefault="00811892" w:rsidP="007A05CD">
            <w:pPr>
              <w:contextualSpacing/>
            </w:pPr>
            <w:r w:rsidRPr="00E662A8">
              <w:t>Подрядчик:</w:t>
            </w:r>
          </w:p>
          <w:p w14:paraId="13B4C873" w14:textId="77777777" w:rsidR="00811892" w:rsidRPr="00E662A8" w:rsidRDefault="00811892" w:rsidP="007A05CD">
            <w:pPr>
              <w:contextualSpacing/>
            </w:pPr>
          </w:p>
          <w:p w14:paraId="197AA112" w14:textId="77777777" w:rsidR="00811892" w:rsidRPr="00E662A8" w:rsidRDefault="00811892" w:rsidP="007A05CD">
            <w:pPr>
              <w:contextualSpacing/>
            </w:pPr>
            <w:r w:rsidRPr="00E662A8">
              <w:t>_________________/_______________</w:t>
            </w:r>
          </w:p>
          <w:p w14:paraId="1081F959" w14:textId="77777777" w:rsidR="00811892" w:rsidRPr="00E662A8" w:rsidRDefault="00811892" w:rsidP="007A05CD">
            <w:pPr>
              <w:contextualSpacing/>
            </w:pPr>
            <w:r w:rsidRPr="00E662A8">
              <w:t>М.П.</w:t>
            </w:r>
          </w:p>
        </w:tc>
      </w:tr>
    </w:tbl>
    <w:p w14:paraId="025D0270" w14:textId="77777777" w:rsidR="00811892" w:rsidRPr="00E662A8" w:rsidRDefault="00811892" w:rsidP="00811892"/>
    <w:p w14:paraId="4533271A" w14:textId="77777777" w:rsidR="00811892" w:rsidRPr="00E662A8" w:rsidRDefault="00811892" w:rsidP="00811892">
      <w:pPr>
        <w:keepNext/>
        <w:contextualSpacing/>
        <w:jc w:val="center"/>
        <w:outlineLvl w:val="0"/>
        <w:rPr>
          <w:kern w:val="1"/>
        </w:rPr>
      </w:pPr>
    </w:p>
    <w:p w14:paraId="566FF4ED" w14:textId="77777777" w:rsidR="00811892" w:rsidRPr="00E662A8" w:rsidRDefault="00811892" w:rsidP="00811892">
      <w:pPr>
        <w:keepNext/>
        <w:contextualSpacing/>
        <w:jc w:val="center"/>
        <w:outlineLvl w:val="0"/>
        <w:rPr>
          <w:kern w:val="1"/>
        </w:rPr>
        <w:sectPr w:rsidR="00811892" w:rsidRPr="00E662A8" w:rsidSect="00460FD1">
          <w:headerReference w:type="default" r:id="rId40"/>
          <w:pgSz w:w="11906" w:h="16838" w:code="9"/>
          <w:pgMar w:top="1134" w:right="707" w:bottom="1134" w:left="1134" w:header="0" w:footer="284" w:gutter="0"/>
          <w:cols w:space="720"/>
          <w:docGrid w:linePitch="360"/>
        </w:sectPr>
      </w:pPr>
    </w:p>
    <w:p w14:paraId="201408D5" w14:textId="77777777" w:rsidR="00811892" w:rsidRPr="00E662A8" w:rsidRDefault="00811892" w:rsidP="00811892">
      <w:pPr>
        <w:ind w:left="8789"/>
        <w:contextualSpacing/>
        <w:jc w:val="right"/>
        <w:outlineLvl w:val="0"/>
      </w:pPr>
      <w:r w:rsidRPr="00E662A8">
        <w:t>Приложение №2</w:t>
      </w:r>
    </w:p>
    <w:p w14:paraId="3BA399F6" w14:textId="77777777" w:rsidR="00811892" w:rsidRPr="00E662A8" w:rsidRDefault="00811892" w:rsidP="00811892">
      <w:pPr>
        <w:ind w:left="4678"/>
        <w:jc w:val="right"/>
      </w:pPr>
      <w:r w:rsidRPr="00E662A8">
        <w:t>к Государственному контракту</w:t>
      </w:r>
    </w:p>
    <w:p w14:paraId="0E565041" w14:textId="77777777" w:rsidR="00811892" w:rsidRPr="00E662A8" w:rsidRDefault="00811892" w:rsidP="00811892">
      <w:pPr>
        <w:jc w:val="right"/>
        <w:outlineLvl w:val="0"/>
      </w:pPr>
      <w:r w:rsidRPr="00E662A8">
        <w:t>от «___»___________202_ г. №__________</w:t>
      </w:r>
    </w:p>
    <w:p w14:paraId="205197F2" w14:textId="77777777" w:rsidR="00811892" w:rsidRPr="00E662A8" w:rsidRDefault="00811892" w:rsidP="00811892">
      <w:pPr>
        <w:jc w:val="center"/>
        <w:outlineLvl w:val="0"/>
      </w:pPr>
    </w:p>
    <w:p w14:paraId="753ED994" w14:textId="77777777" w:rsidR="00811892" w:rsidRPr="00E662A8" w:rsidRDefault="00811892" w:rsidP="00811892">
      <w:pPr>
        <w:jc w:val="center"/>
        <w:outlineLvl w:val="0"/>
      </w:pPr>
      <w:r w:rsidRPr="00E662A8">
        <w:t>График выполнения работ</w:t>
      </w:r>
    </w:p>
    <w:p w14:paraId="072E0B97" w14:textId="77777777" w:rsidR="00811892" w:rsidRPr="00E662A8" w:rsidRDefault="00811892" w:rsidP="00811892">
      <w:pPr>
        <w:jc w:val="center"/>
        <w:rPr>
          <w:b/>
        </w:rPr>
      </w:pPr>
      <w:r w:rsidRPr="00E662A8">
        <w:rPr>
          <w:b/>
        </w:rPr>
        <w:t>на выполнение проектно-изыскательских работ по объекту:</w:t>
      </w:r>
    </w:p>
    <w:p w14:paraId="0C7F470C" w14:textId="77777777" w:rsidR="00811892" w:rsidRPr="00E662A8" w:rsidRDefault="00811892" w:rsidP="00811892">
      <w:pPr>
        <w:jc w:val="center"/>
        <w:rPr>
          <w:b/>
        </w:rPr>
      </w:pPr>
      <w:r w:rsidRPr="00E662A8">
        <w:rPr>
          <w:b/>
        </w:rPr>
        <w:t xml:space="preserve"> «</w:t>
      </w:r>
      <w:r w:rsidRPr="00E662A8">
        <w:rPr>
          <w:b/>
          <w:bCs/>
          <w:iCs/>
        </w:rPr>
        <w:t>Строительство КОС в пгт. Красногвардейское</w:t>
      </w:r>
      <w:r w:rsidRPr="00E662A8">
        <w:rPr>
          <w:b/>
        </w:rPr>
        <w:t>»</w:t>
      </w:r>
    </w:p>
    <w:p w14:paraId="09D54AC4" w14:textId="77777777" w:rsidR="00811892" w:rsidRPr="00E662A8" w:rsidRDefault="00811892" w:rsidP="00811892">
      <w:pPr>
        <w:jc w:val="center"/>
        <w:rPr>
          <w:b/>
        </w:rPr>
      </w:pPr>
    </w:p>
    <w:tbl>
      <w:tblPr>
        <w:tblW w:w="15018" w:type="dxa"/>
        <w:shd w:val="clear" w:color="auto" w:fill="FFFFFF"/>
        <w:tblCellMar>
          <w:top w:w="15" w:type="dxa"/>
          <w:left w:w="15" w:type="dxa"/>
          <w:bottom w:w="15" w:type="dxa"/>
          <w:right w:w="15" w:type="dxa"/>
        </w:tblCellMar>
        <w:tblLook w:val="04A0" w:firstRow="1" w:lastRow="0" w:firstColumn="1" w:lastColumn="0" w:noHBand="0" w:noVBand="1"/>
      </w:tblPr>
      <w:tblGrid>
        <w:gridCol w:w="689"/>
        <w:gridCol w:w="6958"/>
        <w:gridCol w:w="4252"/>
        <w:gridCol w:w="3119"/>
      </w:tblGrid>
      <w:tr w:rsidR="00811892" w:rsidRPr="00E662A8" w14:paraId="5C8E76FD" w14:textId="77777777" w:rsidTr="007A05CD">
        <w:tc>
          <w:tcPr>
            <w:tcW w:w="689" w:type="dxa"/>
            <w:tcBorders>
              <w:top w:val="single" w:sz="6" w:space="0" w:color="000000"/>
              <w:left w:val="single" w:sz="6" w:space="0" w:color="000000"/>
              <w:bottom w:val="single" w:sz="6" w:space="0" w:color="000000"/>
              <w:right w:val="single" w:sz="6" w:space="0" w:color="000000"/>
            </w:tcBorders>
            <w:shd w:val="clear" w:color="auto" w:fill="FFFFFF"/>
          </w:tcPr>
          <w:p w14:paraId="56A1E58B" w14:textId="77777777" w:rsidR="00811892" w:rsidRPr="00E662A8" w:rsidRDefault="00811892" w:rsidP="007A05CD">
            <w:pPr>
              <w:jc w:val="center"/>
            </w:pPr>
            <w:r w:rsidRPr="00E662A8">
              <w:t xml:space="preserve">№ </w:t>
            </w:r>
          </w:p>
          <w:p w14:paraId="1BEFE302" w14:textId="77777777" w:rsidR="00811892" w:rsidRPr="00E662A8" w:rsidRDefault="00811892" w:rsidP="007A05CD">
            <w:pPr>
              <w:jc w:val="center"/>
            </w:pPr>
          </w:p>
        </w:tc>
        <w:tc>
          <w:tcPr>
            <w:tcW w:w="695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CE49193" w14:textId="77777777" w:rsidR="00811892" w:rsidRPr="00E662A8" w:rsidRDefault="00811892" w:rsidP="007A05CD">
            <w:pPr>
              <w:jc w:val="center"/>
            </w:pPr>
            <w:r w:rsidRPr="00E662A8">
              <w:t>Наименование выполняемых видов работ</w:t>
            </w:r>
          </w:p>
        </w:tc>
        <w:tc>
          <w:tcPr>
            <w:tcW w:w="4252"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47B1AA0A" w14:textId="77777777" w:rsidR="00811892" w:rsidRPr="00E662A8" w:rsidRDefault="00811892" w:rsidP="007A05CD">
            <w:pPr>
              <w:jc w:val="center"/>
            </w:pPr>
            <w:r w:rsidRPr="00E662A8">
              <w:t>Срок выполнения работ</w:t>
            </w:r>
          </w:p>
        </w:tc>
        <w:tc>
          <w:tcPr>
            <w:tcW w:w="311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5D52238" w14:textId="77777777" w:rsidR="00811892" w:rsidRPr="00E662A8" w:rsidRDefault="00811892" w:rsidP="007A05CD">
            <w:pPr>
              <w:jc w:val="center"/>
            </w:pPr>
            <w:r w:rsidRPr="00E662A8">
              <w:t>Документ, подтверждающий выполнение</w:t>
            </w:r>
          </w:p>
        </w:tc>
      </w:tr>
      <w:tr w:rsidR="00811892" w:rsidRPr="00E662A8" w14:paraId="5B1D94F6" w14:textId="77777777" w:rsidTr="007A05CD">
        <w:trPr>
          <w:trHeight w:val="565"/>
        </w:trPr>
        <w:tc>
          <w:tcPr>
            <w:tcW w:w="689" w:type="dxa"/>
            <w:tcBorders>
              <w:top w:val="single" w:sz="6" w:space="0" w:color="000000"/>
              <w:left w:val="single" w:sz="4" w:space="0" w:color="auto"/>
              <w:bottom w:val="single" w:sz="6" w:space="0" w:color="000000"/>
              <w:right w:val="single" w:sz="6" w:space="0" w:color="000000"/>
            </w:tcBorders>
            <w:shd w:val="clear" w:color="auto" w:fill="FFFFFF"/>
            <w:vAlign w:val="center"/>
          </w:tcPr>
          <w:p w14:paraId="6077AE09" w14:textId="77777777" w:rsidR="00811892" w:rsidRPr="00E662A8" w:rsidRDefault="00811892" w:rsidP="007A05CD">
            <w:pPr>
              <w:jc w:val="center"/>
            </w:pPr>
            <w:r w:rsidRPr="00E662A8">
              <w:t>1</w:t>
            </w:r>
          </w:p>
        </w:tc>
        <w:tc>
          <w:tcPr>
            <w:tcW w:w="6958" w:type="dxa"/>
            <w:tcBorders>
              <w:top w:val="single" w:sz="6" w:space="0" w:color="000000"/>
              <w:left w:val="single" w:sz="6" w:space="0" w:color="000000"/>
              <w:bottom w:val="single" w:sz="6" w:space="0" w:color="000000"/>
              <w:right w:val="single" w:sz="6" w:space="0" w:color="000000"/>
            </w:tcBorders>
            <w:shd w:val="clear" w:color="auto" w:fill="FFFFFF"/>
            <w:hideMark/>
          </w:tcPr>
          <w:p w14:paraId="6A5C7F36" w14:textId="77777777" w:rsidR="00811892" w:rsidRPr="00E662A8" w:rsidRDefault="00811892" w:rsidP="007A05CD">
            <w:pPr>
              <w:ind w:left="9" w:right="107"/>
            </w:pPr>
            <w:r w:rsidRPr="00E662A8">
              <w:t>Выполнение инженерных изысканий и разработка проектной документации. Согласование со всеми компетентными государственными органами, органами местного самоуправления и иными заинтересованными организациями. Подтверждение результатов инженерных изысканий и проектной документации в государственной(-ых) экспертизе(-ах) с получением положительного(-ых) заключения(-ий). Передача результатов инженерных изысканий и комплекта проектной документации, соответствующих положительному(-ым) заключению(-ям) государственной(-ых) экспертизы (экспертиз) Государственному заказчику в количестве экземпляров согласно заданию на проектирование</w:t>
            </w:r>
          </w:p>
        </w:tc>
        <w:tc>
          <w:tcPr>
            <w:tcW w:w="4252" w:type="dxa"/>
            <w:tcBorders>
              <w:top w:val="single" w:sz="6" w:space="0" w:color="000000"/>
              <w:left w:val="single" w:sz="6" w:space="0" w:color="000000"/>
              <w:bottom w:val="single" w:sz="6" w:space="0" w:color="000000"/>
              <w:right w:val="single" w:sz="6" w:space="0" w:color="000000"/>
            </w:tcBorders>
            <w:shd w:val="clear" w:color="auto" w:fill="FFFFFF"/>
          </w:tcPr>
          <w:p w14:paraId="798922B0" w14:textId="77777777" w:rsidR="00811892" w:rsidRPr="00E662A8" w:rsidRDefault="00811892" w:rsidP="007A05CD">
            <w:r w:rsidRPr="00E662A8">
              <w:t>не позднее «15» ноября 2023 г.</w:t>
            </w:r>
          </w:p>
        </w:tc>
        <w:tc>
          <w:tcPr>
            <w:tcW w:w="3119" w:type="dxa"/>
            <w:tcBorders>
              <w:top w:val="single" w:sz="6" w:space="0" w:color="000000"/>
              <w:left w:val="single" w:sz="6" w:space="0" w:color="000000"/>
              <w:bottom w:val="single" w:sz="6" w:space="0" w:color="000000"/>
              <w:right w:val="single" w:sz="6" w:space="0" w:color="000000"/>
            </w:tcBorders>
            <w:shd w:val="clear" w:color="auto" w:fill="FFFFFF"/>
            <w:hideMark/>
          </w:tcPr>
          <w:p w14:paraId="1D04C59B" w14:textId="77777777" w:rsidR="00811892" w:rsidRPr="00E662A8" w:rsidRDefault="00811892" w:rsidP="007A05CD">
            <w:r w:rsidRPr="00E662A8">
              <w:t>Положительное заключение государственной экспертизы проектной документации и результатов инженерных изысканий, акт передачи документации (результатов инженерных изысканий), акт сдачи-приемки выполненных работ</w:t>
            </w:r>
          </w:p>
        </w:tc>
      </w:tr>
      <w:tr w:rsidR="00811892" w:rsidRPr="00E662A8" w14:paraId="4CA14D65" w14:textId="77777777" w:rsidTr="007A05CD">
        <w:tc>
          <w:tcPr>
            <w:tcW w:w="689" w:type="dxa"/>
            <w:tcBorders>
              <w:top w:val="single" w:sz="6" w:space="0" w:color="000000"/>
              <w:left w:val="single" w:sz="4" w:space="0" w:color="auto"/>
              <w:bottom w:val="single" w:sz="6" w:space="0" w:color="000000"/>
              <w:right w:val="single" w:sz="6" w:space="0" w:color="000000"/>
            </w:tcBorders>
            <w:shd w:val="clear" w:color="auto" w:fill="FFFFFF"/>
            <w:vAlign w:val="center"/>
          </w:tcPr>
          <w:p w14:paraId="18E8906A" w14:textId="77777777" w:rsidR="00811892" w:rsidRPr="00E662A8" w:rsidRDefault="00811892" w:rsidP="007A05CD">
            <w:pPr>
              <w:jc w:val="center"/>
            </w:pPr>
            <w:r w:rsidRPr="00E662A8">
              <w:t>2</w:t>
            </w:r>
          </w:p>
        </w:tc>
        <w:tc>
          <w:tcPr>
            <w:tcW w:w="6958" w:type="dxa"/>
            <w:tcBorders>
              <w:top w:val="single" w:sz="6" w:space="0" w:color="000000"/>
              <w:left w:val="single" w:sz="6" w:space="0" w:color="000000"/>
              <w:bottom w:val="single" w:sz="6" w:space="0" w:color="000000"/>
              <w:right w:val="single" w:sz="6" w:space="0" w:color="000000"/>
            </w:tcBorders>
            <w:shd w:val="clear" w:color="auto" w:fill="FFFFFF"/>
          </w:tcPr>
          <w:p w14:paraId="2CF8ED54" w14:textId="77777777" w:rsidR="00811892" w:rsidRPr="00E662A8" w:rsidRDefault="00811892" w:rsidP="007A05CD">
            <w:pPr>
              <w:ind w:left="9" w:right="107"/>
            </w:pPr>
            <w:r w:rsidRPr="00E662A8">
              <w:t>Разработка рабочей документации. Согласование со всеми компетентными государственными органами, органами местного самоуправления и иными заинтересованными организациями. Передача комплекта рабочей документации Государственному заказчику в количестве экземпляров согласно заданию на проектирование</w:t>
            </w:r>
          </w:p>
        </w:tc>
        <w:tc>
          <w:tcPr>
            <w:tcW w:w="4252" w:type="dxa"/>
            <w:tcBorders>
              <w:top w:val="single" w:sz="6" w:space="0" w:color="000000"/>
              <w:left w:val="single" w:sz="6" w:space="0" w:color="000000"/>
              <w:bottom w:val="single" w:sz="6" w:space="0" w:color="000000"/>
              <w:right w:val="single" w:sz="6" w:space="0" w:color="000000"/>
            </w:tcBorders>
            <w:shd w:val="clear" w:color="auto" w:fill="FFFFFF"/>
          </w:tcPr>
          <w:p w14:paraId="64B5798B" w14:textId="77777777" w:rsidR="00811892" w:rsidRPr="00E662A8" w:rsidRDefault="00811892" w:rsidP="007A05CD">
            <w:r w:rsidRPr="00E662A8">
              <w:t>не позднее «31» декабря 2023 г.</w:t>
            </w:r>
          </w:p>
        </w:tc>
        <w:tc>
          <w:tcPr>
            <w:tcW w:w="3119" w:type="dxa"/>
            <w:tcBorders>
              <w:top w:val="single" w:sz="6" w:space="0" w:color="000000"/>
              <w:left w:val="single" w:sz="6" w:space="0" w:color="000000"/>
              <w:bottom w:val="single" w:sz="6" w:space="0" w:color="000000"/>
              <w:right w:val="single" w:sz="6" w:space="0" w:color="000000"/>
            </w:tcBorders>
            <w:shd w:val="clear" w:color="auto" w:fill="FFFFFF"/>
          </w:tcPr>
          <w:p w14:paraId="2104B505" w14:textId="77777777" w:rsidR="00811892" w:rsidRPr="00E662A8" w:rsidRDefault="00811892" w:rsidP="007A05CD">
            <w:r w:rsidRPr="00E662A8">
              <w:t>Акт передачи рабочей документации, акт сдачи-приемки выполненных работ</w:t>
            </w:r>
          </w:p>
        </w:tc>
      </w:tr>
    </w:tbl>
    <w:p w14:paraId="6322E798" w14:textId="77777777" w:rsidR="00811892" w:rsidRPr="00E662A8" w:rsidRDefault="00811892" w:rsidP="00811892">
      <w:pPr>
        <w:contextualSpacing/>
        <w:rPr>
          <w:b/>
          <w:bCs/>
        </w:rPr>
      </w:pPr>
    </w:p>
    <w:tbl>
      <w:tblPr>
        <w:tblStyle w:val="afa"/>
        <w:tblW w:w="15021" w:type="dxa"/>
        <w:tblLook w:val="04A0" w:firstRow="1" w:lastRow="0" w:firstColumn="1" w:lastColumn="0" w:noHBand="0" w:noVBand="1"/>
      </w:tblPr>
      <w:tblGrid>
        <w:gridCol w:w="7650"/>
        <w:gridCol w:w="7371"/>
      </w:tblGrid>
      <w:tr w:rsidR="00811892" w:rsidRPr="00E662A8" w14:paraId="4BBF3F06" w14:textId="77777777" w:rsidTr="007A05CD">
        <w:tc>
          <w:tcPr>
            <w:tcW w:w="7650" w:type="dxa"/>
          </w:tcPr>
          <w:p w14:paraId="4D1B8C22" w14:textId="77777777" w:rsidR="00811892" w:rsidRPr="00E662A8" w:rsidRDefault="00811892" w:rsidP="007A05CD">
            <w:pPr>
              <w:contextualSpacing/>
            </w:pPr>
            <w:r w:rsidRPr="00E662A8">
              <w:t>Государственный заказчик:</w:t>
            </w:r>
          </w:p>
          <w:p w14:paraId="34DBCCFE" w14:textId="77777777" w:rsidR="00811892" w:rsidRPr="00E662A8" w:rsidRDefault="00811892" w:rsidP="007A05CD">
            <w:pPr>
              <w:contextualSpacing/>
            </w:pPr>
          </w:p>
          <w:p w14:paraId="6F54018A" w14:textId="77777777" w:rsidR="00811892" w:rsidRPr="00E662A8" w:rsidRDefault="00811892" w:rsidP="007A05CD">
            <w:pPr>
              <w:contextualSpacing/>
            </w:pPr>
            <w:r w:rsidRPr="00E662A8">
              <w:t>_________________/___________________</w:t>
            </w:r>
          </w:p>
          <w:p w14:paraId="04CC001A" w14:textId="77777777" w:rsidR="00811892" w:rsidRPr="00E662A8" w:rsidRDefault="00811892" w:rsidP="007A05CD">
            <w:pPr>
              <w:contextualSpacing/>
            </w:pPr>
            <w:r w:rsidRPr="00E662A8">
              <w:t>М.П.</w:t>
            </w:r>
          </w:p>
        </w:tc>
        <w:tc>
          <w:tcPr>
            <w:tcW w:w="7371" w:type="dxa"/>
          </w:tcPr>
          <w:p w14:paraId="212C8764" w14:textId="77777777" w:rsidR="00811892" w:rsidRPr="00E662A8" w:rsidRDefault="00811892" w:rsidP="007A05CD">
            <w:pPr>
              <w:contextualSpacing/>
            </w:pPr>
            <w:r w:rsidRPr="00E662A8">
              <w:t>Подрядчик:</w:t>
            </w:r>
          </w:p>
          <w:p w14:paraId="4452C5AB" w14:textId="77777777" w:rsidR="00811892" w:rsidRPr="00E662A8" w:rsidRDefault="00811892" w:rsidP="007A05CD">
            <w:pPr>
              <w:contextualSpacing/>
            </w:pPr>
          </w:p>
          <w:p w14:paraId="36760FC2" w14:textId="77777777" w:rsidR="00811892" w:rsidRPr="00E662A8" w:rsidRDefault="00811892" w:rsidP="007A05CD">
            <w:pPr>
              <w:contextualSpacing/>
            </w:pPr>
            <w:r w:rsidRPr="00E662A8">
              <w:t>_________________/_______________</w:t>
            </w:r>
          </w:p>
          <w:p w14:paraId="6A4748C3" w14:textId="77777777" w:rsidR="00811892" w:rsidRPr="00E662A8" w:rsidRDefault="00811892" w:rsidP="007A05CD">
            <w:pPr>
              <w:contextualSpacing/>
            </w:pPr>
            <w:r w:rsidRPr="00E662A8">
              <w:t>М.П.</w:t>
            </w:r>
          </w:p>
        </w:tc>
      </w:tr>
    </w:tbl>
    <w:p w14:paraId="02E1AF63" w14:textId="77777777" w:rsidR="00811892" w:rsidRPr="00E662A8" w:rsidRDefault="00811892" w:rsidP="00811892">
      <w:pPr>
        <w:tabs>
          <w:tab w:val="left" w:leader="underscore" w:pos="4337"/>
        </w:tabs>
        <w:contextualSpacing/>
        <w:rPr>
          <w:rFonts w:eastAsia="Arial"/>
          <w:b/>
          <w:spacing w:val="20"/>
          <w:sz w:val="20"/>
          <w:szCs w:val="20"/>
          <w:shd w:val="clear" w:color="auto" w:fill="FFFFFF"/>
        </w:rPr>
      </w:pPr>
    </w:p>
    <w:p w14:paraId="27121327" w14:textId="77777777" w:rsidR="00811892" w:rsidRPr="00E662A8" w:rsidRDefault="00811892" w:rsidP="00811892">
      <w:pPr>
        <w:ind w:left="10065"/>
        <w:contextualSpacing/>
        <w:jc w:val="center"/>
        <w:rPr>
          <w:rFonts w:eastAsia="Arial"/>
          <w:bCs/>
          <w:spacing w:val="20"/>
          <w:sz w:val="20"/>
          <w:szCs w:val="20"/>
          <w:shd w:val="clear" w:color="auto" w:fill="FFFFFF"/>
        </w:rPr>
        <w:sectPr w:rsidR="00811892" w:rsidRPr="00E662A8" w:rsidSect="000A65B3">
          <w:headerReference w:type="even" r:id="rId41"/>
          <w:headerReference w:type="default" r:id="rId42"/>
          <w:footerReference w:type="even" r:id="rId43"/>
          <w:footerReference w:type="default" r:id="rId44"/>
          <w:headerReference w:type="first" r:id="rId45"/>
          <w:footerReference w:type="first" r:id="rId46"/>
          <w:pgSz w:w="16838" w:h="11906" w:orient="landscape"/>
          <w:pgMar w:top="868" w:right="680" w:bottom="992" w:left="1134" w:header="397" w:footer="431" w:gutter="0"/>
          <w:cols w:space="720"/>
          <w:titlePg/>
          <w:docGrid w:linePitch="360"/>
        </w:sectPr>
      </w:pPr>
    </w:p>
    <w:p w14:paraId="7B757CC2" w14:textId="77777777" w:rsidR="00811892" w:rsidRPr="00E662A8" w:rsidRDefault="00811892" w:rsidP="00811892">
      <w:pPr>
        <w:ind w:left="4678"/>
        <w:jc w:val="right"/>
        <w:outlineLvl w:val="0"/>
        <w:rPr>
          <w:lang w:val="en-US"/>
        </w:rPr>
      </w:pPr>
      <w:bookmarkStart w:id="242" w:name="_Hlk532296725"/>
      <w:r w:rsidRPr="00E662A8">
        <w:t xml:space="preserve">Приложение № </w:t>
      </w:r>
      <w:r w:rsidRPr="00E662A8">
        <w:rPr>
          <w:lang w:val="en-US"/>
        </w:rPr>
        <w:t>3</w:t>
      </w:r>
    </w:p>
    <w:p w14:paraId="65401B28" w14:textId="77777777" w:rsidR="00811892" w:rsidRPr="00E662A8" w:rsidRDefault="00811892" w:rsidP="00811892">
      <w:pPr>
        <w:ind w:left="4678"/>
        <w:jc w:val="right"/>
      </w:pPr>
      <w:r w:rsidRPr="00E662A8">
        <w:t>к Государственному контракту</w:t>
      </w:r>
    </w:p>
    <w:p w14:paraId="675EB0F6" w14:textId="77777777" w:rsidR="00811892" w:rsidRPr="00E662A8" w:rsidRDefault="00811892" w:rsidP="00811892">
      <w:pPr>
        <w:tabs>
          <w:tab w:val="left" w:leader="underscore" w:pos="4337"/>
        </w:tabs>
        <w:contextualSpacing/>
        <w:jc w:val="right"/>
        <w:rPr>
          <w:rFonts w:eastAsia="Calibri"/>
          <w:spacing w:val="-8"/>
        </w:rPr>
      </w:pPr>
      <w:r w:rsidRPr="00E662A8">
        <w:t>от «___»___________202_ г. №__________</w:t>
      </w:r>
    </w:p>
    <w:p w14:paraId="36B7A8A1" w14:textId="77777777" w:rsidR="00811892" w:rsidRPr="00E662A8" w:rsidRDefault="00811892" w:rsidP="00811892">
      <w:pPr>
        <w:tabs>
          <w:tab w:val="left" w:leader="underscore" w:pos="4337"/>
        </w:tabs>
        <w:contextualSpacing/>
        <w:jc w:val="right"/>
        <w:outlineLvl w:val="0"/>
        <w:rPr>
          <w:rFonts w:eastAsia="Calibri"/>
          <w:spacing w:val="-8"/>
        </w:rPr>
      </w:pPr>
      <w:r w:rsidRPr="00E662A8">
        <w:rPr>
          <w:rFonts w:eastAsia="Calibri"/>
          <w:spacing w:val="-8"/>
        </w:rPr>
        <w:t>Форма</w:t>
      </w:r>
    </w:p>
    <w:p w14:paraId="3ECD0B78" w14:textId="77777777" w:rsidR="00811892" w:rsidRPr="00E662A8" w:rsidRDefault="00811892" w:rsidP="00811892">
      <w:pPr>
        <w:tabs>
          <w:tab w:val="left" w:leader="underscore" w:pos="4337"/>
        </w:tabs>
        <w:contextualSpacing/>
        <w:jc w:val="center"/>
        <w:rPr>
          <w:rFonts w:eastAsia="Calibri"/>
        </w:rPr>
      </w:pPr>
      <w:r w:rsidRPr="00E662A8">
        <w:rPr>
          <w:rFonts w:eastAsia="Calibri"/>
        </w:rPr>
        <w:t>Акт № ______</w:t>
      </w:r>
    </w:p>
    <w:p w14:paraId="5B3DD269" w14:textId="77777777" w:rsidR="00811892" w:rsidRPr="00E662A8" w:rsidRDefault="00811892" w:rsidP="00811892">
      <w:pPr>
        <w:tabs>
          <w:tab w:val="left" w:leader="underscore" w:pos="4337"/>
        </w:tabs>
        <w:contextualSpacing/>
        <w:jc w:val="center"/>
      </w:pPr>
      <w:r w:rsidRPr="00E662A8">
        <w:t xml:space="preserve">передачи документации (результатов инженерных изысканий) </w:t>
      </w:r>
    </w:p>
    <w:p w14:paraId="6DBDDB7C" w14:textId="77777777" w:rsidR="00811892" w:rsidRPr="00E662A8" w:rsidRDefault="00811892" w:rsidP="00811892">
      <w:pPr>
        <w:jc w:val="center"/>
        <w:rPr>
          <w:rFonts w:eastAsia="Calibri"/>
        </w:rPr>
      </w:pPr>
      <w:r w:rsidRPr="00E662A8">
        <w:rPr>
          <w:rFonts w:eastAsia="Calibri"/>
        </w:rPr>
        <w:t xml:space="preserve">по государственному контракту от «___»____________20__г. № ____________________ </w:t>
      </w:r>
    </w:p>
    <w:p w14:paraId="279A1FFB" w14:textId="77777777" w:rsidR="00811892" w:rsidRPr="00E662A8" w:rsidRDefault="00811892" w:rsidP="00811892">
      <w:pPr>
        <w:jc w:val="center"/>
        <w:rPr>
          <w:b/>
        </w:rPr>
      </w:pPr>
      <w:r w:rsidRPr="00E662A8">
        <w:rPr>
          <w:b/>
          <w:bCs/>
        </w:rPr>
        <w:t xml:space="preserve"> </w:t>
      </w:r>
      <w:bookmarkStart w:id="243" w:name="_Hlk97127585"/>
      <w:r w:rsidRPr="00E662A8">
        <w:rPr>
          <w:b/>
          <w:bCs/>
        </w:rPr>
        <w:t>на выполнение проектно-изыскательских работ по объекту:</w:t>
      </w:r>
    </w:p>
    <w:p w14:paraId="5EC9A471" w14:textId="77777777" w:rsidR="00811892" w:rsidRPr="00E662A8" w:rsidRDefault="00811892" w:rsidP="00811892">
      <w:pPr>
        <w:jc w:val="center"/>
        <w:rPr>
          <w:b/>
        </w:rPr>
      </w:pPr>
      <w:r w:rsidRPr="00E662A8">
        <w:rPr>
          <w:b/>
        </w:rPr>
        <w:t xml:space="preserve"> «_______________________________»</w:t>
      </w:r>
    </w:p>
    <w:bookmarkEnd w:id="243"/>
    <w:p w14:paraId="78B66F18" w14:textId="77777777" w:rsidR="00811892" w:rsidRPr="00E662A8" w:rsidRDefault="00811892" w:rsidP="00811892">
      <w:pPr>
        <w:tabs>
          <w:tab w:val="left" w:leader="underscore" w:pos="4337"/>
        </w:tabs>
        <w:contextualSpacing/>
        <w:jc w:val="center"/>
      </w:pPr>
    </w:p>
    <w:p w14:paraId="09D0E914" w14:textId="77777777" w:rsidR="00811892" w:rsidRPr="00E662A8" w:rsidRDefault="00811892" w:rsidP="00811892">
      <w:pPr>
        <w:ind w:firstLine="709"/>
        <w:contextualSpacing/>
        <w:jc w:val="both"/>
      </w:pPr>
      <w:r w:rsidRPr="00E662A8">
        <w:t>Государственное казенное учреждение Республики Крым «Инвестиционно-строительное управление Республики Крым», действующее от имени субъекта Российской Федерации – Республики Крым, именуемое в дальнейшем</w:t>
      </w:r>
      <w:r w:rsidRPr="00E662A8">
        <w:rPr>
          <w:b/>
        </w:rPr>
        <w:t xml:space="preserve"> «Государственный заказчик», </w:t>
      </w:r>
      <w:r w:rsidRPr="00E662A8">
        <w:t xml:space="preserve">в лице _________________________________________, действующего на основании ________________, с </w:t>
      </w:r>
    </w:p>
    <w:p w14:paraId="2E8A5366" w14:textId="77777777" w:rsidR="00811892" w:rsidRPr="00E662A8" w:rsidRDefault="00811892" w:rsidP="00811892">
      <w:pPr>
        <w:contextualSpacing/>
        <w:rPr>
          <w:sz w:val="20"/>
          <w:szCs w:val="20"/>
        </w:rPr>
      </w:pPr>
      <w:r w:rsidRPr="00E662A8">
        <w:rPr>
          <w:sz w:val="20"/>
          <w:szCs w:val="20"/>
        </w:rPr>
        <w:t xml:space="preserve">                (должность, фамилия, имя, отчество)</w:t>
      </w:r>
      <w:r w:rsidRPr="00E662A8">
        <w:rPr>
          <w:sz w:val="20"/>
          <w:szCs w:val="20"/>
        </w:rPr>
        <w:tab/>
      </w:r>
      <w:r w:rsidRPr="00E662A8">
        <w:rPr>
          <w:sz w:val="20"/>
          <w:szCs w:val="20"/>
        </w:rPr>
        <w:tab/>
      </w:r>
      <w:r w:rsidRPr="00E662A8">
        <w:rPr>
          <w:sz w:val="20"/>
          <w:szCs w:val="20"/>
        </w:rPr>
        <w:tab/>
      </w:r>
      <w:r w:rsidRPr="00E662A8">
        <w:rPr>
          <w:sz w:val="20"/>
          <w:szCs w:val="20"/>
        </w:rPr>
        <w:tab/>
      </w:r>
      <w:r w:rsidRPr="00E662A8">
        <w:rPr>
          <w:sz w:val="20"/>
          <w:szCs w:val="20"/>
        </w:rPr>
        <w:tab/>
        <w:t xml:space="preserve">                                    (устава, положения и т.п.)</w:t>
      </w:r>
    </w:p>
    <w:p w14:paraId="0BAE2D33" w14:textId="77777777" w:rsidR="00811892" w:rsidRPr="00E662A8" w:rsidRDefault="00811892" w:rsidP="00811892">
      <w:pPr>
        <w:contextualSpacing/>
        <w:jc w:val="both"/>
      </w:pPr>
      <w:r w:rsidRPr="00E662A8">
        <w:t xml:space="preserve">одной стороны, </w:t>
      </w:r>
    </w:p>
    <w:p w14:paraId="3408B965" w14:textId="77777777" w:rsidR="00811892" w:rsidRPr="00E662A8" w:rsidRDefault="00811892" w:rsidP="00811892">
      <w:pPr>
        <w:ind w:firstLine="709"/>
        <w:contextualSpacing/>
        <w:jc w:val="both"/>
      </w:pPr>
      <w:r w:rsidRPr="00E662A8">
        <w:t xml:space="preserve">и _________________________________________, именуемый в дальнейшем </w:t>
      </w:r>
      <w:r w:rsidRPr="00E662A8">
        <w:rPr>
          <w:b/>
        </w:rPr>
        <w:t>«Подрядчик»,</w:t>
      </w:r>
    </w:p>
    <w:p w14:paraId="4DBD368D" w14:textId="77777777" w:rsidR="00811892" w:rsidRPr="00E662A8" w:rsidRDefault="00811892" w:rsidP="00811892">
      <w:pPr>
        <w:ind w:left="1876"/>
        <w:contextualSpacing/>
        <w:rPr>
          <w:sz w:val="20"/>
          <w:szCs w:val="20"/>
        </w:rPr>
      </w:pPr>
      <w:r w:rsidRPr="00E662A8">
        <w:rPr>
          <w:sz w:val="20"/>
          <w:szCs w:val="20"/>
        </w:rPr>
        <w:t>(наименование юридического лица)</w:t>
      </w:r>
    </w:p>
    <w:p w14:paraId="6EE29769" w14:textId="77777777" w:rsidR="00811892" w:rsidRPr="00E662A8" w:rsidRDefault="00811892" w:rsidP="00811892">
      <w:pPr>
        <w:contextualSpacing/>
      </w:pPr>
      <w:r w:rsidRPr="00E662A8">
        <w:t xml:space="preserve">в лице ____________________________, действующего на основании ________________________, </w:t>
      </w:r>
    </w:p>
    <w:p w14:paraId="05D78F55" w14:textId="77777777" w:rsidR="00811892" w:rsidRPr="00E662A8" w:rsidRDefault="00811892" w:rsidP="00811892">
      <w:pPr>
        <w:contextualSpacing/>
        <w:rPr>
          <w:sz w:val="20"/>
          <w:szCs w:val="20"/>
        </w:rPr>
      </w:pPr>
      <w:r w:rsidRPr="00E662A8">
        <w:rPr>
          <w:sz w:val="20"/>
          <w:szCs w:val="20"/>
        </w:rPr>
        <w:t xml:space="preserve">                (должность, фамилия, имя, отчество)</w:t>
      </w:r>
      <w:r w:rsidRPr="00E662A8">
        <w:rPr>
          <w:sz w:val="20"/>
          <w:szCs w:val="20"/>
        </w:rPr>
        <w:tab/>
      </w:r>
      <w:r w:rsidRPr="00E662A8">
        <w:rPr>
          <w:sz w:val="20"/>
          <w:szCs w:val="20"/>
        </w:rPr>
        <w:tab/>
      </w:r>
      <w:r w:rsidRPr="00E662A8">
        <w:rPr>
          <w:sz w:val="20"/>
          <w:szCs w:val="20"/>
        </w:rPr>
        <w:tab/>
      </w:r>
      <w:r w:rsidRPr="00E662A8">
        <w:rPr>
          <w:sz w:val="20"/>
          <w:szCs w:val="20"/>
        </w:rPr>
        <w:tab/>
      </w:r>
      <w:r w:rsidRPr="00E662A8">
        <w:rPr>
          <w:sz w:val="20"/>
          <w:szCs w:val="20"/>
        </w:rPr>
        <w:tab/>
        <w:t xml:space="preserve">                              (устава, положения и т.п.)</w:t>
      </w:r>
    </w:p>
    <w:p w14:paraId="39A270D8" w14:textId="77777777" w:rsidR="00811892" w:rsidRPr="00E662A8" w:rsidRDefault="00811892" w:rsidP="00811892">
      <w:pPr>
        <w:contextualSpacing/>
        <w:jc w:val="both"/>
      </w:pPr>
      <w:r w:rsidRPr="00E662A8">
        <w:t>с другой стороны, составили настоящий Акт о нижеследующем:</w:t>
      </w:r>
    </w:p>
    <w:p w14:paraId="27CFD474" w14:textId="77777777" w:rsidR="00811892" w:rsidRPr="00E662A8" w:rsidRDefault="00811892" w:rsidP="00811892">
      <w:pPr>
        <w:contextualSpacing/>
      </w:pPr>
    </w:p>
    <w:p w14:paraId="6B1632A4" w14:textId="77777777" w:rsidR="00811892" w:rsidRPr="00E662A8" w:rsidRDefault="00811892" w:rsidP="00811892">
      <w:pPr>
        <w:ind w:firstLine="708"/>
        <w:contextualSpacing/>
        <w:jc w:val="both"/>
      </w:pPr>
      <w:r w:rsidRPr="00E662A8">
        <w:t>1. В соответствии с государственным контрактом от «___»__________ 20___ г. №___ Подрядчик осуществил подготовку проектной документации (выполнил инженерные изыскания) в целях строительства (реконструкции) указанного в пункте 2 настоящего Акта объекта капитального строительства (далее - Проектная документация (результаты Инженерных изысканий), Работы).</w:t>
      </w:r>
    </w:p>
    <w:p w14:paraId="4DA1A8E0" w14:textId="77777777" w:rsidR="00811892" w:rsidRPr="00E662A8" w:rsidRDefault="00811892" w:rsidP="00811892">
      <w:pPr>
        <w:ind w:firstLine="708"/>
        <w:contextualSpacing/>
        <w:jc w:val="both"/>
      </w:pPr>
      <w:r w:rsidRPr="00E662A8">
        <w:t>2. Описание и основные характеристики Объекта:</w:t>
      </w:r>
    </w:p>
    <w:p w14:paraId="4DD87769" w14:textId="77777777" w:rsidR="00811892" w:rsidRPr="00E662A8" w:rsidRDefault="00811892" w:rsidP="00811892">
      <w:pPr>
        <w:ind w:firstLine="708"/>
        <w:contextualSpacing/>
        <w:jc w:val="both"/>
      </w:pPr>
      <w:r w:rsidRPr="00E662A8">
        <w:t>2.1. Наименование Объекта:</w:t>
      </w:r>
    </w:p>
    <w:p w14:paraId="0469CF6A" w14:textId="77777777" w:rsidR="00811892" w:rsidRPr="00E662A8" w:rsidRDefault="00811892" w:rsidP="00811892">
      <w:pPr>
        <w:ind w:firstLine="708"/>
        <w:contextualSpacing/>
        <w:jc w:val="both"/>
      </w:pPr>
      <w:r w:rsidRPr="00E662A8">
        <w:t>__________________________________________________________________________;</w:t>
      </w:r>
    </w:p>
    <w:p w14:paraId="6A46C7EF" w14:textId="77777777" w:rsidR="00811892" w:rsidRPr="00E662A8" w:rsidRDefault="00811892" w:rsidP="00811892">
      <w:pPr>
        <w:ind w:firstLine="708"/>
        <w:contextualSpacing/>
        <w:jc w:val="center"/>
        <w:rPr>
          <w:sz w:val="20"/>
          <w:szCs w:val="20"/>
        </w:rPr>
      </w:pPr>
      <w:r w:rsidRPr="00E662A8">
        <w:rPr>
          <w:sz w:val="20"/>
          <w:szCs w:val="20"/>
        </w:rPr>
        <w:t>(наименование Объекта в соответствии с утвержденной Государственным заказчиком</w:t>
      </w:r>
    </w:p>
    <w:p w14:paraId="3870FF08" w14:textId="77777777" w:rsidR="00811892" w:rsidRPr="00E662A8" w:rsidRDefault="00811892" w:rsidP="00811892">
      <w:pPr>
        <w:ind w:firstLine="708"/>
        <w:contextualSpacing/>
        <w:jc w:val="center"/>
        <w:rPr>
          <w:sz w:val="20"/>
          <w:szCs w:val="20"/>
        </w:rPr>
      </w:pPr>
      <w:r w:rsidRPr="00E662A8">
        <w:rPr>
          <w:sz w:val="20"/>
          <w:szCs w:val="20"/>
        </w:rPr>
        <w:t>проектной документацией)</w:t>
      </w:r>
    </w:p>
    <w:p w14:paraId="61F49C43" w14:textId="77777777" w:rsidR="00811892" w:rsidRPr="00E662A8" w:rsidRDefault="00811892" w:rsidP="00811892">
      <w:pPr>
        <w:ind w:firstLine="708"/>
        <w:contextualSpacing/>
        <w:jc w:val="both"/>
      </w:pPr>
      <w:r w:rsidRPr="00E662A8">
        <w:t>2.2. Место нахождения Объекта:</w:t>
      </w:r>
    </w:p>
    <w:p w14:paraId="001BA5B0" w14:textId="77777777" w:rsidR="00811892" w:rsidRPr="00E662A8" w:rsidRDefault="00811892" w:rsidP="00811892">
      <w:pPr>
        <w:ind w:firstLine="708"/>
        <w:contextualSpacing/>
        <w:jc w:val="both"/>
      </w:pPr>
      <w:r w:rsidRPr="00E662A8">
        <w:t>___________________________________________________________________________</w:t>
      </w:r>
    </w:p>
    <w:p w14:paraId="3FB00144" w14:textId="77777777" w:rsidR="00811892" w:rsidRPr="00E662A8" w:rsidRDefault="00811892" w:rsidP="00811892">
      <w:pPr>
        <w:ind w:firstLine="708"/>
        <w:contextualSpacing/>
        <w:jc w:val="both"/>
        <w:rPr>
          <w:sz w:val="20"/>
          <w:szCs w:val="20"/>
        </w:rPr>
      </w:pPr>
      <w:r w:rsidRPr="00E662A8">
        <w:rPr>
          <w:sz w:val="20"/>
          <w:szCs w:val="20"/>
        </w:rPr>
        <w:t>(адрес, присвоенный Объекту (в случае выполнения инженерных изысканий и подготовки проектной документации для реконструкции Объекта; адрес земельного участка, на котором размещается Объект)</w:t>
      </w:r>
    </w:p>
    <w:p w14:paraId="5E2D6D9C" w14:textId="77777777" w:rsidR="00811892" w:rsidRPr="00E662A8" w:rsidRDefault="00811892" w:rsidP="00811892">
      <w:pPr>
        <w:ind w:firstLine="708"/>
        <w:contextualSpacing/>
        <w:jc w:val="both"/>
      </w:pPr>
      <w:r w:rsidRPr="00E662A8">
        <w:t>2.3. Сведения о земельном участке, на котором планируется строительство, реконструкция Объекта на основании Проектной документации и Результатов инженерных изысканий:</w:t>
      </w:r>
    </w:p>
    <w:p w14:paraId="0FD2F515" w14:textId="77777777" w:rsidR="00811892" w:rsidRPr="00E662A8" w:rsidRDefault="00811892" w:rsidP="00811892">
      <w:pPr>
        <w:ind w:firstLine="708"/>
        <w:contextualSpacing/>
        <w:jc w:val="both"/>
      </w:pPr>
      <w:r w:rsidRPr="00E662A8">
        <w:t>___________________________________________________________________________</w:t>
      </w:r>
    </w:p>
    <w:p w14:paraId="2B10E053" w14:textId="77777777" w:rsidR="00811892" w:rsidRPr="00E662A8" w:rsidRDefault="00811892" w:rsidP="00811892">
      <w:pPr>
        <w:ind w:firstLine="708"/>
        <w:contextualSpacing/>
        <w:jc w:val="center"/>
        <w:rPr>
          <w:sz w:val="20"/>
          <w:szCs w:val="20"/>
        </w:rPr>
      </w:pPr>
      <w:r w:rsidRPr="00E662A8">
        <w:rPr>
          <w:sz w:val="20"/>
          <w:szCs w:val="20"/>
        </w:rPr>
        <w:t>(кадастровый номер земельного участка)</w:t>
      </w:r>
    </w:p>
    <w:p w14:paraId="417AA4BF" w14:textId="77777777" w:rsidR="00811892" w:rsidRPr="00E662A8" w:rsidRDefault="00811892" w:rsidP="00811892">
      <w:pPr>
        <w:ind w:firstLine="708"/>
        <w:contextualSpacing/>
        <w:jc w:val="both"/>
      </w:pPr>
      <w:r w:rsidRPr="00E662A8">
        <w:t>___________________________________________________________________________</w:t>
      </w:r>
    </w:p>
    <w:p w14:paraId="190F1000" w14:textId="77777777" w:rsidR="00811892" w:rsidRPr="00E662A8" w:rsidRDefault="00811892" w:rsidP="00811892">
      <w:pPr>
        <w:ind w:firstLine="708"/>
        <w:contextualSpacing/>
        <w:jc w:val="center"/>
        <w:rPr>
          <w:sz w:val="20"/>
          <w:szCs w:val="20"/>
        </w:rPr>
      </w:pPr>
      <w:r w:rsidRPr="00E662A8">
        <w:rPr>
          <w:sz w:val="20"/>
          <w:szCs w:val="20"/>
        </w:rPr>
        <w:t>(документ, подтверждающий право Государственного заказчика на земельный участок)</w:t>
      </w:r>
    </w:p>
    <w:p w14:paraId="71E596F4" w14:textId="77777777" w:rsidR="00811892" w:rsidRPr="00E662A8" w:rsidRDefault="00811892" w:rsidP="00811892">
      <w:pPr>
        <w:ind w:firstLine="708"/>
        <w:contextualSpacing/>
        <w:jc w:val="both"/>
      </w:pPr>
      <w:r w:rsidRPr="00E662A8">
        <w:t>3. Работы осуществлены Подрядчиком в сроки:</w:t>
      </w:r>
    </w:p>
    <w:p w14:paraId="0FDD0F5F" w14:textId="77777777" w:rsidR="00811892" w:rsidRPr="00E662A8" w:rsidRDefault="00811892" w:rsidP="00811892">
      <w:pPr>
        <w:ind w:firstLine="708"/>
        <w:contextualSpacing/>
        <w:jc w:val="both"/>
      </w:pPr>
      <w:r w:rsidRPr="00E662A8">
        <w:t>Начало работ: _____________________________________________________________</w:t>
      </w:r>
    </w:p>
    <w:p w14:paraId="2EA36563" w14:textId="77777777" w:rsidR="00811892" w:rsidRPr="00E662A8" w:rsidRDefault="00811892" w:rsidP="00811892">
      <w:pPr>
        <w:ind w:firstLine="708"/>
        <w:contextualSpacing/>
        <w:jc w:val="both"/>
        <w:rPr>
          <w:sz w:val="20"/>
          <w:szCs w:val="20"/>
        </w:rPr>
      </w:pPr>
      <w:r w:rsidRPr="00E662A8">
        <w:rPr>
          <w:sz w:val="20"/>
          <w:szCs w:val="20"/>
        </w:rPr>
        <w:t xml:space="preserve">                                      (месяц, год)</w:t>
      </w:r>
    </w:p>
    <w:p w14:paraId="4D755171" w14:textId="77777777" w:rsidR="00811892" w:rsidRPr="00E662A8" w:rsidRDefault="00811892" w:rsidP="00811892">
      <w:pPr>
        <w:ind w:firstLine="708"/>
        <w:contextualSpacing/>
        <w:jc w:val="both"/>
      </w:pPr>
      <w:r w:rsidRPr="00E662A8">
        <w:t>Окончание работ: __________________________________________________________</w:t>
      </w:r>
    </w:p>
    <w:p w14:paraId="28C24B05" w14:textId="77777777" w:rsidR="00811892" w:rsidRPr="00E662A8" w:rsidRDefault="00811892" w:rsidP="00811892">
      <w:pPr>
        <w:ind w:firstLine="708"/>
        <w:contextualSpacing/>
        <w:jc w:val="both"/>
        <w:rPr>
          <w:sz w:val="20"/>
          <w:szCs w:val="20"/>
        </w:rPr>
      </w:pPr>
      <w:r w:rsidRPr="00E662A8">
        <w:rPr>
          <w:sz w:val="20"/>
          <w:szCs w:val="20"/>
        </w:rPr>
        <w:t xml:space="preserve">                                        (месяц, год)</w:t>
      </w:r>
    </w:p>
    <w:p w14:paraId="40C4D908" w14:textId="77777777" w:rsidR="00811892" w:rsidRPr="00E662A8" w:rsidRDefault="00811892" w:rsidP="00811892">
      <w:pPr>
        <w:ind w:firstLine="708"/>
        <w:contextualSpacing/>
        <w:jc w:val="both"/>
      </w:pPr>
      <w:r w:rsidRPr="00E662A8">
        <w:t>4. Стороны подтверждают, что Подрядчик передал Государственному заказчику Проектную документацию (результаты Инженерных изысканий) в соответствии с настоящим Актом в целях ____________________________.</w:t>
      </w:r>
    </w:p>
    <w:p w14:paraId="5AC6D60E" w14:textId="77777777" w:rsidR="00811892" w:rsidRPr="00E662A8" w:rsidRDefault="00811892" w:rsidP="00811892">
      <w:pPr>
        <w:ind w:firstLine="708"/>
        <w:contextualSpacing/>
        <w:jc w:val="both"/>
        <w:rPr>
          <w:rFonts w:eastAsia="Calibri"/>
          <w:lang w:eastAsia="en-US"/>
        </w:rPr>
      </w:pPr>
      <w:r w:rsidRPr="00E662A8">
        <w:t>5. Подрядчик передал Проектную документацию и Результаты инженерных изысканий в с</w:t>
      </w:r>
      <w:r w:rsidRPr="00E662A8">
        <w:rPr>
          <w:rFonts w:eastAsia="Calibri"/>
          <w:lang w:eastAsia="en-US"/>
        </w:rPr>
        <w:t>ледующем составе:</w:t>
      </w:r>
    </w:p>
    <w:p w14:paraId="190EC23C" w14:textId="77777777" w:rsidR="00811892" w:rsidRPr="00E662A8" w:rsidRDefault="00811892" w:rsidP="00811892">
      <w:pPr>
        <w:ind w:firstLine="708"/>
        <w:contextualSpacing/>
        <w:jc w:val="both"/>
      </w:pPr>
      <w:r w:rsidRPr="00E662A8">
        <w:t>__________________________________________________________________________.</w:t>
      </w:r>
    </w:p>
    <w:p w14:paraId="663E47E5" w14:textId="77777777" w:rsidR="00811892" w:rsidRPr="00E662A8" w:rsidRDefault="00811892" w:rsidP="00811892">
      <w:pPr>
        <w:ind w:firstLine="708"/>
        <w:contextualSpacing/>
        <w:jc w:val="both"/>
      </w:pPr>
      <w:r w:rsidRPr="00E662A8">
        <w:t>6. Настоящий акт составлен в трех экземплярах (один для Подрядчика, два - для Государственного заказчика).</w:t>
      </w:r>
    </w:p>
    <w:p w14:paraId="7E58FCB2" w14:textId="77777777" w:rsidR="00811892" w:rsidRPr="00E662A8" w:rsidRDefault="00811892" w:rsidP="00811892">
      <w:pPr>
        <w:ind w:firstLine="708"/>
        <w:contextualSpacing/>
      </w:pPr>
    </w:p>
    <w:p w14:paraId="36E33712" w14:textId="77777777" w:rsidR="00811892" w:rsidRPr="00E662A8" w:rsidRDefault="00811892" w:rsidP="00811892">
      <w:pPr>
        <w:ind w:firstLine="708"/>
        <w:contextualSpacing/>
      </w:pPr>
    </w:p>
    <w:tbl>
      <w:tblPr>
        <w:tblStyle w:val="afa"/>
        <w:tblW w:w="0" w:type="auto"/>
        <w:tblLook w:val="04A0" w:firstRow="1" w:lastRow="0" w:firstColumn="1" w:lastColumn="0" w:noHBand="0" w:noVBand="1"/>
      </w:tblPr>
      <w:tblGrid>
        <w:gridCol w:w="5097"/>
        <w:gridCol w:w="5097"/>
      </w:tblGrid>
      <w:tr w:rsidR="00811892" w:rsidRPr="00E662A8" w14:paraId="26A0A377" w14:textId="77777777" w:rsidTr="007A05CD">
        <w:tc>
          <w:tcPr>
            <w:tcW w:w="5097" w:type="dxa"/>
          </w:tcPr>
          <w:p w14:paraId="45C47180" w14:textId="77777777" w:rsidR="00811892" w:rsidRPr="00E662A8" w:rsidRDefault="00811892" w:rsidP="007A05CD">
            <w:pPr>
              <w:contextualSpacing/>
            </w:pPr>
            <w:bookmarkStart w:id="244" w:name="_Hlk45104379"/>
            <w:r w:rsidRPr="00E662A8">
              <w:t>Государственный заказчик:</w:t>
            </w:r>
          </w:p>
          <w:p w14:paraId="1C430BAD" w14:textId="77777777" w:rsidR="00811892" w:rsidRPr="00E662A8" w:rsidRDefault="00811892" w:rsidP="007A05CD">
            <w:pPr>
              <w:contextualSpacing/>
            </w:pPr>
          </w:p>
          <w:p w14:paraId="5323ACF6" w14:textId="77777777" w:rsidR="00811892" w:rsidRPr="00E662A8" w:rsidRDefault="00811892" w:rsidP="007A05CD">
            <w:pPr>
              <w:contextualSpacing/>
            </w:pPr>
            <w:r w:rsidRPr="00E662A8">
              <w:t>_________________/_______________</w:t>
            </w:r>
          </w:p>
          <w:p w14:paraId="1AAF2D4A" w14:textId="77777777" w:rsidR="00811892" w:rsidRPr="00E662A8" w:rsidRDefault="00811892" w:rsidP="007A05CD">
            <w:pPr>
              <w:contextualSpacing/>
            </w:pPr>
            <w:r w:rsidRPr="00E662A8">
              <w:t>М.П.</w:t>
            </w:r>
          </w:p>
        </w:tc>
        <w:tc>
          <w:tcPr>
            <w:tcW w:w="5097" w:type="dxa"/>
          </w:tcPr>
          <w:p w14:paraId="4D693424" w14:textId="77777777" w:rsidR="00811892" w:rsidRPr="00E662A8" w:rsidRDefault="00811892" w:rsidP="007A05CD">
            <w:pPr>
              <w:contextualSpacing/>
            </w:pPr>
            <w:r w:rsidRPr="00E662A8">
              <w:t>Подрядчик:</w:t>
            </w:r>
          </w:p>
          <w:p w14:paraId="58023520" w14:textId="77777777" w:rsidR="00811892" w:rsidRPr="00E662A8" w:rsidRDefault="00811892" w:rsidP="007A05CD">
            <w:pPr>
              <w:contextualSpacing/>
            </w:pPr>
          </w:p>
          <w:p w14:paraId="67BCE39D" w14:textId="77777777" w:rsidR="00811892" w:rsidRPr="00E662A8" w:rsidRDefault="00811892" w:rsidP="007A05CD">
            <w:pPr>
              <w:contextualSpacing/>
            </w:pPr>
            <w:r w:rsidRPr="00E662A8">
              <w:t>_________________/_______________</w:t>
            </w:r>
          </w:p>
          <w:p w14:paraId="5474F9D1" w14:textId="77777777" w:rsidR="00811892" w:rsidRPr="00E662A8" w:rsidRDefault="00811892" w:rsidP="007A05CD">
            <w:pPr>
              <w:contextualSpacing/>
            </w:pPr>
            <w:r w:rsidRPr="00E662A8">
              <w:t>М.П.</w:t>
            </w:r>
          </w:p>
        </w:tc>
      </w:tr>
    </w:tbl>
    <w:p w14:paraId="7BABCC37" w14:textId="77777777" w:rsidR="00811892" w:rsidRPr="00E662A8" w:rsidRDefault="00811892" w:rsidP="00811892">
      <w:pPr>
        <w:ind w:firstLine="708"/>
        <w:contextualSpacing/>
      </w:pPr>
    </w:p>
    <w:p w14:paraId="08C65ED5" w14:textId="77777777" w:rsidR="00811892" w:rsidRPr="00E662A8" w:rsidRDefault="00811892" w:rsidP="00811892">
      <w:pPr>
        <w:ind w:firstLine="708"/>
        <w:contextualSpacing/>
      </w:pPr>
      <w:r w:rsidRPr="00E662A8">
        <w:t>Окончание формы</w:t>
      </w:r>
    </w:p>
    <w:p w14:paraId="3D30C6CE" w14:textId="77777777" w:rsidR="00811892" w:rsidRPr="00E662A8" w:rsidRDefault="00811892" w:rsidP="00811892">
      <w:pPr>
        <w:ind w:firstLine="708"/>
        <w:contextualSpacing/>
      </w:pPr>
    </w:p>
    <w:tbl>
      <w:tblPr>
        <w:tblStyle w:val="afa"/>
        <w:tblW w:w="0" w:type="auto"/>
        <w:tblLook w:val="04A0" w:firstRow="1" w:lastRow="0" w:firstColumn="1" w:lastColumn="0" w:noHBand="0" w:noVBand="1"/>
      </w:tblPr>
      <w:tblGrid>
        <w:gridCol w:w="5097"/>
        <w:gridCol w:w="5097"/>
      </w:tblGrid>
      <w:tr w:rsidR="00811892" w:rsidRPr="00E662A8" w14:paraId="0EB9679F" w14:textId="77777777" w:rsidTr="007A05CD">
        <w:tc>
          <w:tcPr>
            <w:tcW w:w="5097" w:type="dxa"/>
          </w:tcPr>
          <w:p w14:paraId="134793DF" w14:textId="77777777" w:rsidR="00811892" w:rsidRPr="00E662A8" w:rsidRDefault="00811892" w:rsidP="007A05CD">
            <w:pPr>
              <w:contextualSpacing/>
            </w:pPr>
            <w:r w:rsidRPr="00E662A8">
              <w:t>Государственный заказчик:</w:t>
            </w:r>
          </w:p>
          <w:p w14:paraId="3C008CFB" w14:textId="77777777" w:rsidR="00811892" w:rsidRPr="00E662A8" w:rsidRDefault="00811892" w:rsidP="007A05CD">
            <w:pPr>
              <w:contextualSpacing/>
            </w:pPr>
          </w:p>
          <w:p w14:paraId="7C2D5125" w14:textId="77777777" w:rsidR="00811892" w:rsidRPr="00E662A8" w:rsidRDefault="00811892" w:rsidP="007A05CD">
            <w:pPr>
              <w:contextualSpacing/>
            </w:pPr>
            <w:r w:rsidRPr="00E662A8">
              <w:t>_________________/___________</w:t>
            </w:r>
          </w:p>
          <w:p w14:paraId="718F0215" w14:textId="77777777" w:rsidR="00811892" w:rsidRPr="00E662A8" w:rsidRDefault="00811892" w:rsidP="007A05CD">
            <w:pPr>
              <w:contextualSpacing/>
            </w:pPr>
            <w:r w:rsidRPr="00E662A8">
              <w:t>М.П.</w:t>
            </w:r>
          </w:p>
        </w:tc>
        <w:tc>
          <w:tcPr>
            <w:tcW w:w="5097" w:type="dxa"/>
          </w:tcPr>
          <w:p w14:paraId="164FD365" w14:textId="77777777" w:rsidR="00811892" w:rsidRPr="00E662A8" w:rsidRDefault="00811892" w:rsidP="007A05CD">
            <w:pPr>
              <w:contextualSpacing/>
            </w:pPr>
            <w:r w:rsidRPr="00E662A8">
              <w:t>Подрядчик:</w:t>
            </w:r>
          </w:p>
          <w:p w14:paraId="0F6D9599" w14:textId="77777777" w:rsidR="00811892" w:rsidRPr="00E662A8" w:rsidRDefault="00811892" w:rsidP="007A05CD">
            <w:pPr>
              <w:contextualSpacing/>
            </w:pPr>
          </w:p>
          <w:p w14:paraId="7A10C221" w14:textId="77777777" w:rsidR="00811892" w:rsidRPr="00E662A8" w:rsidRDefault="00811892" w:rsidP="007A05CD">
            <w:pPr>
              <w:contextualSpacing/>
            </w:pPr>
            <w:r w:rsidRPr="00E662A8">
              <w:t>_________________/_______________</w:t>
            </w:r>
          </w:p>
          <w:p w14:paraId="6FF46AFD" w14:textId="77777777" w:rsidR="00811892" w:rsidRPr="00E662A8" w:rsidRDefault="00811892" w:rsidP="007A05CD">
            <w:pPr>
              <w:contextualSpacing/>
            </w:pPr>
            <w:r w:rsidRPr="00E662A8">
              <w:t>М.П.</w:t>
            </w:r>
          </w:p>
        </w:tc>
      </w:tr>
    </w:tbl>
    <w:bookmarkEnd w:id="244"/>
    <w:p w14:paraId="79C8EE0A" w14:textId="77777777" w:rsidR="00811892" w:rsidRPr="00E662A8" w:rsidRDefault="00811892" w:rsidP="00811892">
      <w:pPr>
        <w:ind w:firstLine="708"/>
        <w:contextualSpacing/>
      </w:pPr>
      <w:r w:rsidRPr="00E662A8">
        <w:t xml:space="preserve">   </w:t>
      </w:r>
    </w:p>
    <w:p w14:paraId="2C60E713" w14:textId="77777777" w:rsidR="00811892" w:rsidRPr="00E662A8" w:rsidRDefault="00811892" w:rsidP="00811892">
      <w:pPr>
        <w:rPr>
          <w:rFonts w:eastAsia="Arial"/>
          <w:b/>
          <w:spacing w:val="-8"/>
          <w:shd w:val="clear" w:color="auto" w:fill="FFFFFF"/>
        </w:rPr>
      </w:pPr>
      <w:r w:rsidRPr="00E662A8">
        <w:rPr>
          <w:rFonts w:eastAsia="Calibri"/>
        </w:rPr>
        <w:br w:type="page"/>
      </w:r>
      <w:bookmarkEnd w:id="242"/>
    </w:p>
    <w:p w14:paraId="1C8D9E0B" w14:textId="77777777" w:rsidR="00811892" w:rsidRPr="00E662A8" w:rsidRDefault="00811892" w:rsidP="00811892">
      <w:pPr>
        <w:tabs>
          <w:tab w:val="left" w:leader="underscore" w:pos="4337"/>
        </w:tabs>
        <w:contextualSpacing/>
        <w:jc w:val="right"/>
        <w:rPr>
          <w:rFonts w:eastAsia="Arial"/>
          <w:b/>
          <w:spacing w:val="-8"/>
          <w:shd w:val="clear" w:color="auto" w:fill="FFFFFF"/>
        </w:rPr>
        <w:sectPr w:rsidR="00811892" w:rsidRPr="00E662A8" w:rsidSect="000A65B3">
          <w:headerReference w:type="even" r:id="rId47"/>
          <w:headerReference w:type="default" r:id="rId48"/>
          <w:footerReference w:type="even" r:id="rId49"/>
          <w:footerReference w:type="default" r:id="rId50"/>
          <w:headerReference w:type="first" r:id="rId51"/>
          <w:footerReference w:type="first" r:id="rId52"/>
          <w:pgSz w:w="11906" w:h="16838"/>
          <w:pgMar w:top="992" w:right="851" w:bottom="709" w:left="851" w:header="709" w:footer="709" w:gutter="0"/>
          <w:cols w:space="708"/>
          <w:titlePg/>
          <w:docGrid w:linePitch="360"/>
        </w:sectPr>
      </w:pPr>
    </w:p>
    <w:p w14:paraId="7FF4D32D" w14:textId="77777777" w:rsidR="00811892" w:rsidRPr="00E662A8" w:rsidRDefault="00811892" w:rsidP="00811892">
      <w:pPr>
        <w:ind w:left="4678"/>
        <w:jc w:val="right"/>
        <w:outlineLvl w:val="0"/>
      </w:pPr>
      <w:r w:rsidRPr="00E662A8">
        <w:t>Приложение № 4</w:t>
      </w:r>
    </w:p>
    <w:p w14:paraId="6E56549D" w14:textId="77777777" w:rsidR="00811892" w:rsidRPr="00E662A8" w:rsidRDefault="00811892" w:rsidP="00811892">
      <w:pPr>
        <w:ind w:left="4678"/>
        <w:jc w:val="right"/>
      </w:pPr>
      <w:r w:rsidRPr="00E662A8">
        <w:t>к Государственному контракту</w:t>
      </w:r>
    </w:p>
    <w:p w14:paraId="00F90134" w14:textId="77777777" w:rsidR="00811892" w:rsidRPr="00E662A8" w:rsidRDefault="00811892" w:rsidP="00811892">
      <w:pPr>
        <w:tabs>
          <w:tab w:val="left" w:leader="underscore" w:pos="4337"/>
        </w:tabs>
        <w:contextualSpacing/>
        <w:jc w:val="right"/>
        <w:rPr>
          <w:rFonts w:eastAsia="Calibri"/>
          <w:spacing w:val="-8"/>
        </w:rPr>
      </w:pPr>
      <w:r w:rsidRPr="00E662A8">
        <w:t>от «___»___________202_ г. №__________</w:t>
      </w:r>
    </w:p>
    <w:p w14:paraId="6BAFC63C" w14:textId="77777777" w:rsidR="00811892" w:rsidRPr="00E662A8" w:rsidRDefault="00811892" w:rsidP="00811892">
      <w:pPr>
        <w:tabs>
          <w:tab w:val="left" w:leader="underscore" w:pos="4337"/>
        </w:tabs>
        <w:contextualSpacing/>
        <w:jc w:val="right"/>
        <w:outlineLvl w:val="0"/>
        <w:rPr>
          <w:rFonts w:eastAsia="Calibri"/>
          <w:spacing w:val="-8"/>
        </w:rPr>
      </w:pPr>
      <w:r w:rsidRPr="00E662A8">
        <w:rPr>
          <w:rFonts w:eastAsia="Calibri"/>
          <w:spacing w:val="-8"/>
        </w:rPr>
        <w:t>Форма</w:t>
      </w:r>
    </w:p>
    <w:p w14:paraId="5154DB4A" w14:textId="77777777" w:rsidR="00811892" w:rsidRPr="00E662A8" w:rsidRDefault="00811892" w:rsidP="00811892">
      <w:pPr>
        <w:tabs>
          <w:tab w:val="left" w:leader="underscore" w:pos="4337"/>
        </w:tabs>
        <w:contextualSpacing/>
        <w:jc w:val="center"/>
        <w:rPr>
          <w:rFonts w:eastAsia="Calibri"/>
        </w:rPr>
      </w:pPr>
      <w:r w:rsidRPr="00E662A8">
        <w:rPr>
          <w:rFonts w:eastAsia="Calibri"/>
        </w:rPr>
        <w:t>Акт № ______</w:t>
      </w:r>
    </w:p>
    <w:p w14:paraId="3F6D960D" w14:textId="77777777" w:rsidR="00811892" w:rsidRPr="00E662A8" w:rsidRDefault="00811892" w:rsidP="00811892">
      <w:pPr>
        <w:tabs>
          <w:tab w:val="left" w:leader="underscore" w:pos="4337"/>
        </w:tabs>
        <w:contextualSpacing/>
        <w:jc w:val="center"/>
        <w:rPr>
          <w:rFonts w:eastAsia="Calibri"/>
        </w:rPr>
      </w:pPr>
      <w:r w:rsidRPr="00E662A8">
        <w:rPr>
          <w:rFonts w:eastAsia="Calibri"/>
        </w:rPr>
        <w:t xml:space="preserve">сдачи-приемки </w:t>
      </w:r>
      <w:r w:rsidRPr="00E662A8">
        <w:t>выполненных</w:t>
      </w:r>
      <w:r w:rsidRPr="00E662A8">
        <w:rPr>
          <w:rFonts w:eastAsia="Calibri"/>
        </w:rPr>
        <w:t xml:space="preserve"> работ </w:t>
      </w:r>
    </w:p>
    <w:p w14:paraId="6A224756" w14:textId="77777777" w:rsidR="00811892" w:rsidRPr="00E662A8" w:rsidRDefault="00811892" w:rsidP="00811892">
      <w:pPr>
        <w:tabs>
          <w:tab w:val="left" w:leader="underscore" w:pos="4337"/>
        </w:tabs>
        <w:contextualSpacing/>
        <w:jc w:val="center"/>
        <w:rPr>
          <w:rFonts w:eastAsia="Calibri"/>
        </w:rPr>
      </w:pPr>
      <w:r w:rsidRPr="00E662A8">
        <w:rPr>
          <w:rFonts w:eastAsia="Calibri"/>
        </w:rPr>
        <w:t xml:space="preserve">по государственному контракту от «___»____________20__г. № ____________________ </w:t>
      </w:r>
    </w:p>
    <w:p w14:paraId="4017AD8C" w14:textId="77777777" w:rsidR="00811892" w:rsidRPr="00E662A8" w:rsidRDefault="00811892" w:rsidP="00811892">
      <w:pPr>
        <w:jc w:val="center"/>
        <w:rPr>
          <w:b/>
        </w:rPr>
      </w:pPr>
      <w:r w:rsidRPr="00E662A8">
        <w:rPr>
          <w:b/>
        </w:rPr>
        <w:t>на выполнение проектно-изыскательских работ по объекту:</w:t>
      </w:r>
    </w:p>
    <w:p w14:paraId="67699EA3" w14:textId="77777777" w:rsidR="00811892" w:rsidRPr="00E662A8" w:rsidRDefault="00811892" w:rsidP="00811892">
      <w:pPr>
        <w:jc w:val="center"/>
        <w:rPr>
          <w:b/>
        </w:rPr>
      </w:pPr>
      <w:r w:rsidRPr="00E662A8">
        <w:rPr>
          <w:b/>
        </w:rPr>
        <w:t xml:space="preserve"> «_______________________________»</w:t>
      </w:r>
    </w:p>
    <w:p w14:paraId="59F7B7B1" w14:textId="77777777" w:rsidR="00811892" w:rsidRPr="00E662A8" w:rsidRDefault="00811892" w:rsidP="00811892">
      <w:pPr>
        <w:tabs>
          <w:tab w:val="left" w:leader="underscore" w:pos="4337"/>
        </w:tabs>
        <w:contextualSpacing/>
        <w:jc w:val="both"/>
      </w:pPr>
    </w:p>
    <w:p w14:paraId="0F4EF166" w14:textId="77777777" w:rsidR="00811892" w:rsidRPr="00E662A8" w:rsidRDefault="00811892" w:rsidP="00811892">
      <w:pPr>
        <w:ind w:firstLine="709"/>
        <w:contextualSpacing/>
        <w:jc w:val="both"/>
      </w:pPr>
      <w:r w:rsidRPr="00E662A8">
        <w:t>Государственное казенное учреждение Республики Крым «Инвестиционно-строительное управление Республики Крым», действующее от имени субъекта Российской Федерации – Республики Крым, именуемое в дальнейшем</w:t>
      </w:r>
      <w:r w:rsidRPr="00E662A8">
        <w:rPr>
          <w:b/>
        </w:rPr>
        <w:t xml:space="preserve"> «Государственный заказчик», </w:t>
      </w:r>
      <w:r w:rsidRPr="00E662A8">
        <w:t xml:space="preserve">в лице ________________________________, действующего на основании ________________, с </w:t>
      </w:r>
    </w:p>
    <w:p w14:paraId="628F7F57" w14:textId="77777777" w:rsidR="00811892" w:rsidRPr="00E662A8" w:rsidRDefault="00811892" w:rsidP="00811892">
      <w:pPr>
        <w:contextualSpacing/>
        <w:rPr>
          <w:sz w:val="20"/>
          <w:szCs w:val="20"/>
        </w:rPr>
      </w:pPr>
      <w:r w:rsidRPr="00E662A8">
        <w:rPr>
          <w:sz w:val="20"/>
          <w:szCs w:val="20"/>
        </w:rPr>
        <w:t xml:space="preserve">                (должность, фамилия, имя, отчество)</w:t>
      </w:r>
      <w:r w:rsidRPr="00E662A8">
        <w:rPr>
          <w:sz w:val="20"/>
          <w:szCs w:val="20"/>
        </w:rPr>
        <w:tab/>
      </w:r>
      <w:r w:rsidRPr="00E662A8">
        <w:rPr>
          <w:sz w:val="20"/>
          <w:szCs w:val="20"/>
        </w:rPr>
        <w:tab/>
      </w:r>
      <w:r w:rsidRPr="00E662A8">
        <w:rPr>
          <w:sz w:val="20"/>
          <w:szCs w:val="20"/>
        </w:rPr>
        <w:tab/>
      </w:r>
      <w:r w:rsidRPr="00E662A8">
        <w:rPr>
          <w:sz w:val="20"/>
          <w:szCs w:val="20"/>
        </w:rPr>
        <w:tab/>
      </w:r>
      <w:r w:rsidRPr="00E662A8">
        <w:rPr>
          <w:sz w:val="20"/>
          <w:szCs w:val="20"/>
        </w:rPr>
        <w:tab/>
        <w:t xml:space="preserve">                        (устава, положения и т.п.)</w:t>
      </w:r>
    </w:p>
    <w:p w14:paraId="361509AB" w14:textId="77777777" w:rsidR="00811892" w:rsidRPr="00E662A8" w:rsidRDefault="00811892" w:rsidP="00811892">
      <w:pPr>
        <w:contextualSpacing/>
        <w:jc w:val="both"/>
      </w:pPr>
      <w:r w:rsidRPr="00E662A8">
        <w:t xml:space="preserve">одной стороны, </w:t>
      </w:r>
    </w:p>
    <w:p w14:paraId="6020AF86" w14:textId="77777777" w:rsidR="00811892" w:rsidRPr="00E662A8" w:rsidRDefault="00811892" w:rsidP="00811892">
      <w:pPr>
        <w:ind w:firstLine="709"/>
        <w:contextualSpacing/>
        <w:jc w:val="both"/>
      </w:pPr>
      <w:r w:rsidRPr="00E662A8">
        <w:t xml:space="preserve">и ____________________________________, именуемый в дальнейшем </w:t>
      </w:r>
      <w:r w:rsidRPr="00E662A8">
        <w:rPr>
          <w:b/>
        </w:rPr>
        <w:t>«Подрядчик»,</w:t>
      </w:r>
    </w:p>
    <w:p w14:paraId="60FA8FAE" w14:textId="77777777" w:rsidR="00811892" w:rsidRPr="00E662A8" w:rsidRDefault="00811892" w:rsidP="00811892">
      <w:pPr>
        <w:contextualSpacing/>
        <w:rPr>
          <w:sz w:val="20"/>
          <w:szCs w:val="20"/>
        </w:rPr>
      </w:pPr>
      <w:r w:rsidRPr="00E662A8">
        <w:rPr>
          <w:sz w:val="20"/>
          <w:szCs w:val="20"/>
        </w:rPr>
        <w:t xml:space="preserve">                              (наименование юридического лица)</w:t>
      </w:r>
    </w:p>
    <w:p w14:paraId="0766E48D" w14:textId="77777777" w:rsidR="00811892" w:rsidRPr="00E662A8" w:rsidRDefault="00811892" w:rsidP="00811892">
      <w:pPr>
        <w:contextualSpacing/>
      </w:pPr>
      <w:r w:rsidRPr="00E662A8">
        <w:t xml:space="preserve">в лице _______________________, действующего на основании ________________________, </w:t>
      </w:r>
    </w:p>
    <w:p w14:paraId="115A9CA3" w14:textId="77777777" w:rsidR="00811892" w:rsidRPr="00E662A8" w:rsidRDefault="00811892" w:rsidP="00811892">
      <w:pPr>
        <w:contextualSpacing/>
        <w:rPr>
          <w:sz w:val="20"/>
          <w:szCs w:val="20"/>
        </w:rPr>
      </w:pPr>
      <w:r w:rsidRPr="00E662A8">
        <w:rPr>
          <w:sz w:val="20"/>
          <w:szCs w:val="20"/>
        </w:rPr>
        <w:t xml:space="preserve">          (должность, фамилия, имя, отчество)</w:t>
      </w:r>
      <w:r w:rsidRPr="00E662A8">
        <w:rPr>
          <w:sz w:val="20"/>
          <w:szCs w:val="20"/>
        </w:rPr>
        <w:tab/>
      </w:r>
      <w:r w:rsidRPr="00E662A8">
        <w:rPr>
          <w:sz w:val="20"/>
          <w:szCs w:val="20"/>
        </w:rPr>
        <w:tab/>
      </w:r>
      <w:r w:rsidRPr="00E662A8">
        <w:rPr>
          <w:sz w:val="20"/>
          <w:szCs w:val="20"/>
        </w:rPr>
        <w:tab/>
      </w:r>
      <w:r w:rsidRPr="00E662A8">
        <w:rPr>
          <w:sz w:val="20"/>
          <w:szCs w:val="20"/>
        </w:rPr>
        <w:tab/>
      </w:r>
      <w:r w:rsidRPr="00E662A8">
        <w:rPr>
          <w:sz w:val="20"/>
          <w:szCs w:val="20"/>
        </w:rPr>
        <w:tab/>
        <w:t xml:space="preserve">    </w:t>
      </w:r>
      <w:r w:rsidRPr="00E662A8">
        <w:rPr>
          <w:sz w:val="20"/>
          <w:szCs w:val="20"/>
        </w:rPr>
        <w:tab/>
      </w:r>
      <w:r w:rsidRPr="00E662A8">
        <w:rPr>
          <w:sz w:val="20"/>
          <w:szCs w:val="20"/>
        </w:rPr>
        <w:tab/>
        <w:t xml:space="preserve">       (устава, положения и т.п.)</w:t>
      </w:r>
    </w:p>
    <w:p w14:paraId="5C37E185" w14:textId="77777777" w:rsidR="00811892" w:rsidRPr="00E662A8" w:rsidRDefault="00811892" w:rsidP="00811892">
      <w:pPr>
        <w:contextualSpacing/>
        <w:jc w:val="both"/>
      </w:pPr>
      <w:r w:rsidRPr="00E662A8">
        <w:t>с другой стороны, составили настоящий Акт о нижеследующем:</w:t>
      </w:r>
    </w:p>
    <w:p w14:paraId="66D39005" w14:textId="77777777" w:rsidR="00811892" w:rsidRPr="00E662A8" w:rsidRDefault="00811892" w:rsidP="00811892">
      <w:pPr>
        <w:contextualSpacing/>
      </w:pPr>
    </w:p>
    <w:p w14:paraId="5D48EE73" w14:textId="77777777" w:rsidR="00811892" w:rsidRPr="00E662A8" w:rsidRDefault="00811892" w:rsidP="00811892">
      <w:pPr>
        <w:pStyle w:val="aff4"/>
        <w:widowControl w:val="0"/>
        <w:numPr>
          <w:ilvl w:val="0"/>
          <w:numId w:val="50"/>
        </w:numPr>
        <w:jc w:val="both"/>
      </w:pPr>
      <w:r w:rsidRPr="00E662A8">
        <w:t xml:space="preserve">Подрядчик выполнил, а Государственный заказчик принял следующие работы: </w:t>
      </w:r>
    </w:p>
    <w:p w14:paraId="51F09B6D" w14:textId="77777777" w:rsidR="00811892" w:rsidRPr="00E662A8" w:rsidRDefault="00811892" w:rsidP="00811892">
      <w:pPr>
        <w:pStyle w:val="aff4"/>
        <w:ind w:left="1068"/>
        <w:jc w:val="both"/>
      </w:pPr>
    </w:p>
    <w:tbl>
      <w:tblPr>
        <w:tblStyle w:val="afa"/>
        <w:tblW w:w="0" w:type="auto"/>
        <w:tblLook w:val="04A0" w:firstRow="1" w:lastRow="0" w:firstColumn="1" w:lastColumn="0" w:noHBand="0" w:noVBand="1"/>
      </w:tblPr>
      <w:tblGrid>
        <w:gridCol w:w="672"/>
        <w:gridCol w:w="3166"/>
        <w:gridCol w:w="1959"/>
        <w:gridCol w:w="1897"/>
        <w:gridCol w:w="1933"/>
      </w:tblGrid>
      <w:tr w:rsidR="00811892" w:rsidRPr="00E662A8" w14:paraId="57345F8C" w14:textId="77777777" w:rsidTr="007A05CD">
        <w:tc>
          <w:tcPr>
            <w:tcW w:w="704" w:type="dxa"/>
            <w:vMerge w:val="restart"/>
            <w:vAlign w:val="center"/>
          </w:tcPr>
          <w:p w14:paraId="168782C9" w14:textId="77777777" w:rsidR="00811892" w:rsidRPr="00E662A8" w:rsidRDefault="00811892" w:rsidP="007A05CD">
            <w:pPr>
              <w:spacing w:line="252" w:lineRule="auto"/>
              <w:contextualSpacing/>
              <w:jc w:val="center"/>
            </w:pPr>
            <w:r w:rsidRPr="00E662A8">
              <w:t>№</w:t>
            </w:r>
          </w:p>
        </w:tc>
        <w:tc>
          <w:tcPr>
            <w:tcW w:w="3373" w:type="dxa"/>
            <w:vMerge w:val="restart"/>
            <w:vAlign w:val="center"/>
          </w:tcPr>
          <w:p w14:paraId="67B118DB" w14:textId="77777777" w:rsidR="00811892" w:rsidRPr="00E662A8" w:rsidRDefault="00811892" w:rsidP="007A05CD">
            <w:pPr>
              <w:spacing w:line="252" w:lineRule="auto"/>
              <w:contextualSpacing/>
              <w:jc w:val="center"/>
            </w:pPr>
            <w:r w:rsidRPr="00E662A8">
              <w:t>Наименование принятых работ по настоящему акту</w:t>
            </w:r>
          </w:p>
        </w:tc>
        <w:tc>
          <w:tcPr>
            <w:tcW w:w="6117" w:type="dxa"/>
            <w:gridSpan w:val="3"/>
            <w:vAlign w:val="center"/>
          </w:tcPr>
          <w:p w14:paraId="10138079" w14:textId="77777777" w:rsidR="00811892" w:rsidRPr="00E662A8" w:rsidRDefault="00811892" w:rsidP="007A05CD">
            <w:pPr>
              <w:spacing w:line="252" w:lineRule="auto"/>
              <w:contextualSpacing/>
              <w:jc w:val="center"/>
            </w:pPr>
            <w:r w:rsidRPr="00E662A8">
              <w:t>Стоимость выполненных проектно-изыскательских работ, руб.</w:t>
            </w:r>
          </w:p>
        </w:tc>
      </w:tr>
      <w:tr w:rsidR="00811892" w:rsidRPr="00E662A8" w14:paraId="75ADB126" w14:textId="77777777" w:rsidTr="007A05CD">
        <w:tc>
          <w:tcPr>
            <w:tcW w:w="704" w:type="dxa"/>
            <w:vMerge/>
            <w:vAlign w:val="center"/>
          </w:tcPr>
          <w:p w14:paraId="0F42638A" w14:textId="77777777" w:rsidR="00811892" w:rsidRPr="00E662A8" w:rsidRDefault="00811892" w:rsidP="007A05CD">
            <w:pPr>
              <w:spacing w:line="252" w:lineRule="auto"/>
              <w:contextualSpacing/>
            </w:pPr>
          </w:p>
        </w:tc>
        <w:tc>
          <w:tcPr>
            <w:tcW w:w="3373" w:type="dxa"/>
            <w:vMerge/>
            <w:vAlign w:val="center"/>
          </w:tcPr>
          <w:p w14:paraId="00F16B45" w14:textId="77777777" w:rsidR="00811892" w:rsidRPr="00E662A8" w:rsidRDefault="00811892" w:rsidP="007A05CD">
            <w:pPr>
              <w:spacing w:line="252" w:lineRule="auto"/>
              <w:contextualSpacing/>
              <w:jc w:val="center"/>
            </w:pPr>
          </w:p>
        </w:tc>
        <w:tc>
          <w:tcPr>
            <w:tcW w:w="2039" w:type="dxa"/>
            <w:vAlign w:val="center"/>
          </w:tcPr>
          <w:p w14:paraId="48ACEA24" w14:textId="77777777" w:rsidR="00811892" w:rsidRPr="00E662A8" w:rsidRDefault="00811892" w:rsidP="007A05CD">
            <w:pPr>
              <w:spacing w:line="252" w:lineRule="auto"/>
              <w:contextualSpacing/>
              <w:jc w:val="center"/>
            </w:pPr>
            <w:r w:rsidRPr="00E662A8">
              <w:t>с начала проведения работ</w:t>
            </w:r>
          </w:p>
        </w:tc>
        <w:tc>
          <w:tcPr>
            <w:tcW w:w="2039" w:type="dxa"/>
            <w:vAlign w:val="center"/>
          </w:tcPr>
          <w:p w14:paraId="2C9F4A23" w14:textId="77777777" w:rsidR="00811892" w:rsidRPr="00E662A8" w:rsidRDefault="00811892" w:rsidP="007A05CD">
            <w:pPr>
              <w:spacing w:line="252" w:lineRule="auto"/>
              <w:contextualSpacing/>
              <w:jc w:val="center"/>
            </w:pPr>
            <w:r w:rsidRPr="00E662A8">
              <w:t>с начала года</w:t>
            </w:r>
          </w:p>
        </w:tc>
        <w:tc>
          <w:tcPr>
            <w:tcW w:w="2039" w:type="dxa"/>
            <w:vAlign w:val="center"/>
          </w:tcPr>
          <w:p w14:paraId="75EBE499" w14:textId="77777777" w:rsidR="00811892" w:rsidRPr="00E662A8" w:rsidRDefault="00811892" w:rsidP="007A05CD">
            <w:pPr>
              <w:spacing w:line="252" w:lineRule="auto"/>
              <w:contextualSpacing/>
              <w:jc w:val="center"/>
            </w:pPr>
            <w:r w:rsidRPr="00E662A8">
              <w:t>в том числе за отчетный период</w:t>
            </w:r>
          </w:p>
        </w:tc>
      </w:tr>
      <w:tr w:rsidR="00811892" w:rsidRPr="00E662A8" w14:paraId="43B3BCDC" w14:textId="77777777" w:rsidTr="007A05CD">
        <w:tc>
          <w:tcPr>
            <w:tcW w:w="704" w:type="dxa"/>
            <w:vAlign w:val="center"/>
          </w:tcPr>
          <w:p w14:paraId="2371EA7B" w14:textId="77777777" w:rsidR="00811892" w:rsidRPr="00E662A8" w:rsidRDefault="00811892" w:rsidP="007A05CD">
            <w:pPr>
              <w:spacing w:line="252" w:lineRule="auto"/>
              <w:contextualSpacing/>
            </w:pPr>
          </w:p>
        </w:tc>
        <w:tc>
          <w:tcPr>
            <w:tcW w:w="3373" w:type="dxa"/>
            <w:vAlign w:val="center"/>
          </w:tcPr>
          <w:p w14:paraId="643D24E8" w14:textId="77777777" w:rsidR="00811892" w:rsidRPr="00E662A8" w:rsidRDefault="00811892" w:rsidP="007A05CD">
            <w:pPr>
              <w:spacing w:line="252" w:lineRule="auto"/>
              <w:contextualSpacing/>
            </w:pPr>
          </w:p>
        </w:tc>
        <w:tc>
          <w:tcPr>
            <w:tcW w:w="2039" w:type="dxa"/>
            <w:vAlign w:val="center"/>
          </w:tcPr>
          <w:p w14:paraId="18BDC947" w14:textId="77777777" w:rsidR="00811892" w:rsidRPr="00E662A8" w:rsidRDefault="00811892" w:rsidP="007A05CD">
            <w:pPr>
              <w:spacing w:line="252" w:lineRule="auto"/>
              <w:contextualSpacing/>
            </w:pPr>
          </w:p>
        </w:tc>
        <w:tc>
          <w:tcPr>
            <w:tcW w:w="2039" w:type="dxa"/>
            <w:vAlign w:val="center"/>
          </w:tcPr>
          <w:p w14:paraId="43DF58F9" w14:textId="77777777" w:rsidR="00811892" w:rsidRPr="00E662A8" w:rsidRDefault="00811892" w:rsidP="007A05CD">
            <w:pPr>
              <w:spacing w:line="252" w:lineRule="auto"/>
              <w:contextualSpacing/>
            </w:pPr>
          </w:p>
        </w:tc>
        <w:tc>
          <w:tcPr>
            <w:tcW w:w="2039" w:type="dxa"/>
            <w:vAlign w:val="center"/>
          </w:tcPr>
          <w:p w14:paraId="6A651A6D" w14:textId="77777777" w:rsidR="00811892" w:rsidRPr="00E662A8" w:rsidRDefault="00811892" w:rsidP="007A05CD">
            <w:pPr>
              <w:spacing w:line="252" w:lineRule="auto"/>
              <w:contextualSpacing/>
            </w:pPr>
          </w:p>
        </w:tc>
      </w:tr>
      <w:tr w:rsidR="00811892" w:rsidRPr="00E662A8" w14:paraId="526384B7" w14:textId="77777777" w:rsidTr="007A05CD">
        <w:tc>
          <w:tcPr>
            <w:tcW w:w="704" w:type="dxa"/>
            <w:vAlign w:val="center"/>
          </w:tcPr>
          <w:p w14:paraId="61612806" w14:textId="77777777" w:rsidR="00811892" w:rsidRPr="00E662A8" w:rsidRDefault="00811892" w:rsidP="007A05CD">
            <w:pPr>
              <w:spacing w:line="252" w:lineRule="auto"/>
              <w:contextualSpacing/>
            </w:pPr>
          </w:p>
        </w:tc>
        <w:tc>
          <w:tcPr>
            <w:tcW w:w="3373" w:type="dxa"/>
            <w:vAlign w:val="center"/>
          </w:tcPr>
          <w:p w14:paraId="674961CB" w14:textId="77777777" w:rsidR="00811892" w:rsidRPr="00E662A8" w:rsidRDefault="00811892" w:rsidP="007A05CD">
            <w:pPr>
              <w:spacing w:line="252" w:lineRule="auto"/>
              <w:contextualSpacing/>
            </w:pPr>
          </w:p>
        </w:tc>
        <w:tc>
          <w:tcPr>
            <w:tcW w:w="2039" w:type="dxa"/>
            <w:vAlign w:val="center"/>
          </w:tcPr>
          <w:p w14:paraId="05398D01" w14:textId="77777777" w:rsidR="00811892" w:rsidRPr="00E662A8" w:rsidRDefault="00811892" w:rsidP="007A05CD">
            <w:pPr>
              <w:spacing w:line="252" w:lineRule="auto"/>
              <w:contextualSpacing/>
            </w:pPr>
          </w:p>
        </w:tc>
        <w:tc>
          <w:tcPr>
            <w:tcW w:w="2039" w:type="dxa"/>
            <w:vAlign w:val="center"/>
          </w:tcPr>
          <w:p w14:paraId="0BE31431" w14:textId="77777777" w:rsidR="00811892" w:rsidRPr="00E662A8" w:rsidRDefault="00811892" w:rsidP="007A05CD">
            <w:pPr>
              <w:spacing w:line="252" w:lineRule="auto"/>
              <w:contextualSpacing/>
            </w:pPr>
          </w:p>
        </w:tc>
        <w:tc>
          <w:tcPr>
            <w:tcW w:w="2039" w:type="dxa"/>
            <w:vAlign w:val="center"/>
          </w:tcPr>
          <w:p w14:paraId="218A5174" w14:textId="77777777" w:rsidR="00811892" w:rsidRPr="00E662A8" w:rsidRDefault="00811892" w:rsidP="007A05CD">
            <w:pPr>
              <w:spacing w:line="252" w:lineRule="auto"/>
              <w:contextualSpacing/>
            </w:pPr>
          </w:p>
        </w:tc>
      </w:tr>
      <w:tr w:rsidR="00811892" w:rsidRPr="00E662A8" w14:paraId="4C062E00" w14:textId="77777777" w:rsidTr="007A05CD">
        <w:tc>
          <w:tcPr>
            <w:tcW w:w="704" w:type="dxa"/>
            <w:vAlign w:val="center"/>
          </w:tcPr>
          <w:p w14:paraId="4EE73573" w14:textId="77777777" w:rsidR="00811892" w:rsidRPr="00E662A8" w:rsidRDefault="00811892" w:rsidP="007A05CD">
            <w:pPr>
              <w:spacing w:line="252" w:lineRule="auto"/>
              <w:contextualSpacing/>
            </w:pPr>
          </w:p>
        </w:tc>
        <w:tc>
          <w:tcPr>
            <w:tcW w:w="3373" w:type="dxa"/>
            <w:vAlign w:val="center"/>
          </w:tcPr>
          <w:p w14:paraId="16FA55DF" w14:textId="77777777" w:rsidR="00811892" w:rsidRPr="00E662A8" w:rsidRDefault="00811892" w:rsidP="007A05CD">
            <w:pPr>
              <w:spacing w:line="252" w:lineRule="auto"/>
              <w:contextualSpacing/>
            </w:pPr>
            <w:r w:rsidRPr="00E662A8">
              <w:t>Итого</w:t>
            </w:r>
          </w:p>
        </w:tc>
        <w:tc>
          <w:tcPr>
            <w:tcW w:w="2039" w:type="dxa"/>
            <w:vAlign w:val="center"/>
          </w:tcPr>
          <w:p w14:paraId="1CBCFE5E" w14:textId="77777777" w:rsidR="00811892" w:rsidRPr="00E662A8" w:rsidRDefault="00811892" w:rsidP="007A05CD">
            <w:pPr>
              <w:spacing w:line="252" w:lineRule="auto"/>
              <w:contextualSpacing/>
            </w:pPr>
          </w:p>
        </w:tc>
        <w:tc>
          <w:tcPr>
            <w:tcW w:w="2039" w:type="dxa"/>
            <w:vAlign w:val="center"/>
          </w:tcPr>
          <w:p w14:paraId="19771206" w14:textId="77777777" w:rsidR="00811892" w:rsidRPr="00E662A8" w:rsidRDefault="00811892" w:rsidP="007A05CD">
            <w:pPr>
              <w:spacing w:line="252" w:lineRule="auto"/>
              <w:contextualSpacing/>
            </w:pPr>
          </w:p>
        </w:tc>
        <w:tc>
          <w:tcPr>
            <w:tcW w:w="2039" w:type="dxa"/>
            <w:vAlign w:val="center"/>
          </w:tcPr>
          <w:p w14:paraId="07FB3AAA" w14:textId="77777777" w:rsidR="00811892" w:rsidRPr="00E662A8" w:rsidRDefault="00811892" w:rsidP="007A05CD">
            <w:pPr>
              <w:spacing w:line="252" w:lineRule="auto"/>
              <w:contextualSpacing/>
            </w:pPr>
          </w:p>
        </w:tc>
      </w:tr>
      <w:tr w:rsidR="00811892" w:rsidRPr="00E662A8" w14:paraId="41575194" w14:textId="77777777" w:rsidTr="007A05CD">
        <w:tc>
          <w:tcPr>
            <w:tcW w:w="704" w:type="dxa"/>
            <w:vAlign w:val="center"/>
          </w:tcPr>
          <w:p w14:paraId="241F9037" w14:textId="77777777" w:rsidR="00811892" w:rsidRPr="00E662A8" w:rsidRDefault="00811892" w:rsidP="007A05CD">
            <w:pPr>
              <w:spacing w:line="252" w:lineRule="auto"/>
              <w:contextualSpacing/>
            </w:pPr>
          </w:p>
        </w:tc>
        <w:tc>
          <w:tcPr>
            <w:tcW w:w="3373" w:type="dxa"/>
            <w:vAlign w:val="center"/>
          </w:tcPr>
          <w:p w14:paraId="69EC5C21" w14:textId="77777777" w:rsidR="00811892" w:rsidRPr="00E662A8" w:rsidRDefault="00811892" w:rsidP="007A05CD">
            <w:pPr>
              <w:spacing w:line="252" w:lineRule="auto"/>
              <w:contextualSpacing/>
            </w:pPr>
            <w:r w:rsidRPr="00E662A8">
              <w:t>Сумма НДС 20% (без НДС)</w:t>
            </w:r>
          </w:p>
        </w:tc>
        <w:tc>
          <w:tcPr>
            <w:tcW w:w="2039" w:type="dxa"/>
            <w:vAlign w:val="center"/>
          </w:tcPr>
          <w:p w14:paraId="2B974923" w14:textId="77777777" w:rsidR="00811892" w:rsidRPr="00E662A8" w:rsidRDefault="00811892" w:rsidP="007A05CD">
            <w:pPr>
              <w:spacing w:line="252" w:lineRule="auto"/>
              <w:contextualSpacing/>
            </w:pPr>
          </w:p>
        </w:tc>
        <w:tc>
          <w:tcPr>
            <w:tcW w:w="2039" w:type="dxa"/>
            <w:vAlign w:val="center"/>
          </w:tcPr>
          <w:p w14:paraId="65DD93D0" w14:textId="77777777" w:rsidR="00811892" w:rsidRPr="00E662A8" w:rsidRDefault="00811892" w:rsidP="007A05CD">
            <w:pPr>
              <w:spacing w:line="252" w:lineRule="auto"/>
              <w:contextualSpacing/>
            </w:pPr>
          </w:p>
        </w:tc>
        <w:tc>
          <w:tcPr>
            <w:tcW w:w="2039" w:type="dxa"/>
            <w:vAlign w:val="center"/>
          </w:tcPr>
          <w:p w14:paraId="007C7313" w14:textId="77777777" w:rsidR="00811892" w:rsidRPr="00E662A8" w:rsidRDefault="00811892" w:rsidP="007A05CD">
            <w:pPr>
              <w:spacing w:line="252" w:lineRule="auto"/>
              <w:contextualSpacing/>
            </w:pPr>
          </w:p>
        </w:tc>
      </w:tr>
      <w:tr w:rsidR="00811892" w:rsidRPr="00E662A8" w14:paraId="0AACB079" w14:textId="77777777" w:rsidTr="007A05CD">
        <w:tc>
          <w:tcPr>
            <w:tcW w:w="704" w:type="dxa"/>
            <w:vAlign w:val="center"/>
          </w:tcPr>
          <w:p w14:paraId="4DE18504" w14:textId="77777777" w:rsidR="00811892" w:rsidRPr="00E662A8" w:rsidRDefault="00811892" w:rsidP="007A05CD">
            <w:pPr>
              <w:spacing w:line="252" w:lineRule="auto"/>
              <w:contextualSpacing/>
            </w:pPr>
          </w:p>
        </w:tc>
        <w:tc>
          <w:tcPr>
            <w:tcW w:w="3373" w:type="dxa"/>
            <w:vAlign w:val="center"/>
          </w:tcPr>
          <w:p w14:paraId="5FB8BF1F" w14:textId="77777777" w:rsidR="00811892" w:rsidRPr="00E662A8" w:rsidRDefault="00811892" w:rsidP="007A05CD">
            <w:pPr>
              <w:spacing w:line="252" w:lineRule="auto"/>
              <w:contextualSpacing/>
            </w:pPr>
            <w:r w:rsidRPr="00E662A8">
              <w:t>Всего</w:t>
            </w:r>
          </w:p>
        </w:tc>
        <w:tc>
          <w:tcPr>
            <w:tcW w:w="2039" w:type="dxa"/>
            <w:vAlign w:val="center"/>
          </w:tcPr>
          <w:p w14:paraId="4D88EBD7" w14:textId="77777777" w:rsidR="00811892" w:rsidRPr="00E662A8" w:rsidRDefault="00811892" w:rsidP="007A05CD">
            <w:pPr>
              <w:spacing w:line="252" w:lineRule="auto"/>
              <w:contextualSpacing/>
            </w:pPr>
          </w:p>
        </w:tc>
        <w:tc>
          <w:tcPr>
            <w:tcW w:w="2039" w:type="dxa"/>
            <w:vAlign w:val="center"/>
          </w:tcPr>
          <w:p w14:paraId="18CC804F" w14:textId="77777777" w:rsidR="00811892" w:rsidRPr="00E662A8" w:rsidRDefault="00811892" w:rsidP="007A05CD">
            <w:pPr>
              <w:spacing w:line="252" w:lineRule="auto"/>
              <w:contextualSpacing/>
            </w:pPr>
          </w:p>
        </w:tc>
        <w:tc>
          <w:tcPr>
            <w:tcW w:w="2039" w:type="dxa"/>
            <w:vAlign w:val="center"/>
          </w:tcPr>
          <w:p w14:paraId="78630B12" w14:textId="77777777" w:rsidR="00811892" w:rsidRPr="00E662A8" w:rsidRDefault="00811892" w:rsidP="007A05CD">
            <w:pPr>
              <w:spacing w:line="252" w:lineRule="auto"/>
              <w:contextualSpacing/>
            </w:pPr>
          </w:p>
        </w:tc>
      </w:tr>
      <w:tr w:rsidR="00811892" w:rsidRPr="00E662A8" w14:paraId="2B3C9DFE" w14:textId="77777777" w:rsidTr="007A05CD">
        <w:tc>
          <w:tcPr>
            <w:tcW w:w="704" w:type="dxa"/>
            <w:vAlign w:val="center"/>
          </w:tcPr>
          <w:p w14:paraId="1DFABA0C" w14:textId="77777777" w:rsidR="00811892" w:rsidRPr="00E662A8" w:rsidRDefault="00811892" w:rsidP="007A05CD">
            <w:pPr>
              <w:spacing w:line="252" w:lineRule="auto"/>
              <w:contextualSpacing/>
            </w:pPr>
          </w:p>
        </w:tc>
        <w:tc>
          <w:tcPr>
            <w:tcW w:w="3373" w:type="dxa"/>
            <w:vAlign w:val="center"/>
          </w:tcPr>
          <w:p w14:paraId="36C018A8" w14:textId="77777777" w:rsidR="00811892" w:rsidRPr="00E662A8" w:rsidRDefault="00811892" w:rsidP="007A05CD">
            <w:pPr>
              <w:spacing w:line="252" w:lineRule="auto"/>
              <w:contextualSpacing/>
            </w:pPr>
            <w:r w:rsidRPr="00E662A8">
              <w:t>Погашение аванса</w:t>
            </w:r>
          </w:p>
        </w:tc>
        <w:tc>
          <w:tcPr>
            <w:tcW w:w="2039" w:type="dxa"/>
            <w:vAlign w:val="center"/>
          </w:tcPr>
          <w:p w14:paraId="027EA4A6" w14:textId="77777777" w:rsidR="00811892" w:rsidRPr="00E662A8" w:rsidRDefault="00811892" w:rsidP="007A05CD">
            <w:pPr>
              <w:spacing w:line="252" w:lineRule="auto"/>
              <w:contextualSpacing/>
            </w:pPr>
          </w:p>
        </w:tc>
        <w:tc>
          <w:tcPr>
            <w:tcW w:w="2039" w:type="dxa"/>
            <w:vAlign w:val="center"/>
          </w:tcPr>
          <w:p w14:paraId="4F7F2FF2" w14:textId="77777777" w:rsidR="00811892" w:rsidRPr="00E662A8" w:rsidRDefault="00811892" w:rsidP="007A05CD">
            <w:pPr>
              <w:spacing w:line="252" w:lineRule="auto"/>
              <w:contextualSpacing/>
            </w:pPr>
          </w:p>
        </w:tc>
        <w:tc>
          <w:tcPr>
            <w:tcW w:w="2039" w:type="dxa"/>
            <w:vAlign w:val="center"/>
          </w:tcPr>
          <w:p w14:paraId="5D5F473C" w14:textId="77777777" w:rsidR="00811892" w:rsidRPr="00E662A8" w:rsidRDefault="00811892" w:rsidP="007A05CD">
            <w:pPr>
              <w:spacing w:line="252" w:lineRule="auto"/>
              <w:contextualSpacing/>
            </w:pPr>
          </w:p>
        </w:tc>
      </w:tr>
      <w:tr w:rsidR="00811892" w:rsidRPr="00E662A8" w14:paraId="3C8EB075" w14:textId="77777777" w:rsidTr="007A05CD">
        <w:tc>
          <w:tcPr>
            <w:tcW w:w="704" w:type="dxa"/>
            <w:vAlign w:val="center"/>
          </w:tcPr>
          <w:p w14:paraId="4F85E0E7" w14:textId="77777777" w:rsidR="00811892" w:rsidRPr="00E662A8" w:rsidRDefault="00811892" w:rsidP="007A05CD">
            <w:pPr>
              <w:spacing w:line="252" w:lineRule="auto"/>
              <w:contextualSpacing/>
            </w:pPr>
          </w:p>
        </w:tc>
        <w:tc>
          <w:tcPr>
            <w:tcW w:w="3373" w:type="dxa"/>
            <w:vAlign w:val="center"/>
          </w:tcPr>
          <w:p w14:paraId="5E11F0A2" w14:textId="77777777" w:rsidR="00811892" w:rsidRPr="00E662A8" w:rsidRDefault="00811892" w:rsidP="007A05CD">
            <w:pPr>
              <w:spacing w:line="252" w:lineRule="auto"/>
              <w:contextualSpacing/>
            </w:pPr>
            <w:r w:rsidRPr="00E662A8">
              <w:t>Всего к оплате</w:t>
            </w:r>
          </w:p>
        </w:tc>
        <w:tc>
          <w:tcPr>
            <w:tcW w:w="2039" w:type="dxa"/>
            <w:vAlign w:val="center"/>
          </w:tcPr>
          <w:p w14:paraId="71495436" w14:textId="77777777" w:rsidR="00811892" w:rsidRPr="00E662A8" w:rsidRDefault="00811892" w:rsidP="007A05CD">
            <w:pPr>
              <w:spacing w:line="252" w:lineRule="auto"/>
              <w:contextualSpacing/>
            </w:pPr>
          </w:p>
        </w:tc>
        <w:tc>
          <w:tcPr>
            <w:tcW w:w="2039" w:type="dxa"/>
            <w:vAlign w:val="center"/>
          </w:tcPr>
          <w:p w14:paraId="253081E5" w14:textId="77777777" w:rsidR="00811892" w:rsidRPr="00E662A8" w:rsidRDefault="00811892" w:rsidP="007A05CD">
            <w:pPr>
              <w:spacing w:line="252" w:lineRule="auto"/>
              <w:contextualSpacing/>
            </w:pPr>
          </w:p>
        </w:tc>
        <w:tc>
          <w:tcPr>
            <w:tcW w:w="2039" w:type="dxa"/>
            <w:vAlign w:val="center"/>
          </w:tcPr>
          <w:p w14:paraId="50F405C8" w14:textId="77777777" w:rsidR="00811892" w:rsidRPr="00E662A8" w:rsidRDefault="00811892" w:rsidP="007A05CD">
            <w:pPr>
              <w:spacing w:line="252" w:lineRule="auto"/>
              <w:contextualSpacing/>
            </w:pPr>
          </w:p>
        </w:tc>
      </w:tr>
    </w:tbl>
    <w:p w14:paraId="49145A6F" w14:textId="77777777" w:rsidR="00811892" w:rsidRPr="00E662A8" w:rsidRDefault="00811892" w:rsidP="00811892">
      <w:pPr>
        <w:ind w:firstLine="708"/>
        <w:contextualSpacing/>
        <w:jc w:val="both"/>
      </w:pPr>
    </w:p>
    <w:p w14:paraId="2CDE3DAD" w14:textId="77777777" w:rsidR="00811892" w:rsidRPr="00E662A8" w:rsidRDefault="00811892" w:rsidP="00811892">
      <w:pPr>
        <w:ind w:firstLine="709"/>
        <w:contextualSpacing/>
        <w:rPr>
          <w:rFonts w:eastAsia="Calibri"/>
        </w:rPr>
      </w:pPr>
      <w:r w:rsidRPr="00E662A8">
        <w:rPr>
          <w:rFonts w:eastAsia="Calibri"/>
        </w:rPr>
        <w:t xml:space="preserve">2. Работы выполнены в полном объеме. </w:t>
      </w:r>
    </w:p>
    <w:p w14:paraId="64F0D828" w14:textId="77777777" w:rsidR="00811892" w:rsidRPr="00E662A8" w:rsidRDefault="00811892" w:rsidP="00811892">
      <w:pPr>
        <w:ind w:firstLine="709"/>
        <w:contextualSpacing/>
        <w:jc w:val="both"/>
      </w:pPr>
      <w:r w:rsidRPr="00E662A8">
        <w:rPr>
          <w:rFonts w:eastAsia="Calibri"/>
        </w:rPr>
        <w:t>3</w:t>
      </w:r>
      <w:r w:rsidRPr="00E662A8">
        <w:t>. Настоящий акт составлен в трех экземплярах (один для Подрядчика, два - для Государственного заказчика).</w:t>
      </w:r>
    </w:p>
    <w:tbl>
      <w:tblPr>
        <w:tblStyle w:val="afa"/>
        <w:tblW w:w="0" w:type="auto"/>
        <w:tblLook w:val="04A0" w:firstRow="1" w:lastRow="0" w:firstColumn="1" w:lastColumn="0" w:noHBand="0" w:noVBand="1"/>
      </w:tblPr>
      <w:tblGrid>
        <w:gridCol w:w="4814"/>
        <w:gridCol w:w="4813"/>
      </w:tblGrid>
      <w:tr w:rsidR="00811892" w:rsidRPr="00E662A8" w14:paraId="7909AD64" w14:textId="77777777" w:rsidTr="007A05CD">
        <w:tc>
          <w:tcPr>
            <w:tcW w:w="5097" w:type="dxa"/>
          </w:tcPr>
          <w:p w14:paraId="06A16D39" w14:textId="77777777" w:rsidR="00811892" w:rsidRPr="00E662A8" w:rsidRDefault="00811892" w:rsidP="007A05CD">
            <w:pPr>
              <w:contextualSpacing/>
            </w:pPr>
            <w:r w:rsidRPr="00E662A8">
              <w:t>Государственный заказчик:</w:t>
            </w:r>
          </w:p>
          <w:p w14:paraId="79E7CC64" w14:textId="77777777" w:rsidR="00811892" w:rsidRPr="00E662A8" w:rsidRDefault="00811892" w:rsidP="007A05CD">
            <w:pPr>
              <w:contextualSpacing/>
            </w:pPr>
            <w:r w:rsidRPr="00E662A8">
              <w:t>_________________/_______________</w:t>
            </w:r>
          </w:p>
          <w:p w14:paraId="4C990A5E" w14:textId="77777777" w:rsidR="00811892" w:rsidRPr="00E662A8" w:rsidRDefault="00811892" w:rsidP="007A05CD">
            <w:pPr>
              <w:contextualSpacing/>
            </w:pPr>
            <w:r w:rsidRPr="00E662A8">
              <w:t>М.П.</w:t>
            </w:r>
          </w:p>
        </w:tc>
        <w:tc>
          <w:tcPr>
            <w:tcW w:w="5097" w:type="dxa"/>
          </w:tcPr>
          <w:p w14:paraId="262FA3AC" w14:textId="77777777" w:rsidR="00811892" w:rsidRPr="00E662A8" w:rsidRDefault="00811892" w:rsidP="007A05CD">
            <w:pPr>
              <w:contextualSpacing/>
            </w:pPr>
            <w:r w:rsidRPr="00E662A8">
              <w:t>Подрядчик:</w:t>
            </w:r>
          </w:p>
          <w:p w14:paraId="0CA6CA11" w14:textId="77777777" w:rsidR="00811892" w:rsidRPr="00E662A8" w:rsidRDefault="00811892" w:rsidP="007A05CD">
            <w:pPr>
              <w:contextualSpacing/>
            </w:pPr>
            <w:r w:rsidRPr="00E662A8">
              <w:t>_________________/_______________</w:t>
            </w:r>
          </w:p>
          <w:p w14:paraId="75A293B6" w14:textId="77777777" w:rsidR="00811892" w:rsidRPr="00E662A8" w:rsidRDefault="00811892" w:rsidP="007A05CD">
            <w:pPr>
              <w:contextualSpacing/>
            </w:pPr>
            <w:r w:rsidRPr="00E662A8">
              <w:t>М.П.</w:t>
            </w:r>
          </w:p>
        </w:tc>
      </w:tr>
    </w:tbl>
    <w:p w14:paraId="034DD456" w14:textId="77777777" w:rsidR="00811892" w:rsidRPr="00E662A8" w:rsidRDefault="00811892" w:rsidP="00811892">
      <w:pPr>
        <w:ind w:firstLine="708"/>
        <w:contextualSpacing/>
      </w:pPr>
      <w:r w:rsidRPr="00E662A8">
        <w:t>Окончание формы</w:t>
      </w:r>
    </w:p>
    <w:tbl>
      <w:tblPr>
        <w:tblStyle w:val="afa"/>
        <w:tblW w:w="0" w:type="auto"/>
        <w:tblLook w:val="04A0" w:firstRow="1" w:lastRow="0" w:firstColumn="1" w:lastColumn="0" w:noHBand="0" w:noVBand="1"/>
      </w:tblPr>
      <w:tblGrid>
        <w:gridCol w:w="4698"/>
        <w:gridCol w:w="4929"/>
      </w:tblGrid>
      <w:tr w:rsidR="00811892" w:rsidRPr="00E662A8" w14:paraId="0621F024" w14:textId="77777777" w:rsidTr="007A05CD">
        <w:tc>
          <w:tcPr>
            <w:tcW w:w="4698" w:type="dxa"/>
          </w:tcPr>
          <w:p w14:paraId="5BD79639" w14:textId="77777777" w:rsidR="00811892" w:rsidRPr="00E662A8" w:rsidRDefault="00811892" w:rsidP="007A05CD">
            <w:pPr>
              <w:contextualSpacing/>
            </w:pPr>
            <w:r w:rsidRPr="00E662A8">
              <w:t>Государственный заказчик:</w:t>
            </w:r>
          </w:p>
          <w:p w14:paraId="78AADE46" w14:textId="77777777" w:rsidR="00811892" w:rsidRPr="00E662A8" w:rsidRDefault="00811892" w:rsidP="007A05CD">
            <w:pPr>
              <w:contextualSpacing/>
            </w:pPr>
          </w:p>
          <w:p w14:paraId="4E1E24E8" w14:textId="77777777" w:rsidR="00811892" w:rsidRPr="00E662A8" w:rsidRDefault="00811892" w:rsidP="007A05CD">
            <w:pPr>
              <w:contextualSpacing/>
            </w:pPr>
            <w:r w:rsidRPr="00E662A8">
              <w:t>_________________/__________</w:t>
            </w:r>
          </w:p>
          <w:p w14:paraId="757AAD52" w14:textId="77777777" w:rsidR="00811892" w:rsidRPr="00E662A8" w:rsidRDefault="00811892" w:rsidP="007A05CD">
            <w:pPr>
              <w:contextualSpacing/>
            </w:pPr>
            <w:r w:rsidRPr="00E662A8">
              <w:t>М.П.</w:t>
            </w:r>
          </w:p>
        </w:tc>
        <w:tc>
          <w:tcPr>
            <w:tcW w:w="4929" w:type="dxa"/>
          </w:tcPr>
          <w:p w14:paraId="7E582935" w14:textId="77777777" w:rsidR="00811892" w:rsidRPr="00E662A8" w:rsidRDefault="00811892" w:rsidP="007A05CD">
            <w:pPr>
              <w:contextualSpacing/>
            </w:pPr>
            <w:r w:rsidRPr="00E662A8">
              <w:t>Подрядчик:</w:t>
            </w:r>
          </w:p>
          <w:p w14:paraId="1731D15D" w14:textId="77777777" w:rsidR="00811892" w:rsidRPr="00E662A8" w:rsidRDefault="00811892" w:rsidP="007A05CD">
            <w:pPr>
              <w:contextualSpacing/>
            </w:pPr>
          </w:p>
          <w:p w14:paraId="6D39A10B" w14:textId="77777777" w:rsidR="00811892" w:rsidRPr="00E662A8" w:rsidRDefault="00811892" w:rsidP="007A05CD">
            <w:pPr>
              <w:contextualSpacing/>
            </w:pPr>
            <w:r w:rsidRPr="00E662A8">
              <w:t>_________________/_______________</w:t>
            </w:r>
          </w:p>
          <w:p w14:paraId="56E40F0B" w14:textId="77777777" w:rsidR="00811892" w:rsidRPr="00E662A8" w:rsidRDefault="00811892" w:rsidP="007A05CD">
            <w:pPr>
              <w:contextualSpacing/>
            </w:pPr>
            <w:r w:rsidRPr="00E662A8">
              <w:t>М.П.</w:t>
            </w:r>
          </w:p>
        </w:tc>
      </w:tr>
    </w:tbl>
    <w:p w14:paraId="5F065211" w14:textId="77777777" w:rsidR="00811892" w:rsidRPr="00E662A8" w:rsidRDefault="00811892" w:rsidP="00811892">
      <w:pPr>
        <w:ind w:left="4678"/>
        <w:jc w:val="right"/>
        <w:outlineLvl w:val="0"/>
      </w:pPr>
    </w:p>
    <w:p w14:paraId="108750D6" w14:textId="77777777" w:rsidR="00811892" w:rsidRPr="00E662A8" w:rsidRDefault="00811892" w:rsidP="00811892">
      <w:pPr>
        <w:spacing w:after="160" w:line="259" w:lineRule="auto"/>
      </w:pPr>
      <w:r w:rsidRPr="00E662A8">
        <w:br w:type="page"/>
      </w:r>
    </w:p>
    <w:p w14:paraId="3234E27B" w14:textId="77777777" w:rsidR="00811892" w:rsidRPr="00E662A8" w:rsidRDefault="00811892" w:rsidP="00811892">
      <w:pPr>
        <w:keepNext/>
        <w:spacing w:line="252" w:lineRule="auto"/>
        <w:contextualSpacing/>
        <w:jc w:val="center"/>
        <w:outlineLvl w:val="0"/>
        <w:rPr>
          <w:kern w:val="1"/>
        </w:rPr>
        <w:sectPr w:rsidR="00811892" w:rsidRPr="00E662A8" w:rsidSect="00744888">
          <w:headerReference w:type="even" r:id="rId53"/>
          <w:footerReference w:type="even" r:id="rId54"/>
          <w:headerReference w:type="first" r:id="rId55"/>
          <w:footerReference w:type="first" r:id="rId56"/>
          <w:pgSz w:w="11906" w:h="16838" w:code="9"/>
          <w:pgMar w:top="851" w:right="851" w:bottom="851" w:left="1418" w:header="0" w:footer="284" w:gutter="0"/>
          <w:cols w:space="720"/>
          <w:docGrid w:linePitch="360"/>
        </w:sectPr>
      </w:pPr>
    </w:p>
    <w:p w14:paraId="31E16020" w14:textId="77777777" w:rsidR="00811892" w:rsidRPr="00E662A8" w:rsidRDefault="00811892" w:rsidP="00811892">
      <w:pPr>
        <w:jc w:val="right"/>
      </w:pPr>
      <w:r w:rsidRPr="00E662A8">
        <w:rPr>
          <w:noProof/>
        </w:rPr>
        <mc:AlternateContent>
          <mc:Choice Requires="wps">
            <w:drawing>
              <wp:anchor distT="72390" distB="72390" distL="72390" distR="72390" simplePos="0" relativeHeight="251659264" behindDoc="0" locked="0" layoutInCell="1" allowOverlap="1" wp14:anchorId="47267A9A" wp14:editId="2A3A4B7A">
                <wp:simplePos x="0" y="0"/>
                <wp:positionH relativeFrom="column">
                  <wp:posOffset>6663690</wp:posOffset>
                </wp:positionH>
                <wp:positionV relativeFrom="paragraph">
                  <wp:posOffset>10295255</wp:posOffset>
                </wp:positionV>
                <wp:extent cx="370840" cy="147955"/>
                <wp:effectExtent l="0" t="0" r="10160" b="23495"/>
                <wp:wrapNone/>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147955"/>
                        </a:xfrm>
                        <a:prstGeom prst="rect">
                          <a:avLst/>
                        </a:prstGeom>
                        <a:solidFill>
                          <a:srgbClr val="FFFFFF"/>
                        </a:solidFill>
                        <a:ln w="9525">
                          <a:solidFill>
                            <a:srgbClr val="3465A4"/>
                          </a:solidFill>
                          <a:miter lim="800000"/>
                          <a:headEnd/>
                          <a:tailEnd/>
                        </a:ln>
                      </wps:spPr>
                      <wps:txbx>
                        <w:txbxContent>
                          <w:p w14:paraId="60178308" w14:textId="77777777" w:rsidR="00811892" w:rsidRPr="008C7735" w:rsidRDefault="00811892" w:rsidP="0081189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47267A9A" id="_x0000_t202" coordsize="21600,21600" o:spt="202" path="m,l,21600r21600,l21600,xe">
                <v:stroke joinstyle="miter"/>
                <v:path gradientshapeok="t" o:connecttype="rect"/>
              </v:shapetype>
              <v:shape id="Надпись 3" o:spid="_x0000_s1026" type="#_x0000_t202" style="position:absolute;left:0;text-align:left;margin-left:524.7pt;margin-top:810.65pt;width:29.2pt;height:11.65pt;z-index:251659264;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" strokecolor="#3465a4">
                <v:textbox>
                  <w:txbxContent>
                    <w:p w14:paraId="60178308" w14:textId="77777777" w:rsidR="00811892" w:rsidRPr="008C7735" w:rsidRDefault="00811892" w:rsidP="00811892"/>
                  </w:txbxContent>
                </v:textbox>
              </v:shape>
            </w:pict>
          </mc:Fallback>
        </mc:AlternateContent>
      </w:r>
      <w:r w:rsidRPr="00E662A8">
        <w:t>Приложение № 5</w:t>
      </w:r>
    </w:p>
    <w:p w14:paraId="2E31847E" w14:textId="77777777" w:rsidR="00811892" w:rsidRPr="00E662A8" w:rsidRDefault="00811892" w:rsidP="00811892">
      <w:pPr>
        <w:jc w:val="right"/>
      </w:pPr>
      <w:r w:rsidRPr="00E662A8">
        <w:t xml:space="preserve">к Государственному контракту </w:t>
      </w:r>
    </w:p>
    <w:p w14:paraId="3CB49996" w14:textId="77777777" w:rsidR="00811892" w:rsidRPr="00E662A8" w:rsidRDefault="00811892" w:rsidP="00811892">
      <w:pPr>
        <w:jc w:val="right"/>
      </w:pPr>
      <w:r w:rsidRPr="00E662A8">
        <w:t xml:space="preserve"> от «___» ________2023 г. №______________</w:t>
      </w:r>
    </w:p>
    <w:p w14:paraId="7774D1BA" w14:textId="77777777" w:rsidR="00811892" w:rsidRPr="00E662A8" w:rsidRDefault="00811892" w:rsidP="00811892">
      <w:pPr>
        <w:jc w:val="right"/>
      </w:pPr>
      <w:r w:rsidRPr="00E662A8">
        <w:t>(ФОРМА)</w:t>
      </w:r>
    </w:p>
    <w:p w14:paraId="579EBC4A" w14:textId="77777777" w:rsidR="00811892" w:rsidRPr="00E662A8" w:rsidRDefault="00811892" w:rsidP="00811892">
      <w:pPr>
        <w:suppressAutoHyphens/>
        <w:jc w:val="center"/>
        <w:rPr>
          <w:rFonts w:eastAsia="Calibri"/>
          <w:color w:val="00000A"/>
          <w:lang w:eastAsia="zh-CN" w:bidi="hi-IN"/>
        </w:rPr>
      </w:pPr>
    </w:p>
    <w:p w14:paraId="7FAA3620" w14:textId="77777777" w:rsidR="00811892" w:rsidRPr="00E662A8" w:rsidRDefault="00811892" w:rsidP="00811892">
      <w:pPr>
        <w:suppressAutoHyphens/>
        <w:jc w:val="center"/>
        <w:rPr>
          <w:rFonts w:eastAsia="Calibri"/>
          <w:color w:val="00000A"/>
          <w:lang w:eastAsia="zh-CN" w:bidi="hi-IN"/>
        </w:rPr>
      </w:pPr>
      <w:r w:rsidRPr="00E662A8">
        <w:rPr>
          <w:rFonts w:eastAsia="Calibri"/>
          <w:color w:val="00000A"/>
          <w:lang w:eastAsia="zh-CN" w:bidi="hi-IN"/>
        </w:rPr>
        <w:t>Смета контракта</w:t>
      </w:r>
    </w:p>
    <w:p w14:paraId="3FEB6243" w14:textId="77777777" w:rsidR="00811892" w:rsidRPr="00E662A8" w:rsidRDefault="00811892" w:rsidP="00811892">
      <w:pPr>
        <w:spacing w:after="160" w:line="259" w:lineRule="auto"/>
        <w:jc w:val="center"/>
        <w:rPr>
          <w:rFonts w:eastAsia="MS Mincho"/>
          <w:bCs/>
          <w:lang w:eastAsia="ar-SA"/>
        </w:rPr>
      </w:pPr>
      <w:r w:rsidRPr="00E662A8">
        <w:t>по объекту:</w:t>
      </w:r>
      <w:r w:rsidRPr="00E662A8">
        <w:rPr>
          <w:lang w:eastAsia="zh-CN" w:bidi="hi-IN"/>
        </w:rPr>
        <w:t xml:space="preserve"> </w:t>
      </w:r>
      <w:r w:rsidRPr="00E662A8">
        <w:rPr>
          <w:b/>
        </w:rPr>
        <w:t>«</w:t>
      </w:r>
      <w:r w:rsidRPr="00E662A8">
        <w:rPr>
          <w:b/>
          <w:bCs/>
          <w:iCs/>
        </w:rPr>
        <w:t>Строительство КОС в пгт. Красногвардейское</w:t>
      </w:r>
      <w:r w:rsidRPr="00E662A8">
        <w:rPr>
          <w:b/>
        </w:rPr>
        <w:t>»</w:t>
      </w:r>
    </w:p>
    <w:p w14:paraId="442568E6" w14:textId="77777777" w:rsidR="00811892" w:rsidRPr="00E662A8" w:rsidRDefault="00811892" w:rsidP="00811892">
      <w:pPr>
        <w:suppressAutoHyphens/>
        <w:jc w:val="center"/>
        <w:rPr>
          <w:rFonts w:eastAsia="Calibri"/>
          <w:b/>
          <w:bCs/>
          <w:color w:val="00000A"/>
          <w:lang w:eastAsia="zh-CN" w:bidi="hi-IN"/>
        </w:rPr>
      </w:pPr>
    </w:p>
    <w:p w14:paraId="6A36211C" w14:textId="77777777" w:rsidR="00811892" w:rsidRPr="00E662A8" w:rsidRDefault="00811892" w:rsidP="00811892">
      <w:pPr>
        <w:suppressAutoHyphens/>
        <w:jc w:val="both"/>
        <w:rPr>
          <w:rFonts w:eastAsia="Calibri"/>
          <w:color w:val="00000A"/>
          <w:lang w:eastAsia="zh-CN" w:bidi="hi-IN"/>
        </w:rPr>
      </w:pPr>
      <w:r w:rsidRPr="00E662A8">
        <w:rPr>
          <w:rFonts w:eastAsia="Calibri"/>
          <w:color w:val="00000A"/>
          <w:lang w:eastAsia="zh-CN" w:bidi="hi-IN"/>
        </w:rPr>
        <w:t>Дата утверждения сметной документации ____________</w:t>
      </w:r>
    </w:p>
    <w:p w14:paraId="39A11C0B" w14:textId="77777777" w:rsidR="00811892" w:rsidRPr="00E662A8" w:rsidRDefault="00811892" w:rsidP="00811892">
      <w:pPr>
        <w:suppressAutoHyphens/>
        <w:jc w:val="both"/>
        <w:rPr>
          <w:rFonts w:eastAsia="Calibri"/>
          <w:color w:val="00000A"/>
          <w:lang w:eastAsia="zh-CN" w:bidi="hi-IN"/>
        </w:rPr>
      </w:pPr>
      <w:r w:rsidRPr="00E662A8">
        <w:rPr>
          <w:rFonts w:eastAsia="Calibri"/>
          <w:color w:val="00000A"/>
          <w:lang w:eastAsia="zh-CN" w:bidi="hi-IN"/>
        </w:rPr>
        <w:t>Стоимость подрядных работ _______________________</w:t>
      </w:r>
    </w:p>
    <w:p w14:paraId="74BDA8E9" w14:textId="77777777" w:rsidR="00811892" w:rsidRPr="00E662A8" w:rsidRDefault="00811892" w:rsidP="00811892">
      <w:pPr>
        <w:suppressAutoHyphens/>
        <w:jc w:val="both"/>
        <w:rPr>
          <w:rFonts w:eastAsia="Calibri"/>
          <w:color w:val="00000A"/>
          <w:lang w:eastAsia="zh-CN" w:bidi="hi-IN"/>
        </w:rPr>
      </w:pPr>
      <w:r w:rsidRPr="00E662A8">
        <w:rPr>
          <w:rFonts w:eastAsia="Calibri"/>
          <w:color w:val="00000A"/>
          <w:lang w:eastAsia="zh-CN" w:bidi="hi-IN"/>
        </w:rPr>
        <w:t>Составлена в уровне цен реализации контракта</w:t>
      </w:r>
    </w:p>
    <w:p w14:paraId="2B05E776" w14:textId="77777777" w:rsidR="00811892" w:rsidRPr="00E662A8" w:rsidRDefault="00811892" w:rsidP="00811892">
      <w:pPr>
        <w:suppressAutoHyphens/>
        <w:ind w:firstLine="1276"/>
        <w:rPr>
          <w:rFonts w:eastAsia="Calibri"/>
          <w:color w:val="00000A"/>
          <w:lang w:eastAsia="zh-CN" w:bidi="hi-IN"/>
        </w:rPr>
      </w:pPr>
    </w:p>
    <w:tbl>
      <w:tblPr>
        <w:tblW w:w="10201" w:type="dxa"/>
        <w:tblLook w:val="04A0" w:firstRow="1" w:lastRow="0" w:firstColumn="1" w:lastColumn="0" w:noHBand="0" w:noVBand="1"/>
      </w:tblPr>
      <w:tblGrid>
        <w:gridCol w:w="1288"/>
        <w:gridCol w:w="3737"/>
        <w:gridCol w:w="1113"/>
        <w:gridCol w:w="1217"/>
        <w:gridCol w:w="1429"/>
        <w:gridCol w:w="1417"/>
      </w:tblGrid>
      <w:tr w:rsidR="00811892" w:rsidRPr="00E662A8" w14:paraId="6DCFA4C1" w14:textId="77777777" w:rsidTr="007A05CD">
        <w:trPr>
          <w:trHeight w:val="255"/>
        </w:trPr>
        <w:tc>
          <w:tcPr>
            <w:tcW w:w="128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C8D543D" w14:textId="77777777" w:rsidR="00811892" w:rsidRPr="00E662A8" w:rsidRDefault="00811892" w:rsidP="007A05CD">
            <w:pPr>
              <w:jc w:val="center"/>
              <w:rPr>
                <w:sz w:val="20"/>
                <w:szCs w:val="20"/>
              </w:rPr>
            </w:pPr>
            <w:r w:rsidRPr="00E662A8">
              <w:rPr>
                <w:sz w:val="20"/>
                <w:szCs w:val="20"/>
              </w:rPr>
              <w:t>№ п/п</w:t>
            </w:r>
          </w:p>
        </w:tc>
        <w:tc>
          <w:tcPr>
            <w:tcW w:w="373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4E56EBD" w14:textId="77777777" w:rsidR="00811892" w:rsidRPr="00E662A8" w:rsidRDefault="00811892" w:rsidP="007A05CD">
            <w:pPr>
              <w:jc w:val="center"/>
              <w:rPr>
                <w:sz w:val="20"/>
                <w:szCs w:val="20"/>
              </w:rPr>
            </w:pPr>
            <w:r w:rsidRPr="00E662A8">
              <w:rPr>
                <w:sz w:val="20"/>
                <w:szCs w:val="20"/>
              </w:rPr>
              <w:t>Наименование конструктивных решений (элементов), комплексов (видов) работ</w:t>
            </w:r>
          </w:p>
        </w:tc>
        <w:tc>
          <w:tcPr>
            <w:tcW w:w="111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0D64CE9" w14:textId="77777777" w:rsidR="00811892" w:rsidRPr="00E662A8" w:rsidRDefault="00811892" w:rsidP="007A05CD">
            <w:pPr>
              <w:jc w:val="center"/>
              <w:rPr>
                <w:sz w:val="20"/>
                <w:szCs w:val="20"/>
              </w:rPr>
            </w:pPr>
            <w:r w:rsidRPr="00E662A8">
              <w:rPr>
                <w:sz w:val="20"/>
                <w:szCs w:val="20"/>
              </w:rPr>
              <w:t>Единица измерения</w:t>
            </w:r>
          </w:p>
        </w:tc>
        <w:tc>
          <w:tcPr>
            <w:tcW w:w="121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851510C" w14:textId="77777777" w:rsidR="00811892" w:rsidRPr="00E662A8" w:rsidRDefault="00811892" w:rsidP="007A05CD">
            <w:pPr>
              <w:jc w:val="center"/>
              <w:rPr>
                <w:sz w:val="20"/>
                <w:szCs w:val="20"/>
              </w:rPr>
            </w:pPr>
            <w:r w:rsidRPr="00E662A8">
              <w:rPr>
                <w:sz w:val="20"/>
                <w:szCs w:val="20"/>
              </w:rPr>
              <w:t>Количество (объем работ)</w:t>
            </w:r>
          </w:p>
        </w:tc>
        <w:tc>
          <w:tcPr>
            <w:tcW w:w="2846"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429F215C" w14:textId="77777777" w:rsidR="00811892" w:rsidRPr="00E662A8" w:rsidRDefault="00811892" w:rsidP="007A05CD">
            <w:pPr>
              <w:jc w:val="center"/>
              <w:rPr>
                <w:sz w:val="20"/>
                <w:szCs w:val="20"/>
              </w:rPr>
            </w:pPr>
            <w:r w:rsidRPr="00E662A8">
              <w:rPr>
                <w:sz w:val="20"/>
                <w:szCs w:val="20"/>
              </w:rPr>
              <w:t>Цена, руб.</w:t>
            </w:r>
          </w:p>
        </w:tc>
      </w:tr>
      <w:tr w:rsidR="00811892" w:rsidRPr="00E662A8" w14:paraId="73660D2C" w14:textId="77777777" w:rsidTr="007A05CD">
        <w:trPr>
          <w:trHeight w:val="1305"/>
        </w:trPr>
        <w:tc>
          <w:tcPr>
            <w:tcW w:w="1288" w:type="dxa"/>
            <w:vMerge/>
            <w:tcBorders>
              <w:top w:val="single" w:sz="4" w:space="0" w:color="auto"/>
              <w:left w:val="single" w:sz="4" w:space="0" w:color="auto"/>
              <w:bottom w:val="single" w:sz="4" w:space="0" w:color="auto"/>
              <w:right w:val="single" w:sz="4" w:space="0" w:color="auto"/>
            </w:tcBorders>
            <w:vAlign w:val="center"/>
            <w:hideMark/>
          </w:tcPr>
          <w:p w14:paraId="51F07440" w14:textId="77777777" w:rsidR="00811892" w:rsidRPr="00E662A8" w:rsidRDefault="00811892" w:rsidP="007A05CD">
            <w:pPr>
              <w:rPr>
                <w:sz w:val="20"/>
                <w:szCs w:val="20"/>
              </w:rPr>
            </w:pPr>
          </w:p>
        </w:tc>
        <w:tc>
          <w:tcPr>
            <w:tcW w:w="3737" w:type="dxa"/>
            <w:vMerge/>
            <w:tcBorders>
              <w:top w:val="single" w:sz="4" w:space="0" w:color="auto"/>
              <w:left w:val="single" w:sz="4" w:space="0" w:color="auto"/>
              <w:bottom w:val="single" w:sz="4" w:space="0" w:color="auto"/>
              <w:right w:val="single" w:sz="4" w:space="0" w:color="auto"/>
            </w:tcBorders>
            <w:vAlign w:val="center"/>
            <w:hideMark/>
          </w:tcPr>
          <w:p w14:paraId="10A8AA12" w14:textId="77777777" w:rsidR="00811892" w:rsidRPr="00E662A8" w:rsidRDefault="00811892" w:rsidP="007A05CD">
            <w:pPr>
              <w:rPr>
                <w:sz w:val="20"/>
                <w:szCs w:val="20"/>
              </w:rPr>
            </w:pPr>
          </w:p>
        </w:tc>
        <w:tc>
          <w:tcPr>
            <w:tcW w:w="1113" w:type="dxa"/>
            <w:vMerge/>
            <w:tcBorders>
              <w:top w:val="single" w:sz="4" w:space="0" w:color="auto"/>
              <w:left w:val="single" w:sz="4" w:space="0" w:color="auto"/>
              <w:bottom w:val="single" w:sz="4" w:space="0" w:color="000000"/>
              <w:right w:val="single" w:sz="4" w:space="0" w:color="auto"/>
            </w:tcBorders>
            <w:vAlign w:val="center"/>
            <w:hideMark/>
          </w:tcPr>
          <w:p w14:paraId="319140D1" w14:textId="77777777" w:rsidR="00811892" w:rsidRPr="00E662A8" w:rsidRDefault="00811892" w:rsidP="007A05CD">
            <w:pPr>
              <w:rPr>
                <w:sz w:val="20"/>
                <w:szCs w:val="20"/>
              </w:rPr>
            </w:pPr>
          </w:p>
        </w:tc>
        <w:tc>
          <w:tcPr>
            <w:tcW w:w="1217" w:type="dxa"/>
            <w:vMerge/>
            <w:tcBorders>
              <w:top w:val="single" w:sz="4" w:space="0" w:color="auto"/>
              <w:left w:val="single" w:sz="4" w:space="0" w:color="auto"/>
              <w:bottom w:val="single" w:sz="4" w:space="0" w:color="000000"/>
              <w:right w:val="single" w:sz="4" w:space="0" w:color="auto"/>
            </w:tcBorders>
            <w:vAlign w:val="center"/>
            <w:hideMark/>
          </w:tcPr>
          <w:p w14:paraId="2C706852" w14:textId="77777777" w:rsidR="00811892" w:rsidRPr="00E662A8" w:rsidRDefault="00811892" w:rsidP="007A05CD">
            <w:pPr>
              <w:rPr>
                <w:sz w:val="20"/>
                <w:szCs w:val="20"/>
              </w:rPr>
            </w:pPr>
          </w:p>
        </w:tc>
        <w:tc>
          <w:tcPr>
            <w:tcW w:w="1429" w:type="dxa"/>
            <w:tcBorders>
              <w:top w:val="nil"/>
              <w:left w:val="nil"/>
              <w:bottom w:val="single" w:sz="4" w:space="0" w:color="auto"/>
              <w:right w:val="single" w:sz="4" w:space="0" w:color="auto"/>
            </w:tcBorders>
            <w:shd w:val="clear" w:color="auto" w:fill="auto"/>
            <w:vAlign w:val="center"/>
            <w:hideMark/>
          </w:tcPr>
          <w:p w14:paraId="6F5ED5D2" w14:textId="77777777" w:rsidR="00811892" w:rsidRPr="00E662A8" w:rsidRDefault="00811892" w:rsidP="007A05CD">
            <w:pPr>
              <w:jc w:val="center"/>
              <w:rPr>
                <w:sz w:val="20"/>
                <w:szCs w:val="20"/>
              </w:rPr>
            </w:pPr>
            <w:r w:rsidRPr="00E662A8">
              <w:rPr>
                <w:sz w:val="20"/>
                <w:szCs w:val="20"/>
              </w:rPr>
              <w:t>На единицу измерения</w:t>
            </w:r>
          </w:p>
        </w:tc>
        <w:tc>
          <w:tcPr>
            <w:tcW w:w="1417" w:type="dxa"/>
            <w:tcBorders>
              <w:top w:val="nil"/>
              <w:left w:val="nil"/>
              <w:bottom w:val="single" w:sz="4" w:space="0" w:color="auto"/>
              <w:right w:val="single" w:sz="4" w:space="0" w:color="auto"/>
            </w:tcBorders>
            <w:shd w:val="clear" w:color="auto" w:fill="auto"/>
            <w:vAlign w:val="center"/>
            <w:hideMark/>
          </w:tcPr>
          <w:p w14:paraId="243DD6CC" w14:textId="77777777" w:rsidR="00811892" w:rsidRPr="00E662A8" w:rsidRDefault="00811892" w:rsidP="007A05CD">
            <w:pPr>
              <w:jc w:val="center"/>
              <w:rPr>
                <w:sz w:val="20"/>
                <w:szCs w:val="20"/>
              </w:rPr>
            </w:pPr>
            <w:r w:rsidRPr="00E662A8">
              <w:rPr>
                <w:sz w:val="20"/>
                <w:szCs w:val="20"/>
              </w:rPr>
              <w:t>Всего</w:t>
            </w:r>
          </w:p>
        </w:tc>
      </w:tr>
      <w:tr w:rsidR="00811892" w:rsidRPr="00E662A8" w14:paraId="2AEBC8FA" w14:textId="77777777" w:rsidTr="007A05CD">
        <w:trPr>
          <w:trHeight w:val="116"/>
        </w:trPr>
        <w:tc>
          <w:tcPr>
            <w:tcW w:w="1288" w:type="dxa"/>
            <w:tcBorders>
              <w:top w:val="nil"/>
              <w:left w:val="single" w:sz="4" w:space="0" w:color="auto"/>
              <w:bottom w:val="nil"/>
              <w:right w:val="single" w:sz="4" w:space="0" w:color="auto"/>
            </w:tcBorders>
            <w:shd w:val="clear" w:color="auto" w:fill="auto"/>
            <w:noWrap/>
            <w:vAlign w:val="bottom"/>
            <w:hideMark/>
          </w:tcPr>
          <w:p w14:paraId="2D14529D" w14:textId="77777777" w:rsidR="00811892" w:rsidRPr="00E662A8" w:rsidRDefault="00811892" w:rsidP="007A05CD">
            <w:pPr>
              <w:jc w:val="center"/>
              <w:rPr>
                <w:sz w:val="20"/>
                <w:szCs w:val="20"/>
              </w:rPr>
            </w:pPr>
            <w:r w:rsidRPr="00E662A8">
              <w:rPr>
                <w:sz w:val="20"/>
                <w:szCs w:val="20"/>
              </w:rPr>
              <w:t>1</w:t>
            </w:r>
          </w:p>
        </w:tc>
        <w:tc>
          <w:tcPr>
            <w:tcW w:w="3737" w:type="dxa"/>
            <w:tcBorders>
              <w:top w:val="nil"/>
              <w:left w:val="nil"/>
              <w:bottom w:val="nil"/>
              <w:right w:val="single" w:sz="4" w:space="0" w:color="auto"/>
            </w:tcBorders>
            <w:shd w:val="clear" w:color="auto" w:fill="auto"/>
            <w:noWrap/>
            <w:vAlign w:val="center"/>
            <w:hideMark/>
          </w:tcPr>
          <w:p w14:paraId="7FB20DCC" w14:textId="77777777" w:rsidR="00811892" w:rsidRPr="00E662A8" w:rsidRDefault="00811892" w:rsidP="007A05CD">
            <w:pPr>
              <w:jc w:val="center"/>
              <w:rPr>
                <w:sz w:val="20"/>
                <w:szCs w:val="20"/>
              </w:rPr>
            </w:pPr>
            <w:r w:rsidRPr="00E662A8">
              <w:rPr>
                <w:sz w:val="20"/>
                <w:szCs w:val="20"/>
              </w:rPr>
              <w:t>2</w:t>
            </w:r>
          </w:p>
        </w:tc>
        <w:tc>
          <w:tcPr>
            <w:tcW w:w="1113" w:type="dxa"/>
            <w:tcBorders>
              <w:top w:val="nil"/>
              <w:left w:val="nil"/>
              <w:bottom w:val="nil"/>
              <w:right w:val="single" w:sz="4" w:space="0" w:color="auto"/>
            </w:tcBorders>
            <w:shd w:val="clear" w:color="auto" w:fill="auto"/>
            <w:noWrap/>
            <w:vAlign w:val="center"/>
            <w:hideMark/>
          </w:tcPr>
          <w:p w14:paraId="6CC85739" w14:textId="77777777" w:rsidR="00811892" w:rsidRPr="00E662A8" w:rsidRDefault="00811892" w:rsidP="007A05CD">
            <w:pPr>
              <w:jc w:val="center"/>
              <w:rPr>
                <w:sz w:val="20"/>
                <w:szCs w:val="20"/>
              </w:rPr>
            </w:pPr>
            <w:r w:rsidRPr="00E662A8">
              <w:rPr>
                <w:sz w:val="20"/>
                <w:szCs w:val="20"/>
              </w:rPr>
              <w:t>4</w:t>
            </w:r>
          </w:p>
        </w:tc>
        <w:tc>
          <w:tcPr>
            <w:tcW w:w="1217" w:type="dxa"/>
            <w:tcBorders>
              <w:top w:val="nil"/>
              <w:left w:val="nil"/>
              <w:bottom w:val="nil"/>
              <w:right w:val="single" w:sz="4" w:space="0" w:color="auto"/>
            </w:tcBorders>
            <w:shd w:val="clear" w:color="auto" w:fill="auto"/>
            <w:noWrap/>
            <w:vAlign w:val="center"/>
            <w:hideMark/>
          </w:tcPr>
          <w:p w14:paraId="5CC71952" w14:textId="77777777" w:rsidR="00811892" w:rsidRPr="00E662A8" w:rsidRDefault="00811892" w:rsidP="007A05CD">
            <w:pPr>
              <w:jc w:val="center"/>
              <w:rPr>
                <w:sz w:val="20"/>
                <w:szCs w:val="20"/>
              </w:rPr>
            </w:pPr>
            <w:r w:rsidRPr="00E662A8">
              <w:rPr>
                <w:sz w:val="20"/>
                <w:szCs w:val="20"/>
              </w:rPr>
              <w:t>5</w:t>
            </w:r>
          </w:p>
        </w:tc>
        <w:tc>
          <w:tcPr>
            <w:tcW w:w="1429" w:type="dxa"/>
            <w:tcBorders>
              <w:top w:val="nil"/>
              <w:left w:val="nil"/>
              <w:bottom w:val="nil"/>
              <w:right w:val="single" w:sz="4" w:space="0" w:color="auto"/>
            </w:tcBorders>
            <w:shd w:val="clear" w:color="auto" w:fill="auto"/>
            <w:noWrap/>
            <w:vAlign w:val="center"/>
            <w:hideMark/>
          </w:tcPr>
          <w:p w14:paraId="5D23431E" w14:textId="77777777" w:rsidR="00811892" w:rsidRPr="00E662A8" w:rsidRDefault="00811892" w:rsidP="007A05CD">
            <w:pPr>
              <w:jc w:val="center"/>
              <w:rPr>
                <w:sz w:val="20"/>
                <w:szCs w:val="20"/>
              </w:rPr>
            </w:pPr>
            <w:r w:rsidRPr="00E662A8">
              <w:rPr>
                <w:sz w:val="20"/>
                <w:szCs w:val="20"/>
              </w:rPr>
              <w:t>6</w:t>
            </w:r>
          </w:p>
        </w:tc>
        <w:tc>
          <w:tcPr>
            <w:tcW w:w="1417" w:type="dxa"/>
            <w:tcBorders>
              <w:top w:val="nil"/>
              <w:left w:val="nil"/>
              <w:bottom w:val="nil"/>
              <w:right w:val="single" w:sz="4" w:space="0" w:color="auto"/>
            </w:tcBorders>
            <w:shd w:val="clear" w:color="auto" w:fill="auto"/>
            <w:noWrap/>
            <w:vAlign w:val="center"/>
            <w:hideMark/>
          </w:tcPr>
          <w:p w14:paraId="2CD2B80E" w14:textId="77777777" w:rsidR="00811892" w:rsidRPr="00E662A8" w:rsidRDefault="00811892" w:rsidP="007A05CD">
            <w:pPr>
              <w:jc w:val="center"/>
              <w:rPr>
                <w:sz w:val="20"/>
                <w:szCs w:val="20"/>
              </w:rPr>
            </w:pPr>
            <w:r w:rsidRPr="00E662A8">
              <w:rPr>
                <w:sz w:val="20"/>
                <w:szCs w:val="20"/>
              </w:rPr>
              <w:t>7</w:t>
            </w:r>
          </w:p>
        </w:tc>
      </w:tr>
      <w:tr w:rsidR="00811892" w:rsidRPr="00E662A8" w14:paraId="63AE7025" w14:textId="77777777" w:rsidTr="007A05CD">
        <w:trPr>
          <w:trHeight w:val="255"/>
        </w:trPr>
        <w:tc>
          <w:tcPr>
            <w:tcW w:w="1288" w:type="dxa"/>
            <w:tcBorders>
              <w:top w:val="single" w:sz="4" w:space="0" w:color="auto"/>
              <w:left w:val="single" w:sz="4" w:space="0" w:color="auto"/>
              <w:bottom w:val="nil"/>
              <w:right w:val="single" w:sz="4" w:space="0" w:color="auto"/>
            </w:tcBorders>
            <w:shd w:val="clear" w:color="auto" w:fill="auto"/>
            <w:noWrap/>
            <w:vAlign w:val="center"/>
            <w:hideMark/>
          </w:tcPr>
          <w:p w14:paraId="3289FB22" w14:textId="77777777" w:rsidR="00811892" w:rsidRPr="00E662A8" w:rsidRDefault="00811892" w:rsidP="007A05CD">
            <w:pPr>
              <w:jc w:val="center"/>
              <w:rPr>
                <w:sz w:val="20"/>
                <w:szCs w:val="20"/>
              </w:rPr>
            </w:pPr>
            <w:r w:rsidRPr="00E662A8">
              <w:rPr>
                <w:sz w:val="20"/>
                <w:szCs w:val="20"/>
              </w:rPr>
              <w:t> </w:t>
            </w:r>
          </w:p>
        </w:tc>
        <w:tc>
          <w:tcPr>
            <w:tcW w:w="3737" w:type="dxa"/>
            <w:tcBorders>
              <w:top w:val="single" w:sz="4" w:space="0" w:color="auto"/>
              <w:left w:val="nil"/>
              <w:bottom w:val="single" w:sz="4" w:space="0" w:color="auto"/>
              <w:right w:val="single" w:sz="4" w:space="0" w:color="auto"/>
            </w:tcBorders>
            <w:shd w:val="clear" w:color="auto" w:fill="auto"/>
            <w:vAlign w:val="center"/>
            <w:hideMark/>
          </w:tcPr>
          <w:p w14:paraId="727418CC" w14:textId="77777777" w:rsidR="00811892" w:rsidRPr="00E662A8" w:rsidRDefault="00811892" w:rsidP="007A05CD">
            <w:pPr>
              <w:rPr>
                <w:sz w:val="20"/>
                <w:szCs w:val="20"/>
              </w:rPr>
            </w:pPr>
            <w:r w:rsidRPr="00E662A8">
              <w:rPr>
                <w:sz w:val="20"/>
                <w:szCs w:val="20"/>
              </w:rPr>
              <w:t> </w:t>
            </w:r>
          </w:p>
        </w:tc>
        <w:tc>
          <w:tcPr>
            <w:tcW w:w="1113" w:type="dxa"/>
            <w:tcBorders>
              <w:top w:val="single" w:sz="4" w:space="0" w:color="auto"/>
              <w:left w:val="nil"/>
              <w:bottom w:val="single" w:sz="4" w:space="0" w:color="auto"/>
              <w:right w:val="single" w:sz="4" w:space="0" w:color="auto"/>
            </w:tcBorders>
            <w:shd w:val="clear" w:color="auto" w:fill="auto"/>
            <w:hideMark/>
          </w:tcPr>
          <w:p w14:paraId="6AE834F4" w14:textId="77777777" w:rsidR="00811892" w:rsidRPr="00E662A8" w:rsidRDefault="00811892" w:rsidP="007A05CD">
            <w:pPr>
              <w:jc w:val="center"/>
              <w:rPr>
                <w:sz w:val="20"/>
                <w:szCs w:val="20"/>
              </w:rPr>
            </w:pPr>
            <w:r w:rsidRPr="00E662A8">
              <w:rPr>
                <w:sz w:val="20"/>
                <w:szCs w:val="20"/>
              </w:rPr>
              <w:t> </w:t>
            </w:r>
          </w:p>
        </w:tc>
        <w:tc>
          <w:tcPr>
            <w:tcW w:w="1217" w:type="dxa"/>
            <w:tcBorders>
              <w:top w:val="single" w:sz="4" w:space="0" w:color="auto"/>
              <w:left w:val="nil"/>
              <w:bottom w:val="single" w:sz="4" w:space="0" w:color="auto"/>
              <w:right w:val="single" w:sz="4" w:space="0" w:color="auto"/>
            </w:tcBorders>
            <w:shd w:val="clear" w:color="auto" w:fill="auto"/>
            <w:hideMark/>
          </w:tcPr>
          <w:p w14:paraId="694475BD" w14:textId="77777777" w:rsidR="00811892" w:rsidRPr="00E662A8" w:rsidRDefault="00811892" w:rsidP="007A05CD">
            <w:pPr>
              <w:jc w:val="center"/>
              <w:rPr>
                <w:sz w:val="20"/>
                <w:szCs w:val="20"/>
              </w:rPr>
            </w:pPr>
            <w:r w:rsidRPr="00E662A8">
              <w:rPr>
                <w:sz w:val="20"/>
                <w:szCs w:val="20"/>
              </w:rPr>
              <w:t> </w:t>
            </w:r>
          </w:p>
        </w:tc>
        <w:tc>
          <w:tcPr>
            <w:tcW w:w="1429" w:type="dxa"/>
            <w:tcBorders>
              <w:top w:val="single" w:sz="4" w:space="0" w:color="auto"/>
              <w:left w:val="nil"/>
              <w:bottom w:val="single" w:sz="4" w:space="0" w:color="auto"/>
              <w:right w:val="single" w:sz="4" w:space="0" w:color="auto"/>
            </w:tcBorders>
            <w:shd w:val="clear" w:color="auto" w:fill="auto"/>
            <w:hideMark/>
          </w:tcPr>
          <w:p w14:paraId="0265D2AB" w14:textId="77777777" w:rsidR="00811892" w:rsidRPr="00E662A8" w:rsidRDefault="00811892" w:rsidP="007A05CD">
            <w:pPr>
              <w:rPr>
                <w:sz w:val="20"/>
                <w:szCs w:val="20"/>
              </w:rPr>
            </w:pPr>
            <w:r w:rsidRPr="00E662A8">
              <w:rPr>
                <w:sz w:val="20"/>
                <w:szCs w:val="20"/>
              </w:rPr>
              <w:t> </w:t>
            </w:r>
          </w:p>
        </w:tc>
        <w:tc>
          <w:tcPr>
            <w:tcW w:w="1417" w:type="dxa"/>
            <w:tcBorders>
              <w:top w:val="single" w:sz="4" w:space="0" w:color="auto"/>
              <w:left w:val="nil"/>
              <w:bottom w:val="single" w:sz="4" w:space="0" w:color="auto"/>
              <w:right w:val="single" w:sz="4" w:space="0" w:color="auto"/>
            </w:tcBorders>
            <w:shd w:val="clear" w:color="auto" w:fill="auto"/>
            <w:hideMark/>
          </w:tcPr>
          <w:p w14:paraId="174F9907" w14:textId="77777777" w:rsidR="00811892" w:rsidRPr="00E662A8" w:rsidRDefault="00811892" w:rsidP="007A05CD">
            <w:pPr>
              <w:rPr>
                <w:sz w:val="20"/>
                <w:szCs w:val="20"/>
              </w:rPr>
            </w:pPr>
            <w:r w:rsidRPr="00E662A8">
              <w:rPr>
                <w:sz w:val="20"/>
                <w:szCs w:val="20"/>
              </w:rPr>
              <w:t> </w:t>
            </w:r>
          </w:p>
        </w:tc>
      </w:tr>
      <w:tr w:rsidR="00811892" w:rsidRPr="00E662A8" w14:paraId="6106A765" w14:textId="77777777" w:rsidTr="007A05CD">
        <w:trPr>
          <w:trHeight w:val="255"/>
        </w:trPr>
        <w:tc>
          <w:tcPr>
            <w:tcW w:w="12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111AAD" w14:textId="77777777" w:rsidR="00811892" w:rsidRPr="00E662A8" w:rsidRDefault="00811892" w:rsidP="007A05CD">
            <w:pPr>
              <w:jc w:val="center"/>
              <w:rPr>
                <w:sz w:val="20"/>
                <w:szCs w:val="20"/>
              </w:rPr>
            </w:pPr>
            <w:r w:rsidRPr="00E662A8">
              <w:rPr>
                <w:sz w:val="20"/>
                <w:szCs w:val="20"/>
              </w:rPr>
              <w:t> </w:t>
            </w:r>
          </w:p>
        </w:tc>
        <w:tc>
          <w:tcPr>
            <w:tcW w:w="3737" w:type="dxa"/>
            <w:tcBorders>
              <w:top w:val="nil"/>
              <w:left w:val="nil"/>
              <w:bottom w:val="single" w:sz="4" w:space="0" w:color="auto"/>
              <w:right w:val="single" w:sz="4" w:space="0" w:color="auto"/>
            </w:tcBorders>
            <w:shd w:val="clear" w:color="auto" w:fill="auto"/>
            <w:vAlign w:val="center"/>
            <w:hideMark/>
          </w:tcPr>
          <w:p w14:paraId="49393384" w14:textId="77777777" w:rsidR="00811892" w:rsidRPr="00E662A8" w:rsidRDefault="00811892" w:rsidP="007A05CD">
            <w:pPr>
              <w:rPr>
                <w:sz w:val="20"/>
                <w:szCs w:val="20"/>
              </w:rPr>
            </w:pPr>
            <w:r w:rsidRPr="00E662A8">
              <w:rPr>
                <w:sz w:val="20"/>
                <w:szCs w:val="20"/>
              </w:rPr>
              <w:t> </w:t>
            </w:r>
          </w:p>
        </w:tc>
        <w:tc>
          <w:tcPr>
            <w:tcW w:w="1113" w:type="dxa"/>
            <w:tcBorders>
              <w:top w:val="nil"/>
              <w:left w:val="nil"/>
              <w:bottom w:val="single" w:sz="4" w:space="0" w:color="auto"/>
              <w:right w:val="single" w:sz="4" w:space="0" w:color="auto"/>
            </w:tcBorders>
            <w:shd w:val="clear" w:color="auto" w:fill="auto"/>
            <w:hideMark/>
          </w:tcPr>
          <w:p w14:paraId="327A3289" w14:textId="77777777" w:rsidR="00811892" w:rsidRPr="00E662A8" w:rsidRDefault="00811892" w:rsidP="007A05CD">
            <w:pPr>
              <w:rPr>
                <w:sz w:val="20"/>
                <w:szCs w:val="20"/>
              </w:rPr>
            </w:pPr>
            <w:r w:rsidRPr="00E662A8">
              <w:rPr>
                <w:sz w:val="20"/>
                <w:szCs w:val="20"/>
              </w:rPr>
              <w:t> </w:t>
            </w:r>
          </w:p>
        </w:tc>
        <w:tc>
          <w:tcPr>
            <w:tcW w:w="1217" w:type="dxa"/>
            <w:tcBorders>
              <w:top w:val="nil"/>
              <w:left w:val="nil"/>
              <w:bottom w:val="single" w:sz="4" w:space="0" w:color="auto"/>
              <w:right w:val="single" w:sz="4" w:space="0" w:color="auto"/>
            </w:tcBorders>
            <w:shd w:val="clear" w:color="auto" w:fill="auto"/>
            <w:hideMark/>
          </w:tcPr>
          <w:p w14:paraId="14F1749C" w14:textId="77777777" w:rsidR="00811892" w:rsidRPr="00E662A8" w:rsidRDefault="00811892" w:rsidP="007A05CD">
            <w:pPr>
              <w:rPr>
                <w:sz w:val="20"/>
                <w:szCs w:val="20"/>
              </w:rPr>
            </w:pPr>
            <w:r w:rsidRPr="00E662A8">
              <w:rPr>
                <w:sz w:val="20"/>
                <w:szCs w:val="20"/>
              </w:rPr>
              <w:t> </w:t>
            </w:r>
          </w:p>
        </w:tc>
        <w:tc>
          <w:tcPr>
            <w:tcW w:w="1429" w:type="dxa"/>
            <w:tcBorders>
              <w:top w:val="nil"/>
              <w:left w:val="nil"/>
              <w:bottom w:val="single" w:sz="4" w:space="0" w:color="auto"/>
              <w:right w:val="single" w:sz="4" w:space="0" w:color="auto"/>
            </w:tcBorders>
            <w:shd w:val="clear" w:color="auto" w:fill="auto"/>
            <w:hideMark/>
          </w:tcPr>
          <w:p w14:paraId="0E13390D" w14:textId="77777777" w:rsidR="00811892" w:rsidRPr="00E662A8" w:rsidRDefault="00811892" w:rsidP="007A05CD">
            <w:pPr>
              <w:rPr>
                <w:sz w:val="20"/>
                <w:szCs w:val="20"/>
              </w:rPr>
            </w:pPr>
            <w:r w:rsidRPr="00E662A8">
              <w:rPr>
                <w:sz w:val="20"/>
                <w:szCs w:val="20"/>
              </w:rPr>
              <w:t> </w:t>
            </w:r>
          </w:p>
        </w:tc>
        <w:tc>
          <w:tcPr>
            <w:tcW w:w="1417" w:type="dxa"/>
            <w:tcBorders>
              <w:top w:val="nil"/>
              <w:left w:val="nil"/>
              <w:bottom w:val="single" w:sz="4" w:space="0" w:color="auto"/>
              <w:right w:val="single" w:sz="4" w:space="0" w:color="auto"/>
            </w:tcBorders>
            <w:shd w:val="clear" w:color="auto" w:fill="auto"/>
            <w:hideMark/>
          </w:tcPr>
          <w:p w14:paraId="128059ED" w14:textId="77777777" w:rsidR="00811892" w:rsidRPr="00E662A8" w:rsidRDefault="00811892" w:rsidP="007A05CD">
            <w:pPr>
              <w:rPr>
                <w:sz w:val="20"/>
                <w:szCs w:val="20"/>
              </w:rPr>
            </w:pPr>
            <w:r w:rsidRPr="00E662A8">
              <w:rPr>
                <w:sz w:val="20"/>
                <w:szCs w:val="20"/>
              </w:rPr>
              <w:t> </w:t>
            </w:r>
          </w:p>
        </w:tc>
      </w:tr>
      <w:tr w:rsidR="00811892" w:rsidRPr="00E662A8" w14:paraId="2146E4F0" w14:textId="77777777" w:rsidTr="007A05CD">
        <w:trPr>
          <w:trHeight w:val="255"/>
        </w:trPr>
        <w:tc>
          <w:tcPr>
            <w:tcW w:w="1288" w:type="dxa"/>
            <w:tcBorders>
              <w:top w:val="nil"/>
              <w:left w:val="single" w:sz="4" w:space="0" w:color="auto"/>
              <w:bottom w:val="single" w:sz="4" w:space="0" w:color="auto"/>
              <w:right w:val="single" w:sz="4" w:space="0" w:color="auto"/>
            </w:tcBorders>
            <w:shd w:val="clear" w:color="auto" w:fill="auto"/>
            <w:vAlign w:val="center"/>
            <w:hideMark/>
          </w:tcPr>
          <w:p w14:paraId="5750C6C6" w14:textId="77777777" w:rsidR="00811892" w:rsidRPr="00E662A8" w:rsidRDefault="00811892" w:rsidP="007A05CD">
            <w:pPr>
              <w:jc w:val="center"/>
              <w:rPr>
                <w:sz w:val="20"/>
                <w:szCs w:val="20"/>
              </w:rPr>
            </w:pPr>
            <w:r w:rsidRPr="00E662A8">
              <w:rPr>
                <w:sz w:val="20"/>
                <w:szCs w:val="20"/>
              </w:rPr>
              <w:t> </w:t>
            </w:r>
          </w:p>
        </w:tc>
        <w:tc>
          <w:tcPr>
            <w:tcW w:w="3737" w:type="dxa"/>
            <w:tcBorders>
              <w:top w:val="nil"/>
              <w:left w:val="nil"/>
              <w:bottom w:val="single" w:sz="4" w:space="0" w:color="auto"/>
              <w:right w:val="single" w:sz="4" w:space="0" w:color="auto"/>
            </w:tcBorders>
            <w:shd w:val="clear" w:color="auto" w:fill="auto"/>
            <w:hideMark/>
          </w:tcPr>
          <w:p w14:paraId="50E68826" w14:textId="77777777" w:rsidR="00811892" w:rsidRPr="00E662A8" w:rsidRDefault="00811892" w:rsidP="007A05CD">
            <w:pPr>
              <w:rPr>
                <w:sz w:val="20"/>
                <w:szCs w:val="20"/>
              </w:rPr>
            </w:pPr>
            <w:r w:rsidRPr="00E662A8">
              <w:rPr>
                <w:sz w:val="20"/>
                <w:szCs w:val="20"/>
              </w:rPr>
              <w:t> </w:t>
            </w:r>
          </w:p>
        </w:tc>
        <w:tc>
          <w:tcPr>
            <w:tcW w:w="1113" w:type="dxa"/>
            <w:tcBorders>
              <w:top w:val="nil"/>
              <w:left w:val="nil"/>
              <w:bottom w:val="single" w:sz="4" w:space="0" w:color="auto"/>
              <w:right w:val="single" w:sz="4" w:space="0" w:color="auto"/>
            </w:tcBorders>
            <w:shd w:val="clear" w:color="auto" w:fill="auto"/>
            <w:hideMark/>
          </w:tcPr>
          <w:p w14:paraId="3701FB10" w14:textId="77777777" w:rsidR="00811892" w:rsidRPr="00E662A8" w:rsidRDefault="00811892" w:rsidP="007A05CD">
            <w:pPr>
              <w:jc w:val="center"/>
              <w:rPr>
                <w:sz w:val="20"/>
                <w:szCs w:val="20"/>
              </w:rPr>
            </w:pPr>
            <w:r w:rsidRPr="00E662A8">
              <w:rPr>
                <w:sz w:val="20"/>
                <w:szCs w:val="20"/>
              </w:rPr>
              <w:t> </w:t>
            </w:r>
          </w:p>
        </w:tc>
        <w:tc>
          <w:tcPr>
            <w:tcW w:w="1217" w:type="dxa"/>
            <w:tcBorders>
              <w:top w:val="nil"/>
              <w:left w:val="nil"/>
              <w:bottom w:val="single" w:sz="4" w:space="0" w:color="auto"/>
              <w:right w:val="single" w:sz="4" w:space="0" w:color="auto"/>
            </w:tcBorders>
            <w:shd w:val="clear" w:color="auto" w:fill="auto"/>
            <w:hideMark/>
          </w:tcPr>
          <w:p w14:paraId="620965CF" w14:textId="77777777" w:rsidR="00811892" w:rsidRPr="00E662A8" w:rsidRDefault="00811892" w:rsidP="007A05CD">
            <w:pPr>
              <w:jc w:val="center"/>
              <w:rPr>
                <w:sz w:val="20"/>
                <w:szCs w:val="20"/>
              </w:rPr>
            </w:pPr>
            <w:r w:rsidRPr="00E662A8">
              <w:rPr>
                <w:sz w:val="20"/>
                <w:szCs w:val="20"/>
              </w:rPr>
              <w:t> </w:t>
            </w:r>
          </w:p>
        </w:tc>
        <w:tc>
          <w:tcPr>
            <w:tcW w:w="1429" w:type="dxa"/>
            <w:tcBorders>
              <w:top w:val="nil"/>
              <w:left w:val="nil"/>
              <w:bottom w:val="single" w:sz="4" w:space="0" w:color="auto"/>
              <w:right w:val="single" w:sz="4" w:space="0" w:color="auto"/>
            </w:tcBorders>
            <w:shd w:val="clear" w:color="auto" w:fill="auto"/>
            <w:hideMark/>
          </w:tcPr>
          <w:p w14:paraId="1D939D9A" w14:textId="77777777" w:rsidR="00811892" w:rsidRPr="00E662A8" w:rsidRDefault="00811892" w:rsidP="007A05CD">
            <w:pPr>
              <w:rPr>
                <w:sz w:val="20"/>
                <w:szCs w:val="20"/>
              </w:rPr>
            </w:pPr>
            <w:r w:rsidRPr="00E662A8">
              <w:rPr>
                <w:sz w:val="20"/>
                <w:szCs w:val="20"/>
              </w:rPr>
              <w:t> </w:t>
            </w:r>
          </w:p>
        </w:tc>
        <w:tc>
          <w:tcPr>
            <w:tcW w:w="1417" w:type="dxa"/>
            <w:tcBorders>
              <w:top w:val="nil"/>
              <w:left w:val="nil"/>
              <w:bottom w:val="single" w:sz="4" w:space="0" w:color="auto"/>
              <w:right w:val="single" w:sz="4" w:space="0" w:color="auto"/>
            </w:tcBorders>
            <w:shd w:val="clear" w:color="auto" w:fill="auto"/>
            <w:hideMark/>
          </w:tcPr>
          <w:p w14:paraId="4311E9E6" w14:textId="77777777" w:rsidR="00811892" w:rsidRPr="00E662A8" w:rsidRDefault="00811892" w:rsidP="007A05CD">
            <w:pPr>
              <w:rPr>
                <w:sz w:val="20"/>
                <w:szCs w:val="20"/>
              </w:rPr>
            </w:pPr>
            <w:r w:rsidRPr="00E662A8">
              <w:rPr>
                <w:sz w:val="20"/>
                <w:szCs w:val="20"/>
              </w:rPr>
              <w:t> </w:t>
            </w:r>
          </w:p>
        </w:tc>
      </w:tr>
      <w:tr w:rsidR="00811892" w:rsidRPr="00E662A8" w14:paraId="09072B9D" w14:textId="77777777" w:rsidTr="007A05CD">
        <w:trPr>
          <w:trHeight w:val="255"/>
        </w:trPr>
        <w:tc>
          <w:tcPr>
            <w:tcW w:w="1288" w:type="dxa"/>
            <w:tcBorders>
              <w:top w:val="nil"/>
              <w:left w:val="single" w:sz="4" w:space="0" w:color="auto"/>
              <w:bottom w:val="single" w:sz="4" w:space="0" w:color="auto"/>
              <w:right w:val="single" w:sz="4" w:space="0" w:color="auto"/>
            </w:tcBorders>
            <w:shd w:val="clear" w:color="auto" w:fill="auto"/>
            <w:vAlign w:val="center"/>
            <w:hideMark/>
          </w:tcPr>
          <w:p w14:paraId="37C9907F" w14:textId="77777777" w:rsidR="00811892" w:rsidRPr="00E662A8" w:rsidRDefault="00811892" w:rsidP="007A05CD">
            <w:pPr>
              <w:jc w:val="center"/>
              <w:rPr>
                <w:sz w:val="20"/>
                <w:szCs w:val="20"/>
              </w:rPr>
            </w:pPr>
            <w:r w:rsidRPr="00E662A8">
              <w:rPr>
                <w:sz w:val="20"/>
                <w:szCs w:val="20"/>
              </w:rPr>
              <w:t> </w:t>
            </w:r>
          </w:p>
        </w:tc>
        <w:tc>
          <w:tcPr>
            <w:tcW w:w="3737" w:type="dxa"/>
            <w:tcBorders>
              <w:top w:val="nil"/>
              <w:left w:val="nil"/>
              <w:bottom w:val="single" w:sz="4" w:space="0" w:color="auto"/>
              <w:right w:val="single" w:sz="4" w:space="0" w:color="auto"/>
            </w:tcBorders>
            <w:shd w:val="clear" w:color="auto" w:fill="auto"/>
            <w:vAlign w:val="center"/>
            <w:hideMark/>
          </w:tcPr>
          <w:p w14:paraId="4AB932A6" w14:textId="77777777" w:rsidR="00811892" w:rsidRPr="00E662A8" w:rsidRDefault="00811892" w:rsidP="007A05CD">
            <w:pPr>
              <w:rPr>
                <w:sz w:val="20"/>
                <w:szCs w:val="20"/>
              </w:rPr>
            </w:pPr>
            <w:r w:rsidRPr="00E662A8">
              <w:rPr>
                <w:sz w:val="20"/>
                <w:szCs w:val="20"/>
              </w:rPr>
              <w:t> </w:t>
            </w:r>
          </w:p>
        </w:tc>
        <w:tc>
          <w:tcPr>
            <w:tcW w:w="1113" w:type="dxa"/>
            <w:tcBorders>
              <w:top w:val="nil"/>
              <w:left w:val="nil"/>
              <w:bottom w:val="single" w:sz="4" w:space="0" w:color="auto"/>
              <w:right w:val="single" w:sz="4" w:space="0" w:color="auto"/>
            </w:tcBorders>
            <w:shd w:val="clear" w:color="auto" w:fill="auto"/>
            <w:hideMark/>
          </w:tcPr>
          <w:p w14:paraId="3DD8F454" w14:textId="77777777" w:rsidR="00811892" w:rsidRPr="00E662A8" w:rsidRDefault="00811892" w:rsidP="007A05CD">
            <w:pPr>
              <w:rPr>
                <w:sz w:val="20"/>
                <w:szCs w:val="20"/>
              </w:rPr>
            </w:pPr>
            <w:r w:rsidRPr="00E662A8">
              <w:rPr>
                <w:sz w:val="20"/>
                <w:szCs w:val="20"/>
              </w:rPr>
              <w:t> </w:t>
            </w:r>
          </w:p>
        </w:tc>
        <w:tc>
          <w:tcPr>
            <w:tcW w:w="1217" w:type="dxa"/>
            <w:tcBorders>
              <w:top w:val="nil"/>
              <w:left w:val="nil"/>
              <w:bottom w:val="single" w:sz="4" w:space="0" w:color="auto"/>
              <w:right w:val="single" w:sz="4" w:space="0" w:color="auto"/>
            </w:tcBorders>
            <w:shd w:val="clear" w:color="auto" w:fill="auto"/>
            <w:hideMark/>
          </w:tcPr>
          <w:p w14:paraId="4722152E" w14:textId="77777777" w:rsidR="00811892" w:rsidRPr="00E662A8" w:rsidRDefault="00811892" w:rsidP="007A05CD">
            <w:pPr>
              <w:rPr>
                <w:sz w:val="20"/>
                <w:szCs w:val="20"/>
              </w:rPr>
            </w:pPr>
            <w:r w:rsidRPr="00E662A8">
              <w:rPr>
                <w:sz w:val="20"/>
                <w:szCs w:val="20"/>
              </w:rPr>
              <w:t> </w:t>
            </w:r>
          </w:p>
        </w:tc>
        <w:tc>
          <w:tcPr>
            <w:tcW w:w="1429" w:type="dxa"/>
            <w:tcBorders>
              <w:top w:val="nil"/>
              <w:left w:val="nil"/>
              <w:bottom w:val="single" w:sz="4" w:space="0" w:color="auto"/>
              <w:right w:val="single" w:sz="4" w:space="0" w:color="auto"/>
            </w:tcBorders>
            <w:shd w:val="clear" w:color="auto" w:fill="auto"/>
            <w:hideMark/>
          </w:tcPr>
          <w:p w14:paraId="01935750" w14:textId="77777777" w:rsidR="00811892" w:rsidRPr="00E662A8" w:rsidRDefault="00811892" w:rsidP="007A05CD">
            <w:pPr>
              <w:rPr>
                <w:sz w:val="20"/>
                <w:szCs w:val="20"/>
              </w:rPr>
            </w:pPr>
            <w:r w:rsidRPr="00E662A8">
              <w:rPr>
                <w:sz w:val="20"/>
                <w:szCs w:val="20"/>
              </w:rPr>
              <w:t> </w:t>
            </w:r>
          </w:p>
        </w:tc>
        <w:tc>
          <w:tcPr>
            <w:tcW w:w="1417" w:type="dxa"/>
            <w:tcBorders>
              <w:top w:val="nil"/>
              <w:left w:val="nil"/>
              <w:bottom w:val="single" w:sz="4" w:space="0" w:color="auto"/>
              <w:right w:val="single" w:sz="4" w:space="0" w:color="auto"/>
            </w:tcBorders>
            <w:shd w:val="clear" w:color="auto" w:fill="auto"/>
            <w:hideMark/>
          </w:tcPr>
          <w:p w14:paraId="0C894420" w14:textId="77777777" w:rsidR="00811892" w:rsidRPr="00E662A8" w:rsidRDefault="00811892" w:rsidP="007A05CD">
            <w:pPr>
              <w:rPr>
                <w:sz w:val="20"/>
                <w:szCs w:val="20"/>
              </w:rPr>
            </w:pPr>
            <w:r w:rsidRPr="00E662A8">
              <w:rPr>
                <w:sz w:val="20"/>
                <w:szCs w:val="20"/>
              </w:rPr>
              <w:t> </w:t>
            </w:r>
          </w:p>
        </w:tc>
      </w:tr>
      <w:tr w:rsidR="00811892" w:rsidRPr="00E662A8" w14:paraId="0C0F52FF" w14:textId="77777777" w:rsidTr="007A05CD">
        <w:trPr>
          <w:trHeight w:val="255"/>
        </w:trPr>
        <w:tc>
          <w:tcPr>
            <w:tcW w:w="1288" w:type="dxa"/>
            <w:tcBorders>
              <w:top w:val="nil"/>
              <w:left w:val="single" w:sz="4" w:space="0" w:color="auto"/>
              <w:bottom w:val="single" w:sz="4" w:space="0" w:color="auto"/>
              <w:right w:val="single" w:sz="4" w:space="0" w:color="auto"/>
            </w:tcBorders>
            <w:shd w:val="clear" w:color="auto" w:fill="auto"/>
            <w:vAlign w:val="center"/>
          </w:tcPr>
          <w:p w14:paraId="7320D68C" w14:textId="77777777" w:rsidR="00811892" w:rsidRPr="00E662A8" w:rsidRDefault="00811892" w:rsidP="007A05CD">
            <w:pPr>
              <w:jc w:val="center"/>
              <w:rPr>
                <w:sz w:val="20"/>
                <w:szCs w:val="20"/>
              </w:rPr>
            </w:pPr>
          </w:p>
        </w:tc>
        <w:tc>
          <w:tcPr>
            <w:tcW w:w="3737" w:type="dxa"/>
            <w:tcBorders>
              <w:top w:val="nil"/>
              <w:left w:val="nil"/>
              <w:bottom w:val="single" w:sz="4" w:space="0" w:color="auto"/>
              <w:right w:val="single" w:sz="4" w:space="0" w:color="auto"/>
            </w:tcBorders>
            <w:shd w:val="clear" w:color="auto" w:fill="auto"/>
          </w:tcPr>
          <w:p w14:paraId="4DD3BD5F" w14:textId="77777777" w:rsidR="00811892" w:rsidRPr="00E662A8" w:rsidRDefault="00811892" w:rsidP="007A05CD">
            <w:pPr>
              <w:rPr>
                <w:sz w:val="20"/>
                <w:szCs w:val="20"/>
              </w:rPr>
            </w:pPr>
          </w:p>
        </w:tc>
        <w:tc>
          <w:tcPr>
            <w:tcW w:w="1113" w:type="dxa"/>
            <w:tcBorders>
              <w:top w:val="nil"/>
              <w:left w:val="nil"/>
              <w:bottom w:val="single" w:sz="4" w:space="0" w:color="auto"/>
              <w:right w:val="single" w:sz="4" w:space="0" w:color="auto"/>
            </w:tcBorders>
            <w:shd w:val="clear" w:color="auto" w:fill="auto"/>
          </w:tcPr>
          <w:p w14:paraId="4F14B529" w14:textId="77777777" w:rsidR="00811892" w:rsidRPr="00E662A8" w:rsidRDefault="00811892" w:rsidP="007A05CD">
            <w:pPr>
              <w:jc w:val="center"/>
              <w:rPr>
                <w:sz w:val="20"/>
                <w:szCs w:val="20"/>
              </w:rPr>
            </w:pPr>
          </w:p>
        </w:tc>
        <w:tc>
          <w:tcPr>
            <w:tcW w:w="1217" w:type="dxa"/>
            <w:tcBorders>
              <w:top w:val="nil"/>
              <w:left w:val="nil"/>
              <w:bottom w:val="single" w:sz="4" w:space="0" w:color="auto"/>
              <w:right w:val="single" w:sz="4" w:space="0" w:color="auto"/>
            </w:tcBorders>
            <w:shd w:val="clear" w:color="auto" w:fill="auto"/>
          </w:tcPr>
          <w:p w14:paraId="6876C2F4" w14:textId="77777777" w:rsidR="00811892" w:rsidRPr="00E662A8" w:rsidRDefault="00811892" w:rsidP="007A05CD">
            <w:pPr>
              <w:jc w:val="center"/>
              <w:rPr>
                <w:sz w:val="20"/>
                <w:szCs w:val="20"/>
              </w:rPr>
            </w:pPr>
          </w:p>
        </w:tc>
        <w:tc>
          <w:tcPr>
            <w:tcW w:w="1429" w:type="dxa"/>
            <w:tcBorders>
              <w:top w:val="nil"/>
              <w:left w:val="nil"/>
              <w:bottom w:val="single" w:sz="4" w:space="0" w:color="auto"/>
              <w:right w:val="single" w:sz="4" w:space="0" w:color="auto"/>
            </w:tcBorders>
            <w:shd w:val="clear" w:color="auto" w:fill="auto"/>
          </w:tcPr>
          <w:p w14:paraId="2F21FB69" w14:textId="77777777" w:rsidR="00811892" w:rsidRPr="00E662A8" w:rsidRDefault="00811892" w:rsidP="007A05CD">
            <w:pPr>
              <w:rPr>
                <w:sz w:val="20"/>
                <w:szCs w:val="20"/>
              </w:rPr>
            </w:pPr>
          </w:p>
        </w:tc>
        <w:tc>
          <w:tcPr>
            <w:tcW w:w="1417" w:type="dxa"/>
            <w:tcBorders>
              <w:top w:val="nil"/>
              <w:left w:val="nil"/>
              <w:bottom w:val="single" w:sz="4" w:space="0" w:color="auto"/>
              <w:right w:val="single" w:sz="4" w:space="0" w:color="auto"/>
            </w:tcBorders>
            <w:shd w:val="clear" w:color="auto" w:fill="auto"/>
          </w:tcPr>
          <w:p w14:paraId="45B6ACC8" w14:textId="77777777" w:rsidR="00811892" w:rsidRPr="00E662A8" w:rsidRDefault="00811892" w:rsidP="007A05CD">
            <w:pPr>
              <w:rPr>
                <w:sz w:val="20"/>
                <w:szCs w:val="20"/>
              </w:rPr>
            </w:pPr>
          </w:p>
        </w:tc>
      </w:tr>
      <w:tr w:rsidR="00811892" w:rsidRPr="00E662A8" w14:paraId="2CDDC01A" w14:textId="77777777" w:rsidTr="007A05CD">
        <w:trPr>
          <w:trHeight w:val="255"/>
        </w:trPr>
        <w:tc>
          <w:tcPr>
            <w:tcW w:w="1288" w:type="dxa"/>
            <w:tcBorders>
              <w:top w:val="nil"/>
              <w:left w:val="single" w:sz="4" w:space="0" w:color="auto"/>
              <w:bottom w:val="single" w:sz="4" w:space="0" w:color="auto"/>
              <w:right w:val="single" w:sz="4" w:space="0" w:color="auto"/>
            </w:tcBorders>
            <w:shd w:val="clear" w:color="auto" w:fill="auto"/>
            <w:vAlign w:val="center"/>
            <w:hideMark/>
          </w:tcPr>
          <w:p w14:paraId="42EFA80D" w14:textId="77777777" w:rsidR="00811892" w:rsidRPr="00E662A8" w:rsidRDefault="00811892" w:rsidP="007A05CD">
            <w:pPr>
              <w:jc w:val="center"/>
              <w:rPr>
                <w:sz w:val="20"/>
                <w:szCs w:val="20"/>
              </w:rPr>
            </w:pPr>
            <w:r w:rsidRPr="00E662A8">
              <w:rPr>
                <w:sz w:val="20"/>
                <w:szCs w:val="20"/>
              </w:rPr>
              <w:t> </w:t>
            </w:r>
          </w:p>
        </w:tc>
        <w:tc>
          <w:tcPr>
            <w:tcW w:w="3737" w:type="dxa"/>
            <w:tcBorders>
              <w:top w:val="nil"/>
              <w:left w:val="nil"/>
              <w:bottom w:val="single" w:sz="4" w:space="0" w:color="auto"/>
              <w:right w:val="single" w:sz="4" w:space="0" w:color="auto"/>
            </w:tcBorders>
            <w:shd w:val="clear" w:color="auto" w:fill="auto"/>
            <w:hideMark/>
          </w:tcPr>
          <w:p w14:paraId="7F0EC306" w14:textId="77777777" w:rsidR="00811892" w:rsidRPr="00E662A8" w:rsidRDefault="00811892" w:rsidP="007A05CD">
            <w:pPr>
              <w:rPr>
                <w:sz w:val="20"/>
                <w:szCs w:val="20"/>
              </w:rPr>
            </w:pPr>
            <w:r w:rsidRPr="00E662A8">
              <w:rPr>
                <w:sz w:val="20"/>
                <w:szCs w:val="20"/>
              </w:rPr>
              <w:t> </w:t>
            </w:r>
          </w:p>
        </w:tc>
        <w:tc>
          <w:tcPr>
            <w:tcW w:w="1113" w:type="dxa"/>
            <w:tcBorders>
              <w:top w:val="nil"/>
              <w:left w:val="nil"/>
              <w:bottom w:val="single" w:sz="4" w:space="0" w:color="auto"/>
              <w:right w:val="single" w:sz="4" w:space="0" w:color="auto"/>
            </w:tcBorders>
            <w:shd w:val="clear" w:color="auto" w:fill="auto"/>
            <w:hideMark/>
          </w:tcPr>
          <w:p w14:paraId="745CC83E" w14:textId="77777777" w:rsidR="00811892" w:rsidRPr="00E662A8" w:rsidRDefault="00811892" w:rsidP="007A05CD">
            <w:pPr>
              <w:jc w:val="center"/>
              <w:rPr>
                <w:sz w:val="20"/>
                <w:szCs w:val="20"/>
              </w:rPr>
            </w:pPr>
            <w:r w:rsidRPr="00E662A8">
              <w:rPr>
                <w:sz w:val="20"/>
                <w:szCs w:val="20"/>
              </w:rPr>
              <w:t> </w:t>
            </w:r>
          </w:p>
        </w:tc>
        <w:tc>
          <w:tcPr>
            <w:tcW w:w="1217" w:type="dxa"/>
            <w:tcBorders>
              <w:top w:val="nil"/>
              <w:left w:val="nil"/>
              <w:bottom w:val="single" w:sz="4" w:space="0" w:color="auto"/>
              <w:right w:val="single" w:sz="4" w:space="0" w:color="auto"/>
            </w:tcBorders>
            <w:shd w:val="clear" w:color="auto" w:fill="auto"/>
            <w:hideMark/>
          </w:tcPr>
          <w:p w14:paraId="267AF786" w14:textId="77777777" w:rsidR="00811892" w:rsidRPr="00E662A8" w:rsidRDefault="00811892" w:rsidP="007A05CD">
            <w:pPr>
              <w:jc w:val="center"/>
              <w:rPr>
                <w:sz w:val="20"/>
                <w:szCs w:val="20"/>
              </w:rPr>
            </w:pPr>
            <w:r w:rsidRPr="00E662A8">
              <w:rPr>
                <w:sz w:val="20"/>
                <w:szCs w:val="20"/>
              </w:rPr>
              <w:t> </w:t>
            </w:r>
          </w:p>
        </w:tc>
        <w:tc>
          <w:tcPr>
            <w:tcW w:w="1429" w:type="dxa"/>
            <w:tcBorders>
              <w:top w:val="nil"/>
              <w:left w:val="nil"/>
              <w:bottom w:val="single" w:sz="4" w:space="0" w:color="auto"/>
              <w:right w:val="single" w:sz="4" w:space="0" w:color="auto"/>
            </w:tcBorders>
            <w:shd w:val="clear" w:color="auto" w:fill="auto"/>
            <w:hideMark/>
          </w:tcPr>
          <w:p w14:paraId="5676930A" w14:textId="77777777" w:rsidR="00811892" w:rsidRPr="00E662A8" w:rsidRDefault="00811892" w:rsidP="007A05CD">
            <w:pPr>
              <w:rPr>
                <w:sz w:val="20"/>
                <w:szCs w:val="20"/>
              </w:rPr>
            </w:pPr>
            <w:r w:rsidRPr="00E662A8">
              <w:rPr>
                <w:sz w:val="20"/>
                <w:szCs w:val="20"/>
              </w:rPr>
              <w:t> </w:t>
            </w:r>
          </w:p>
        </w:tc>
        <w:tc>
          <w:tcPr>
            <w:tcW w:w="1417" w:type="dxa"/>
            <w:tcBorders>
              <w:top w:val="nil"/>
              <w:left w:val="nil"/>
              <w:bottom w:val="single" w:sz="4" w:space="0" w:color="auto"/>
              <w:right w:val="single" w:sz="4" w:space="0" w:color="auto"/>
            </w:tcBorders>
            <w:shd w:val="clear" w:color="auto" w:fill="auto"/>
            <w:hideMark/>
          </w:tcPr>
          <w:p w14:paraId="1DF3CBCA" w14:textId="77777777" w:rsidR="00811892" w:rsidRPr="00E662A8" w:rsidRDefault="00811892" w:rsidP="007A05CD">
            <w:pPr>
              <w:rPr>
                <w:sz w:val="20"/>
                <w:szCs w:val="20"/>
              </w:rPr>
            </w:pPr>
            <w:r w:rsidRPr="00E662A8">
              <w:rPr>
                <w:sz w:val="20"/>
                <w:szCs w:val="20"/>
              </w:rPr>
              <w:t> </w:t>
            </w:r>
          </w:p>
        </w:tc>
      </w:tr>
      <w:tr w:rsidR="00811892" w:rsidRPr="00E662A8" w14:paraId="5E9973FE" w14:textId="77777777" w:rsidTr="007A05CD">
        <w:trPr>
          <w:trHeight w:val="255"/>
        </w:trPr>
        <w:tc>
          <w:tcPr>
            <w:tcW w:w="1288" w:type="dxa"/>
            <w:tcBorders>
              <w:top w:val="nil"/>
              <w:left w:val="single" w:sz="4" w:space="0" w:color="auto"/>
              <w:bottom w:val="single" w:sz="4" w:space="0" w:color="auto"/>
              <w:right w:val="single" w:sz="4" w:space="0" w:color="auto"/>
            </w:tcBorders>
            <w:shd w:val="clear" w:color="auto" w:fill="auto"/>
            <w:vAlign w:val="center"/>
            <w:hideMark/>
          </w:tcPr>
          <w:p w14:paraId="521F765E" w14:textId="77777777" w:rsidR="00811892" w:rsidRPr="00E662A8" w:rsidRDefault="00811892" w:rsidP="007A05CD">
            <w:pPr>
              <w:jc w:val="center"/>
              <w:rPr>
                <w:sz w:val="20"/>
                <w:szCs w:val="20"/>
              </w:rPr>
            </w:pPr>
            <w:r w:rsidRPr="00E662A8">
              <w:rPr>
                <w:sz w:val="20"/>
                <w:szCs w:val="20"/>
              </w:rPr>
              <w:t> </w:t>
            </w:r>
          </w:p>
        </w:tc>
        <w:tc>
          <w:tcPr>
            <w:tcW w:w="3737" w:type="dxa"/>
            <w:tcBorders>
              <w:top w:val="nil"/>
              <w:left w:val="nil"/>
              <w:bottom w:val="single" w:sz="4" w:space="0" w:color="auto"/>
              <w:right w:val="single" w:sz="4" w:space="0" w:color="auto"/>
            </w:tcBorders>
            <w:shd w:val="clear" w:color="auto" w:fill="auto"/>
            <w:hideMark/>
          </w:tcPr>
          <w:p w14:paraId="1C0CD495" w14:textId="77777777" w:rsidR="00811892" w:rsidRPr="00E662A8" w:rsidRDefault="00811892" w:rsidP="007A05CD">
            <w:pPr>
              <w:rPr>
                <w:sz w:val="20"/>
                <w:szCs w:val="20"/>
              </w:rPr>
            </w:pPr>
            <w:r w:rsidRPr="00E662A8">
              <w:rPr>
                <w:sz w:val="20"/>
                <w:szCs w:val="20"/>
              </w:rPr>
              <w:t> </w:t>
            </w:r>
          </w:p>
        </w:tc>
        <w:tc>
          <w:tcPr>
            <w:tcW w:w="1113" w:type="dxa"/>
            <w:tcBorders>
              <w:top w:val="nil"/>
              <w:left w:val="nil"/>
              <w:bottom w:val="single" w:sz="4" w:space="0" w:color="auto"/>
              <w:right w:val="single" w:sz="4" w:space="0" w:color="auto"/>
            </w:tcBorders>
            <w:shd w:val="clear" w:color="auto" w:fill="auto"/>
            <w:hideMark/>
          </w:tcPr>
          <w:p w14:paraId="33442934" w14:textId="77777777" w:rsidR="00811892" w:rsidRPr="00E662A8" w:rsidRDefault="00811892" w:rsidP="007A05CD">
            <w:pPr>
              <w:jc w:val="center"/>
              <w:rPr>
                <w:sz w:val="20"/>
                <w:szCs w:val="20"/>
              </w:rPr>
            </w:pPr>
            <w:r w:rsidRPr="00E662A8">
              <w:rPr>
                <w:sz w:val="20"/>
                <w:szCs w:val="20"/>
              </w:rPr>
              <w:t> </w:t>
            </w:r>
          </w:p>
        </w:tc>
        <w:tc>
          <w:tcPr>
            <w:tcW w:w="1217" w:type="dxa"/>
            <w:tcBorders>
              <w:top w:val="nil"/>
              <w:left w:val="nil"/>
              <w:bottom w:val="single" w:sz="4" w:space="0" w:color="auto"/>
              <w:right w:val="single" w:sz="4" w:space="0" w:color="auto"/>
            </w:tcBorders>
            <w:shd w:val="clear" w:color="auto" w:fill="auto"/>
            <w:hideMark/>
          </w:tcPr>
          <w:p w14:paraId="58ED77E5" w14:textId="77777777" w:rsidR="00811892" w:rsidRPr="00E662A8" w:rsidRDefault="00811892" w:rsidP="007A05CD">
            <w:pPr>
              <w:jc w:val="center"/>
              <w:rPr>
                <w:sz w:val="20"/>
                <w:szCs w:val="20"/>
              </w:rPr>
            </w:pPr>
            <w:r w:rsidRPr="00E662A8">
              <w:rPr>
                <w:sz w:val="20"/>
                <w:szCs w:val="20"/>
              </w:rPr>
              <w:t> </w:t>
            </w:r>
          </w:p>
        </w:tc>
        <w:tc>
          <w:tcPr>
            <w:tcW w:w="1429" w:type="dxa"/>
            <w:tcBorders>
              <w:top w:val="nil"/>
              <w:left w:val="nil"/>
              <w:bottom w:val="single" w:sz="4" w:space="0" w:color="auto"/>
              <w:right w:val="single" w:sz="4" w:space="0" w:color="auto"/>
            </w:tcBorders>
            <w:shd w:val="clear" w:color="auto" w:fill="auto"/>
            <w:hideMark/>
          </w:tcPr>
          <w:p w14:paraId="291D7B63" w14:textId="77777777" w:rsidR="00811892" w:rsidRPr="00E662A8" w:rsidRDefault="00811892" w:rsidP="007A05CD">
            <w:pPr>
              <w:rPr>
                <w:sz w:val="20"/>
                <w:szCs w:val="20"/>
              </w:rPr>
            </w:pPr>
            <w:r w:rsidRPr="00E662A8">
              <w:rPr>
                <w:sz w:val="20"/>
                <w:szCs w:val="20"/>
              </w:rPr>
              <w:t> </w:t>
            </w:r>
          </w:p>
        </w:tc>
        <w:tc>
          <w:tcPr>
            <w:tcW w:w="1417" w:type="dxa"/>
            <w:tcBorders>
              <w:top w:val="nil"/>
              <w:left w:val="nil"/>
              <w:bottom w:val="single" w:sz="4" w:space="0" w:color="auto"/>
              <w:right w:val="single" w:sz="4" w:space="0" w:color="auto"/>
            </w:tcBorders>
            <w:shd w:val="clear" w:color="auto" w:fill="auto"/>
            <w:hideMark/>
          </w:tcPr>
          <w:p w14:paraId="6B134DB8" w14:textId="77777777" w:rsidR="00811892" w:rsidRPr="00E662A8" w:rsidRDefault="00811892" w:rsidP="007A05CD">
            <w:pPr>
              <w:rPr>
                <w:sz w:val="20"/>
                <w:szCs w:val="20"/>
              </w:rPr>
            </w:pPr>
            <w:r w:rsidRPr="00E662A8">
              <w:rPr>
                <w:sz w:val="20"/>
                <w:szCs w:val="20"/>
              </w:rPr>
              <w:t> </w:t>
            </w:r>
          </w:p>
        </w:tc>
      </w:tr>
      <w:tr w:rsidR="00811892" w:rsidRPr="00E662A8" w14:paraId="4B8E660D" w14:textId="77777777" w:rsidTr="007A05CD">
        <w:trPr>
          <w:trHeight w:val="255"/>
        </w:trPr>
        <w:tc>
          <w:tcPr>
            <w:tcW w:w="1288" w:type="dxa"/>
            <w:tcBorders>
              <w:top w:val="nil"/>
              <w:left w:val="single" w:sz="4" w:space="0" w:color="auto"/>
              <w:bottom w:val="single" w:sz="4" w:space="0" w:color="auto"/>
              <w:right w:val="single" w:sz="4" w:space="0" w:color="auto"/>
            </w:tcBorders>
            <w:shd w:val="clear" w:color="auto" w:fill="auto"/>
            <w:vAlign w:val="center"/>
            <w:hideMark/>
          </w:tcPr>
          <w:p w14:paraId="4003C3B2" w14:textId="77777777" w:rsidR="00811892" w:rsidRPr="00E662A8" w:rsidRDefault="00811892" w:rsidP="007A05CD">
            <w:pPr>
              <w:jc w:val="center"/>
              <w:rPr>
                <w:sz w:val="20"/>
                <w:szCs w:val="20"/>
              </w:rPr>
            </w:pPr>
            <w:r w:rsidRPr="00E662A8">
              <w:rPr>
                <w:sz w:val="20"/>
                <w:szCs w:val="20"/>
              </w:rPr>
              <w:t> </w:t>
            </w:r>
          </w:p>
        </w:tc>
        <w:tc>
          <w:tcPr>
            <w:tcW w:w="3737" w:type="dxa"/>
            <w:tcBorders>
              <w:top w:val="nil"/>
              <w:left w:val="nil"/>
              <w:bottom w:val="single" w:sz="4" w:space="0" w:color="auto"/>
              <w:right w:val="single" w:sz="4" w:space="0" w:color="auto"/>
            </w:tcBorders>
            <w:shd w:val="clear" w:color="auto" w:fill="auto"/>
            <w:hideMark/>
          </w:tcPr>
          <w:p w14:paraId="6B775722" w14:textId="77777777" w:rsidR="00811892" w:rsidRPr="00E662A8" w:rsidRDefault="00811892" w:rsidP="007A05CD">
            <w:pPr>
              <w:rPr>
                <w:sz w:val="20"/>
                <w:szCs w:val="20"/>
              </w:rPr>
            </w:pPr>
            <w:r w:rsidRPr="00E662A8">
              <w:rPr>
                <w:sz w:val="20"/>
                <w:szCs w:val="20"/>
              </w:rPr>
              <w:t> </w:t>
            </w:r>
          </w:p>
        </w:tc>
        <w:tc>
          <w:tcPr>
            <w:tcW w:w="1113" w:type="dxa"/>
            <w:tcBorders>
              <w:top w:val="nil"/>
              <w:left w:val="nil"/>
              <w:bottom w:val="single" w:sz="4" w:space="0" w:color="auto"/>
              <w:right w:val="single" w:sz="4" w:space="0" w:color="auto"/>
            </w:tcBorders>
            <w:shd w:val="clear" w:color="auto" w:fill="auto"/>
            <w:hideMark/>
          </w:tcPr>
          <w:p w14:paraId="5C569A87" w14:textId="77777777" w:rsidR="00811892" w:rsidRPr="00E662A8" w:rsidRDefault="00811892" w:rsidP="007A05CD">
            <w:pPr>
              <w:jc w:val="center"/>
              <w:rPr>
                <w:sz w:val="20"/>
                <w:szCs w:val="20"/>
              </w:rPr>
            </w:pPr>
            <w:r w:rsidRPr="00E662A8">
              <w:rPr>
                <w:sz w:val="20"/>
                <w:szCs w:val="20"/>
              </w:rPr>
              <w:t> </w:t>
            </w:r>
          </w:p>
        </w:tc>
        <w:tc>
          <w:tcPr>
            <w:tcW w:w="1217" w:type="dxa"/>
            <w:tcBorders>
              <w:top w:val="nil"/>
              <w:left w:val="nil"/>
              <w:bottom w:val="single" w:sz="4" w:space="0" w:color="auto"/>
              <w:right w:val="single" w:sz="4" w:space="0" w:color="auto"/>
            </w:tcBorders>
            <w:shd w:val="clear" w:color="auto" w:fill="auto"/>
            <w:hideMark/>
          </w:tcPr>
          <w:p w14:paraId="01730B88" w14:textId="77777777" w:rsidR="00811892" w:rsidRPr="00E662A8" w:rsidRDefault="00811892" w:rsidP="007A05CD">
            <w:pPr>
              <w:jc w:val="center"/>
              <w:rPr>
                <w:sz w:val="20"/>
                <w:szCs w:val="20"/>
              </w:rPr>
            </w:pPr>
            <w:r w:rsidRPr="00E662A8">
              <w:rPr>
                <w:sz w:val="20"/>
                <w:szCs w:val="20"/>
              </w:rPr>
              <w:t> </w:t>
            </w:r>
          </w:p>
        </w:tc>
        <w:tc>
          <w:tcPr>
            <w:tcW w:w="1429" w:type="dxa"/>
            <w:tcBorders>
              <w:top w:val="nil"/>
              <w:left w:val="nil"/>
              <w:bottom w:val="single" w:sz="4" w:space="0" w:color="auto"/>
              <w:right w:val="single" w:sz="4" w:space="0" w:color="auto"/>
            </w:tcBorders>
            <w:shd w:val="clear" w:color="auto" w:fill="auto"/>
            <w:hideMark/>
          </w:tcPr>
          <w:p w14:paraId="358E15C2" w14:textId="77777777" w:rsidR="00811892" w:rsidRPr="00E662A8" w:rsidRDefault="00811892" w:rsidP="007A05CD">
            <w:pPr>
              <w:rPr>
                <w:sz w:val="20"/>
                <w:szCs w:val="20"/>
              </w:rPr>
            </w:pPr>
            <w:r w:rsidRPr="00E662A8">
              <w:rPr>
                <w:sz w:val="20"/>
                <w:szCs w:val="20"/>
              </w:rPr>
              <w:t> </w:t>
            </w:r>
          </w:p>
        </w:tc>
        <w:tc>
          <w:tcPr>
            <w:tcW w:w="1417" w:type="dxa"/>
            <w:tcBorders>
              <w:top w:val="nil"/>
              <w:left w:val="nil"/>
              <w:bottom w:val="single" w:sz="4" w:space="0" w:color="auto"/>
              <w:right w:val="single" w:sz="4" w:space="0" w:color="auto"/>
            </w:tcBorders>
            <w:shd w:val="clear" w:color="auto" w:fill="auto"/>
            <w:hideMark/>
          </w:tcPr>
          <w:p w14:paraId="26E5738B" w14:textId="77777777" w:rsidR="00811892" w:rsidRPr="00E662A8" w:rsidRDefault="00811892" w:rsidP="007A05CD">
            <w:pPr>
              <w:rPr>
                <w:sz w:val="20"/>
                <w:szCs w:val="20"/>
              </w:rPr>
            </w:pPr>
            <w:r w:rsidRPr="00E662A8">
              <w:rPr>
                <w:sz w:val="20"/>
                <w:szCs w:val="20"/>
              </w:rPr>
              <w:t> </w:t>
            </w:r>
          </w:p>
        </w:tc>
      </w:tr>
      <w:tr w:rsidR="00811892" w:rsidRPr="00E662A8" w14:paraId="23578B26" w14:textId="77777777" w:rsidTr="007A05CD">
        <w:trPr>
          <w:trHeight w:val="255"/>
        </w:trPr>
        <w:tc>
          <w:tcPr>
            <w:tcW w:w="1288" w:type="dxa"/>
            <w:tcBorders>
              <w:top w:val="nil"/>
              <w:left w:val="single" w:sz="4" w:space="0" w:color="auto"/>
              <w:bottom w:val="single" w:sz="4" w:space="0" w:color="auto"/>
              <w:right w:val="single" w:sz="4" w:space="0" w:color="auto"/>
            </w:tcBorders>
            <w:shd w:val="clear" w:color="auto" w:fill="auto"/>
            <w:vAlign w:val="center"/>
            <w:hideMark/>
          </w:tcPr>
          <w:p w14:paraId="30EDD04C" w14:textId="77777777" w:rsidR="00811892" w:rsidRPr="00E662A8" w:rsidRDefault="00811892" w:rsidP="007A05CD">
            <w:pPr>
              <w:jc w:val="center"/>
              <w:rPr>
                <w:sz w:val="20"/>
                <w:szCs w:val="20"/>
              </w:rPr>
            </w:pPr>
            <w:r w:rsidRPr="00E662A8">
              <w:rPr>
                <w:sz w:val="20"/>
                <w:szCs w:val="20"/>
              </w:rPr>
              <w:t> </w:t>
            </w:r>
          </w:p>
        </w:tc>
        <w:tc>
          <w:tcPr>
            <w:tcW w:w="3737" w:type="dxa"/>
            <w:tcBorders>
              <w:top w:val="nil"/>
              <w:left w:val="nil"/>
              <w:bottom w:val="single" w:sz="4" w:space="0" w:color="auto"/>
              <w:right w:val="single" w:sz="4" w:space="0" w:color="auto"/>
            </w:tcBorders>
            <w:shd w:val="clear" w:color="auto" w:fill="auto"/>
            <w:hideMark/>
          </w:tcPr>
          <w:p w14:paraId="2E5CC9B4" w14:textId="77777777" w:rsidR="00811892" w:rsidRPr="00E662A8" w:rsidRDefault="00811892" w:rsidP="007A05CD">
            <w:pPr>
              <w:rPr>
                <w:sz w:val="20"/>
                <w:szCs w:val="20"/>
              </w:rPr>
            </w:pPr>
            <w:r w:rsidRPr="00E662A8">
              <w:rPr>
                <w:sz w:val="20"/>
                <w:szCs w:val="20"/>
              </w:rPr>
              <w:t> </w:t>
            </w:r>
          </w:p>
        </w:tc>
        <w:tc>
          <w:tcPr>
            <w:tcW w:w="1113" w:type="dxa"/>
            <w:tcBorders>
              <w:top w:val="nil"/>
              <w:left w:val="nil"/>
              <w:bottom w:val="single" w:sz="4" w:space="0" w:color="auto"/>
              <w:right w:val="single" w:sz="4" w:space="0" w:color="auto"/>
            </w:tcBorders>
            <w:shd w:val="clear" w:color="auto" w:fill="auto"/>
            <w:hideMark/>
          </w:tcPr>
          <w:p w14:paraId="38B2CCEB" w14:textId="77777777" w:rsidR="00811892" w:rsidRPr="00E662A8" w:rsidRDefault="00811892" w:rsidP="007A05CD">
            <w:pPr>
              <w:jc w:val="center"/>
              <w:rPr>
                <w:sz w:val="20"/>
                <w:szCs w:val="20"/>
              </w:rPr>
            </w:pPr>
            <w:r w:rsidRPr="00E662A8">
              <w:rPr>
                <w:sz w:val="20"/>
                <w:szCs w:val="20"/>
              </w:rPr>
              <w:t> </w:t>
            </w:r>
          </w:p>
        </w:tc>
        <w:tc>
          <w:tcPr>
            <w:tcW w:w="1217" w:type="dxa"/>
            <w:tcBorders>
              <w:top w:val="nil"/>
              <w:left w:val="nil"/>
              <w:bottom w:val="single" w:sz="4" w:space="0" w:color="auto"/>
              <w:right w:val="single" w:sz="4" w:space="0" w:color="auto"/>
            </w:tcBorders>
            <w:shd w:val="clear" w:color="auto" w:fill="auto"/>
            <w:hideMark/>
          </w:tcPr>
          <w:p w14:paraId="3E6C14A2" w14:textId="77777777" w:rsidR="00811892" w:rsidRPr="00E662A8" w:rsidRDefault="00811892" w:rsidP="007A05CD">
            <w:pPr>
              <w:jc w:val="center"/>
              <w:rPr>
                <w:sz w:val="20"/>
                <w:szCs w:val="20"/>
              </w:rPr>
            </w:pPr>
            <w:r w:rsidRPr="00E662A8">
              <w:rPr>
                <w:sz w:val="20"/>
                <w:szCs w:val="20"/>
              </w:rPr>
              <w:t> </w:t>
            </w:r>
          </w:p>
        </w:tc>
        <w:tc>
          <w:tcPr>
            <w:tcW w:w="1429" w:type="dxa"/>
            <w:tcBorders>
              <w:top w:val="nil"/>
              <w:left w:val="nil"/>
              <w:bottom w:val="single" w:sz="4" w:space="0" w:color="auto"/>
              <w:right w:val="single" w:sz="4" w:space="0" w:color="auto"/>
            </w:tcBorders>
            <w:shd w:val="clear" w:color="auto" w:fill="auto"/>
            <w:hideMark/>
          </w:tcPr>
          <w:p w14:paraId="53606CB5" w14:textId="77777777" w:rsidR="00811892" w:rsidRPr="00E662A8" w:rsidRDefault="00811892" w:rsidP="007A05CD">
            <w:pPr>
              <w:rPr>
                <w:sz w:val="20"/>
                <w:szCs w:val="20"/>
              </w:rPr>
            </w:pPr>
            <w:r w:rsidRPr="00E662A8">
              <w:rPr>
                <w:sz w:val="20"/>
                <w:szCs w:val="20"/>
              </w:rPr>
              <w:t> </w:t>
            </w:r>
          </w:p>
        </w:tc>
        <w:tc>
          <w:tcPr>
            <w:tcW w:w="1417" w:type="dxa"/>
            <w:tcBorders>
              <w:top w:val="nil"/>
              <w:left w:val="nil"/>
              <w:bottom w:val="single" w:sz="4" w:space="0" w:color="auto"/>
              <w:right w:val="single" w:sz="4" w:space="0" w:color="auto"/>
            </w:tcBorders>
            <w:shd w:val="clear" w:color="auto" w:fill="auto"/>
            <w:hideMark/>
          </w:tcPr>
          <w:p w14:paraId="35373E23" w14:textId="77777777" w:rsidR="00811892" w:rsidRPr="00E662A8" w:rsidRDefault="00811892" w:rsidP="007A05CD">
            <w:pPr>
              <w:rPr>
                <w:sz w:val="20"/>
                <w:szCs w:val="20"/>
              </w:rPr>
            </w:pPr>
            <w:r w:rsidRPr="00E662A8">
              <w:rPr>
                <w:sz w:val="20"/>
                <w:szCs w:val="20"/>
              </w:rPr>
              <w:t> </w:t>
            </w:r>
          </w:p>
        </w:tc>
      </w:tr>
      <w:tr w:rsidR="00811892" w:rsidRPr="00E662A8" w14:paraId="4803705C" w14:textId="77777777" w:rsidTr="007A05CD">
        <w:trPr>
          <w:trHeight w:val="255"/>
        </w:trPr>
        <w:tc>
          <w:tcPr>
            <w:tcW w:w="1288" w:type="dxa"/>
            <w:tcBorders>
              <w:top w:val="nil"/>
              <w:left w:val="single" w:sz="4" w:space="0" w:color="auto"/>
              <w:bottom w:val="single" w:sz="4" w:space="0" w:color="auto"/>
              <w:right w:val="single" w:sz="4" w:space="0" w:color="auto"/>
            </w:tcBorders>
            <w:shd w:val="clear" w:color="auto" w:fill="auto"/>
            <w:vAlign w:val="center"/>
            <w:hideMark/>
          </w:tcPr>
          <w:p w14:paraId="708200C0" w14:textId="77777777" w:rsidR="00811892" w:rsidRPr="00E662A8" w:rsidRDefault="00811892" w:rsidP="007A05CD">
            <w:pPr>
              <w:jc w:val="center"/>
              <w:rPr>
                <w:sz w:val="20"/>
                <w:szCs w:val="20"/>
              </w:rPr>
            </w:pPr>
            <w:r w:rsidRPr="00E662A8">
              <w:rPr>
                <w:sz w:val="20"/>
                <w:szCs w:val="20"/>
              </w:rPr>
              <w:t> </w:t>
            </w:r>
          </w:p>
        </w:tc>
        <w:tc>
          <w:tcPr>
            <w:tcW w:w="3737" w:type="dxa"/>
            <w:tcBorders>
              <w:top w:val="nil"/>
              <w:left w:val="nil"/>
              <w:bottom w:val="single" w:sz="4" w:space="0" w:color="auto"/>
              <w:right w:val="single" w:sz="4" w:space="0" w:color="auto"/>
            </w:tcBorders>
            <w:shd w:val="clear" w:color="auto" w:fill="auto"/>
            <w:hideMark/>
          </w:tcPr>
          <w:p w14:paraId="4663BEAF" w14:textId="77777777" w:rsidR="00811892" w:rsidRPr="00E662A8" w:rsidRDefault="00811892" w:rsidP="007A05CD">
            <w:pPr>
              <w:rPr>
                <w:sz w:val="20"/>
                <w:szCs w:val="20"/>
              </w:rPr>
            </w:pPr>
            <w:r w:rsidRPr="00E662A8">
              <w:rPr>
                <w:sz w:val="20"/>
                <w:szCs w:val="20"/>
              </w:rPr>
              <w:t> </w:t>
            </w:r>
          </w:p>
        </w:tc>
        <w:tc>
          <w:tcPr>
            <w:tcW w:w="1113" w:type="dxa"/>
            <w:tcBorders>
              <w:top w:val="nil"/>
              <w:left w:val="nil"/>
              <w:bottom w:val="single" w:sz="4" w:space="0" w:color="auto"/>
              <w:right w:val="single" w:sz="4" w:space="0" w:color="auto"/>
            </w:tcBorders>
            <w:shd w:val="clear" w:color="auto" w:fill="auto"/>
            <w:hideMark/>
          </w:tcPr>
          <w:p w14:paraId="7B972001" w14:textId="77777777" w:rsidR="00811892" w:rsidRPr="00E662A8" w:rsidRDefault="00811892" w:rsidP="007A05CD">
            <w:pPr>
              <w:jc w:val="center"/>
              <w:rPr>
                <w:sz w:val="20"/>
                <w:szCs w:val="20"/>
              </w:rPr>
            </w:pPr>
            <w:r w:rsidRPr="00E662A8">
              <w:rPr>
                <w:sz w:val="20"/>
                <w:szCs w:val="20"/>
              </w:rPr>
              <w:t> </w:t>
            </w:r>
          </w:p>
        </w:tc>
        <w:tc>
          <w:tcPr>
            <w:tcW w:w="1217" w:type="dxa"/>
            <w:tcBorders>
              <w:top w:val="nil"/>
              <w:left w:val="nil"/>
              <w:bottom w:val="single" w:sz="4" w:space="0" w:color="auto"/>
              <w:right w:val="single" w:sz="4" w:space="0" w:color="auto"/>
            </w:tcBorders>
            <w:shd w:val="clear" w:color="auto" w:fill="auto"/>
            <w:hideMark/>
          </w:tcPr>
          <w:p w14:paraId="6FB3BDCC" w14:textId="77777777" w:rsidR="00811892" w:rsidRPr="00E662A8" w:rsidRDefault="00811892" w:rsidP="007A05CD">
            <w:pPr>
              <w:jc w:val="center"/>
              <w:rPr>
                <w:sz w:val="20"/>
                <w:szCs w:val="20"/>
              </w:rPr>
            </w:pPr>
            <w:r w:rsidRPr="00E662A8">
              <w:rPr>
                <w:sz w:val="20"/>
                <w:szCs w:val="20"/>
              </w:rPr>
              <w:t> </w:t>
            </w:r>
          </w:p>
        </w:tc>
        <w:tc>
          <w:tcPr>
            <w:tcW w:w="1429" w:type="dxa"/>
            <w:tcBorders>
              <w:top w:val="nil"/>
              <w:left w:val="nil"/>
              <w:bottom w:val="single" w:sz="4" w:space="0" w:color="auto"/>
              <w:right w:val="single" w:sz="4" w:space="0" w:color="auto"/>
            </w:tcBorders>
            <w:shd w:val="clear" w:color="auto" w:fill="auto"/>
            <w:hideMark/>
          </w:tcPr>
          <w:p w14:paraId="5D8529A1" w14:textId="77777777" w:rsidR="00811892" w:rsidRPr="00E662A8" w:rsidRDefault="00811892" w:rsidP="007A05CD">
            <w:pPr>
              <w:rPr>
                <w:sz w:val="20"/>
                <w:szCs w:val="20"/>
              </w:rPr>
            </w:pPr>
            <w:r w:rsidRPr="00E662A8">
              <w:rPr>
                <w:sz w:val="20"/>
                <w:szCs w:val="20"/>
              </w:rPr>
              <w:t> </w:t>
            </w:r>
          </w:p>
        </w:tc>
        <w:tc>
          <w:tcPr>
            <w:tcW w:w="1417" w:type="dxa"/>
            <w:tcBorders>
              <w:top w:val="nil"/>
              <w:left w:val="nil"/>
              <w:bottom w:val="single" w:sz="4" w:space="0" w:color="auto"/>
              <w:right w:val="single" w:sz="4" w:space="0" w:color="auto"/>
            </w:tcBorders>
            <w:shd w:val="clear" w:color="auto" w:fill="auto"/>
            <w:hideMark/>
          </w:tcPr>
          <w:p w14:paraId="589ADC54" w14:textId="77777777" w:rsidR="00811892" w:rsidRPr="00E662A8" w:rsidRDefault="00811892" w:rsidP="007A05CD">
            <w:pPr>
              <w:rPr>
                <w:sz w:val="20"/>
                <w:szCs w:val="20"/>
              </w:rPr>
            </w:pPr>
            <w:r w:rsidRPr="00E662A8">
              <w:rPr>
                <w:sz w:val="20"/>
                <w:szCs w:val="20"/>
              </w:rPr>
              <w:t> </w:t>
            </w:r>
          </w:p>
        </w:tc>
      </w:tr>
      <w:tr w:rsidR="00811892" w:rsidRPr="00E662A8" w14:paraId="55931035" w14:textId="77777777" w:rsidTr="007A05CD">
        <w:trPr>
          <w:trHeight w:val="255"/>
        </w:trPr>
        <w:tc>
          <w:tcPr>
            <w:tcW w:w="1288" w:type="dxa"/>
            <w:tcBorders>
              <w:top w:val="nil"/>
              <w:left w:val="single" w:sz="4" w:space="0" w:color="auto"/>
              <w:bottom w:val="single" w:sz="4" w:space="0" w:color="auto"/>
              <w:right w:val="single" w:sz="4" w:space="0" w:color="auto"/>
            </w:tcBorders>
            <w:shd w:val="clear" w:color="auto" w:fill="auto"/>
            <w:vAlign w:val="center"/>
            <w:hideMark/>
          </w:tcPr>
          <w:p w14:paraId="46FA5E33" w14:textId="77777777" w:rsidR="00811892" w:rsidRPr="00E662A8" w:rsidRDefault="00811892" w:rsidP="007A05CD">
            <w:pPr>
              <w:jc w:val="center"/>
              <w:rPr>
                <w:sz w:val="20"/>
                <w:szCs w:val="20"/>
              </w:rPr>
            </w:pPr>
            <w:r w:rsidRPr="00E662A8">
              <w:rPr>
                <w:sz w:val="20"/>
                <w:szCs w:val="20"/>
              </w:rPr>
              <w:t> </w:t>
            </w:r>
          </w:p>
        </w:tc>
        <w:tc>
          <w:tcPr>
            <w:tcW w:w="3737" w:type="dxa"/>
            <w:tcBorders>
              <w:top w:val="nil"/>
              <w:left w:val="nil"/>
              <w:bottom w:val="single" w:sz="4" w:space="0" w:color="auto"/>
              <w:right w:val="single" w:sz="4" w:space="0" w:color="auto"/>
            </w:tcBorders>
            <w:shd w:val="clear" w:color="auto" w:fill="auto"/>
            <w:hideMark/>
          </w:tcPr>
          <w:p w14:paraId="0DFCB022" w14:textId="77777777" w:rsidR="00811892" w:rsidRPr="00E662A8" w:rsidRDefault="00811892" w:rsidP="007A05CD">
            <w:pPr>
              <w:rPr>
                <w:sz w:val="20"/>
                <w:szCs w:val="20"/>
              </w:rPr>
            </w:pPr>
            <w:r w:rsidRPr="00E662A8">
              <w:rPr>
                <w:sz w:val="20"/>
                <w:szCs w:val="20"/>
              </w:rPr>
              <w:t> </w:t>
            </w:r>
          </w:p>
        </w:tc>
        <w:tc>
          <w:tcPr>
            <w:tcW w:w="1113" w:type="dxa"/>
            <w:tcBorders>
              <w:top w:val="nil"/>
              <w:left w:val="nil"/>
              <w:bottom w:val="single" w:sz="4" w:space="0" w:color="auto"/>
              <w:right w:val="single" w:sz="4" w:space="0" w:color="auto"/>
            </w:tcBorders>
            <w:shd w:val="clear" w:color="auto" w:fill="auto"/>
            <w:hideMark/>
          </w:tcPr>
          <w:p w14:paraId="31FDC784" w14:textId="77777777" w:rsidR="00811892" w:rsidRPr="00E662A8" w:rsidRDefault="00811892" w:rsidP="007A05CD">
            <w:pPr>
              <w:jc w:val="center"/>
              <w:rPr>
                <w:sz w:val="20"/>
                <w:szCs w:val="20"/>
              </w:rPr>
            </w:pPr>
            <w:r w:rsidRPr="00E662A8">
              <w:rPr>
                <w:sz w:val="20"/>
                <w:szCs w:val="20"/>
              </w:rPr>
              <w:t> </w:t>
            </w:r>
          </w:p>
        </w:tc>
        <w:tc>
          <w:tcPr>
            <w:tcW w:w="1217" w:type="dxa"/>
            <w:tcBorders>
              <w:top w:val="nil"/>
              <w:left w:val="nil"/>
              <w:bottom w:val="single" w:sz="4" w:space="0" w:color="auto"/>
              <w:right w:val="single" w:sz="4" w:space="0" w:color="auto"/>
            </w:tcBorders>
            <w:shd w:val="clear" w:color="auto" w:fill="auto"/>
            <w:hideMark/>
          </w:tcPr>
          <w:p w14:paraId="6FDBF183" w14:textId="77777777" w:rsidR="00811892" w:rsidRPr="00E662A8" w:rsidRDefault="00811892" w:rsidP="007A05CD">
            <w:pPr>
              <w:jc w:val="center"/>
              <w:rPr>
                <w:sz w:val="20"/>
                <w:szCs w:val="20"/>
              </w:rPr>
            </w:pPr>
            <w:r w:rsidRPr="00E662A8">
              <w:rPr>
                <w:sz w:val="20"/>
                <w:szCs w:val="20"/>
              </w:rPr>
              <w:t> </w:t>
            </w:r>
          </w:p>
        </w:tc>
        <w:tc>
          <w:tcPr>
            <w:tcW w:w="1429" w:type="dxa"/>
            <w:tcBorders>
              <w:top w:val="nil"/>
              <w:left w:val="nil"/>
              <w:bottom w:val="single" w:sz="4" w:space="0" w:color="auto"/>
              <w:right w:val="single" w:sz="4" w:space="0" w:color="auto"/>
            </w:tcBorders>
            <w:shd w:val="clear" w:color="auto" w:fill="auto"/>
            <w:hideMark/>
          </w:tcPr>
          <w:p w14:paraId="63CD1145" w14:textId="77777777" w:rsidR="00811892" w:rsidRPr="00E662A8" w:rsidRDefault="00811892" w:rsidP="007A05CD">
            <w:pPr>
              <w:rPr>
                <w:sz w:val="20"/>
                <w:szCs w:val="20"/>
              </w:rPr>
            </w:pPr>
            <w:r w:rsidRPr="00E662A8">
              <w:rPr>
                <w:sz w:val="20"/>
                <w:szCs w:val="20"/>
              </w:rPr>
              <w:t> </w:t>
            </w:r>
          </w:p>
        </w:tc>
        <w:tc>
          <w:tcPr>
            <w:tcW w:w="1417" w:type="dxa"/>
            <w:tcBorders>
              <w:top w:val="nil"/>
              <w:left w:val="nil"/>
              <w:bottom w:val="single" w:sz="4" w:space="0" w:color="auto"/>
              <w:right w:val="single" w:sz="4" w:space="0" w:color="auto"/>
            </w:tcBorders>
            <w:shd w:val="clear" w:color="auto" w:fill="auto"/>
            <w:hideMark/>
          </w:tcPr>
          <w:p w14:paraId="4D1C6672" w14:textId="77777777" w:rsidR="00811892" w:rsidRPr="00E662A8" w:rsidRDefault="00811892" w:rsidP="007A05CD">
            <w:pPr>
              <w:rPr>
                <w:sz w:val="20"/>
                <w:szCs w:val="20"/>
              </w:rPr>
            </w:pPr>
            <w:r w:rsidRPr="00E662A8">
              <w:rPr>
                <w:sz w:val="20"/>
                <w:szCs w:val="20"/>
              </w:rPr>
              <w:t> </w:t>
            </w:r>
          </w:p>
        </w:tc>
      </w:tr>
      <w:tr w:rsidR="00811892" w:rsidRPr="00E662A8" w14:paraId="7323E848" w14:textId="77777777" w:rsidTr="007A05CD">
        <w:trPr>
          <w:trHeight w:val="255"/>
        </w:trPr>
        <w:tc>
          <w:tcPr>
            <w:tcW w:w="1288" w:type="dxa"/>
            <w:tcBorders>
              <w:top w:val="nil"/>
              <w:left w:val="single" w:sz="4" w:space="0" w:color="auto"/>
              <w:bottom w:val="single" w:sz="4" w:space="0" w:color="auto"/>
              <w:right w:val="single" w:sz="4" w:space="0" w:color="auto"/>
            </w:tcBorders>
            <w:shd w:val="clear" w:color="auto" w:fill="auto"/>
            <w:vAlign w:val="center"/>
            <w:hideMark/>
          </w:tcPr>
          <w:p w14:paraId="05E1B792" w14:textId="77777777" w:rsidR="00811892" w:rsidRPr="00E662A8" w:rsidRDefault="00811892" w:rsidP="007A05CD">
            <w:pPr>
              <w:jc w:val="center"/>
              <w:rPr>
                <w:sz w:val="20"/>
                <w:szCs w:val="20"/>
              </w:rPr>
            </w:pPr>
            <w:r w:rsidRPr="00E662A8">
              <w:rPr>
                <w:sz w:val="20"/>
                <w:szCs w:val="20"/>
              </w:rPr>
              <w:t> </w:t>
            </w:r>
          </w:p>
        </w:tc>
        <w:tc>
          <w:tcPr>
            <w:tcW w:w="3737" w:type="dxa"/>
            <w:tcBorders>
              <w:top w:val="nil"/>
              <w:left w:val="nil"/>
              <w:bottom w:val="single" w:sz="4" w:space="0" w:color="auto"/>
              <w:right w:val="single" w:sz="4" w:space="0" w:color="auto"/>
            </w:tcBorders>
            <w:shd w:val="clear" w:color="auto" w:fill="auto"/>
            <w:hideMark/>
          </w:tcPr>
          <w:p w14:paraId="3F4C083F" w14:textId="77777777" w:rsidR="00811892" w:rsidRPr="00E662A8" w:rsidRDefault="00811892" w:rsidP="007A05CD">
            <w:pPr>
              <w:rPr>
                <w:sz w:val="20"/>
                <w:szCs w:val="20"/>
              </w:rPr>
            </w:pPr>
            <w:r w:rsidRPr="00E662A8">
              <w:rPr>
                <w:sz w:val="20"/>
                <w:szCs w:val="20"/>
              </w:rPr>
              <w:t> </w:t>
            </w:r>
          </w:p>
        </w:tc>
        <w:tc>
          <w:tcPr>
            <w:tcW w:w="1113" w:type="dxa"/>
            <w:tcBorders>
              <w:top w:val="nil"/>
              <w:left w:val="nil"/>
              <w:bottom w:val="single" w:sz="4" w:space="0" w:color="auto"/>
              <w:right w:val="single" w:sz="4" w:space="0" w:color="auto"/>
            </w:tcBorders>
            <w:shd w:val="clear" w:color="auto" w:fill="auto"/>
            <w:hideMark/>
          </w:tcPr>
          <w:p w14:paraId="62E5392B" w14:textId="77777777" w:rsidR="00811892" w:rsidRPr="00E662A8" w:rsidRDefault="00811892" w:rsidP="007A05CD">
            <w:pPr>
              <w:jc w:val="center"/>
              <w:rPr>
                <w:sz w:val="20"/>
                <w:szCs w:val="20"/>
              </w:rPr>
            </w:pPr>
            <w:r w:rsidRPr="00E662A8">
              <w:rPr>
                <w:sz w:val="20"/>
                <w:szCs w:val="20"/>
              </w:rPr>
              <w:t> </w:t>
            </w:r>
          </w:p>
        </w:tc>
        <w:tc>
          <w:tcPr>
            <w:tcW w:w="1217" w:type="dxa"/>
            <w:tcBorders>
              <w:top w:val="nil"/>
              <w:left w:val="nil"/>
              <w:bottom w:val="single" w:sz="4" w:space="0" w:color="auto"/>
              <w:right w:val="single" w:sz="4" w:space="0" w:color="auto"/>
            </w:tcBorders>
            <w:shd w:val="clear" w:color="auto" w:fill="auto"/>
            <w:hideMark/>
          </w:tcPr>
          <w:p w14:paraId="0ECF1020" w14:textId="77777777" w:rsidR="00811892" w:rsidRPr="00E662A8" w:rsidRDefault="00811892" w:rsidP="007A05CD">
            <w:pPr>
              <w:jc w:val="center"/>
              <w:rPr>
                <w:sz w:val="20"/>
                <w:szCs w:val="20"/>
              </w:rPr>
            </w:pPr>
            <w:r w:rsidRPr="00E662A8">
              <w:rPr>
                <w:sz w:val="20"/>
                <w:szCs w:val="20"/>
              </w:rPr>
              <w:t> </w:t>
            </w:r>
          </w:p>
        </w:tc>
        <w:tc>
          <w:tcPr>
            <w:tcW w:w="1429" w:type="dxa"/>
            <w:tcBorders>
              <w:top w:val="nil"/>
              <w:left w:val="nil"/>
              <w:bottom w:val="single" w:sz="4" w:space="0" w:color="auto"/>
              <w:right w:val="single" w:sz="4" w:space="0" w:color="auto"/>
            </w:tcBorders>
            <w:shd w:val="clear" w:color="auto" w:fill="auto"/>
            <w:hideMark/>
          </w:tcPr>
          <w:p w14:paraId="38AA4583" w14:textId="77777777" w:rsidR="00811892" w:rsidRPr="00E662A8" w:rsidRDefault="00811892" w:rsidP="007A05CD">
            <w:pPr>
              <w:rPr>
                <w:sz w:val="20"/>
                <w:szCs w:val="20"/>
              </w:rPr>
            </w:pPr>
            <w:r w:rsidRPr="00E662A8">
              <w:rPr>
                <w:sz w:val="20"/>
                <w:szCs w:val="20"/>
              </w:rPr>
              <w:t> </w:t>
            </w:r>
          </w:p>
        </w:tc>
        <w:tc>
          <w:tcPr>
            <w:tcW w:w="1417" w:type="dxa"/>
            <w:tcBorders>
              <w:top w:val="nil"/>
              <w:left w:val="nil"/>
              <w:bottom w:val="single" w:sz="4" w:space="0" w:color="auto"/>
              <w:right w:val="single" w:sz="4" w:space="0" w:color="auto"/>
            </w:tcBorders>
            <w:shd w:val="clear" w:color="auto" w:fill="auto"/>
            <w:hideMark/>
          </w:tcPr>
          <w:p w14:paraId="77397AAB" w14:textId="77777777" w:rsidR="00811892" w:rsidRPr="00E662A8" w:rsidRDefault="00811892" w:rsidP="007A05CD">
            <w:pPr>
              <w:rPr>
                <w:sz w:val="20"/>
                <w:szCs w:val="20"/>
              </w:rPr>
            </w:pPr>
            <w:r w:rsidRPr="00E662A8">
              <w:rPr>
                <w:sz w:val="20"/>
                <w:szCs w:val="20"/>
              </w:rPr>
              <w:t> </w:t>
            </w:r>
          </w:p>
        </w:tc>
      </w:tr>
      <w:tr w:rsidR="00811892" w:rsidRPr="00E662A8" w14:paraId="3FB79478" w14:textId="77777777" w:rsidTr="007A05CD">
        <w:trPr>
          <w:trHeight w:val="255"/>
        </w:trPr>
        <w:tc>
          <w:tcPr>
            <w:tcW w:w="1288" w:type="dxa"/>
            <w:tcBorders>
              <w:top w:val="nil"/>
              <w:left w:val="single" w:sz="4" w:space="0" w:color="auto"/>
              <w:bottom w:val="nil"/>
              <w:right w:val="single" w:sz="4" w:space="0" w:color="auto"/>
            </w:tcBorders>
            <w:shd w:val="clear" w:color="auto" w:fill="auto"/>
            <w:vAlign w:val="center"/>
            <w:hideMark/>
          </w:tcPr>
          <w:p w14:paraId="4392FD3B" w14:textId="77777777" w:rsidR="00811892" w:rsidRPr="00E662A8" w:rsidRDefault="00811892" w:rsidP="007A05CD">
            <w:pPr>
              <w:jc w:val="center"/>
              <w:rPr>
                <w:sz w:val="20"/>
                <w:szCs w:val="20"/>
              </w:rPr>
            </w:pPr>
            <w:r w:rsidRPr="00E662A8">
              <w:rPr>
                <w:sz w:val="20"/>
                <w:szCs w:val="20"/>
              </w:rPr>
              <w:t> </w:t>
            </w:r>
          </w:p>
        </w:tc>
        <w:tc>
          <w:tcPr>
            <w:tcW w:w="3737" w:type="dxa"/>
            <w:tcBorders>
              <w:top w:val="nil"/>
              <w:left w:val="nil"/>
              <w:bottom w:val="single" w:sz="4" w:space="0" w:color="auto"/>
              <w:right w:val="single" w:sz="4" w:space="0" w:color="auto"/>
            </w:tcBorders>
            <w:shd w:val="clear" w:color="auto" w:fill="auto"/>
            <w:hideMark/>
          </w:tcPr>
          <w:p w14:paraId="790989A3" w14:textId="77777777" w:rsidR="00811892" w:rsidRPr="00E662A8" w:rsidRDefault="00811892" w:rsidP="007A05CD">
            <w:pPr>
              <w:rPr>
                <w:sz w:val="20"/>
                <w:szCs w:val="20"/>
              </w:rPr>
            </w:pPr>
            <w:r w:rsidRPr="00E662A8">
              <w:rPr>
                <w:sz w:val="20"/>
                <w:szCs w:val="20"/>
              </w:rPr>
              <w:t> </w:t>
            </w:r>
          </w:p>
        </w:tc>
        <w:tc>
          <w:tcPr>
            <w:tcW w:w="1113" w:type="dxa"/>
            <w:tcBorders>
              <w:top w:val="nil"/>
              <w:left w:val="nil"/>
              <w:bottom w:val="single" w:sz="4" w:space="0" w:color="auto"/>
              <w:right w:val="single" w:sz="4" w:space="0" w:color="auto"/>
            </w:tcBorders>
            <w:shd w:val="clear" w:color="auto" w:fill="auto"/>
            <w:hideMark/>
          </w:tcPr>
          <w:p w14:paraId="7DF21DCF" w14:textId="77777777" w:rsidR="00811892" w:rsidRPr="00E662A8" w:rsidRDefault="00811892" w:rsidP="007A05CD">
            <w:pPr>
              <w:jc w:val="center"/>
              <w:rPr>
                <w:sz w:val="20"/>
                <w:szCs w:val="20"/>
              </w:rPr>
            </w:pPr>
            <w:r w:rsidRPr="00E662A8">
              <w:rPr>
                <w:sz w:val="20"/>
                <w:szCs w:val="20"/>
              </w:rPr>
              <w:t> </w:t>
            </w:r>
          </w:p>
        </w:tc>
        <w:tc>
          <w:tcPr>
            <w:tcW w:w="1217" w:type="dxa"/>
            <w:tcBorders>
              <w:top w:val="nil"/>
              <w:left w:val="nil"/>
              <w:bottom w:val="single" w:sz="4" w:space="0" w:color="auto"/>
              <w:right w:val="single" w:sz="4" w:space="0" w:color="auto"/>
            </w:tcBorders>
            <w:shd w:val="clear" w:color="auto" w:fill="auto"/>
            <w:hideMark/>
          </w:tcPr>
          <w:p w14:paraId="4C6E881B" w14:textId="77777777" w:rsidR="00811892" w:rsidRPr="00E662A8" w:rsidRDefault="00811892" w:rsidP="007A05CD">
            <w:pPr>
              <w:jc w:val="center"/>
              <w:rPr>
                <w:sz w:val="20"/>
                <w:szCs w:val="20"/>
              </w:rPr>
            </w:pPr>
            <w:r w:rsidRPr="00E662A8">
              <w:rPr>
                <w:sz w:val="20"/>
                <w:szCs w:val="20"/>
              </w:rPr>
              <w:t> </w:t>
            </w:r>
          </w:p>
        </w:tc>
        <w:tc>
          <w:tcPr>
            <w:tcW w:w="1429" w:type="dxa"/>
            <w:tcBorders>
              <w:top w:val="nil"/>
              <w:left w:val="nil"/>
              <w:bottom w:val="single" w:sz="4" w:space="0" w:color="auto"/>
              <w:right w:val="single" w:sz="4" w:space="0" w:color="auto"/>
            </w:tcBorders>
            <w:shd w:val="clear" w:color="auto" w:fill="auto"/>
            <w:hideMark/>
          </w:tcPr>
          <w:p w14:paraId="47686207" w14:textId="77777777" w:rsidR="00811892" w:rsidRPr="00E662A8" w:rsidRDefault="00811892" w:rsidP="007A05CD">
            <w:pPr>
              <w:rPr>
                <w:sz w:val="20"/>
                <w:szCs w:val="20"/>
              </w:rPr>
            </w:pPr>
            <w:r w:rsidRPr="00E662A8">
              <w:rPr>
                <w:sz w:val="20"/>
                <w:szCs w:val="20"/>
              </w:rPr>
              <w:t> </w:t>
            </w:r>
          </w:p>
        </w:tc>
        <w:tc>
          <w:tcPr>
            <w:tcW w:w="1417" w:type="dxa"/>
            <w:tcBorders>
              <w:top w:val="nil"/>
              <w:left w:val="nil"/>
              <w:bottom w:val="single" w:sz="4" w:space="0" w:color="auto"/>
              <w:right w:val="single" w:sz="4" w:space="0" w:color="auto"/>
            </w:tcBorders>
            <w:shd w:val="clear" w:color="auto" w:fill="auto"/>
            <w:hideMark/>
          </w:tcPr>
          <w:p w14:paraId="0A8587CE" w14:textId="77777777" w:rsidR="00811892" w:rsidRPr="00E662A8" w:rsidRDefault="00811892" w:rsidP="007A05CD">
            <w:pPr>
              <w:rPr>
                <w:sz w:val="20"/>
                <w:szCs w:val="20"/>
              </w:rPr>
            </w:pPr>
            <w:r w:rsidRPr="00E662A8">
              <w:rPr>
                <w:sz w:val="20"/>
                <w:szCs w:val="20"/>
              </w:rPr>
              <w:t> </w:t>
            </w:r>
          </w:p>
        </w:tc>
      </w:tr>
      <w:tr w:rsidR="00811892" w:rsidRPr="00E662A8" w14:paraId="7F1BCD22" w14:textId="77777777" w:rsidTr="007A05CD">
        <w:trPr>
          <w:trHeight w:val="255"/>
        </w:trPr>
        <w:tc>
          <w:tcPr>
            <w:tcW w:w="128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0C7A700" w14:textId="77777777" w:rsidR="00811892" w:rsidRPr="00E662A8" w:rsidRDefault="00811892" w:rsidP="007A05CD">
            <w:pPr>
              <w:jc w:val="center"/>
              <w:rPr>
                <w:sz w:val="20"/>
                <w:szCs w:val="20"/>
              </w:rPr>
            </w:pPr>
            <w:r w:rsidRPr="00E662A8">
              <w:rPr>
                <w:sz w:val="20"/>
                <w:szCs w:val="20"/>
              </w:rPr>
              <w:t> </w:t>
            </w:r>
          </w:p>
        </w:tc>
        <w:tc>
          <w:tcPr>
            <w:tcW w:w="3737" w:type="dxa"/>
            <w:tcBorders>
              <w:top w:val="nil"/>
              <w:left w:val="nil"/>
              <w:bottom w:val="single" w:sz="4" w:space="0" w:color="auto"/>
              <w:right w:val="single" w:sz="4" w:space="0" w:color="auto"/>
            </w:tcBorders>
            <w:shd w:val="clear" w:color="auto" w:fill="auto"/>
            <w:hideMark/>
          </w:tcPr>
          <w:p w14:paraId="065E5198" w14:textId="77777777" w:rsidR="00811892" w:rsidRPr="00E662A8" w:rsidRDefault="00811892" w:rsidP="007A05CD">
            <w:pPr>
              <w:jc w:val="right"/>
              <w:rPr>
                <w:b/>
                <w:bCs/>
                <w:sz w:val="20"/>
                <w:szCs w:val="20"/>
              </w:rPr>
            </w:pPr>
            <w:r w:rsidRPr="00E662A8">
              <w:rPr>
                <w:b/>
                <w:bCs/>
                <w:sz w:val="20"/>
                <w:szCs w:val="20"/>
              </w:rPr>
              <w:t>Итого</w:t>
            </w:r>
          </w:p>
        </w:tc>
        <w:tc>
          <w:tcPr>
            <w:tcW w:w="1113" w:type="dxa"/>
            <w:tcBorders>
              <w:top w:val="nil"/>
              <w:left w:val="nil"/>
              <w:bottom w:val="single" w:sz="4" w:space="0" w:color="auto"/>
              <w:right w:val="single" w:sz="4" w:space="0" w:color="auto"/>
            </w:tcBorders>
            <w:shd w:val="clear" w:color="auto" w:fill="auto"/>
            <w:hideMark/>
          </w:tcPr>
          <w:p w14:paraId="6B6CD63C" w14:textId="77777777" w:rsidR="00811892" w:rsidRPr="00E662A8" w:rsidRDefault="00811892" w:rsidP="007A05CD">
            <w:pPr>
              <w:rPr>
                <w:b/>
                <w:bCs/>
                <w:sz w:val="20"/>
                <w:szCs w:val="20"/>
              </w:rPr>
            </w:pPr>
            <w:r w:rsidRPr="00E662A8">
              <w:rPr>
                <w:b/>
                <w:bCs/>
                <w:sz w:val="20"/>
                <w:szCs w:val="20"/>
              </w:rPr>
              <w:t> </w:t>
            </w:r>
          </w:p>
        </w:tc>
        <w:tc>
          <w:tcPr>
            <w:tcW w:w="1217" w:type="dxa"/>
            <w:tcBorders>
              <w:top w:val="nil"/>
              <w:left w:val="nil"/>
              <w:bottom w:val="single" w:sz="4" w:space="0" w:color="auto"/>
              <w:right w:val="single" w:sz="4" w:space="0" w:color="auto"/>
            </w:tcBorders>
            <w:shd w:val="clear" w:color="auto" w:fill="auto"/>
            <w:hideMark/>
          </w:tcPr>
          <w:p w14:paraId="4963B2F7" w14:textId="77777777" w:rsidR="00811892" w:rsidRPr="00E662A8" w:rsidRDefault="00811892" w:rsidP="007A05CD">
            <w:pPr>
              <w:rPr>
                <w:b/>
                <w:bCs/>
                <w:sz w:val="20"/>
                <w:szCs w:val="20"/>
              </w:rPr>
            </w:pPr>
            <w:r w:rsidRPr="00E662A8">
              <w:rPr>
                <w:b/>
                <w:bCs/>
                <w:sz w:val="20"/>
                <w:szCs w:val="20"/>
              </w:rPr>
              <w:t> </w:t>
            </w:r>
          </w:p>
        </w:tc>
        <w:tc>
          <w:tcPr>
            <w:tcW w:w="1429" w:type="dxa"/>
            <w:tcBorders>
              <w:top w:val="nil"/>
              <w:left w:val="nil"/>
              <w:bottom w:val="single" w:sz="4" w:space="0" w:color="auto"/>
              <w:right w:val="single" w:sz="4" w:space="0" w:color="auto"/>
            </w:tcBorders>
            <w:shd w:val="clear" w:color="auto" w:fill="auto"/>
            <w:hideMark/>
          </w:tcPr>
          <w:p w14:paraId="10D58F5E" w14:textId="77777777" w:rsidR="00811892" w:rsidRPr="00E662A8" w:rsidRDefault="00811892" w:rsidP="007A05CD">
            <w:pPr>
              <w:rPr>
                <w:b/>
                <w:bCs/>
                <w:sz w:val="20"/>
                <w:szCs w:val="20"/>
              </w:rPr>
            </w:pPr>
            <w:r w:rsidRPr="00E662A8">
              <w:rPr>
                <w:b/>
                <w:bCs/>
                <w:sz w:val="20"/>
                <w:szCs w:val="20"/>
              </w:rPr>
              <w:t> </w:t>
            </w:r>
          </w:p>
        </w:tc>
        <w:tc>
          <w:tcPr>
            <w:tcW w:w="1417" w:type="dxa"/>
            <w:tcBorders>
              <w:top w:val="nil"/>
              <w:left w:val="nil"/>
              <w:bottom w:val="single" w:sz="4" w:space="0" w:color="auto"/>
              <w:right w:val="single" w:sz="4" w:space="0" w:color="auto"/>
            </w:tcBorders>
            <w:shd w:val="clear" w:color="auto" w:fill="auto"/>
            <w:hideMark/>
          </w:tcPr>
          <w:p w14:paraId="6BE9B042" w14:textId="77777777" w:rsidR="00811892" w:rsidRPr="00E662A8" w:rsidRDefault="00811892" w:rsidP="007A05CD">
            <w:pPr>
              <w:rPr>
                <w:b/>
                <w:bCs/>
                <w:sz w:val="20"/>
                <w:szCs w:val="20"/>
              </w:rPr>
            </w:pPr>
            <w:r w:rsidRPr="00E662A8">
              <w:rPr>
                <w:b/>
                <w:bCs/>
                <w:sz w:val="20"/>
                <w:szCs w:val="20"/>
              </w:rPr>
              <w:t> </w:t>
            </w:r>
          </w:p>
        </w:tc>
      </w:tr>
      <w:tr w:rsidR="00811892" w:rsidRPr="00E662A8" w14:paraId="066C4B79" w14:textId="77777777" w:rsidTr="007A05CD">
        <w:trPr>
          <w:trHeight w:val="255"/>
        </w:trPr>
        <w:tc>
          <w:tcPr>
            <w:tcW w:w="1288" w:type="dxa"/>
            <w:tcBorders>
              <w:top w:val="nil"/>
              <w:left w:val="single" w:sz="4" w:space="0" w:color="auto"/>
              <w:bottom w:val="single" w:sz="4" w:space="0" w:color="auto"/>
              <w:right w:val="single" w:sz="4" w:space="0" w:color="auto"/>
            </w:tcBorders>
            <w:shd w:val="clear" w:color="auto" w:fill="auto"/>
            <w:noWrap/>
            <w:vAlign w:val="bottom"/>
            <w:hideMark/>
          </w:tcPr>
          <w:p w14:paraId="6899869D" w14:textId="77777777" w:rsidR="00811892" w:rsidRPr="00E662A8" w:rsidRDefault="00811892" w:rsidP="007A05CD">
            <w:pPr>
              <w:rPr>
                <w:sz w:val="20"/>
                <w:szCs w:val="20"/>
              </w:rPr>
            </w:pPr>
            <w:r w:rsidRPr="00E662A8">
              <w:rPr>
                <w:sz w:val="20"/>
                <w:szCs w:val="20"/>
              </w:rPr>
              <w:t> </w:t>
            </w:r>
          </w:p>
        </w:tc>
        <w:tc>
          <w:tcPr>
            <w:tcW w:w="3737" w:type="dxa"/>
            <w:tcBorders>
              <w:top w:val="nil"/>
              <w:left w:val="nil"/>
              <w:bottom w:val="single" w:sz="4" w:space="0" w:color="auto"/>
              <w:right w:val="single" w:sz="4" w:space="0" w:color="auto"/>
            </w:tcBorders>
            <w:shd w:val="clear" w:color="auto" w:fill="auto"/>
            <w:hideMark/>
          </w:tcPr>
          <w:p w14:paraId="64CE1936" w14:textId="77777777" w:rsidR="00811892" w:rsidRPr="00E662A8" w:rsidRDefault="00811892" w:rsidP="007A05CD">
            <w:pPr>
              <w:jc w:val="right"/>
              <w:rPr>
                <w:color w:val="000000"/>
                <w:sz w:val="20"/>
                <w:szCs w:val="20"/>
              </w:rPr>
            </w:pPr>
            <w:r w:rsidRPr="00E662A8">
              <w:rPr>
                <w:color w:val="000000"/>
                <w:sz w:val="20"/>
                <w:szCs w:val="20"/>
              </w:rPr>
              <w:t>НДС 20%</w:t>
            </w:r>
          </w:p>
        </w:tc>
        <w:tc>
          <w:tcPr>
            <w:tcW w:w="1113" w:type="dxa"/>
            <w:tcBorders>
              <w:top w:val="nil"/>
              <w:left w:val="nil"/>
              <w:bottom w:val="single" w:sz="4" w:space="0" w:color="auto"/>
              <w:right w:val="single" w:sz="4" w:space="0" w:color="auto"/>
            </w:tcBorders>
            <w:shd w:val="clear" w:color="auto" w:fill="auto"/>
            <w:hideMark/>
          </w:tcPr>
          <w:p w14:paraId="51AA2733" w14:textId="77777777" w:rsidR="00811892" w:rsidRPr="00E662A8" w:rsidRDefault="00811892" w:rsidP="007A05CD">
            <w:pPr>
              <w:rPr>
                <w:sz w:val="20"/>
                <w:szCs w:val="20"/>
              </w:rPr>
            </w:pPr>
            <w:r w:rsidRPr="00E662A8">
              <w:rPr>
                <w:sz w:val="20"/>
                <w:szCs w:val="20"/>
              </w:rPr>
              <w:t> </w:t>
            </w:r>
          </w:p>
        </w:tc>
        <w:tc>
          <w:tcPr>
            <w:tcW w:w="1217" w:type="dxa"/>
            <w:tcBorders>
              <w:top w:val="nil"/>
              <w:left w:val="nil"/>
              <w:bottom w:val="single" w:sz="4" w:space="0" w:color="auto"/>
              <w:right w:val="single" w:sz="4" w:space="0" w:color="auto"/>
            </w:tcBorders>
            <w:shd w:val="clear" w:color="auto" w:fill="auto"/>
            <w:hideMark/>
          </w:tcPr>
          <w:p w14:paraId="07AEAFAA" w14:textId="77777777" w:rsidR="00811892" w:rsidRPr="00E662A8" w:rsidRDefault="00811892" w:rsidP="007A05CD">
            <w:pPr>
              <w:rPr>
                <w:sz w:val="20"/>
                <w:szCs w:val="20"/>
              </w:rPr>
            </w:pPr>
            <w:r w:rsidRPr="00E662A8">
              <w:rPr>
                <w:sz w:val="20"/>
                <w:szCs w:val="20"/>
              </w:rPr>
              <w:t> </w:t>
            </w:r>
          </w:p>
        </w:tc>
        <w:tc>
          <w:tcPr>
            <w:tcW w:w="1429" w:type="dxa"/>
            <w:tcBorders>
              <w:top w:val="nil"/>
              <w:left w:val="nil"/>
              <w:bottom w:val="single" w:sz="4" w:space="0" w:color="auto"/>
              <w:right w:val="single" w:sz="4" w:space="0" w:color="auto"/>
            </w:tcBorders>
            <w:shd w:val="clear" w:color="auto" w:fill="auto"/>
            <w:hideMark/>
          </w:tcPr>
          <w:p w14:paraId="5395C1F5" w14:textId="77777777" w:rsidR="00811892" w:rsidRPr="00E662A8" w:rsidRDefault="00811892" w:rsidP="007A05CD">
            <w:pPr>
              <w:rPr>
                <w:sz w:val="20"/>
                <w:szCs w:val="20"/>
              </w:rPr>
            </w:pPr>
            <w:r w:rsidRPr="00E662A8">
              <w:rPr>
                <w:sz w:val="20"/>
                <w:szCs w:val="20"/>
              </w:rPr>
              <w:t> </w:t>
            </w:r>
          </w:p>
        </w:tc>
        <w:tc>
          <w:tcPr>
            <w:tcW w:w="1417" w:type="dxa"/>
            <w:tcBorders>
              <w:top w:val="nil"/>
              <w:left w:val="nil"/>
              <w:bottom w:val="single" w:sz="4" w:space="0" w:color="auto"/>
              <w:right w:val="single" w:sz="4" w:space="0" w:color="auto"/>
            </w:tcBorders>
            <w:shd w:val="clear" w:color="auto" w:fill="auto"/>
            <w:hideMark/>
          </w:tcPr>
          <w:p w14:paraId="333EAC7F" w14:textId="77777777" w:rsidR="00811892" w:rsidRPr="00E662A8" w:rsidRDefault="00811892" w:rsidP="007A05CD">
            <w:pPr>
              <w:rPr>
                <w:sz w:val="20"/>
                <w:szCs w:val="20"/>
              </w:rPr>
            </w:pPr>
            <w:r w:rsidRPr="00E662A8">
              <w:rPr>
                <w:sz w:val="20"/>
                <w:szCs w:val="20"/>
              </w:rPr>
              <w:t> </w:t>
            </w:r>
          </w:p>
        </w:tc>
      </w:tr>
      <w:tr w:rsidR="00811892" w:rsidRPr="00E662A8" w14:paraId="7000811B" w14:textId="77777777" w:rsidTr="007A05CD">
        <w:trPr>
          <w:trHeight w:val="255"/>
        </w:trPr>
        <w:tc>
          <w:tcPr>
            <w:tcW w:w="1288" w:type="dxa"/>
            <w:tcBorders>
              <w:top w:val="nil"/>
              <w:left w:val="single" w:sz="4" w:space="0" w:color="auto"/>
              <w:bottom w:val="single" w:sz="4" w:space="0" w:color="auto"/>
              <w:right w:val="single" w:sz="4" w:space="0" w:color="auto"/>
            </w:tcBorders>
            <w:shd w:val="clear" w:color="auto" w:fill="auto"/>
            <w:noWrap/>
            <w:vAlign w:val="bottom"/>
            <w:hideMark/>
          </w:tcPr>
          <w:p w14:paraId="03981171" w14:textId="77777777" w:rsidR="00811892" w:rsidRPr="00E662A8" w:rsidRDefault="00811892" w:rsidP="007A05CD">
            <w:pPr>
              <w:rPr>
                <w:sz w:val="20"/>
                <w:szCs w:val="20"/>
              </w:rPr>
            </w:pPr>
            <w:r w:rsidRPr="00E662A8">
              <w:rPr>
                <w:sz w:val="20"/>
                <w:szCs w:val="20"/>
              </w:rPr>
              <w:t> </w:t>
            </w:r>
          </w:p>
        </w:tc>
        <w:tc>
          <w:tcPr>
            <w:tcW w:w="3737" w:type="dxa"/>
            <w:tcBorders>
              <w:top w:val="nil"/>
              <w:left w:val="nil"/>
              <w:bottom w:val="single" w:sz="4" w:space="0" w:color="auto"/>
              <w:right w:val="single" w:sz="4" w:space="0" w:color="auto"/>
            </w:tcBorders>
            <w:shd w:val="clear" w:color="auto" w:fill="auto"/>
            <w:hideMark/>
          </w:tcPr>
          <w:p w14:paraId="7BE1BD2A" w14:textId="77777777" w:rsidR="00811892" w:rsidRPr="00E662A8" w:rsidRDefault="00811892" w:rsidP="007A05CD">
            <w:pPr>
              <w:jc w:val="right"/>
              <w:rPr>
                <w:color w:val="000000"/>
                <w:sz w:val="20"/>
                <w:szCs w:val="20"/>
              </w:rPr>
            </w:pPr>
            <w:r w:rsidRPr="00E662A8">
              <w:rPr>
                <w:color w:val="000000"/>
                <w:sz w:val="20"/>
                <w:szCs w:val="20"/>
              </w:rPr>
              <w:t>Итого с НДС</w:t>
            </w:r>
          </w:p>
        </w:tc>
        <w:tc>
          <w:tcPr>
            <w:tcW w:w="1113" w:type="dxa"/>
            <w:tcBorders>
              <w:top w:val="nil"/>
              <w:left w:val="nil"/>
              <w:bottom w:val="single" w:sz="4" w:space="0" w:color="auto"/>
              <w:right w:val="single" w:sz="4" w:space="0" w:color="auto"/>
            </w:tcBorders>
            <w:shd w:val="clear" w:color="auto" w:fill="auto"/>
            <w:hideMark/>
          </w:tcPr>
          <w:p w14:paraId="1E22FF67" w14:textId="77777777" w:rsidR="00811892" w:rsidRPr="00E662A8" w:rsidRDefault="00811892" w:rsidP="007A05CD">
            <w:pPr>
              <w:rPr>
                <w:sz w:val="20"/>
                <w:szCs w:val="20"/>
              </w:rPr>
            </w:pPr>
            <w:r w:rsidRPr="00E662A8">
              <w:rPr>
                <w:sz w:val="20"/>
                <w:szCs w:val="20"/>
              </w:rPr>
              <w:t> </w:t>
            </w:r>
          </w:p>
        </w:tc>
        <w:tc>
          <w:tcPr>
            <w:tcW w:w="1217" w:type="dxa"/>
            <w:tcBorders>
              <w:top w:val="nil"/>
              <w:left w:val="nil"/>
              <w:bottom w:val="single" w:sz="4" w:space="0" w:color="auto"/>
              <w:right w:val="single" w:sz="4" w:space="0" w:color="auto"/>
            </w:tcBorders>
            <w:shd w:val="clear" w:color="auto" w:fill="auto"/>
            <w:hideMark/>
          </w:tcPr>
          <w:p w14:paraId="3FACD1BC" w14:textId="77777777" w:rsidR="00811892" w:rsidRPr="00E662A8" w:rsidRDefault="00811892" w:rsidP="007A05CD">
            <w:pPr>
              <w:rPr>
                <w:sz w:val="20"/>
                <w:szCs w:val="20"/>
              </w:rPr>
            </w:pPr>
            <w:r w:rsidRPr="00E662A8">
              <w:rPr>
                <w:sz w:val="20"/>
                <w:szCs w:val="20"/>
              </w:rPr>
              <w:t> </w:t>
            </w:r>
          </w:p>
        </w:tc>
        <w:tc>
          <w:tcPr>
            <w:tcW w:w="1429" w:type="dxa"/>
            <w:tcBorders>
              <w:top w:val="nil"/>
              <w:left w:val="nil"/>
              <w:bottom w:val="single" w:sz="4" w:space="0" w:color="auto"/>
              <w:right w:val="single" w:sz="4" w:space="0" w:color="auto"/>
            </w:tcBorders>
            <w:shd w:val="clear" w:color="auto" w:fill="auto"/>
            <w:hideMark/>
          </w:tcPr>
          <w:p w14:paraId="63F6DF6E" w14:textId="77777777" w:rsidR="00811892" w:rsidRPr="00E662A8" w:rsidRDefault="00811892" w:rsidP="007A05CD">
            <w:pPr>
              <w:rPr>
                <w:sz w:val="20"/>
                <w:szCs w:val="20"/>
              </w:rPr>
            </w:pPr>
            <w:r w:rsidRPr="00E662A8">
              <w:rPr>
                <w:sz w:val="20"/>
                <w:szCs w:val="20"/>
              </w:rPr>
              <w:t> </w:t>
            </w:r>
          </w:p>
        </w:tc>
        <w:tc>
          <w:tcPr>
            <w:tcW w:w="1417" w:type="dxa"/>
            <w:tcBorders>
              <w:top w:val="nil"/>
              <w:left w:val="nil"/>
              <w:bottom w:val="single" w:sz="4" w:space="0" w:color="auto"/>
              <w:right w:val="single" w:sz="4" w:space="0" w:color="auto"/>
            </w:tcBorders>
            <w:shd w:val="clear" w:color="auto" w:fill="auto"/>
            <w:hideMark/>
          </w:tcPr>
          <w:p w14:paraId="10E65967" w14:textId="77777777" w:rsidR="00811892" w:rsidRPr="00E662A8" w:rsidRDefault="00811892" w:rsidP="007A05CD">
            <w:pPr>
              <w:rPr>
                <w:sz w:val="20"/>
                <w:szCs w:val="20"/>
              </w:rPr>
            </w:pPr>
            <w:r w:rsidRPr="00E662A8">
              <w:rPr>
                <w:sz w:val="20"/>
                <w:szCs w:val="20"/>
              </w:rPr>
              <w:t> </w:t>
            </w:r>
          </w:p>
        </w:tc>
      </w:tr>
    </w:tbl>
    <w:p w14:paraId="5E65EDF4" w14:textId="77777777" w:rsidR="00811892" w:rsidRPr="00E662A8" w:rsidRDefault="00811892" w:rsidP="00811892">
      <w:pPr>
        <w:spacing w:line="252" w:lineRule="auto"/>
        <w:rPr>
          <w:sz w:val="20"/>
          <w:szCs w:val="20"/>
        </w:rPr>
      </w:pPr>
    </w:p>
    <w:tbl>
      <w:tblPr>
        <w:tblW w:w="10206" w:type="dxa"/>
        <w:tblLayout w:type="fixed"/>
        <w:tblCellMar>
          <w:top w:w="55" w:type="dxa"/>
          <w:left w:w="55" w:type="dxa"/>
          <w:bottom w:w="55" w:type="dxa"/>
          <w:right w:w="55" w:type="dxa"/>
        </w:tblCellMar>
        <w:tblLook w:val="0000" w:firstRow="0" w:lastRow="0" w:firstColumn="0" w:lastColumn="0" w:noHBand="0" w:noVBand="0"/>
      </w:tblPr>
      <w:tblGrid>
        <w:gridCol w:w="5190"/>
        <w:gridCol w:w="5016"/>
      </w:tblGrid>
      <w:tr w:rsidR="00811892" w:rsidRPr="00E662A8" w14:paraId="0FA38052" w14:textId="77777777" w:rsidTr="007A05CD">
        <w:tc>
          <w:tcPr>
            <w:tcW w:w="5190" w:type="dxa"/>
            <w:shd w:val="clear" w:color="auto" w:fill="auto"/>
          </w:tcPr>
          <w:p w14:paraId="0766A14E" w14:textId="77777777" w:rsidR="00811892" w:rsidRPr="00E662A8" w:rsidRDefault="00811892" w:rsidP="007A05CD">
            <w:pPr>
              <w:jc w:val="both"/>
            </w:pPr>
            <w:r w:rsidRPr="00E662A8">
              <w:rPr>
                <w:b/>
              </w:rPr>
              <w:t>Государственный заказчик:</w:t>
            </w:r>
          </w:p>
          <w:p w14:paraId="0746E3E3" w14:textId="77777777" w:rsidR="00811892" w:rsidRPr="00E662A8" w:rsidRDefault="00811892" w:rsidP="007A05CD">
            <w:pPr>
              <w:jc w:val="both"/>
            </w:pPr>
            <w:r w:rsidRPr="00E662A8">
              <w:t>_________________/_______________________</w:t>
            </w:r>
          </w:p>
          <w:p w14:paraId="45A137EF" w14:textId="77777777" w:rsidR="00811892" w:rsidRPr="00E662A8" w:rsidRDefault="00811892" w:rsidP="007A05CD">
            <w:pPr>
              <w:jc w:val="both"/>
            </w:pPr>
            <w:r w:rsidRPr="00E662A8">
              <w:t xml:space="preserve">         (подпись)           (расшифровка подписи)</w:t>
            </w:r>
          </w:p>
          <w:p w14:paraId="54EB95B4" w14:textId="77777777" w:rsidR="00811892" w:rsidRPr="00E662A8" w:rsidRDefault="00811892" w:rsidP="007A05CD">
            <w:pPr>
              <w:jc w:val="both"/>
            </w:pPr>
            <w:r w:rsidRPr="00E662A8">
              <w:rPr>
                <w:iCs/>
              </w:rPr>
              <w:t>мп</w:t>
            </w:r>
          </w:p>
        </w:tc>
        <w:tc>
          <w:tcPr>
            <w:tcW w:w="5016" w:type="dxa"/>
            <w:shd w:val="clear" w:color="auto" w:fill="auto"/>
          </w:tcPr>
          <w:p w14:paraId="6CDAF7F9" w14:textId="77777777" w:rsidR="00811892" w:rsidRPr="00E662A8" w:rsidRDefault="00811892" w:rsidP="007A05CD">
            <w:pPr>
              <w:jc w:val="both"/>
            </w:pPr>
            <w:r w:rsidRPr="00E662A8">
              <w:rPr>
                <w:b/>
              </w:rPr>
              <w:t>Подрядчик:</w:t>
            </w:r>
          </w:p>
          <w:p w14:paraId="276806A4" w14:textId="77777777" w:rsidR="00811892" w:rsidRPr="00E662A8" w:rsidRDefault="00811892" w:rsidP="007A05CD">
            <w:pPr>
              <w:jc w:val="both"/>
            </w:pPr>
            <w:r w:rsidRPr="00E662A8">
              <w:t>_________________/_______________________</w:t>
            </w:r>
          </w:p>
          <w:p w14:paraId="5CD38CBB" w14:textId="77777777" w:rsidR="00811892" w:rsidRPr="00E662A8" w:rsidRDefault="00811892" w:rsidP="007A05CD">
            <w:pPr>
              <w:jc w:val="both"/>
            </w:pPr>
            <w:r w:rsidRPr="00E662A8">
              <w:t xml:space="preserve">         (подпись)           (расшифровка подписи)</w:t>
            </w:r>
          </w:p>
          <w:p w14:paraId="3ACAC2E4" w14:textId="77777777" w:rsidR="00811892" w:rsidRPr="00E662A8" w:rsidRDefault="00811892" w:rsidP="007A05CD">
            <w:pPr>
              <w:jc w:val="both"/>
            </w:pPr>
            <w:r w:rsidRPr="00E662A8">
              <w:t>мп</w:t>
            </w:r>
          </w:p>
        </w:tc>
      </w:tr>
    </w:tbl>
    <w:p w14:paraId="0E7E74F3" w14:textId="77777777" w:rsidR="00811892" w:rsidRPr="00E662A8" w:rsidRDefault="00811892" w:rsidP="00811892">
      <w:pPr>
        <w:suppressAutoHyphens/>
        <w:rPr>
          <w:rFonts w:eastAsia="Calibri"/>
          <w:color w:val="00000A"/>
          <w:lang w:eastAsia="zh-CN" w:bidi="hi-IN"/>
        </w:rPr>
      </w:pPr>
    </w:p>
    <w:p w14:paraId="245959BB" w14:textId="77777777" w:rsidR="00811892" w:rsidRPr="00E662A8" w:rsidRDefault="00811892" w:rsidP="00811892">
      <w:pPr>
        <w:jc w:val="both"/>
        <w:outlineLvl w:val="1"/>
      </w:pPr>
      <w:r w:rsidRPr="00E662A8">
        <w:rPr>
          <w:b/>
          <w:bCs/>
        </w:rPr>
        <w:t>__________________________________________________________________</w:t>
      </w:r>
    </w:p>
    <w:p w14:paraId="12D43167" w14:textId="77777777" w:rsidR="00811892" w:rsidRPr="00E662A8" w:rsidRDefault="00811892" w:rsidP="00811892">
      <w:pPr>
        <w:jc w:val="both"/>
        <w:outlineLvl w:val="1"/>
        <w:rPr>
          <w:b/>
          <w:i/>
        </w:rPr>
      </w:pPr>
      <w:r w:rsidRPr="00E662A8">
        <w:rPr>
          <w:b/>
          <w:i/>
        </w:rPr>
        <w:t>Окончание формы</w:t>
      </w:r>
    </w:p>
    <w:p w14:paraId="7178076B" w14:textId="77777777" w:rsidR="00811892" w:rsidRPr="00E662A8" w:rsidRDefault="00811892" w:rsidP="00811892">
      <w:pPr>
        <w:suppressAutoHyphens/>
        <w:rPr>
          <w:rFonts w:eastAsia="Calibri"/>
          <w:color w:val="00000A"/>
          <w:lang w:eastAsia="zh-CN" w:bidi="hi-IN"/>
        </w:rPr>
      </w:pPr>
    </w:p>
    <w:tbl>
      <w:tblPr>
        <w:tblW w:w="10206" w:type="dxa"/>
        <w:tblLayout w:type="fixed"/>
        <w:tblCellMar>
          <w:top w:w="55" w:type="dxa"/>
          <w:left w:w="55" w:type="dxa"/>
          <w:bottom w:w="55" w:type="dxa"/>
          <w:right w:w="55" w:type="dxa"/>
        </w:tblCellMar>
        <w:tblLook w:val="0000" w:firstRow="0" w:lastRow="0" w:firstColumn="0" w:lastColumn="0" w:noHBand="0" w:noVBand="0"/>
      </w:tblPr>
      <w:tblGrid>
        <w:gridCol w:w="5190"/>
        <w:gridCol w:w="5016"/>
      </w:tblGrid>
      <w:tr w:rsidR="00811892" w:rsidRPr="00E662A8" w14:paraId="5688912F" w14:textId="77777777" w:rsidTr="007A05CD">
        <w:tc>
          <w:tcPr>
            <w:tcW w:w="5190" w:type="dxa"/>
            <w:shd w:val="clear" w:color="auto" w:fill="auto"/>
          </w:tcPr>
          <w:p w14:paraId="24C18D42" w14:textId="77777777" w:rsidR="00811892" w:rsidRPr="00E662A8" w:rsidRDefault="00811892" w:rsidP="007A05CD">
            <w:pPr>
              <w:jc w:val="both"/>
            </w:pPr>
            <w:r w:rsidRPr="00E662A8">
              <w:rPr>
                <w:b/>
              </w:rPr>
              <w:t>Государственный заказчик:</w:t>
            </w:r>
          </w:p>
          <w:p w14:paraId="3054DA58" w14:textId="77777777" w:rsidR="00811892" w:rsidRPr="00E662A8" w:rsidRDefault="00811892" w:rsidP="007A05CD">
            <w:r w:rsidRPr="00E662A8">
              <w:t>Генеральный директор</w:t>
            </w:r>
          </w:p>
          <w:p w14:paraId="424932BE" w14:textId="77777777" w:rsidR="00811892" w:rsidRPr="00E662A8" w:rsidRDefault="00811892" w:rsidP="007A05CD">
            <w:r w:rsidRPr="00E662A8">
              <w:t xml:space="preserve"> </w:t>
            </w:r>
          </w:p>
          <w:p w14:paraId="0D2C7586" w14:textId="77777777" w:rsidR="00811892" w:rsidRPr="00E662A8" w:rsidRDefault="00811892" w:rsidP="007A05CD">
            <w:pPr>
              <w:rPr>
                <w:u w:val="single"/>
              </w:rPr>
            </w:pPr>
            <w:r w:rsidRPr="00E662A8">
              <w:t>_________________/ О.С. Бакланов</w:t>
            </w:r>
          </w:p>
          <w:p w14:paraId="7DA548A1" w14:textId="77777777" w:rsidR="00811892" w:rsidRPr="00E662A8" w:rsidRDefault="00811892" w:rsidP="007A05CD">
            <w:r w:rsidRPr="00E662A8">
              <w:t xml:space="preserve">         (подпись)           (расшифровка подписи)</w:t>
            </w:r>
          </w:p>
          <w:p w14:paraId="48E0361C" w14:textId="77777777" w:rsidR="00811892" w:rsidRPr="00E662A8" w:rsidRDefault="00811892" w:rsidP="007A05CD">
            <w:pPr>
              <w:jc w:val="both"/>
            </w:pPr>
            <w:r w:rsidRPr="00E662A8">
              <w:t>мп</w:t>
            </w:r>
          </w:p>
        </w:tc>
        <w:tc>
          <w:tcPr>
            <w:tcW w:w="5016" w:type="dxa"/>
            <w:shd w:val="clear" w:color="auto" w:fill="auto"/>
          </w:tcPr>
          <w:p w14:paraId="5C88A01E" w14:textId="77777777" w:rsidR="00811892" w:rsidRPr="00E662A8" w:rsidRDefault="00811892" w:rsidP="007A05CD">
            <w:pPr>
              <w:jc w:val="both"/>
            </w:pPr>
            <w:r w:rsidRPr="00E662A8">
              <w:rPr>
                <w:b/>
              </w:rPr>
              <w:t>Подрядчик:</w:t>
            </w:r>
          </w:p>
          <w:p w14:paraId="007397D6" w14:textId="77777777" w:rsidR="00811892" w:rsidRPr="00E662A8" w:rsidRDefault="00811892" w:rsidP="007A05CD">
            <w:pPr>
              <w:jc w:val="both"/>
            </w:pPr>
          </w:p>
          <w:p w14:paraId="6D94A6A9" w14:textId="77777777" w:rsidR="00811892" w:rsidRPr="00E662A8" w:rsidRDefault="00811892" w:rsidP="007A05CD">
            <w:pPr>
              <w:jc w:val="both"/>
            </w:pPr>
          </w:p>
          <w:p w14:paraId="7ACA8AE4" w14:textId="77777777" w:rsidR="00811892" w:rsidRPr="00E662A8" w:rsidRDefault="00811892" w:rsidP="007A05CD">
            <w:pPr>
              <w:jc w:val="both"/>
            </w:pPr>
            <w:r w:rsidRPr="00E662A8">
              <w:t>_________________/_______________________</w:t>
            </w:r>
          </w:p>
          <w:p w14:paraId="473F4EFA" w14:textId="77777777" w:rsidR="00811892" w:rsidRPr="00E662A8" w:rsidRDefault="00811892" w:rsidP="007A05CD">
            <w:pPr>
              <w:jc w:val="both"/>
            </w:pPr>
            <w:r w:rsidRPr="00E662A8">
              <w:t xml:space="preserve">         (подпись)           (расшифровка подписи)</w:t>
            </w:r>
          </w:p>
          <w:p w14:paraId="62C5BA4A" w14:textId="77777777" w:rsidR="00811892" w:rsidRPr="00E662A8" w:rsidRDefault="00811892" w:rsidP="007A05CD">
            <w:pPr>
              <w:jc w:val="both"/>
            </w:pPr>
            <w:r w:rsidRPr="00E662A8">
              <w:t>мп</w:t>
            </w:r>
          </w:p>
        </w:tc>
      </w:tr>
    </w:tbl>
    <w:p w14:paraId="50368BEB" w14:textId="77777777" w:rsidR="00811892" w:rsidRPr="00E662A8" w:rsidRDefault="00811892" w:rsidP="00811892">
      <w:pPr>
        <w:rPr>
          <w:sz w:val="20"/>
          <w:szCs w:val="20"/>
        </w:rPr>
      </w:pPr>
    </w:p>
    <w:p w14:paraId="57A29A06" w14:textId="77777777" w:rsidR="00811892" w:rsidRPr="00E662A8" w:rsidRDefault="00811892" w:rsidP="00811892">
      <w:pPr>
        <w:rPr>
          <w:sz w:val="20"/>
          <w:szCs w:val="20"/>
        </w:rPr>
      </w:pPr>
    </w:p>
    <w:p w14:paraId="13FBC85A" w14:textId="77777777" w:rsidR="00811892" w:rsidRPr="00E662A8" w:rsidRDefault="00811892" w:rsidP="00811892">
      <w:pPr>
        <w:jc w:val="right"/>
      </w:pPr>
      <w:r w:rsidRPr="00E662A8">
        <w:rPr>
          <w:noProof/>
        </w:rPr>
        <mc:AlternateContent>
          <mc:Choice Requires="wps">
            <w:drawing>
              <wp:anchor distT="72390" distB="72390" distL="72390" distR="72390" simplePos="0" relativeHeight="251665408" behindDoc="0" locked="0" layoutInCell="1" allowOverlap="1" wp14:anchorId="196E3F85" wp14:editId="35878DA2">
                <wp:simplePos x="0" y="0"/>
                <wp:positionH relativeFrom="column">
                  <wp:posOffset>6663690</wp:posOffset>
                </wp:positionH>
                <wp:positionV relativeFrom="paragraph">
                  <wp:posOffset>10295255</wp:posOffset>
                </wp:positionV>
                <wp:extent cx="370840" cy="147955"/>
                <wp:effectExtent l="0" t="0" r="10160" b="23495"/>
                <wp:wrapNone/>
                <wp:docPr id="4"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147955"/>
                        </a:xfrm>
                        <a:prstGeom prst="rect">
                          <a:avLst/>
                        </a:prstGeom>
                        <a:solidFill>
                          <a:srgbClr val="FFFFFF"/>
                        </a:solidFill>
                        <a:ln w="9525">
                          <a:solidFill>
                            <a:srgbClr val="3465A4"/>
                          </a:solidFill>
                          <a:miter lim="800000"/>
                          <a:headEnd/>
                          <a:tailEnd/>
                        </a:ln>
                      </wps:spPr>
                      <wps:txbx>
                        <w:txbxContent>
                          <w:p w14:paraId="010AC46B" w14:textId="77777777" w:rsidR="00811892" w:rsidRPr="008C7735" w:rsidRDefault="00811892" w:rsidP="0081189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96E3F85" id="Надпись 4" o:spid="_x0000_s1027" type="#_x0000_t202" style="position:absolute;left:0;text-align:left;margin-left:524.7pt;margin-top:810.65pt;width:29.2pt;height:11.65pt;z-index:251665408;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" strokecolor="#3465a4">
                <v:textbox>
                  <w:txbxContent>
                    <w:p w14:paraId="010AC46B" w14:textId="77777777" w:rsidR="00811892" w:rsidRPr="008C7735" w:rsidRDefault="00811892" w:rsidP="00811892"/>
                  </w:txbxContent>
                </v:textbox>
              </v:shape>
            </w:pict>
          </mc:Fallback>
        </mc:AlternateContent>
      </w:r>
      <w:r w:rsidRPr="00E662A8">
        <w:t>Приложение № 6</w:t>
      </w:r>
    </w:p>
    <w:p w14:paraId="3D41D4F3" w14:textId="77777777" w:rsidR="00811892" w:rsidRPr="00E662A8" w:rsidRDefault="00811892" w:rsidP="00811892">
      <w:pPr>
        <w:jc w:val="right"/>
      </w:pPr>
      <w:r w:rsidRPr="00E662A8">
        <w:t xml:space="preserve">к Государственному контракту </w:t>
      </w:r>
    </w:p>
    <w:p w14:paraId="21934738" w14:textId="77777777" w:rsidR="00811892" w:rsidRPr="00E662A8" w:rsidRDefault="00811892" w:rsidP="00811892">
      <w:pPr>
        <w:jc w:val="right"/>
      </w:pPr>
      <w:r w:rsidRPr="00E662A8">
        <w:t>от «___» ________2023 г. №______________</w:t>
      </w:r>
    </w:p>
    <w:p w14:paraId="2A1FFA20" w14:textId="77777777" w:rsidR="00811892" w:rsidRPr="00E662A8" w:rsidRDefault="00811892" w:rsidP="00811892">
      <w:pPr>
        <w:jc w:val="right"/>
      </w:pPr>
      <w:r w:rsidRPr="00E662A8">
        <w:t>(ФОРМА)</w:t>
      </w:r>
    </w:p>
    <w:p w14:paraId="27CB5BBE" w14:textId="77777777" w:rsidR="00811892" w:rsidRPr="00E662A8" w:rsidRDefault="00811892" w:rsidP="00811892">
      <w:pPr>
        <w:ind w:left="-709"/>
        <w:jc w:val="center"/>
        <w:rPr>
          <w:b/>
        </w:rPr>
      </w:pPr>
    </w:p>
    <w:p w14:paraId="3F8B51C1" w14:textId="77777777" w:rsidR="00811892" w:rsidRPr="00E662A8" w:rsidRDefault="00811892" w:rsidP="00811892">
      <w:pPr>
        <w:jc w:val="center"/>
        <w:rPr>
          <w:b/>
        </w:rPr>
      </w:pPr>
      <w:r w:rsidRPr="00E662A8">
        <w:rPr>
          <w:b/>
        </w:rPr>
        <w:t>График</w:t>
      </w:r>
    </w:p>
    <w:p w14:paraId="5ECC28C3" w14:textId="77777777" w:rsidR="00811892" w:rsidRPr="00E662A8" w:rsidRDefault="00811892" w:rsidP="00811892">
      <w:pPr>
        <w:jc w:val="center"/>
        <w:rPr>
          <w:b/>
        </w:rPr>
      </w:pPr>
      <w:r w:rsidRPr="00E662A8">
        <w:rPr>
          <w:b/>
        </w:rPr>
        <w:t>выполнения строительно-монтажных работ по объекту:</w:t>
      </w:r>
    </w:p>
    <w:p w14:paraId="59449DE6" w14:textId="77777777" w:rsidR="00811892" w:rsidRPr="00E662A8" w:rsidRDefault="00811892" w:rsidP="00811892">
      <w:pPr>
        <w:jc w:val="center"/>
        <w:rPr>
          <w:b/>
        </w:rPr>
      </w:pPr>
      <w:r w:rsidRPr="00E662A8">
        <w:rPr>
          <w:b/>
        </w:rPr>
        <w:t>«</w:t>
      </w:r>
      <w:r w:rsidRPr="00E662A8">
        <w:rPr>
          <w:b/>
          <w:bCs/>
          <w:iCs/>
        </w:rPr>
        <w:t>Строительство КОС в пгт. Красногвардейское</w:t>
      </w:r>
      <w:r w:rsidRPr="00E662A8">
        <w:rPr>
          <w:b/>
        </w:rPr>
        <w:t>»</w:t>
      </w:r>
    </w:p>
    <w:tbl>
      <w:tblPr>
        <w:tblW w:w="1034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4394"/>
        <w:gridCol w:w="1560"/>
        <w:gridCol w:w="3656"/>
      </w:tblGrid>
      <w:tr w:rsidR="00811892" w:rsidRPr="00E662A8" w14:paraId="5215C9E1" w14:textId="77777777" w:rsidTr="007A05CD">
        <w:trPr>
          <w:trHeight w:val="669"/>
        </w:trPr>
        <w:tc>
          <w:tcPr>
            <w:tcW w:w="738" w:type="dxa"/>
            <w:tcBorders>
              <w:top w:val="single" w:sz="4" w:space="0" w:color="auto"/>
              <w:left w:val="single" w:sz="4" w:space="0" w:color="auto"/>
              <w:bottom w:val="single" w:sz="4" w:space="0" w:color="auto"/>
              <w:right w:val="single" w:sz="4" w:space="0" w:color="auto"/>
            </w:tcBorders>
            <w:vAlign w:val="center"/>
            <w:hideMark/>
          </w:tcPr>
          <w:p w14:paraId="386A7153" w14:textId="77777777" w:rsidR="00811892" w:rsidRPr="00E662A8" w:rsidRDefault="00811892" w:rsidP="007A05CD">
            <w:pPr>
              <w:jc w:val="center"/>
            </w:pPr>
            <w:r w:rsidRPr="00E662A8">
              <w:t>№</w:t>
            </w:r>
          </w:p>
          <w:p w14:paraId="668A3ECA" w14:textId="77777777" w:rsidR="00811892" w:rsidRPr="00E662A8" w:rsidRDefault="00811892" w:rsidP="007A05CD">
            <w:pPr>
              <w:jc w:val="center"/>
            </w:pPr>
            <w:r w:rsidRPr="00E662A8">
              <w:t>п/п</w:t>
            </w:r>
          </w:p>
        </w:tc>
        <w:tc>
          <w:tcPr>
            <w:tcW w:w="4394" w:type="dxa"/>
            <w:tcBorders>
              <w:top w:val="single" w:sz="4" w:space="0" w:color="auto"/>
              <w:left w:val="single" w:sz="4" w:space="0" w:color="auto"/>
              <w:bottom w:val="single" w:sz="4" w:space="0" w:color="auto"/>
              <w:right w:val="single" w:sz="4" w:space="0" w:color="auto"/>
            </w:tcBorders>
            <w:vAlign w:val="center"/>
            <w:hideMark/>
          </w:tcPr>
          <w:p w14:paraId="6097A9B7" w14:textId="77777777" w:rsidR="00811892" w:rsidRPr="00E662A8" w:rsidRDefault="00811892" w:rsidP="007A05CD">
            <w:pPr>
              <w:jc w:val="center"/>
            </w:pPr>
            <w:r w:rsidRPr="00E662A8">
              <w:t>Наименование этапа выполнения контракта и (или) комплекса работ и (или) вида работ и (или) части работ отдельного вида работ</w:t>
            </w:r>
          </w:p>
        </w:tc>
        <w:tc>
          <w:tcPr>
            <w:tcW w:w="1560" w:type="dxa"/>
            <w:tcBorders>
              <w:top w:val="single" w:sz="4" w:space="0" w:color="auto"/>
              <w:left w:val="single" w:sz="4" w:space="0" w:color="auto"/>
              <w:bottom w:val="single" w:sz="4" w:space="0" w:color="auto"/>
              <w:right w:val="single" w:sz="4" w:space="0" w:color="auto"/>
            </w:tcBorders>
            <w:hideMark/>
          </w:tcPr>
          <w:p w14:paraId="3556C59F" w14:textId="77777777" w:rsidR="00811892" w:rsidRPr="00E662A8" w:rsidRDefault="00811892" w:rsidP="007A05CD">
            <w:pPr>
              <w:jc w:val="center"/>
            </w:pPr>
            <w:r w:rsidRPr="00E662A8">
              <w:t>Срок выполнения работ</w:t>
            </w:r>
          </w:p>
        </w:tc>
        <w:tc>
          <w:tcPr>
            <w:tcW w:w="3656" w:type="dxa"/>
            <w:tcBorders>
              <w:top w:val="single" w:sz="4" w:space="0" w:color="auto"/>
              <w:left w:val="single" w:sz="4" w:space="0" w:color="auto"/>
              <w:bottom w:val="single" w:sz="4" w:space="0" w:color="auto"/>
              <w:right w:val="single" w:sz="4" w:space="0" w:color="auto"/>
            </w:tcBorders>
            <w:vAlign w:val="center"/>
            <w:hideMark/>
          </w:tcPr>
          <w:p w14:paraId="5CE82D11" w14:textId="77777777" w:rsidR="00811892" w:rsidRPr="00E662A8" w:rsidRDefault="00811892" w:rsidP="007A05CD">
            <w:pPr>
              <w:jc w:val="center"/>
            </w:pPr>
            <w:r w:rsidRPr="00E662A8">
              <w:t>Начало работ</w:t>
            </w:r>
          </w:p>
        </w:tc>
      </w:tr>
      <w:tr w:rsidR="00811892" w:rsidRPr="00E662A8" w14:paraId="2E68A125" w14:textId="77777777" w:rsidTr="007A05CD">
        <w:tc>
          <w:tcPr>
            <w:tcW w:w="738" w:type="dxa"/>
            <w:tcBorders>
              <w:top w:val="single" w:sz="4" w:space="0" w:color="auto"/>
              <w:left w:val="single" w:sz="4" w:space="0" w:color="auto"/>
              <w:bottom w:val="single" w:sz="4" w:space="0" w:color="auto"/>
              <w:right w:val="single" w:sz="4" w:space="0" w:color="auto"/>
            </w:tcBorders>
            <w:vAlign w:val="center"/>
          </w:tcPr>
          <w:p w14:paraId="28EE9B60" w14:textId="77777777" w:rsidR="00811892" w:rsidRPr="00E662A8" w:rsidRDefault="00811892" w:rsidP="007A05CD">
            <w:pPr>
              <w:jc w:val="center"/>
            </w:pPr>
            <w:r w:rsidRPr="00E662A8">
              <w:t>1</w:t>
            </w:r>
          </w:p>
        </w:tc>
        <w:tc>
          <w:tcPr>
            <w:tcW w:w="4394" w:type="dxa"/>
            <w:tcBorders>
              <w:top w:val="single" w:sz="4" w:space="0" w:color="auto"/>
              <w:left w:val="single" w:sz="4" w:space="0" w:color="auto"/>
              <w:bottom w:val="single" w:sz="4" w:space="0" w:color="auto"/>
              <w:right w:val="single" w:sz="4" w:space="0" w:color="auto"/>
            </w:tcBorders>
            <w:vAlign w:val="center"/>
          </w:tcPr>
          <w:p w14:paraId="64CB7529" w14:textId="77777777" w:rsidR="00811892" w:rsidRPr="00E662A8" w:rsidRDefault="00811892" w:rsidP="007A05CD">
            <w:pPr>
              <w:jc w:val="center"/>
            </w:pPr>
            <w:r w:rsidRPr="00E662A8">
              <w:t>2</w:t>
            </w:r>
          </w:p>
        </w:tc>
        <w:tc>
          <w:tcPr>
            <w:tcW w:w="1560" w:type="dxa"/>
            <w:tcBorders>
              <w:top w:val="single" w:sz="4" w:space="0" w:color="auto"/>
              <w:left w:val="single" w:sz="4" w:space="0" w:color="auto"/>
              <w:bottom w:val="single" w:sz="4" w:space="0" w:color="auto"/>
              <w:right w:val="single" w:sz="4" w:space="0" w:color="auto"/>
            </w:tcBorders>
            <w:vAlign w:val="center"/>
          </w:tcPr>
          <w:p w14:paraId="6C5A8414" w14:textId="77777777" w:rsidR="00811892" w:rsidRPr="00E662A8" w:rsidRDefault="00811892" w:rsidP="007A05CD">
            <w:pPr>
              <w:jc w:val="center"/>
            </w:pPr>
            <w:r w:rsidRPr="00E662A8">
              <w:t>3</w:t>
            </w:r>
          </w:p>
        </w:tc>
        <w:tc>
          <w:tcPr>
            <w:tcW w:w="3656" w:type="dxa"/>
            <w:tcBorders>
              <w:top w:val="single" w:sz="4" w:space="0" w:color="auto"/>
              <w:left w:val="single" w:sz="4" w:space="0" w:color="auto"/>
              <w:bottom w:val="single" w:sz="4" w:space="0" w:color="auto"/>
              <w:right w:val="single" w:sz="4" w:space="0" w:color="auto"/>
            </w:tcBorders>
            <w:vAlign w:val="center"/>
          </w:tcPr>
          <w:p w14:paraId="6789D977" w14:textId="77777777" w:rsidR="00811892" w:rsidRPr="00E662A8" w:rsidRDefault="00811892" w:rsidP="007A05CD">
            <w:pPr>
              <w:jc w:val="center"/>
            </w:pPr>
            <w:r w:rsidRPr="00E662A8">
              <w:t>4</w:t>
            </w:r>
          </w:p>
        </w:tc>
      </w:tr>
      <w:tr w:rsidR="00811892" w:rsidRPr="00E662A8" w14:paraId="149E2322" w14:textId="77777777" w:rsidTr="007A05CD">
        <w:tc>
          <w:tcPr>
            <w:tcW w:w="738" w:type="dxa"/>
            <w:tcBorders>
              <w:top w:val="single" w:sz="4" w:space="0" w:color="auto"/>
              <w:left w:val="single" w:sz="4" w:space="0" w:color="auto"/>
              <w:bottom w:val="single" w:sz="4" w:space="0" w:color="auto"/>
              <w:right w:val="single" w:sz="4" w:space="0" w:color="auto"/>
            </w:tcBorders>
            <w:vAlign w:val="center"/>
          </w:tcPr>
          <w:p w14:paraId="7EFAC607" w14:textId="77777777" w:rsidR="00811892" w:rsidRPr="00E662A8" w:rsidRDefault="00811892" w:rsidP="007A05CD">
            <w:pPr>
              <w:suppressAutoHyphens/>
              <w:jc w:val="center"/>
              <w:rPr>
                <w:lang w:eastAsia="ar-SA" w:bidi="hi-IN"/>
              </w:rPr>
            </w:pPr>
          </w:p>
        </w:tc>
        <w:tc>
          <w:tcPr>
            <w:tcW w:w="4394" w:type="dxa"/>
            <w:tcBorders>
              <w:top w:val="single" w:sz="4" w:space="0" w:color="auto"/>
              <w:left w:val="single" w:sz="4" w:space="0" w:color="auto"/>
              <w:bottom w:val="single" w:sz="4" w:space="0" w:color="auto"/>
              <w:right w:val="single" w:sz="4" w:space="0" w:color="auto"/>
            </w:tcBorders>
            <w:vAlign w:val="center"/>
          </w:tcPr>
          <w:p w14:paraId="758C0695" w14:textId="77777777" w:rsidR="00811892" w:rsidRPr="00E662A8" w:rsidRDefault="00811892" w:rsidP="007A05CD">
            <w:pPr>
              <w:suppressAutoHyphens/>
              <w:rPr>
                <w:lang w:eastAsia="ar-SA" w:bidi="hi-IN"/>
              </w:rPr>
            </w:pPr>
          </w:p>
        </w:tc>
        <w:tc>
          <w:tcPr>
            <w:tcW w:w="1560" w:type="dxa"/>
            <w:tcBorders>
              <w:top w:val="single" w:sz="4" w:space="0" w:color="auto"/>
              <w:left w:val="single" w:sz="4" w:space="0" w:color="auto"/>
              <w:bottom w:val="single" w:sz="4" w:space="0" w:color="auto"/>
              <w:right w:val="single" w:sz="4" w:space="0" w:color="auto"/>
            </w:tcBorders>
            <w:vAlign w:val="center"/>
          </w:tcPr>
          <w:p w14:paraId="17E56EB4" w14:textId="77777777" w:rsidR="00811892" w:rsidRPr="00E662A8" w:rsidRDefault="00811892" w:rsidP="007A05CD">
            <w:pPr>
              <w:suppressAutoHyphens/>
              <w:jc w:val="center"/>
              <w:rPr>
                <w:lang w:eastAsia="zh-CN" w:bidi="hi-IN"/>
              </w:rPr>
            </w:pPr>
          </w:p>
        </w:tc>
        <w:tc>
          <w:tcPr>
            <w:tcW w:w="3656" w:type="dxa"/>
            <w:tcBorders>
              <w:top w:val="single" w:sz="4" w:space="0" w:color="auto"/>
              <w:left w:val="single" w:sz="4" w:space="0" w:color="auto"/>
              <w:bottom w:val="single" w:sz="4" w:space="0" w:color="auto"/>
              <w:right w:val="single" w:sz="4" w:space="0" w:color="auto"/>
            </w:tcBorders>
            <w:vAlign w:val="center"/>
          </w:tcPr>
          <w:p w14:paraId="57D4AA82" w14:textId="77777777" w:rsidR="00811892" w:rsidRPr="00E662A8" w:rsidRDefault="00811892" w:rsidP="007A05CD">
            <w:pPr>
              <w:suppressAutoHyphens/>
              <w:jc w:val="center"/>
              <w:rPr>
                <w:lang w:eastAsia="ar-SA" w:bidi="hi-IN"/>
              </w:rPr>
            </w:pPr>
          </w:p>
        </w:tc>
      </w:tr>
      <w:tr w:rsidR="00811892" w:rsidRPr="00E662A8" w14:paraId="1385DFAF" w14:textId="77777777" w:rsidTr="007A05CD">
        <w:tc>
          <w:tcPr>
            <w:tcW w:w="738" w:type="dxa"/>
            <w:tcBorders>
              <w:top w:val="single" w:sz="4" w:space="0" w:color="auto"/>
              <w:left w:val="single" w:sz="4" w:space="0" w:color="auto"/>
              <w:bottom w:val="single" w:sz="4" w:space="0" w:color="auto"/>
              <w:right w:val="single" w:sz="4" w:space="0" w:color="auto"/>
            </w:tcBorders>
            <w:vAlign w:val="center"/>
          </w:tcPr>
          <w:p w14:paraId="11B68408" w14:textId="77777777" w:rsidR="00811892" w:rsidRPr="00E662A8" w:rsidRDefault="00811892" w:rsidP="007A05CD">
            <w:pPr>
              <w:suppressAutoHyphens/>
              <w:jc w:val="center"/>
              <w:rPr>
                <w:lang w:eastAsia="ar-SA" w:bidi="hi-IN"/>
              </w:rPr>
            </w:pPr>
          </w:p>
        </w:tc>
        <w:tc>
          <w:tcPr>
            <w:tcW w:w="4394" w:type="dxa"/>
            <w:tcBorders>
              <w:top w:val="single" w:sz="4" w:space="0" w:color="auto"/>
              <w:left w:val="single" w:sz="4" w:space="0" w:color="auto"/>
              <w:bottom w:val="single" w:sz="4" w:space="0" w:color="auto"/>
              <w:right w:val="single" w:sz="4" w:space="0" w:color="auto"/>
            </w:tcBorders>
            <w:vAlign w:val="center"/>
          </w:tcPr>
          <w:p w14:paraId="21F3CE9F" w14:textId="77777777" w:rsidR="00811892" w:rsidRPr="00E662A8" w:rsidRDefault="00811892" w:rsidP="007A05CD">
            <w:pPr>
              <w:suppressAutoHyphens/>
              <w:rPr>
                <w:lang w:eastAsia="ar-SA" w:bidi="hi-IN"/>
              </w:rPr>
            </w:pPr>
          </w:p>
        </w:tc>
        <w:tc>
          <w:tcPr>
            <w:tcW w:w="1560" w:type="dxa"/>
            <w:tcBorders>
              <w:top w:val="single" w:sz="4" w:space="0" w:color="auto"/>
              <w:left w:val="single" w:sz="4" w:space="0" w:color="auto"/>
              <w:bottom w:val="single" w:sz="4" w:space="0" w:color="auto"/>
              <w:right w:val="single" w:sz="4" w:space="0" w:color="auto"/>
            </w:tcBorders>
            <w:vAlign w:val="center"/>
          </w:tcPr>
          <w:p w14:paraId="214A6794" w14:textId="77777777" w:rsidR="00811892" w:rsidRPr="00E662A8" w:rsidRDefault="00811892" w:rsidP="007A05CD">
            <w:pPr>
              <w:suppressAutoHyphens/>
              <w:jc w:val="center"/>
              <w:rPr>
                <w:lang w:eastAsia="zh-CN" w:bidi="hi-IN"/>
              </w:rPr>
            </w:pPr>
          </w:p>
        </w:tc>
        <w:tc>
          <w:tcPr>
            <w:tcW w:w="3656" w:type="dxa"/>
            <w:tcBorders>
              <w:top w:val="single" w:sz="4" w:space="0" w:color="auto"/>
              <w:left w:val="single" w:sz="4" w:space="0" w:color="auto"/>
              <w:bottom w:val="single" w:sz="4" w:space="0" w:color="auto"/>
              <w:right w:val="single" w:sz="4" w:space="0" w:color="auto"/>
            </w:tcBorders>
            <w:vAlign w:val="center"/>
          </w:tcPr>
          <w:p w14:paraId="3E746CFC" w14:textId="77777777" w:rsidR="00811892" w:rsidRPr="00E662A8" w:rsidRDefault="00811892" w:rsidP="007A05CD">
            <w:pPr>
              <w:suppressAutoHyphens/>
              <w:jc w:val="center"/>
              <w:rPr>
                <w:lang w:eastAsia="ar-SA" w:bidi="hi-IN"/>
              </w:rPr>
            </w:pPr>
          </w:p>
        </w:tc>
      </w:tr>
      <w:tr w:rsidR="00811892" w:rsidRPr="00E662A8" w14:paraId="61C2DDCC" w14:textId="77777777" w:rsidTr="007A05CD">
        <w:tc>
          <w:tcPr>
            <w:tcW w:w="738" w:type="dxa"/>
            <w:tcBorders>
              <w:top w:val="single" w:sz="4" w:space="0" w:color="auto"/>
              <w:left w:val="single" w:sz="4" w:space="0" w:color="auto"/>
              <w:bottom w:val="single" w:sz="4" w:space="0" w:color="auto"/>
              <w:right w:val="single" w:sz="4" w:space="0" w:color="auto"/>
            </w:tcBorders>
            <w:vAlign w:val="center"/>
          </w:tcPr>
          <w:p w14:paraId="11E2F1C7" w14:textId="77777777" w:rsidR="00811892" w:rsidRPr="00E662A8" w:rsidRDefault="00811892" w:rsidP="007A05CD">
            <w:pPr>
              <w:suppressAutoHyphens/>
              <w:jc w:val="center"/>
              <w:rPr>
                <w:lang w:eastAsia="ar-SA" w:bidi="hi-IN"/>
              </w:rPr>
            </w:pPr>
          </w:p>
        </w:tc>
        <w:tc>
          <w:tcPr>
            <w:tcW w:w="4394" w:type="dxa"/>
            <w:tcBorders>
              <w:top w:val="single" w:sz="4" w:space="0" w:color="auto"/>
              <w:left w:val="single" w:sz="4" w:space="0" w:color="auto"/>
              <w:bottom w:val="single" w:sz="4" w:space="0" w:color="auto"/>
              <w:right w:val="single" w:sz="4" w:space="0" w:color="auto"/>
            </w:tcBorders>
            <w:vAlign w:val="center"/>
          </w:tcPr>
          <w:p w14:paraId="4A62116B" w14:textId="77777777" w:rsidR="00811892" w:rsidRPr="00E662A8" w:rsidRDefault="00811892" w:rsidP="007A05CD">
            <w:pPr>
              <w:suppressAutoHyphens/>
              <w:rPr>
                <w:lang w:eastAsia="ar-SA" w:bidi="hi-IN"/>
              </w:rPr>
            </w:pPr>
          </w:p>
        </w:tc>
        <w:tc>
          <w:tcPr>
            <w:tcW w:w="1560" w:type="dxa"/>
            <w:tcBorders>
              <w:top w:val="single" w:sz="4" w:space="0" w:color="auto"/>
              <w:left w:val="single" w:sz="4" w:space="0" w:color="auto"/>
              <w:bottom w:val="single" w:sz="4" w:space="0" w:color="auto"/>
              <w:right w:val="single" w:sz="4" w:space="0" w:color="auto"/>
            </w:tcBorders>
            <w:vAlign w:val="center"/>
          </w:tcPr>
          <w:p w14:paraId="2F432391" w14:textId="77777777" w:rsidR="00811892" w:rsidRPr="00E662A8" w:rsidRDefault="00811892" w:rsidP="007A05CD">
            <w:pPr>
              <w:suppressAutoHyphens/>
              <w:jc w:val="center"/>
              <w:rPr>
                <w:lang w:eastAsia="zh-CN" w:bidi="hi-IN"/>
              </w:rPr>
            </w:pPr>
          </w:p>
        </w:tc>
        <w:tc>
          <w:tcPr>
            <w:tcW w:w="3656" w:type="dxa"/>
            <w:tcBorders>
              <w:top w:val="single" w:sz="4" w:space="0" w:color="auto"/>
              <w:left w:val="single" w:sz="4" w:space="0" w:color="auto"/>
              <w:bottom w:val="single" w:sz="4" w:space="0" w:color="auto"/>
              <w:right w:val="single" w:sz="4" w:space="0" w:color="auto"/>
            </w:tcBorders>
            <w:vAlign w:val="center"/>
          </w:tcPr>
          <w:p w14:paraId="3DB84885" w14:textId="77777777" w:rsidR="00811892" w:rsidRPr="00E662A8" w:rsidRDefault="00811892" w:rsidP="007A05CD">
            <w:pPr>
              <w:suppressAutoHyphens/>
              <w:jc w:val="center"/>
              <w:rPr>
                <w:lang w:eastAsia="ar-SA" w:bidi="hi-IN"/>
              </w:rPr>
            </w:pPr>
          </w:p>
        </w:tc>
      </w:tr>
    </w:tbl>
    <w:p w14:paraId="0BC3BFE4" w14:textId="77777777" w:rsidR="00811892" w:rsidRPr="00E662A8" w:rsidRDefault="00811892" w:rsidP="00811892">
      <w:pPr>
        <w:jc w:val="center"/>
        <w:rPr>
          <w:b/>
        </w:rPr>
      </w:pPr>
    </w:p>
    <w:p w14:paraId="6FA54D11" w14:textId="77777777" w:rsidR="00811892" w:rsidRPr="00E662A8" w:rsidRDefault="00811892" w:rsidP="00811892">
      <w:pPr>
        <w:ind w:firstLine="709"/>
        <w:jc w:val="both"/>
        <w:rPr>
          <w:rFonts w:eastAsia="Arial"/>
        </w:rPr>
      </w:pPr>
      <w:r w:rsidRPr="00E662A8">
        <w:rPr>
          <w:rFonts w:eastAsia="Arial"/>
        </w:rPr>
        <w:t>1) Срок подписания сторонами акта о соответствии состояния земельного участка условиям Контракта с приложением документов, подтверждающих вынесение в натуру межевых знаков границ земельного участка согласно кадастровому плану земельного участка, в порядке, предусмотренном в п. 5.6.1 Контракта, составляет 10 (десять) рабочих дней после предоставления Подрядчиком в адрес Государственного заказчика проектной и рабочей документации по объекту, получившей положительное заключение государственной экспертизы;</w:t>
      </w:r>
    </w:p>
    <w:p w14:paraId="338A6AB4" w14:textId="77777777" w:rsidR="00811892" w:rsidRPr="00E662A8" w:rsidRDefault="00811892" w:rsidP="00811892">
      <w:pPr>
        <w:ind w:firstLine="709"/>
        <w:jc w:val="both"/>
        <w:rPr>
          <w:rFonts w:eastAsia="Arial"/>
        </w:rPr>
      </w:pPr>
      <w:r w:rsidRPr="00E662A8">
        <w:rPr>
          <w:rFonts w:eastAsia="Arial"/>
        </w:rPr>
        <w:t>2) Срок передачи Подрядчику копии разрешения на строительство Объекта, в соответствии с п. 5.6.2 Контракта, составляет 30 (тридцать) дней после предоставления в адрес Государственного заказчика проектной и рабочей документации по объекту, получившей положительное заключение государственной экспертизы;</w:t>
      </w:r>
    </w:p>
    <w:p w14:paraId="602C5A06" w14:textId="77777777" w:rsidR="00811892" w:rsidRPr="00E662A8" w:rsidRDefault="00811892" w:rsidP="00811892">
      <w:pPr>
        <w:ind w:firstLine="709"/>
        <w:jc w:val="both"/>
        <w:rPr>
          <w:rFonts w:eastAsia="Arial"/>
        </w:rPr>
      </w:pPr>
      <w:r w:rsidRPr="00E662A8">
        <w:rPr>
          <w:rFonts w:eastAsia="Arial"/>
        </w:rPr>
        <w:t>3) Срок подключения Объекта к сетям инженерно-технического обеспечения в соответствии с техническими условиями – не позднее 15.11.2024 г.;</w:t>
      </w:r>
    </w:p>
    <w:p w14:paraId="208681D5" w14:textId="77777777" w:rsidR="00811892" w:rsidRPr="00E662A8" w:rsidRDefault="00811892" w:rsidP="00811892">
      <w:pPr>
        <w:ind w:firstLine="709"/>
        <w:jc w:val="both"/>
        <w:rPr>
          <w:rFonts w:eastAsia="Arial"/>
        </w:rPr>
      </w:pPr>
      <w:r w:rsidRPr="00E662A8">
        <w:rPr>
          <w:rFonts w:eastAsia="Arial"/>
        </w:rPr>
        <w:t>4) Срок подписания сторонами акта о соответствии состояния земельного участка условиям контракта при завершении строительства, в порядке, предусмотренном в п. 5.10.42 Контракта, составляет 10 (десять) рабочих дней после выполнения п.1.1 Контракта.</w:t>
      </w:r>
    </w:p>
    <w:p w14:paraId="632F8033" w14:textId="77777777" w:rsidR="00811892" w:rsidRPr="00E662A8" w:rsidRDefault="00811892" w:rsidP="00811892">
      <w:pPr>
        <w:ind w:firstLine="709"/>
        <w:jc w:val="both"/>
        <w:rPr>
          <w:rFonts w:eastAsia="Arial"/>
        </w:rPr>
      </w:pPr>
    </w:p>
    <w:tbl>
      <w:tblPr>
        <w:tblW w:w="10206" w:type="dxa"/>
        <w:tblLayout w:type="fixed"/>
        <w:tblCellMar>
          <w:top w:w="55" w:type="dxa"/>
          <w:left w:w="55" w:type="dxa"/>
          <w:bottom w:w="55" w:type="dxa"/>
          <w:right w:w="55" w:type="dxa"/>
        </w:tblCellMar>
        <w:tblLook w:val="0000" w:firstRow="0" w:lastRow="0" w:firstColumn="0" w:lastColumn="0" w:noHBand="0" w:noVBand="0"/>
      </w:tblPr>
      <w:tblGrid>
        <w:gridCol w:w="5190"/>
        <w:gridCol w:w="5016"/>
      </w:tblGrid>
      <w:tr w:rsidR="00811892" w:rsidRPr="00E662A8" w14:paraId="7EBA875D" w14:textId="77777777" w:rsidTr="007A05CD">
        <w:tc>
          <w:tcPr>
            <w:tcW w:w="5190" w:type="dxa"/>
            <w:shd w:val="clear" w:color="auto" w:fill="auto"/>
          </w:tcPr>
          <w:p w14:paraId="30560ABB" w14:textId="77777777" w:rsidR="00811892" w:rsidRPr="00E662A8" w:rsidRDefault="00811892" w:rsidP="007A05CD">
            <w:pPr>
              <w:jc w:val="both"/>
            </w:pPr>
            <w:r w:rsidRPr="00E662A8">
              <w:t>Государственный заказчик:</w:t>
            </w:r>
          </w:p>
          <w:p w14:paraId="6FE6787B" w14:textId="77777777" w:rsidR="00811892" w:rsidRPr="00E662A8" w:rsidRDefault="00811892" w:rsidP="007A05CD">
            <w:pPr>
              <w:jc w:val="both"/>
            </w:pPr>
            <w:r w:rsidRPr="00E662A8">
              <w:t>_________________/_______________________</w:t>
            </w:r>
          </w:p>
          <w:p w14:paraId="77A8EAA3" w14:textId="77777777" w:rsidR="00811892" w:rsidRPr="00E662A8" w:rsidRDefault="00811892" w:rsidP="007A05CD">
            <w:pPr>
              <w:jc w:val="both"/>
            </w:pPr>
            <w:r w:rsidRPr="00E662A8">
              <w:t xml:space="preserve">         (подпись)           (расшифровка подписи)</w:t>
            </w:r>
          </w:p>
          <w:p w14:paraId="263E550B" w14:textId="77777777" w:rsidR="00811892" w:rsidRPr="00E662A8" w:rsidRDefault="00811892" w:rsidP="007A05CD">
            <w:pPr>
              <w:jc w:val="both"/>
            </w:pPr>
            <w:r w:rsidRPr="00E662A8">
              <w:rPr>
                <w:iCs/>
              </w:rPr>
              <w:t>мп</w:t>
            </w:r>
          </w:p>
        </w:tc>
        <w:tc>
          <w:tcPr>
            <w:tcW w:w="5016" w:type="dxa"/>
            <w:shd w:val="clear" w:color="auto" w:fill="auto"/>
          </w:tcPr>
          <w:p w14:paraId="40515B24" w14:textId="77777777" w:rsidR="00811892" w:rsidRPr="00E662A8" w:rsidRDefault="00811892" w:rsidP="007A05CD">
            <w:pPr>
              <w:jc w:val="both"/>
            </w:pPr>
            <w:r w:rsidRPr="00E662A8">
              <w:t>Подрядчик:</w:t>
            </w:r>
          </w:p>
          <w:p w14:paraId="0C224D3F" w14:textId="77777777" w:rsidR="00811892" w:rsidRPr="00E662A8" w:rsidRDefault="00811892" w:rsidP="007A05CD">
            <w:pPr>
              <w:jc w:val="both"/>
            </w:pPr>
            <w:r w:rsidRPr="00E662A8">
              <w:t>_________________/_______________________</w:t>
            </w:r>
          </w:p>
          <w:p w14:paraId="1AFA2336" w14:textId="77777777" w:rsidR="00811892" w:rsidRPr="00E662A8" w:rsidRDefault="00811892" w:rsidP="007A05CD">
            <w:pPr>
              <w:jc w:val="both"/>
            </w:pPr>
            <w:r w:rsidRPr="00E662A8">
              <w:t xml:space="preserve">         (подпись)           (расшифровка подписи)</w:t>
            </w:r>
          </w:p>
          <w:p w14:paraId="09258060" w14:textId="77777777" w:rsidR="00811892" w:rsidRPr="00E662A8" w:rsidRDefault="00811892" w:rsidP="007A05CD">
            <w:pPr>
              <w:jc w:val="both"/>
            </w:pPr>
            <w:r w:rsidRPr="00E662A8">
              <w:t>мп</w:t>
            </w:r>
          </w:p>
        </w:tc>
      </w:tr>
    </w:tbl>
    <w:p w14:paraId="54E7E63B" w14:textId="77777777" w:rsidR="00811892" w:rsidRPr="00E662A8" w:rsidRDefault="00811892" w:rsidP="00811892">
      <w:pPr>
        <w:suppressAutoHyphens/>
        <w:rPr>
          <w:rFonts w:eastAsia="Calibri"/>
          <w:color w:val="00000A"/>
          <w:lang w:eastAsia="zh-CN" w:bidi="hi-IN"/>
        </w:rPr>
      </w:pPr>
    </w:p>
    <w:p w14:paraId="5F78518E" w14:textId="77777777" w:rsidR="00811892" w:rsidRPr="00E662A8" w:rsidRDefault="00811892" w:rsidP="00811892">
      <w:pPr>
        <w:jc w:val="both"/>
        <w:outlineLvl w:val="1"/>
      </w:pPr>
      <w:r w:rsidRPr="00E662A8">
        <w:rPr>
          <w:b/>
          <w:bCs/>
        </w:rPr>
        <w:t>__________________________________________________________________</w:t>
      </w:r>
    </w:p>
    <w:p w14:paraId="25DD928C" w14:textId="77777777" w:rsidR="00811892" w:rsidRPr="00E662A8" w:rsidRDefault="00811892" w:rsidP="00811892">
      <w:pPr>
        <w:jc w:val="both"/>
        <w:outlineLvl w:val="1"/>
        <w:rPr>
          <w:b/>
          <w:i/>
        </w:rPr>
      </w:pPr>
      <w:r w:rsidRPr="00E662A8">
        <w:rPr>
          <w:b/>
          <w:i/>
        </w:rPr>
        <w:t>Окончание формы</w:t>
      </w:r>
    </w:p>
    <w:p w14:paraId="404BD628" w14:textId="77777777" w:rsidR="00811892" w:rsidRPr="00E662A8" w:rsidRDefault="00811892" w:rsidP="00811892"/>
    <w:tbl>
      <w:tblPr>
        <w:tblpPr w:leftFromText="180" w:rightFromText="180" w:vertAnchor="text" w:horzAnchor="margin" w:tblpXSpec="center" w:tblpY="14"/>
        <w:tblW w:w="10211" w:type="dxa"/>
        <w:tblLook w:val="04A0" w:firstRow="1" w:lastRow="0" w:firstColumn="1" w:lastColumn="0" w:noHBand="0" w:noVBand="1"/>
      </w:tblPr>
      <w:tblGrid>
        <w:gridCol w:w="5283"/>
        <w:gridCol w:w="4928"/>
      </w:tblGrid>
      <w:tr w:rsidR="00811892" w:rsidRPr="00E662A8" w14:paraId="0F55EF32" w14:textId="77777777" w:rsidTr="007A05CD">
        <w:trPr>
          <w:trHeight w:val="416"/>
        </w:trPr>
        <w:tc>
          <w:tcPr>
            <w:tcW w:w="5283" w:type="dxa"/>
            <w:vAlign w:val="center"/>
          </w:tcPr>
          <w:p w14:paraId="38639971" w14:textId="77777777" w:rsidR="00811892" w:rsidRPr="00E662A8" w:rsidRDefault="00811892" w:rsidP="007A05CD">
            <w:pPr>
              <w:ind w:left="326" w:hanging="326"/>
            </w:pPr>
            <w:r w:rsidRPr="00E662A8">
              <w:t>Государственный заказчик:</w:t>
            </w:r>
          </w:p>
          <w:p w14:paraId="600266E1" w14:textId="77777777" w:rsidR="00811892" w:rsidRPr="00E662A8" w:rsidRDefault="00811892" w:rsidP="007A05CD">
            <w:r w:rsidRPr="00E662A8">
              <w:t>Генеральный директор</w:t>
            </w:r>
          </w:p>
          <w:p w14:paraId="5731B5FB" w14:textId="77777777" w:rsidR="00811892" w:rsidRPr="00E662A8" w:rsidRDefault="00811892" w:rsidP="007A05CD">
            <w:r w:rsidRPr="00E662A8">
              <w:t xml:space="preserve"> </w:t>
            </w:r>
          </w:p>
          <w:p w14:paraId="291F3BC5" w14:textId="77777777" w:rsidR="00811892" w:rsidRPr="00E662A8" w:rsidRDefault="00811892" w:rsidP="007A05CD">
            <w:pPr>
              <w:rPr>
                <w:u w:val="single"/>
              </w:rPr>
            </w:pPr>
            <w:r w:rsidRPr="00E662A8">
              <w:t>_________________/ О.С. Бакланов</w:t>
            </w:r>
          </w:p>
          <w:p w14:paraId="2E44C963" w14:textId="77777777" w:rsidR="00811892" w:rsidRPr="00E662A8" w:rsidRDefault="00811892" w:rsidP="007A05CD">
            <w:r w:rsidRPr="00E662A8">
              <w:t xml:space="preserve">         (подпись)           (расшифровка подписи)</w:t>
            </w:r>
          </w:p>
          <w:p w14:paraId="1FEEA61F" w14:textId="77777777" w:rsidR="00811892" w:rsidRPr="00E662A8" w:rsidRDefault="00811892" w:rsidP="007A05CD">
            <w:r w:rsidRPr="00E662A8">
              <w:t>мп</w:t>
            </w:r>
          </w:p>
        </w:tc>
        <w:tc>
          <w:tcPr>
            <w:tcW w:w="4928" w:type="dxa"/>
            <w:vAlign w:val="center"/>
          </w:tcPr>
          <w:p w14:paraId="2167ADDC" w14:textId="77777777" w:rsidR="00811892" w:rsidRPr="00E662A8" w:rsidRDefault="00811892" w:rsidP="007A05CD">
            <w:r w:rsidRPr="00E662A8">
              <w:t>Подрядчик:</w:t>
            </w:r>
          </w:p>
          <w:p w14:paraId="2185860C" w14:textId="77777777" w:rsidR="00811892" w:rsidRPr="00E662A8" w:rsidRDefault="00811892" w:rsidP="007A05CD"/>
          <w:p w14:paraId="1A744BE2" w14:textId="77777777" w:rsidR="00811892" w:rsidRPr="00E662A8" w:rsidRDefault="00811892" w:rsidP="007A05CD"/>
          <w:p w14:paraId="7A8FE88D" w14:textId="77777777" w:rsidR="00811892" w:rsidRPr="00E662A8" w:rsidRDefault="00811892" w:rsidP="007A05CD">
            <w:pPr>
              <w:rPr>
                <w:u w:val="single"/>
              </w:rPr>
            </w:pPr>
            <w:r w:rsidRPr="00E662A8">
              <w:t>_________________/ ___________________</w:t>
            </w:r>
          </w:p>
          <w:p w14:paraId="7DD9660D" w14:textId="77777777" w:rsidR="00811892" w:rsidRPr="00E662A8" w:rsidRDefault="00811892" w:rsidP="007A05CD">
            <w:r w:rsidRPr="00E662A8">
              <w:t xml:space="preserve">         (подпись)         (расшифровка подписи)</w:t>
            </w:r>
          </w:p>
          <w:p w14:paraId="182CF23E" w14:textId="77777777" w:rsidR="00811892" w:rsidRPr="00E662A8" w:rsidRDefault="00811892" w:rsidP="007A05CD">
            <w:r w:rsidRPr="00E662A8">
              <w:t>мп</w:t>
            </w:r>
          </w:p>
        </w:tc>
      </w:tr>
    </w:tbl>
    <w:p w14:paraId="6EC60D41" w14:textId="77777777" w:rsidR="00811892" w:rsidRPr="00E662A8" w:rsidRDefault="00811892" w:rsidP="00811892">
      <w:pPr>
        <w:rPr>
          <w:sz w:val="20"/>
          <w:szCs w:val="20"/>
        </w:rPr>
      </w:pPr>
    </w:p>
    <w:p w14:paraId="3EF76A61" w14:textId="77777777" w:rsidR="00811892" w:rsidRPr="00E662A8" w:rsidRDefault="00811892" w:rsidP="00811892">
      <w:pPr>
        <w:rPr>
          <w:sz w:val="20"/>
          <w:szCs w:val="20"/>
        </w:rPr>
      </w:pPr>
    </w:p>
    <w:p w14:paraId="34B8D724" w14:textId="77777777" w:rsidR="00811892" w:rsidRPr="00E662A8" w:rsidRDefault="00811892" w:rsidP="00811892">
      <w:pPr>
        <w:rPr>
          <w:sz w:val="20"/>
          <w:szCs w:val="20"/>
        </w:rPr>
        <w:sectPr w:rsidR="00811892" w:rsidRPr="00E662A8" w:rsidSect="007F5CC0">
          <w:headerReference w:type="even" r:id="rId57"/>
          <w:headerReference w:type="default" r:id="rId58"/>
          <w:footerReference w:type="even" r:id="rId59"/>
          <w:footerReference w:type="default" r:id="rId60"/>
          <w:headerReference w:type="first" r:id="rId61"/>
          <w:footerReference w:type="first" r:id="rId62"/>
          <w:pgSz w:w="11906" w:h="16838"/>
          <w:pgMar w:top="1134" w:right="992" w:bottom="1134" w:left="868" w:header="397" w:footer="431" w:gutter="0"/>
          <w:cols w:space="720"/>
          <w:titlePg/>
          <w:docGrid w:linePitch="360"/>
        </w:sectPr>
      </w:pPr>
    </w:p>
    <w:p w14:paraId="322259FE" w14:textId="77777777" w:rsidR="00811892" w:rsidRPr="00E662A8" w:rsidRDefault="00811892" w:rsidP="00811892">
      <w:pPr>
        <w:jc w:val="right"/>
      </w:pPr>
      <w:r w:rsidRPr="00E662A8">
        <w:rPr>
          <w:noProof/>
        </w:rPr>
        <mc:AlternateContent>
          <mc:Choice Requires="wps">
            <w:drawing>
              <wp:anchor distT="72390" distB="72390" distL="72390" distR="72390" simplePos="0" relativeHeight="251660288" behindDoc="0" locked="0" layoutInCell="1" allowOverlap="1" wp14:anchorId="2C516229" wp14:editId="492F7E5C">
                <wp:simplePos x="0" y="0"/>
                <wp:positionH relativeFrom="column">
                  <wp:posOffset>6663690</wp:posOffset>
                </wp:positionH>
                <wp:positionV relativeFrom="paragraph">
                  <wp:posOffset>10295255</wp:posOffset>
                </wp:positionV>
                <wp:extent cx="370840" cy="147955"/>
                <wp:effectExtent l="0" t="0" r="10160" b="23495"/>
                <wp:wrapNone/>
                <wp:docPr id="12" name="Надпись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147955"/>
                        </a:xfrm>
                        <a:prstGeom prst="rect">
                          <a:avLst/>
                        </a:prstGeom>
                        <a:solidFill>
                          <a:srgbClr val="FFFFFF"/>
                        </a:solidFill>
                        <a:ln w="9525">
                          <a:solidFill>
                            <a:srgbClr val="3465A4"/>
                          </a:solidFill>
                          <a:miter lim="800000"/>
                          <a:headEnd/>
                          <a:tailEnd/>
                        </a:ln>
                      </wps:spPr>
                      <wps:txbx>
                        <w:txbxContent>
                          <w:p w14:paraId="151DEFAD" w14:textId="77777777" w:rsidR="00811892" w:rsidRPr="008C7735" w:rsidRDefault="00811892" w:rsidP="0081189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C516229" id="Надпись 12" o:spid="_x0000_s1028" type="#_x0000_t202" style="position:absolute;left:0;text-align:left;margin-left:524.7pt;margin-top:810.65pt;width:29.2pt;height:11.65pt;z-index:251660288;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" strokecolor="#3465a4">
                <v:textbox>
                  <w:txbxContent>
                    <w:p w14:paraId="151DEFAD" w14:textId="77777777" w:rsidR="00811892" w:rsidRPr="008C7735" w:rsidRDefault="00811892" w:rsidP="00811892"/>
                  </w:txbxContent>
                </v:textbox>
              </v:shape>
            </w:pict>
          </mc:Fallback>
        </mc:AlternateContent>
      </w:r>
      <w:r w:rsidRPr="00E662A8">
        <w:t>Приложение № 6.1</w:t>
      </w:r>
    </w:p>
    <w:p w14:paraId="6AE33DE9" w14:textId="77777777" w:rsidR="00811892" w:rsidRPr="00E662A8" w:rsidRDefault="00811892" w:rsidP="00811892">
      <w:pPr>
        <w:jc w:val="right"/>
      </w:pPr>
      <w:r w:rsidRPr="00E662A8">
        <w:t>к Государственному контракту</w:t>
      </w:r>
    </w:p>
    <w:p w14:paraId="2ACB0F47" w14:textId="77777777" w:rsidR="00811892" w:rsidRPr="00E662A8" w:rsidRDefault="00811892" w:rsidP="00811892">
      <w:pPr>
        <w:jc w:val="right"/>
      </w:pPr>
    </w:p>
    <w:p w14:paraId="4B15E58B" w14:textId="77777777" w:rsidR="00811892" w:rsidRPr="00E662A8" w:rsidRDefault="00811892" w:rsidP="00811892">
      <w:pPr>
        <w:jc w:val="right"/>
      </w:pPr>
      <w:r w:rsidRPr="00E662A8">
        <w:t>от «___» _________2023 г. №__________________________</w:t>
      </w:r>
    </w:p>
    <w:p w14:paraId="2213DBAA" w14:textId="77777777" w:rsidR="00811892" w:rsidRPr="00E662A8" w:rsidRDefault="00811892" w:rsidP="00811892">
      <w:pPr>
        <w:jc w:val="right"/>
      </w:pPr>
      <w:r w:rsidRPr="00E662A8">
        <w:t>(ФОРМА)</w:t>
      </w:r>
    </w:p>
    <w:p w14:paraId="6EDEDE40" w14:textId="77777777" w:rsidR="00811892" w:rsidRPr="00E662A8" w:rsidRDefault="00811892" w:rsidP="00811892"/>
    <w:p w14:paraId="770120C0" w14:textId="77777777" w:rsidR="00811892" w:rsidRPr="00E662A8" w:rsidRDefault="00811892" w:rsidP="00811892">
      <w:pPr>
        <w:jc w:val="center"/>
        <w:rPr>
          <w:rFonts w:eastAsia="Droid Sans Fallback"/>
        </w:rPr>
      </w:pPr>
      <w:r w:rsidRPr="00E662A8">
        <w:rPr>
          <w:b/>
        </w:rPr>
        <w:t>Детализированный график выполнения строительно-монтажных работ по объекту:</w:t>
      </w:r>
      <w:r w:rsidRPr="00E662A8">
        <w:rPr>
          <w:b/>
        </w:rPr>
        <w:br/>
        <w:t>«</w:t>
      </w:r>
      <w:r w:rsidRPr="00E662A8">
        <w:rPr>
          <w:b/>
          <w:bCs/>
          <w:iCs/>
        </w:rPr>
        <w:t>Строительство КОС в пгт. Красногвардейское</w:t>
      </w:r>
      <w:r w:rsidRPr="00E662A8">
        <w:rPr>
          <w:b/>
        </w:rPr>
        <w:t>»</w:t>
      </w:r>
      <w:r w:rsidRPr="00E662A8">
        <w:fldChar w:fldCharType="begin"/>
      </w:r>
      <w:r w:rsidRPr="00E662A8">
        <w:instrText xml:space="preserve"> LINK Excel.Sheet.12 "C:\\Users\\BarkanovAS\\AppData\\Local\\Microsoft\\Windows\\INetCache\\Content.Outlook\\YVI3YZOD\\Приложение 2.1.xlsx" "Лист1!R1:R1048576" \a \f 4 \h  \* MERGEFORMAT </w:instrText>
      </w:r>
      <w:r w:rsidRPr="00E662A8">
        <w:fldChar w:fldCharType="separate"/>
      </w:r>
    </w:p>
    <w:bookmarkStart w:id="245" w:name="RANGE!A1:AQ83"/>
    <w:bookmarkEnd w:id="245"/>
    <w:p w14:paraId="01526E59" w14:textId="77777777" w:rsidR="00811892" w:rsidRPr="00E662A8" w:rsidRDefault="00811892" w:rsidP="00811892">
      <w:r w:rsidRPr="00E662A8">
        <w:fldChar w:fldCharType="end"/>
      </w:r>
    </w:p>
    <w:tbl>
      <w:tblPr>
        <w:tblW w:w="14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1814"/>
        <w:gridCol w:w="1162"/>
        <w:gridCol w:w="993"/>
        <w:gridCol w:w="1276"/>
        <w:gridCol w:w="1418"/>
        <w:gridCol w:w="7"/>
        <w:gridCol w:w="1268"/>
        <w:gridCol w:w="1134"/>
        <w:gridCol w:w="1134"/>
        <w:gridCol w:w="2551"/>
      </w:tblGrid>
      <w:tr w:rsidR="00811892" w:rsidRPr="00E662A8" w14:paraId="418F804E" w14:textId="77777777" w:rsidTr="007A05CD">
        <w:trPr>
          <w:trHeight w:val="1050"/>
        </w:trPr>
        <w:tc>
          <w:tcPr>
            <w:tcW w:w="155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26004E7" w14:textId="77777777" w:rsidR="00811892" w:rsidRPr="00E662A8" w:rsidRDefault="00811892" w:rsidP="007A05CD">
            <w:pPr>
              <w:jc w:val="center"/>
            </w:pPr>
            <w:r w:rsidRPr="00E662A8">
              <w:t>Порядковый номер этапа выполнения контракта и (или) комплекса работ и (или) вида работ и (или) части работ отдельного вида работ</w:t>
            </w:r>
          </w:p>
        </w:tc>
        <w:tc>
          <w:tcPr>
            <w:tcW w:w="181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8A8F114" w14:textId="77777777" w:rsidR="00811892" w:rsidRPr="00E662A8" w:rsidRDefault="00811892" w:rsidP="007A05CD">
            <w:pPr>
              <w:jc w:val="center"/>
            </w:pPr>
            <w:r w:rsidRPr="00E662A8">
              <w:t>Наименование этапа выполнения контракта и (или) комплекса работ и (или) вида работ и (или) части работ отдельного вида работ</w:t>
            </w:r>
          </w:p>
        </w:tc>
        <w:tc>
          <w:tcPr>
            <w:tcW w:w="21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435656F" w14:textId="77777777" w:rsidR="00811892" w:rsidRPr="00E662A8" w:rsidRDefault="00811892" w:rsidP="007A05CD">
            <w:pPr>
              <w:jc w:val="center"/>
            </w:pPr>
            <w:r w:rsidRPr="00E662A8">
              <w:t>Физический объем работ</w:t>
            </w:r>
          </w:p>
        </w:tc>
        <w:tc>
          <w:tcPr>
            <w:tcW w:w="270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5F810CA5" w14:textId="77777777" w:rsidR="00811892" w:rsidRPr="00E662A8" w:rsidRDefault="00811892" w:rsidP="007A05CD">
            <w:pPr>
              <w:spacing w:line="252" w:lineRule="auto"/>
              <w:jc w:val="center"/>
            </w:pPr>
            <w:r w:rsidRPr="00E662A8">
              <w:t>Сроки исполнения этапа выполнения контракта и (или) комплекса работ и (или) вида работ и (или) части работ отдельного вида работ</w:t>
            </w:r>
          </w:p>
        </w:tc>
        <w:tc>
          <w:tcPr>
            <w:tcW w:w="608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74CEEE0E" w14:textId="77777777" w:rsidR="00811892" w:rsidRPr="00E662A8" w:rsidRDefault="00811892" w:rsidP="007A05CD">
            <w:pPr>
              <w:jc w:val="center"/>
            </w:pPr>
            <w:r w:rsidRPr="00E662A8">
              <w:t>2023-2024 гг.</w:t>
            </w:r>
          </w:p>
        </w:tc>
      </w:tr>
      <w:tr w:rsidR="00811892" w:rsidRPr="00E662A8" w14:paraId="5A114EB0" w14:textId="77777777" w:rsidTr="007A05CD">
        <w:trPr>
          <w:trHeight w:val="638"/>
        </w:trPr>
        <w:tc>
          <w:tcPr>
            <w:tcW w:w="155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939F57F" w14:textId="77777777" w:rsidR="00811892" w:rsidRPr="00E662A8" w:rsidRDefault="00811892" w:rsidP="007A05CD"/>
        </w:tc>
        <w:tc>
          <w:tcPr>
            <w:tcW w:w="181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F8BD5B6" w14:textId="77777777" w:rsidR="00811892" w:rsidRPr="00E662A8" w:rsidRDefault="00811892" w:rsidP="007A05CD"/>
        </w:tc>
        <w:tc>
          <w:tcPr>
            <w:tcW w:w="116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2929962" w14:textId="77777777" w:rsidR="00811892" w:rsidRPr="00E662A8" w:rsidRDefault="00811892" w:rsidP="007A05CD">
            <w:pPr>
              <w:jc w:val="center"/>
            </w:pPr>
            <w:r w:rsidRPr="00E662A8">
              <w:t>Ед. изм.</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D131E97" w14:textId="77777777" w:rsidR="00811892" w:rsidRPr="00E662A8" w:rsidRDefault="00811892" w:rsidP="007A05CD">
            <w:pPr>
              <w:jc w:val="center"/>
            </w:pPr>
            <w:r w:rsidRPr="00E662A8">
              <w:t>Кол-во</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1896677" w14:textId="77777777" w:rsidR="00811892" w:rsidRPr="00E662A8" w:rsidRDefault="00811892" w:rsidP="007A05CD">
            <w:pPr>
              <w:jc w:val="center"/>
            </w:pPr>
            <w:r w:rsidRPr="00E662A8">
              <w:t>Начало</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F2CB461" w14:textId="77777777" w:rsidR="00811892" w:rsidRPr="00E662A8" w:rsidRDefault="00811892" w:rsidP="007A05CD">
            <w:pPr>
              <w:jc w:val="center"/>
            </w:pPr>
            <w:r w:rsidRPr="00E662A8">
              <w:t>Окончание</w:t>
            </w:r>
          </w:p>
        </w:tc>
        <w:tc>
          <w:tcPr>
            <w:tcW w:w="6094"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6110BC36" w14:textId="77777777" w:rsidR="00811892" w:rsidRPr="00E662A8" w:rsidRDefault="00811892" w:rsidP="007A05CD">
            <w:pPr>
              <w:spacing w:line="252" w:lineRule="auto"/>
              <w:jc w:val="center"/>
            </w:pPr>
            <w:r w:rsidRPr="00E662A8">
              <w:t>Распределение объемов в соответствии со сроками исполнения этапа выполнения контракта и (или) комплекса работ и (или) вида работ и (или) части работ отдельного вида работ, помесячно</w:t>
            </w:r>
          </w:p>
        </w:tc>
      </w:tr>
      <w:tr w:rsidR="00811892" w:rsidRPr="00E662A8" w14:paraId="0A380DFE" w14:textId="77777777" w:rsidTr="007A05CD">
        <w:trPr>
          <w:trHeight w:val="709"/>
        </w:trPr>
        <w:tc>
          <w:tcPr>
            <w:tcW w:w="155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504A56E" w14:textId="77777777" w:rsidR="00811892" w:rsidRPr="00E662A8" w:rsidRDefault="00811892" w:rsidP="007A05CD"/>
        </w:tc>
        <w:tc>
          <w:tcPr>
            <w:tcW w:w="181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E4B5196" w14:textId="77777777" w:rsidR="00811892" w:rsidRPr="00E662A8" w:rsidRDefault="00811892" w:rsidP="007A05CD"/>
        </w:tc>
        <w:tc>
          <w:tcPr>
            <w:tcW w:w="116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A85E586" w14:textId="77777777" w:rsidR="00811892" w:rsidRPr="00E662A8" w:rsidRDefault="00811892" w:rsidP="007A05CD"/>
        </w:tc>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DC30D3C" w14:textId="77777777" w:rsidR="00811892" w:rsidRPr="00E662A8" w:rsidRDefault="00811892" w:rsidP="007A05CD"/>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EDFA28B" w14:textId="77777777" w:rsidR="00811892" w:rsidRPr="00E662A8" w:rsidRDefault="00811892" w:rsidP="007A05CD"/>
        </w:tc>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46B9021" w14:textId="77777777" w:rsidR="00811892" w:rsidRPr="00E662A8" w:rsidRDefault="00811892" w:rsidP="007A05CD"/>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D850F89" w14:textId="77777777" w:rsidR="00811892" w:rsidRPr="00E662A8" w:rsidRDefault="00811892" w:rsidP="007A05CD">
            <w:pPr>
              <w:jc w:val="center"/>
            </w:pPr>
            <w:r w:rsidRPr="00E662A8">
              <w:t>октябрь</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B1FAE5" w14:textId="77777777" w:rsidR="00811892" w:rsidRPr="00E662A8" w:rsidRDefault="00811892" w:rsidP="007A05CD">
            <w:pPr>
              <w:jc w:val="center"/>
            </w:pPr>
            <w:r w:rsidRPr="00E662A8">
              <w:t>ноябрь</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F31468" w14:textId="77777777" w:rsidR="00811892" w:rsidRPr="00E662A8" w:rsidRDefault="00811892" w:rsidP="007A05CD">
            <w:pPr>
              <w:jc w:val="center"/>
            </w:pPr>
            <w:r w:rsidRPr="00E662A8">
              <w:t>декабрь</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62C54F" w14:textId="77777777" w:rsidR="00811892" w:rsidRPr="00E662A8" w:rsidRDefault="00811892" w:rsidP="007A05CD">
            <w:pPr>
              <w:jc w:val="center"/>
            </w:pPr>
            <w:r w:rsidRPr="00E662A8">
              <w:t>…</w:t>
            </w:r>
          </w:p>
        </w:tc>
      </w:tr>
      <w:tr w:rsidR="00811892" w:rsidRPr="00E662A8" w14:paraId="1CDE6005" w14:textId="77777777" w:rsidTr="007A05CD">
        <w:trPr>
          <w:trHeight w:val="1279"/>
        </w:trPr>
        <w:tc>
          <w:tcPr>
            <w:tcW w:w="15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7D75C8" w14:textId="77777777" w:rsidR="00811892" w:rsidRPr="00E662A8" w:rsidRDefault="00811892" w:rsidP="007A05CD">
            <w:pPr>
              <w:jc w:val="center"/>
            </w:pPr>
            <w:r w:rsidRPr="00E662A8">
              <w:t>1</w:t>
            </w:r>
          </w:p>
        </w:tc>
        <w:tc>
          <w:tcPr>
            <w:tcW w:w="18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1C4F74" w14:textId="77777777" w:rsidR="00811892" w:rsidRPr="00E662A8" w:rsidRDefault="00811892" w:rsidP="007A05CD">
            <w:r w:rsidRPr="00E662A8">
              <w:t xml:space="preserve">Наименование этапа выполнения контракта и (или) комплекса работ и (или) вида работ и (или) части работ отдельного вида работ </w:t>
            </w:r>
          </w:p>
        </w:tc>
        <w:tc>
          <w:tcPr>
            <w:tcW w:w="1162" w:type="dxa"/>
            <w:tcBorders>
              <w:top w:val="single" w:sz="4" w:space="0" w:color="auto"/>
              <w:left w:val="single" w:sz="4" w:space="0" w:color="auto"/>
              <w:bottom w:val="single" w:sz="4" w:space="0" w:color="auto"/>
              <w:right w:val="single" w:sz="4" w:space="0" w:color="auto"/>
            </w:tcBorders>
            <w:shd w:val="clear" w:color="auto" w:fill="auto"/>
            <w:hideMark/>
          </w:tcPr>
          <w:p w14:paraId="1C20C7CB" w14:textId="77777777" w:rsidR="00811892" w:rsidRPr="00E662A8" w:rsidRDefault="00811892" w:rsidP="007A05CD">
            <w:r w:rsidRPr="00E662A8">
              <w:t> </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309D887E" w14:textId="77777777" w:rsidR="00811892" w:rsidRPr="00E662A8" w:rsidRDefault="00811892" w:rsidP="007A05CD">
            <w:r w:rsidRPr="00E662A8">
              <w:t> </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268A2A22" w14:textId="77777777" w:rsidR="00811892" w:rsidRPr="00E662A8" w:rsidRDefault="00811892" w:rsidP="007A05CD">
            <w:r w:rsidRPr="00E662A8">
              <w:t> </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14:paraId="1D7F2475" w14:textId="77777777" w:rsidR="00811892" w:rsidRPr="00E662A8" w:rsidRDefault="00811892" w:rsidP="007A05CD">
            <w:r w:rsidRPr="00E662A8">
              <w:t> </w:t>
            </w:r>
          </w:p>
        </w:tc>
        <w:tc>
          <w:tcPr>
            <w:tcW w:w="1275" w:type="dxa"/>
            <w:gridSpan w:val="2"/>
            <w:tcBorders>
              <w:top w:val="single" w:sz="4" w:space="0" w:color="auto"/>
              <w:left w:val="single" w:sz="4" w:space="0" w:color="auto"/>
              <w:right w:val="single" w:sz="4" w:space="0" w:color="auto"/>
            </w:tcBorders>
            <w:shd w:val="clear" w:color="auto" w:fill="auto"/>
            <w:vAlign w:val="center"/>
            <w:hideMark/>
          </w:tcPr>
          <w:p w14:paraId="31A668A2" w14:textId="77777777" w:rsidR="00811892" w:rsidRPr="00E662A8" w:rsidRDefault="00811892" w:rsidP="007A05CD">
            <w:pPr>
              <w:jc w:val="center"/>
            </w:pPr>
            <w:r w:rsidRPr="00E662A8">
              <w:t>Физ. объем</w:t>
            </w:r>
          </w:p>
        </w:tc>
        <w:tc>
          <w:tcPr>
            <w:tcW w:w="1134" w:type="dxa"/>
            <w:tcBorders>
              <w:top w:val="single" w:sz="4" w:space="0" w:color="auto"/>
              <w:left w:val="single" w:sz="4" w:space="0" w:color="auto"/>
              <w:right w:val="single" w:sz="4" w:space="0" w:color="auto"/>
            </w:tcBorders>
            <w:shd w:val="clear" w:color="auto" w:fill="auto"/>
            <w:vAlign w:val="center"/>
            <w:hideMark/>
          </w:tcPr>
          <w:p w14:paraId="5808D74E" w14:textId="77777777" w:rsidR="00811892" w:rsidRPr="00E662A8" w:rsidRDefault="00811892" w:rsidP="007A05CD">
            <w:pPr>
              <w:jc w:val="center"/>
            </w:pPr>
            <w:r w:rsidRPr="00E662A8">
              <w:t>Физ. объем</w:t>
            </w:r>
          </w:p>
        </w:tc>
        <w:tc>
          <w:tcPr>
            <w:tcW w:w="1134" w:type="dxa"/>
            <w:tcBorders>
              <w:top w:val="single" w:sz="4" w:space="0" w:color="auto"/>
              <w:left w:val="single" w:sz="4" w:space="0" w:color="auto"/>
              <w:right w:val="single" w:sz="4" w:space="0" w:color="auto"/>
            </w:tcBorders>
            <w:shd w:val="clear" w:color="auto" w:fill="auto"/>
            <w:vAlign w:val="center"/>
            <w:hideMark/>
          </w:tcPr>
          <w:p w14:paraId="6638BDF9" w14:textId="77777777" w:rsidR="00811892" w:rsidRPr="00E662A8" w:rsidRDefault="00811892" w:rsidP="007A05CD">
            <w:pPr>
              <w:jc w:val="center"/>
            </w:pPr>
            <w:r w:rsidRPr="00E662A8">
              <w:t>…</w:t>
            </w:r>
          </w:p>
        </w:tc>
        <w:tc>
          <w:tcPr>
            <w:tcW w:w="2551" w:type="dxa"/>
            <w:tcBorders>
              <w:top w:val="single" w:sz="4" w:space="0" w:color="auto"/>
              <w:left w:val="single" w:sz="4" w:space="0" w:color="auto"/>
              <w:right w:val="single" w:sz="4" w:space="0" w:color="auto"/>
            </w:tcBorders>
            <w:shd w:val="clear" w:color="auto" w:fill="auto"/>
            <w:vAlign w:val="center"/>
            <w:hideMark/>
          </w:tcPr>
          <w:p w14:paraId="29DCF637" w14:textId="77777777" w:rsidR="00811892" w:rsidRPr="00E662A8" w:rsidRDefault="00811892" w:rsidP="007A05CD">
            <w:pPr>
              <w:jc w:val="center"/>
            </w:pPr>
            <w:r w:rsidRPr="00E662A8">
              <w:t>…</w:t>
            </w:r>
          </w:p>
        </w:tc>
      </w:tr>
      <w:tr w:rsidR="00811892" w:rsidRPr="00E662A8" w14:paraId="17916449" w14:textId="77777777" w:rsidTr="007A05CD">
        <w:trPr>
          <w:trHeight w:val="1496"/>
        </w:trPr>
        <w:tc>
          <w:tcPr>
            <w:tcW w:w="15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165099" w14:textId="77777777" w:rsidR="00811892" w:rsidRPr="00E662A8" w:rsidRDefault="00811892" w:rsidP="007A05CD">
            <w:pPr>
              <w:jc w:val="center"/>
            </w:pPr>
            <w:r w:rsidRPr="00E662A8">
              <w:t>2</w:t>
            </w:r>
          </w:p>
        </w:tc>
        <w:tc>
          <w:tcPr>
            <w:tcW w:w="1814" w:type="dxa"/>
            <w:tcBorders>
              <w:top w:val="single" w:sz="4" w:space="0" w:color="auto"/>
              <w:left w:val="single" w:sz="4" w:space="0" w:color="auto"/>
              <w:bottom w:val="single" w:sz="4" w:space="0" w:color="auto"/>
              <w:right w:val="single" w:sz="4" w:space="0" w:color="auto"/>
            </w:tcBorders>
            <w:shd w:val="clear" w:color="auto" w:fill="auto"/>
            <w:hideMark/>
          </w:tcPr>
          <w:p w14:paraId="651EBA92" w14:textId="77777777" w:rsidR="00811892" w:rsidRPr="00E662A8" w:rsidRDefault="00811892" w:rsidP="007A05CD">
            <w:r w:rsidRPr="00E662A8">
              <w:t>Наименование этапа выполнения контракта и (или) комплекса работ и (или) вида работ и (или) части работ отдельного вида работ</w:t>
            </w:r>
          </w:p>
        </w:tc>
        <w:tc>
          <w:tcPr>
            <w:tcW w:w="1162" w:type="dxa"/>
            <w:tcBorders>
              <w:top w:val="single" w:sz="4" w:space="0" w:color="auto"/>
              <w:left w:val="single" w:sz="4" w:space="0" w:color="auto"/>
              <w:bottom w:val="single" w:sz="4" w:space="0" w:color="auto"/>
              <w:right w:val="single" w:sz="4" w:space="0" w:color="auto"/>
            </w:tcBorders>
            <w:shd w:val="clear" w:color="auto" w:fill="auto"/>
            <w:hideMark/>
          </w:tcPr>
          <w:p w14:paraId="66E86DB2" w14:textId="77777777" w:rsidR="00811892" w:rsidRPr="00E662A8" w:rsidRDefault="00811892" w:rsidP="007A05CD">
            <w:r w:rsidRPr="00E662A8">
              <w:t> </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7DC52CC3" w14:textId="77777777" w:rsidR="00811892" w:rsidRPr="00E662A8" w:rsidRDefault="00811892" w:rsidP="007A05CD">
            <w:r w:rsidRPr="00E662A8">
              <w:t> </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105332A6" w14:textId="77777777" w:rsidR="00811892" w:rsidRPr="00E662A8" w:rsidRDefault="00811892" w:rsidP="007A05CD">
            <w:r w:rsidRPr="00E662A8">
              <w:t> </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14:paraId="62CABCE1" w14:textId="77777777" w:rsidR="00811892" w:rsidRPr="00E662A8" w:rsidRDefault="00811892" w:rsidP="007A05CD">
            <w:r w:rsidRPr="00E662A8">
              <w:t> </w:t>
            </w:r>
          </w:p>
        </w:tc>
        <w:tc>
          <w:tcPr>
            <w:tcW w:w="1275" w:type="dxa"/>
            <w:gridSpan w:val="2"/>
            <w:tcBorders>
              <w:top w:val="single" w:sz="4" w:space="0" w:color="auto"/>
              <w:left w:val="single" w:sz="4" w:space="0" w:color="auto"/>
              <w:right w:val="single" w:sz="4" w:space="0" w:color="auto"/>
            </w:tcBorders>
            <w:shd w:val="clear" w:color="auto" w:fill="auto"/>
            <w:vAlign w:val="center"/>
          </w:tcPr>
          <w:p w14:paraId="16BCF4E2" w14:textId="77777777" w:rsidR="00811892" w:rsidRPr="00E662A8" w:rsidRDefault="00811892" w:rsidP="007A05CD">
            <w:pPr>
              <w:jc w:val="center"/>
            </w:pPr>
          </w:p>
        </w:tc>
        <w:tc>
          <w:tcPr>
            <w:tcW w:w="1134" w:type="dxa"/>
            <w:tcBorders>
              <w:top w:val="single" w:sz="4" w:space="0" w:color="auto"/>
              <w:left w:val="single" w:sz="4" w:space="0" w:color="auto"/>
              <w:right w:val="single" w:sz="4" w:space="0" w:color="auto"/>
            </w:tcBorders>
            <w:shd w:val="clear" w:color="auto" w:fill="auto"/>
            <w:vAlign w:val="center"/>
            <w:hideMark/>
          </w:tcPr>
          <w:p w14:paraId="6A0B4037" w14:textId="77777777" w:rsidR="00811892" w:rsidRPr="00E662A8" w:rsidRDefault="00811892" w:rsidP="007A05CD">
            <w:pPr>
              <w:jc w:val="center"/>
            </w:pPr>
            <w:r w:rsidRPr="00E662A8">
              <w:t>Физ. объем</w:t>
            </w:r>
          </w:p>
        </w:tc>
        <w:tc>
          <w:tcPr>
            <w:tcW w:w="1134" w:type="dxa"/>
            <w:tcBorders>
              <w:top w:val="single" w:sz="4" w:space="0" w:color="auto"/>
              <w:left w:val="single" w:sz="4" w:space="0" w:color="auto"/>
              <w:right w:val="single" w:sz="4" w:space="0" w:color="auto"/>
            </w:tcBorders>
            <w:shd w:val="clear" w:color="auto" w:fill="auto"/>
            <w:vAlign w:val="center"/>
            <w:hideMark/>
          </w:tcPr>
          <w:p w14:paraId="4CAB6E13" w14:textId="77777777" w:rsidR="00811892" w:rsidRPr="00E662A8" w:rsidRDefault="00811892" w:rsidP="007A05CD">
            <w:pPr>
              <w:jc w:val="center"/>
            </w:pPr>
            <w:r w:rsidRPr="00E662A8">
              <w:t>Физ. объем</w:t>
            </w:r>
          </w:p>
        </w:tc>
        <w:tc>
          <w:tcPr>
            <w:tcW w:w="2551" w:type="dxa"/>
            <w:tcBorders>
              <w:top w:val="single" w:sz="4" w:space="0" w:color="auto"/>
              <w:left w:val="single" w:sz="4" w:space="0" w:color="auto"/>
              <w:right w:val="single" w:sz="4" w:space="0" w:color="auto"/>
            </w:tcBorders>
            <w:shd w:val="clear" w:color="auto" w:fill="auto"/>
            <w:vAlign w:val="center"/>
            <w:hideMark/>
          </w:tcPr>
          <w:p w14:paraId="67AA9E8D" w14:textId="77777777" w:rsidR="00811892" w:rsidRPr="00E662A8" w:rsidRDefault="00811892" w:rsidP="007A05CD">
            <w:pPr>
              <w:jc w:val="center"/>
            </w:pPr>
            <w:r w:rsidRPr="00E662A8">
              <w:t>…</w:t>
            </w:r>
          </w:p>
        </w:tc>
      </w:tr>
      <w:tr w:rsidR="00811892" w:rsidRPr="00E662A8" w14:paraId="5D08203A" w14:textId="77777777" w:rsidTr="007A05CD">
        <w:trPr>
          <w:trHeight w:val="1310"/>
        </w:trPr>
        <w:tc>
          <w:tcPr>
            <w:tcW w:w="15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C10EEC" w14:textId="77777777" w:rsidR="00811892" w:rsidRPr="00E662A8" w:rsidRDefault="00811892" w:rsidP="007A05CD">
            <w:pPr>
              <w:jc w:val="center"/>
            </w:pPr>
            <w:r w:rsidRPr="00E662A8">
              <w:t>3</w:t>
            </w:r>
          </w:p>
        </w:tc>
        <w:tc>
          <w:tcPr>
            <w:tcW w:w="1814" w:type="dxa"/>
            <w:tcBorders>
              <w:top w:val="single" w:sz="4" w:space="0" w:color="auto"/>
              <w:left w:val="single" w:sz="4" w:space="0" w:color="auto"/>
              <w:bottom w:val="single" w:sz="4" w:space="0" w:color="auto"/>
              <w:right w:val="single" w:sz="4" w:space="0" w:color="auto"/>
            </w:tcBorders>
            <w:shd w:val="clear" w:color="auto" w:fill="auto"/>
            <w:hideMark/>
          </w:tcPr>
          <w:p w14:paraId="6C665BBC" w14:textId="77777777" w:rsidR="00811892" w:rsidRPr="00E662A8" w:rsidRDefault="00811892" w:rsidP="007A05CD">
            <w:r w:rsidRPr="00E662A8">
              <w:t>Наименование этапа выполнения контракта и (или) комплекса работ и (или) вида работ и (или) части работ отдельного вида работ</w:t>
            </w:r>
          </w:p>
        </w:tc>
        <w:tc>
          <w:tcPr>
            <w:tcW w:w="1162" w:type="dxa"/>
            <w:tcBorders>
              <w:top w:val="single" w:sz="4" w:space="0" w:color="auto"/>
              <w:left w:val="single" w:sz="4" w:space="0" w:color="auto"/>
              <w:bottom w:val="single" w:sz="4" w:space="0" w:color="auto"/>
              <w:right w:val="single" w:sz="4" w:space="0" w:color="auto"/>
            </w:tcBorders>
            <w:shd w:val="clear" w:color="auto" w:fill="auto"/>
          </w:tcPr>
          <w:p w14:paraId="2DDA19A2" w14:textId="77777777" w:rsidR="00811892" w:rsidRPr="00E662A8" w:rsidRDefault="00811892" w:rsidP="007A05CD"/>
        </w:tc>
        <w:tc>
          <w:tcPr>
            <w:tcW w:w="993" w:type="dxa"/>
            <w:tcBorders>
              <w:top w:val="single" w:sz="4" w:space="0" w:color="auto"/>
              <w:left w:val="single" w:sz="4" w:space="0" w:color="auto"/>
              <w:bottom w:val="single" w:sz="4" w:space="0" w:color="auto"/>
              <w:right w:val="single" w:sz="4" w:space="0" w:color="auto"/>
            </w:tcBorders>
            <w:shd w:val="clear" w:color="auto" w:fill="auto"/>
          </w:tcPr>
          <w:p w14:paraId="231629B4" w14:textId="77777777" w:rsidR="00811892" w:rsidRPr="00E662A8" w:rsidRDefault="00811892" w:rsidP="007A05CD"/>
        </w:tc>
        <w:tc>
          <w:tcPr>
            <w:tcW w:w="1276" w:type="dxa"/>
            <w:tcBorders>
              <w:top w:val="single" w:sz="4" w:space="0" w:color="auto"/>
              <w:left w:val="single" w:sz="4" w:space="0" w:color="auto"/>
              <w:bottom w:val="single" w:sz="4" w:space="0" w:color="auto"/>
              <w:right w:val="single" w:sz="4" w:space="0" w:color="auto"/>
            </w:tcBorders>
            <w:shd w:val="clear" w:color="auto" w:fill="auto"/>
          </w:tcPr>
          <w:p w14:paraId="244AADAB" w14:textId="77777777" w:rsidR="00811892" w:rsidRPr="00E662A8" w:rsidRDefault="00811892" w:rsidP="007A05CD"/>
        </w:tc>
        <w:tc>
          <w:tcPr>
            <w:tcW w:w="1418" w:type="dxa"/>
            <w:tcBorders>
              <w:top w:val="single" w:sz="4" w:space="0" w:color="auto"/>
              <w:left w:val="single" w:sz="4" w:space="0" w:color="auto"/>
              <w:bottom w:val="single" w:sz="4" w:space="0" w:color="auto"/>
              <w:right w:val="single" w:sz="4" w:space="0" w:color="auto"/>
            </w:tcBorders>
            <w:shd w:val="clear" w:color="auto" w:fill="auto"/>
          </w:tcPr>
          <w:p w14:paraId="5FF53357" w14:textId="77777777" w:rsidR="00811892" w:rsidRPr="00E662A8" w:rsidRDefault="00811892" w:rsidP="007A05CD"/>
        </w:tc>
        <w:tc>
          <w:tcPr>
            <w:tcW w:w="1275" w:type="dxa"/>
            <w:gridSpan w:val="2"/>
            <w:tcBorders>
              <w:top w:val="single" w:sz="4" w:space="0" w:color="auto"/>
              <w:left w:val="single" w:sz="4" w:space="0" w:color="auto"/>
              <w:right w:val="single" w:sz="4" w:space="0" w:color="auto"/>
            </w:tcBorders>
            <w:shd w:val="clear" w:color="auto" w:fill="auto"/>
            <w:vAlign w:val="center"/>
            <w:hideMark/>
          </w:tcPr>
          <w:p w14:paraId="5CBF6F9D" w14:textId="77777777" w:rsidR="00811892" w:rsidRPr="00E662A8" w:rsidRDefault="00811892" w:rsidP="007A05CD">
            <w:pPr>
              <w:jc w:val="center"/>
            </w:pPr>
            <w:r w:rsidRPr="00E662A8">
              <w:t>Физ. объем</w:t>
            </w:r>
          </w:p>
        </w:tc>
        <w:tc>
          <w:tcPr>
            <w:tcW w:w="1134" w:type="dxa"/>
            <w:tcBorders>
              <w:top w:val="single" w:sz="4" w:space="0" w:color="auto"/>
              <w:left w:val="single" w:sz="4" w:space="0" w:color="auto"/>
              <w:right w:val="single" w:sz="4" w:space="0" w:color="auto"/>
            </w:tcBorders>
            <w:shd w:val="clear" w:color="auto" w:fill="auto"/>
            <w:vAlign w:val="center"/>
            <w:hideMark/>
          </w:tcPr>
          <w:p w14:paraId="3729C02A" w14:textId="77777777" w:rsidR="00811892" w:rsidRPr="00E662A8" w:rsidRDefault="00811892" w:rsidP="007A05CD">
            <w:pPr>
              <w:jc w:val="center"/>
            </w:pPr>
            <w:r w:rsidRPr="00E662A8">
              <w:t>Физ. объем</w:t>
            </w:r>
          </w:p>
        </w:tc>
        <w:tc>
          <w:tcPr>
            <w:tcW w:w="1134" w:type="dxa"/>
            <w:tcBorders>
              <w:top w:val="single" w:sz="4" w:space="0" w:color="auto"/>
              <w:left w:val="single" w:sz="4" w:space="0" w:color="auto"/>
              <w:right w:val="single" w:sz="4" w:space="0" w:color="auto"/>
            </w:tcBorders>
            <w:shd w:val="clear" w:color="auto" w:fill="auto"/>
            <w:vAlign w:val="center"/>
            <w:hideMark/>
          </w:tcPr>
          <w:p w14:paraId="57BDD4D6" w14:textId="77777777" w:rsidR="00811892" w:rsidRPr="00E662A8" w:rsidRDefault="00811892" w:rsidP="007A05CD">
            <w:pPr>
              <w:jc w:val="center"/>
            </w:pPr>
            <w:r w:rsidRPr="00E662A8">
              <w:t>…</w:t>
            </w:r>
          </w:p>
        </w:tc>
        <w:tc>
          <w:tcPr>
            <w:tcW w:w="2551" w:type="dxa"/>
            <w:tcBorders>
              <w:top w:val="single" w:sz="4" w:space="0" w:color="auto"/>
              <w:left w:val="single" w:sz="4" w:space="0" w:color="auto"/>
              <w:right w:val="single" w:sz="4" w:space="0" w:color="auto"/>
            </w:tcBorders>
            <w:shd w:val="clear" w:color="auto" w:fill="auto"/>
            <w:vAlign w:val="center"/>
            <w:hideMark/>
          </w:tcPr>
          <w:p w14:paraId="289AFDD2" w14:textId="77777777" w:rsidR="00811892" w:rsidRPr="00E662A8" w:rsidRDefault="00811892" w:rsidP="007A05CD">
            <w:pPr>
              <w:jc w:val="center"/>
            </w:pPr>
            <w:r w:rsidRPr="00E662A8">
              <w:t>…</w:t>
            </w:r>
          </w:p>
        </w:tc>
      </w:tr>
      <w:tr w:rsidR="00811892" w:rsidRPr="00E662A8" w14:paraId="1297F960" w14:textId="77777777" w:rsidTr="007A05CD">
        <w:trPr>
          <w:trHeight w:val="1259"/>
        </w:trPr>
        <w:tc>
          <w:tcPr>
            <w:tcW w:w="15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C94117" w14:textId="77777777" w:rsidR="00811892" w:rsidRPr="00E662A8" w:rsidRDefault="00811892" w:rsidP="007A05CD">
            <w:pPr>
              <w:jc w:val="center"/>
            </w:pPr>
            <w:r w:rsidRPr="00E662A8">
              <w:t>4</w:t>
            </w:r>
          </w:p>
        </w:tc>
        <w:tc>
          <w:tcPr>
            <w:tcW w:w="1814" w:type="dxa"/>
            <w:tcBorders>
              <w:top w:val="single" w:sz="4" w:space="0" w:color="auto"/>
              <w:left w:val="single" w:sz="4" w:space="0" w:color="auto"/>
              <w:bottom w:val="single" w:sz="4" w:space="0" w:color="auto"/>
              <w:right w:val="single" w:sz="4" w:space="0" w:color="auto"/>
            </w:tcBorders>
            <w:shd w:val="clear" w:color="auto" w:fill="auto"/>
            <w:hideMark/>
          </w:tcPr>
          <w:p w14:paraId="12D2D80A" w14:textId="77777777" w:rsidR="00811892" w:rsidRPr="00E662A8" w:rsidRDefault="00811892" w:rsidP="007A05CD">
            <w:r w:rsidRPr="00E662A8">
              <w:t>Наименование этапа выполнения контракта и (или) комплекса работ и (или) вида работ и (или) части работ отдельного вида работ</w:t>
            </w:r>
          </w:p>
        </w:tc>
        <w:tc>
          <w:tcPr>
            <w:tcW w:w="1162" w:type="dxa"/>
            <w:tcBorders>
              <w:top w:val="single" w:sz="4" w:space="0" w:color="auto"/>
              <w:left w:val="single" w:sz="4" w:space="0" w:color="auto"/>
              <w:bottom w:val="single" w:sz="4" w:space="0" w:color="auto"/>
              <w:right w:val="single" w:sz="4" w:space="0" w:color="auto"/>
            </w:tcBorders>
            <w:shd w:val="clear" w:color="auto" w:fill="auto"/>
          </w:tcPr>
          <w:p w14:paraId="3DB6B274" w14:textId="77777777" w:rsidR="00811892" w:rsidRPr="00E662A8" w:rsidRDefault="00811892" w:rsidP="007A05CD"/>
        </w:tc>
        <w:tc>
          <w:tcPr>
            <w:tcW w:w="993" w:type="dxa"/>
            <w:tcBorders>
              <w:top w:val="single" w:sz="4" w:space="0" w:color="auto"/>
              <w:left w:val="single" w:sz="4" w:space="0" w:color="auto"/>
              <w:bottom w:val="single" w:sz="4" w:space="0" w:color="auto"/>
              <w:right w:val="single" w:sz="4" w:space="0" w:color="auto"/>
            </w:tcBorders>
            <w:shd w:val="clear" w:color="auto" w:fill="auto"/>
          </w:tcPr>
          <w:p w14:paraId="24E8D62C" w14:textId="77777777" w:rsidR="00811892" w:rsidRPr="00E662A8" w:rsidRDefault="00811892" w:rsidP="007A05CD"/>
        </w:tc>
        <w:tc>
          <w:tcPr>
            <w:tcW w:w="1276" w:type="dxa"/>
            <w:tcBorders>
              <w:top w:val="single" w:sz="4" w:space="0" w:color="auto"/>
              <w:left w:val="single" w:sz="4" w:space="0" w:color="auto"/>
              <w:bottom w:val="single" w:sz="4" w:space="0" w:color="auto"/>
              <w:right w:val="single" w:sz="4" w:space="0" w:color="auto"/>
            </w:tcBorders>
            <w:shd w:val="clear" w:color="auto" w:fill="auto"/>
          </w:tcPr>
          <w:p w14:paraId="136D1B25" w14:textId="77777777" w:rsidR="00811892" w:rsidRPr="00E662A8" w:rsidRDefault="00811892" w:rsidP="007A05CD"/>
        </w:tc>
        <w:tc>
          <w:tcPr>
            <w:tcW w:w="1418" w:type="dxa"/>
            <w:tcBorders>
              <w:top w:val="single" w:sz="4" w:space="0" w:color="auto"/>
              <w:left w:val="single" w:sz="4" w:space="0" w:color="auto"/>
              <w:bottom w:val="single" w:sz="4" w:space="0" w:color="auto"/>
              <w:right w:val="single" w:sz="4" w:space="0" w:color="auto"/>
            </w:tcBorders>
            <w:shd w:val="clear" w:color="auto" w:fill="auto"/>
          </w:tcPr>
          <w:p w14:paraId="5BB72704" w14:textId="77777777" w:rsidR="00811892" w:rsidRPr="00E662A8" w:rsidRDefault="00811892" w:rsidP="007A05CD"/>
        </w:tc>
        <w:tc>
          <w:tcPr>
            <w:tcW w:w="1275" w:type="dxa"/>
            <w:gridSpan w:val="2"/>
            <w:tcBorders>
              <w:top w:val="single" w:sz="4" w:space="0" w:color="auto"/>
              <w:left w:val="single" w:sz="4" w:space="0" w:color="auto"/>
              <w:right w:val="single" w:sz="4" w:space="0" w:color="auto"/>
            </w:tcBorders>
            <w:shd w:val="clear" w:color="auto" w:fill="auto"/>
            <w:vAlign w:val="center"/>
          </w:tcPr>
          <w:p w14:paraId="1C60B6B9" w14:textId="77777777" w:rsidR="00811892" w:rsidRPr="00E662A8" w:rsidRDefault="00811892" w:rsidP="007A05CD">
            <w:pPr>
              <w:jc w:val="center"/>
            </w:pPr>
          </w:p>
        </w:tc>
        <w:tc>
          <w:tcPr>
            <w:tcW w:w="1134" w:type="dxa"/>
            <w:tcBorders>
              <w:top w:val="single" w:sz="4" w:space="0" w:color="auto"/>
              <w:left w:val="single" w:sz="4" w:space="0" w:color="auto"/>
              <w:right w:val="single" w:sz="4" w:space="0" w:color="auto"/>
            </w:tcBorders>
            <w:shd w:val="clear" w:color="auto" w:fill="auto"/>
            <w:vAlign w:val="center"/>
            <w:hideMark/>
          </w:tcPr>
          <w:p w14:paraId="454E8AC2" w14:textId="77777777" w:rsidR="00811892" w:rsidRPr="00E662A8" w:rsidRDefault="00811892" w:rsidP="007A05CD">
            <w:pPr>
              <w:jc w:val="center"/>
            </w:pPr>
            <w:r w:rsidRPr="00E662A8">
              <w:t>Физ. объем</w:t>
            </w:r>
          </w:p>
        </w:tc>
        <w:tc>
          <w:tcPr>
            <w:tcW w:w="1134" w:type="dxa"/>
            <w:tcBorders>
              <w:top w:val="single" w:sz="4" w:space="0" w:color="auto"/>
              <w:left w:val="single" w:sz="4" w:space="0" w:color="auto"/>
              <w:right w:val="single" w:sz="4" w:space="0" w:color="auto"/>
            </w:tcBorders>
            <w:shd w:val="clear" w:color="auto" w:fill="auto"/>
            <w:vAlign w:val="center"/>
            <w:hideMark/>
          </w:tcPr>
          <w:p w14:paraId="712E0D1D" w14:textId="77777777" w:rsidR="00811892" w:rsidRPr="00E662A8" w:rsidRDefault="00811892" w:rsidP="007A05CD">
            <w:pPr>
              <w:jc w:val="center"/>
            </w:pPr>
            <w:r w:rsidRPr="00E662A8">
              <w:t>…</w:t>
            </w:r>
          </w:p>
        </w:tc>
        <w:tc>
          <w:tcPr>
            <w:tcW w:w="2551" w:type="dxa"/>
            <w:tcBorders>
              <w:top w:val="single" w:sz="4" w:space="0" w:color="auto"/>
              <w:left w:val="single" w:sz="4" w:space="0" w:color="auto"/>
              <w:right w:val="single" w:sz="4" w:space="0" w:color="auto"/>
            </w:tcBorders>
            <w:shd w:val="clear" w:color="auto" w:fill="auto"/>
            <w:vAlign w:val="center"/>
            <w:hideMark/>
          </w:tcPr>
          <w:p w14:paraId="0EBA0D2C" w14:textId="77777777" w:rsidR="00811892" w:rsidRPr="00E662A8" w:rsidRDefault="00811892" w:rsidP="007A05CD">
            <w:pPr>
              <w:jc w:val="center"/>
            </w:pPr>
            <w:r w:rsidRPr="00E662A8">
              <w:t>…</w:t>
            </w:r>
          </w:p>
        </w:tc>
      </w:tr>
      <w:tr w:rsidR="00811892" w:rsidRPr="00E662A8" w14:paraId="46380027" w14:textId="77777777" w:rsidTr="007A05CD">
        <w:trPr>
          <w:trHeight w:val="1180"/>
        </w:trPr>
        <w:tc>
          <w:tcPr>
            <w:tcW w:w="15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4687AD" w14:textId="77777777" w:rsidR="00811892" w:rsidRPr="00E662A8" w:rsidRDefault="00811892" w:rsidP="007A05CD">
            <w:pPr>
              <w:jc w:val="center"/>
            </w:pPr>
            <w:r w:rsidRPr="00E662A8">
              <w:t>…</w:t>
            </w:r>
          </w:p>
        </w:tc>
        <w:tc>
          <w:tcPr>
            <w:tcW w:w="18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CFF3B5" w14:textId="77777777" w:rsidR="00811892" w:rsidRPr="00E662A8" w:rsidRDefault="00811892" w:rsidP="007A05CD">
            <w:r w:rsidRPr="00E662A8">
              <w:t>…</w:t>
            </w:r>
          </w:p>
        </w:tc>
        <w:tc>
          <w:tcPr>
            <w:tcW w:w="1162" w:type="dxa"/>
            <w:tcBorders>
              <w:top w:val="single" w:sz="4" w:space="0" w:color="auto"/>
              <w:left w:val="single" w:sz="4" w:space="0" w:color="auto"/>
              <w:bottom w:val="single" w:sz="4" w:space="0" w:color="auto"/>
              <w:right w:val="single" w:sz="4" w:space="0" w:color="auto"/>
            </w:tcBorders>
            <w:shd w:val="clear" w:color="auto" w:fill="auto"/>
            <w:vAlign w:val="center"/>
          </w:tcPr>
          <w:p w14:paraId="43C523F8" w14:textId="77777777" w:rsidR="00811892" w:rsidRPr="00E662A8" w:rsidRDefault="00811892" w:rsidP="007A05CD"/>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7D01CA4A" w14:textId="77777777" w:rsidR="00811892" w:rsidRPr="00E662A8" w:rsidRDefault="00811892" w:rsidP="007A05CD"/>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8BA79FC" w14:textId="77777777" w:rsidR="00811892" w:rsidRPr="00E662A8" w:rsidRDefault="00811892" w:rsidP="007A05CD"/>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4E69130" w14:textId="77777777" w:rsidR="00811892" w:rsidRPr="00E662A8" w:rsidRDefault="00811892" w:rsidP="007A05CD"/>
        </w:tc>
        <w:tc>
          <w:tcPr>
            <w:tcW w:w="1275" w:type="dxa"/>
            <w:gridSpan w:val="2"/>
            <w:tcBorders>
              <w:top w:val="single" w:sz="4" w:space="0" w:color="auto"/>
              <w:left w:val="single" w:sz="4" w:space="0" w:color="auto"/>
              <w:right w:val="single" w:sz="4" w:space="0" w:color="auto"/>
            </w:tcBorders>
            <w:shd w:val="clear" w:color="auto" w:fill="auto"/>
            <w:vAlign w:val="center"/>
            <w:hideMark/>
          </w:tcPr>
          <w:p w14:paraId="0C5CB3B6" w14:textId="77777777" w:rsidR="00811892" w:rsidRPr="00E662A8" w:rsidRDefault="00811892" w:rsidP="007A05CD">
            <w:pPr>
              <w:jc w:val="center"/>
            </w:pPr>
            <w:r w:rsidRPr="00E662A8">
              <w:t>…</w:t>
            </w:r>
          </w:p>
        </w:tc>
        <w:tc>
          <w:tcPr>
            <w:tcW w:w="1134" w:type="dxa"/>
            <w:tcBorders>
              <w:top w:val="single" w:sz="4" w:space="0" w:color="auto"/>
              <w:left w:val="single" w:sz="4" w:space="0" w:color="auto"/>
              <w:right w:val="single" w:sz="4" w:space="0" w:color="auto"/>
            </w:tcBorders>
            <w:shd w:val="clear" w:color="auto" w:fill="auto"/>
            <w:vAlign w:val="center"/>
            <w:hideMark/>
          </w:tcPr>
          <w:p w14:paraId="5B66F55A" w14:textId="77777777" w:rsidR="00811892" w:rsidRPr="00E662A8" w:rsidRDefault="00811892" w:rsidP="007A05CD">
            <w:pPr>
              <w:jc w:val="center"/>
            </w:pPr>
            <w:r w:rsidRPr="00E662A8">
              <w:t>…</w:t>
            </w:r>
          </w:p>
        </w:tc>
        <w:tc>
          <w:tcPr>
            <w:tcW w:w="1134" w:type="dxa"/>
            <w:tcBorders>
              <w:top w:val="single" w:sz="4" w:space="0" w:color="auto"/>
              <w:left w:val="single" w:sz="4" w:space="0" w:color="auto"/>
              <w:right w:val="single" w:sz="4" w:space="0" w:color="auto"/>
            </w:tcBorders>
            <w:shd w:val="clear" w:color="auto" w:fill="auto"/>
            <w:vAlign w:val="center"/>
            <w:hideMark/>
          </w:tcPr>
          <w:p w14:paraId="17DF6C4B" w14:textId="77777777" w:rsidR="00811892" w:rsidRPr="00E662A8" w:rsidRDefault="00811892" w:rsidP="007A05CD">
            <w:pPr>
              <w:jc w:val="center"/>
            </w:pPr>
            <w:r w:rsidRPr="00E662A8">
              <w:t>…</w:t>
            </w:r>
          </w:p>
        </w:tc>
        <w:tc>
          <w:tcPr>
            <w:tcW w:w="2551" w:type="dxa"/>
            <w:tcBorders>
              <w:top w:val="single" w:sz="4" w:space="0" w:color="auto"/>
              <w:left w:val="single" w:sz="4" w:space="0" w:color="auto"/>
              <w:right w:val="single" w:sz="4" w:space="0" w:color="auto"/>
            </w:tcBorders>
            <w:shd w:val="clear" w:color="auto" w:fill="auto"/>
            <w:vAlign w:val="center"/>
            <w:hideMark/>
          </w:tcPr>
          <w:p w14:paraId="714A309E" w14:textId="77777777" w:rsidR="00811892" w:rsidRPr="00E662A8" w:rsidRDefault="00811892" w:rsidP="007A05CD">
            <w:pPr>
              <w:jc w:val="center"/>
            </w:pPr>
            <w:r w:rsidRPr="00E662A8">
              <w:t>…</w:t>
            </w:r>
          </w:p>
        </w:tc>
      </w:tr>
      <w:tr w:rsidR="00811892" w:rsidRPr="00E662A8" w14:paraId="2429D0D7" w14:textId="77777777" w:rsidTr="007A05CD">
        <w:trPr>
          <w:trHeight w:val="1180"/>
        </w:trPr>
        <w:tc>
          <w:tcPr>
            <w:tcW w:w="15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6AC197" w14:textId="77777777" w:rsidR="00811892" w:rsidRPr="00E662A8" w:rsidRDefault="00811892" w:rsidP="007A05CD">
            <w:pPr>
              <w:jc w:val="center"/>
            </w:pPr>
            <w:r w:rsidRPr="00E662A8">
              <w:t>…</w:t>
            </w:r>
          </w:p>
        </w:tc>
        <w:tc>
          <w:tcPr>
            <w:tcW w:w="18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91AD80" w14:textId="77777777" w:rsidR="00811892" w:rsidRPr="00E662A8" w:rsidRDefault="00811892" w:rsidP="007A05CD">
            <w:r w:rsidRPr="00E662A8">
              <w:t>…</w:t>
            </w:r>
          </w:p>
        </w:tc>
        <w:tc>
          <w:tcPr>
            <w:tcW w:w="1162" w:type="dxa"/>
            <w:tcBorders>
              <w:top w:val="single" w:sz="4" w:space="0" w:color="auto"/>
              <w:left w:val="single" w:sz="4" w:space="0" w:color="auto"/>
              <w:bottom w:val="single" w:sz="4" w:space="0" w:color="auto"/>
              <w:right w:val="single" w:sz="4" w:space="0" w:color="auto"/>
            </w:tcBorders>
            <w:shd w:val="clear" w:color="auto" w:fill="auto"/>
            <w:vAlign w:val="center"/>
          </w:tcPr>
          <w:p w14:paraId="76B9D3D9" w14:textId="77777777" w:rsidR="00811892" w:rsidRPr="00E662A8" w:rsidRDefault="00811892" w:rsidP="007A05CD"/>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52012F8E" w14:textId="77777777" w:rsidR="00811892" w:rsidRPr="00E662A8" w:rsidRDefault="00811892" w:rsidP="007A05CD"/>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28A4104" w14:textId="77777777" w:rsidR="00811892" w:rsidRPr="00E662A8" w:rsidRDefault="00811892" w:rsidP="007A05CD"/>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CECF58B" w14:textId="77777777" w:rsidR="00811892" w:rsidRPr="00E662A8" w:rsidRDefault="00811892" w:rsidP="007A05CD"/>
        </w:tc>
        <w:tc>
          <w:tcPr>
            <w:tcW w:w="1275" w:type="dxa"/>
            <w:gridSpan w:val="2"/>
            <w:tcBorders>
              <w:top w:val="single" w:sz="4" w:space="0" w:color="auto"/>
              <w:left w:val="single" w:sz="4" w:space="0" w:color="auto"/>
              <w:right w:val="single" w:sz="4" w:space="0" w:color="auto"/>
            </w:tcBorders>
            <w:shd w:val="clear" w:color="auto" w:fill="auto"/>
            <w:vAlign w:val="center"/>
            <w:hideMark/>
          </w:tcPr>
          <w:p w14:paraId="0994AD17" w14:textId="77777777" w:rsidR="00811892" w:rsidRPr="00E662A8" w:rsidRDefault="00811892" w:rsidP="007A05CD">
            <w:pPr>
              <w:jc w:val="center"/>
            </w:pPr>
            <w:r w:rsidRPr="00E662A8">
              <w:t>…</w:t>
            </w:r>
          </w:p>
        </w:tc>
        <w:tc>
          <w:tcPr>
            <w:tcW w:w="1134" w:type="dxa"/>
            <w:tcBorders>
              <w:top w:val="single" w:sz="4" w:space="0" w:color="auto"/>
              <w:left w:val="single" w:sz="4" w:space="0" w:color="auto"/>
              <w:right w:val="single" w:sz="4" w:space="0" w:color="auto"/>
            </w:tcBorders>
            <w:shd w:val="clear" w:color="auto" w:fill="auto"/>
            <w:vAlign w:val="center"/>
            <w:hideMark/>
          </w:tcPr>
          <w:p w14:paraId="27C10BCC" w14:textId="77777777" w:rsidR="00811892" w:rsidRPr="00E662A8" w:rsidRDefault="00811892" w:rsidP="007A05CD">
            <w:pPr>
              <w:jc w:val="center"/>
            </w:pPr>
            <w:r w:rsidRPr="00E662A8">
              <w:t>…</w:t>
            </w:r>
          </w:p>
        </w:tc>
        <w:tc>
          <w:tcPr>
            <w:tcW w:w="1134" w:type="dxa"/>
            <w:tcBorders>
              <w:top w:val="single" w:sz="4" w:space="0" w:color="auto"/>
              <w:left w:val="single" w:sz="4" w:space="0" w:color="auto"/>
              <w:right w:val="single" w:sz="4" w:space="0" w:color="auto"/>
            </w:tcBorders>
            <w:shd w:val="clear" w:color="auto" w:fill="auto"/>
            <w:vAlign w:val="center"/>
            <w:hideMark/>
          </w:tcPr>
          <w:p w14:paraId="33EE4CAE" w14:textId="77777777" w:rsidR="00811892" w:rsidRPr="00E662A8" w:rsidRDefault="00811892" w:rsidP="007A05CD">
            <w:pPr>
              <w:jc w:val="center"/>
            </w:pPr>
            <w:r w:rsidRPr="00E662A8">
              <w:t>…</w:t>
            </w:r>
          </w:p>
        </w:tc>
        <w:tc>
          <w:tcPr>
            <w:tcW w:w="2551" w:type="dxa"/>
            <w:tcBorders>
              <w:top w:val="single" w:sz="4" w:space="0" w:color="auto"/>
              <w:left w:val="single" w:sz="4" w:space="0" w:color="auto"/>
              <w:right w:val="single" w:sz="4" w:space="0" w:color="auto"/>
            </w:tcBorders>
            <w:shd w:val="clear" w:color="auto" w:fill="auto"/>
            <w:vAlign w:val="center"/>
            <w:hideMark/>
          </w:tcPr>
          <w:p w14:paraId="58007232" w14:textId="77777777" w:rsidR="00811892" w:rsidRPr="00E662A8" w:rsidRDefault="00811892" w:rsidP="007A05CD">
            <w:pPr>
              <w:jc w:val="center"/>
            </w:pPr>
            <w:r w:rsidRPr="00E662A8">
              <w:t>…</w:t>
            </w:r>
          </w:p>
        </w:tc>
      </w:tr>
    </w:tbl>
    <w:p w14:paraId="733D986D" w14:textId="77777777" w:rsidR="00811892" w:rsidRPr="00E662A8" w:rsidRDefault="00811892" w:rsidP="00811892">
      <w:pPr>
        <w:rPr>
          <w:vanish/>
        </w:rPr>
      </w:pPr>
    </w:p>
    <w:tbl>
      <w:tblPr>
        <w:tblW w:w="14745" w:type="dxa"/>
        <w:tblLayout w:type="fixed"/>
        <w:tblCellMar>
          <w:top w:w="55" w:type="dxa"/>
          <w:left w:w="55" w:type="dxa"/>
          <w:bottom w:w="55" w:type="dxa"/>
          <w:right w:w="55" w:type="dxa"/>
        </w:tblCellMar>
        <w:tblLook w:val="04A0" w:firstRow="1" w:lastRow="0" w:firstColumn="1" w:lastColumn="0" w:noHBand="0" w:noVBand="1"/>
      </w:tblPr>
      <w:tblGrid>
        <w:gridCol w:w="8224"/>
        <w:gridCol w:w="6521"/>
      </w:tblGrid>
      <w:tr w:rsidR="00811892" w:rsidRPr="00E662A8" w14:paraId="3A72AC60" w14:textId="77777777" w:rsidTr="007A05CD">
        <w:trPr>
          <w:trHeight w:val="1275"/>
        </w:trPr>
        <w:tc>
          <w:tcPr>
            <w:tcW w:w="8224" w:type="dxa"/>
          </w:tcPr>
          <w:p w14:paraId="1D0D8303" w14:textId="77777777" w:rsidR="00811892" w:rsidRPr="00E662A8" w:rsidRDefault="00811892" w:rsidP="007A05CD">
            <w:r w:rsidRPr="00E662A8">
              <w:t>Государственный заказчик:</w:t>
            </w:r>
          </w:p>
          <w:p w14:paraId="2A67D5D8" w14:textId="77777777" w:rsidR="00811892" w:rsidRPr="00E662A8" w:rsidRDefault="00811892" w:rsidP="007A05CD">
            <w:r w:rsidRPr="00E662A8">
              <w:t>Генеральный директор</w:t>
            </w:r>
          </w:p>
          <w:p w14:paraId="6C838B72" w14:textId="77777777" w:rsidR="00811892" w:rsidRPr="00E662A8" w:rsidRDefault="00811892" w:rsidP="007A05CD">
            <w:r w:rsidRPr="00E662A8">
              <w:t xml:space="preserve"> </w:t>
            </w:r>
          </w:p>
          <w:p w14:paraId="0D89754D" w14:textId="77777777" w:rsidR="00811892" w:rsidRPr="00E662A8" w:rsidRDefault="00811892" w:rsidP="007A05CD">
            <w:pPr>
              <w:rPr>
                <w:u w:val="single"/>
              </w:rPr>
            </w:pPr>
            <w:r w:rsidRPr="00E662A8">
              <w:t>_________________/______________________</w:t>
            </w:r>
          </w:p>
          <w:p w14:paraId="6D65B933" w14:textId="77777777" w:rsidR="00811892" w:rsidRPr="00E662A8" w:rsidRDefault="00811892" w:rsidP="007A05CD">
            <w:r w:rsidRPr="00E662A8">
              <w:t xml:space="preserve">         (подпись)           (расшифровка подписи)</w:t>
            </w:r>
          </w:p>
          <w:p w14:paraId="727EDC80" w14:textId="77777777" w:rsidR="00811892" w:rsidRPr="00E662A8" w:rsidRDefault="00811892" w:rsidP="007A05CD">
            <w:r w:rsidRPr="00E662A8">
              <w:t>мп</w:t>
            </w:r>
          </w:p>
        </w:tc>
        <w:tc>
          <w:tcPr>
            <w:tcW w:w="6521" w:type="dxa"/>
          </w:tcPr>
          <w:p w14:paraId="07DE07D3" w14:textId="77777777" w:rsidR="00811892" w:rsidRPr="00E662A8" w:rsidRDefault="00811892" w:rsidP="007A05CD">
            <w:r w:rsidRPr="00E662A8">
              <w:t>Подрядчик:</w:t>
            </w:r>
          </w:p>
          <w:p w14:paraId="6BDEDDBA" w14:textId="77777777" w:rsidR="00811892" w:rsidRPr="00E662A8" w:rsidRDefault="00811892" w:rsidP="007A05CD"/>
          <w:p w14:paraId="5FED0BA0" w14:textId="77777777" w:rsidR="00811892" w:rsidRPr="00E662A8" w:rsidRDefault="00811892" w:rsidP="007A05CD">
            <w:r w:rsidRPr="00E662A8">
              <w:t>_________________/____________________</w:t>
            </w:r>
          </w:p>
          <w:p w14:paraId="23E3D810" w14:textId="77777777" w:rsidR="00811892" w:rsidRPr="00E662A8" w:rsidRDefault="00811892" w:rsidP="007A05CD">
            <w:r w:rsidRPr="00E662A8">
              <w:t xml:space="preserve">         (подпись)         (расшифровка подписи)</w:t>
            </w:r>
          </w:p>
          <w:p w14:paraId="76E4969B" w14:textId="77777777" w:rsidR="00811892" w:rsidRPr="00E662A8" w:rsidRDefault="00811892" w:rsidP="007A05CD">
            <w:r w:rsidRPr="00E662A8">
              <w:t>мп</w:t>
            </w:r>
          </w:p>
        </w:tc>
      </w:tr>
    </w:tbl>
    <w:p w14:paraId="5C4BA049" w14:textId="77777777" w:rsidR="00811892" w:rsidRPr="00E662A8" w:rsidRDefault="00811892" w:rsidP="00811892">
      <w:pPr>
        <w:pBdr>
          <w:bottom w:val="single" w:sz="12" w:space="1" w:color="auto"/>
        </w:pBdr>
      </w:pPr>
    </w:p>
    <w:p w14:paraId="5C510050" w14:textId="77777777" w:rsidR="00811892" w:rsidRPr="00E662A8" w:rsidRDefault="00811892" w:rsidP="00811892">
      <w:r w:rsidRPr="00E662A8">
        <w:t>Окончание формы</w:t>
      </w:r>
    </w:p>
    <w:p w14:paraId="2A85D734" w14:textId="77777777" w:rsidR="00811892" w:rsidRPr="00E662A8" w:rsidRDefault="00811892" w:rsidP="00811892"/>
    <w:tbl>
      <w:tblPr>
        <w:tblW w:w="14745" w:type="dxa"/>
        <w:tblLayout w:type="fixed"/>
        <w:tblCellMar>
          <w:top w:w="55" w:type="dxa"/>
          <w:left w:w="55" w:type="dxa"/>
          <w:bottom w:w="55" w:type="dxa"/>
          <w:right w:w="55" w:type="dxa"/>
        </w:tblCellMar>
        <w:tblLook w:val="04A0" w:firstRow="1" w:lastRow="0" w:firstColumn="1" w:lastColumn="0" w:noHBand="0" w:noVBand="1"/>
      </w:tblPr>
      <w:tblGrid>
        <w:gridCol w:w="8224"/>
        <w:gridCol w:w="6521"/>
      </w:tblGrid>
      <w:tr w:rsidR="00811892" w:rsidRPr="00E662A8" w14:paraId="04F25F10" w14:textId="77777777" w:rsidTr="007A05CD">
        <w:trPr>
          <w:trHeight w:val="1275"/>
        </w:trPr>
        <w:tc>
          <w:tcPr>
            <w:tcW w:w="8224" w:type="dxa"/>
          </w:tcPr>
          <w:p w14:paraId="6B9DAD12" w14:textId="77777777" w:rsidR="00811892" w:rsidRPr="00E662A8" w:rsidRDefault="00811892" w:rsidP="007A05CD">
            <w:r w:rsidRPr="00E662A8">
              <w:t>Государственный заказчик:</w:t>
            </w:r>
          </w:p>
          <w:p w14:paraId="1B057ACF" w14:textId="77777777" w:rsidR="00811892" w:rsidRPr="00E662A8" w:rsidRDefault="00811892" w:rsidP="007A05CD">
            <w:r w:rsidRPr="00E662A8">
              <w:t>Генеральный директор</w:t>
            </w:r>
          </w:p>
          <w:p w14:paraId="3C452700" w14:textId="77777777" w:rsidR="00811892" w:rsidRPr="00E662A8" w:rsidRDefault="00811892" w:rsidP="007A05CD">
            <w:r w:rsidRPr="00E662A8">
              <w:t xml:space="preserve"> </w:t>
            </w:r>
          </w:p>
          <w:p w14:paraId="43F5EFA2" w14:textId="77777777" w:rsidR="00811892" w:rsidRPr="00E662A8" w:rsidRDefault="00811892" w:rsidP="007A05CD">
            <w:pPr>
              <w:rPr>
                <w:u w:val="single"/>
              </w:rPr>
            </w:pPr>
            <w:r w:rsidRPr="00E662A8">
              <w:t>_________________/ О.С. Бакланов</w:t>
            </w:r>
          </w:p>
          <w:p w14:paraId="4CF70260" w14:textId="77777777" w:rsidR="00811892" w:rsidRPr="00E662A8" w:rsidRDefault="00811892" w:rsidP="007A05CD">
            <w:r w:rsidRPr="00E662A8">
              <w:t xml:space="preserve">         (подпись)           (расшифровка подписи)</w:t>
            </w:r>
          </w:p>
          <w:p w14:paraId="3B2305A0" w14:textId="77777777" w:rsidR="00811892" w:rsidRPr="00E662A8" w:rsidRDefault="00811892" w:rsidP="007A05CD">
            <w:r w:rsidRPr="00E662A8">
              <w:t>мп</w:t>
            </w:r>
          </w:p>
        </w:tc>
        <w:tc>
          <w:tcPr>
            <w:tcW w:w="6521" w:type="dxa"/>
          </w:tcPr>
          <w:p w14:paraId="499BA26B" w14:textId="77777777" w:rsidR="00811892" w:rsidRPr="00E662A8" w:rsidRDefault="00811892" w:rsidP="007A05CD">
            <w:r w:rsidRPr="00E662A8">
              <w:t>Подрядчик:</w:t>
            </w:r>
          </w:p>
          <w:p w14:paraId="72B2ADCC" w14:textId="77777777" w:rsidR="00811892" w:rsidRPr="00E662A8" w:rsidRDefault="00811892" w:rsidP="007A05CD"/>
          <w:p w14:paraId="4BC25D86" w14:textId="77777777" w:rsidR="00811892" w:rsidRPr="00E662A8" w:rsidRDefault="00811892" w:rsidP="007A05CD"/>
          <w:p w14:paraId="7A8AC59A" w14:textId="77777777" w:rsidR="00811892" w:rsidRPr="00E662A8" w:rsidRDefault="00811892" w:rsidP="007A05CD">
            <w:r w:rsidRPr="00E662A8">
              <w:t>_________________/____________________</w:t>
            </w:r>
          </w:p>
          <w:p w14:paraId="38CBA2AD" w14:textId="77777777" w:rsidR="00811892" w:rsidRPr="00E662A8" w:rsidRDefault="00811892" w:rsidP="007A05CD">
            <w:r w:rsidRPr="00E662A8">
              <w:t xml:space="preserve">         (подпись)         (расшифровка подписи)</w:t>
            </w:r>
          </w:p>
          <w:p w14:paraId="772C98E4" w14:textId="77777777" w:rsidR="00811892" w:rsidRPr="00E662A8" w:rsidRDefault="00811892" w:rsidP="007A05CD">
            <w:r w:rsidRPr="00E662A8">
              <w:t>мп</w:t>
            </w:r>
          </w:p>
        </w:tc>
      </w:tr>
    </w:tbl>
    <w:p w14:paraId="6135A295" w14:textId="77777777" w:rsidR="00811892" w:rsidRPr="00E662A8" w:rsidRDefault="00811892" w:rsidP="00811892">
      <w:pPr>
        <w:rPr>
          <w:sz w:val="20"/>
          <w:szCs w:val="20"/>
        </w:rPr>
      </w:pPr>
      <w:r w:rsidRPr="00E662A8">
        <w:rPr>
          <w:sz w:val="20"/>
          <w:szCs w:val="20"/>
        </w:rPr>
        <w:br w:type="page"/>
      </w:r>
    </w:p>
    <w:p w14:paraId="61AB09B1" w14:textId="77777777" w:rsidR="00811892" w:rsidRPr="00E662A8" w:rsidRDefault="00811892" w:rsidP="00811892">
      <w:pPr>
        <w:spacing w:line="252" w:lineRule="auto"/>
        <w:rPr>
          <w:sz w:val="20"/>
          <w:szCs w:val="20"/>
        </w:rPr>
        <w:sectPr w:rsidR="00811892" w:rsidRPr="00E662A8" w:rsidSect="007F5CC0">
          <w:pgSz w:w="16838" w:h="11906" w:orient="landscape"/>
          <w:pgMar w:top="868" w:right="1389" w:bottom="992" w:left="1134" w:header="397" w:footer="431" w:gutter="0"/>
          <w:cols w:space="720"/>
          <w:titlePg/>
          <w:docGrid w:linePitch="360"/>
        </w:sectPr>
      </w:pPr>
    </w:p>
    <w:p w14:paraId="799FA3CA" w14:textId="77777777" w:rsidR="00811892" w:rsidRPr="00E662A8" w:rsidRDefault="00811892" w:rsidP="00811892">
      <w:pPr>
        <w:jc w:val="right"/>
      </w:pPr>
      <w:r w:rsidRPr="00E662A8">
        <w:rPr>
          <w:noProof/>
        </w:rPr>
        <mc:AlternateContent>
          <mc:Choice Requires="wps">
            <w:drawing>
              <wp:anchor distT="72390" distB="72390" distL="72390" distR="72390" simplePos="0" relativeHeight="251661312" behindDoc="0" locked="0" layoutInCell="1" allowOverlap="1" wp14:anchorId="3E0F637E" wp14:editId="6F68AAF8">
                <wp:simplePos x="0" y="0"/>
                <wp:positionH relativeFrom="column">
                  <wp:posOffset>6663690</wp:posOffset>
                </wp:positionH>
                <wp:positionV relativeFrom="paragraph">
                  <wp:posOffset>10295255</wp:posOffset>
                </wp:positionV>
                <wp:extent cx="370840" cy="147955"/>
                <wp:effectExtent l="0" t="0" r="10160" b="23495"/>
                <wp:wrapNone/>
                <wp:docPr id="14" name="Надпись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147955"/>
                        </a:xfrm>
                        <a:prstGeom prst="rect">
                          <a:avLst/>
                        </a:prstGeom>
                        <a:solidFill>
                          <a:srgbClr val="FFFFFF"/>
                        </a:solidFill>
                        <a:ln w="9525">
                          <a:solidFill>
                            <a:srgbClr val="3465A4"/>
                          </a:solidFill>
                          <a:miter lim="800000"/>
                          <a:headEnd/>
                          <a:tailEnd/>
                        </a:ln>
                      </wps:spPr>
                      <wps:txbx>
                        <w:txbxContent>
                          <w:p w14:paraId="3880792B" w14:textId="77777777" w:rsidR="00811892" w:rsidRPr="008C7735" w:rsidRDefault="00811892" w:rsidP="0081189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E0F637E" id="Надпись 14" o:spid="_x0000_s1029" type="#_x0000_t202" style="position:absolute;left:0;text-align:left;margin-left:524.7pt;margin-top:810.65pt;width:29.2pt;height:11.65pt;z-index:251661312;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" strokecolor="#3465a4">
                <v:textbox>
                  <w:txbxContent>
                    <w:p w14:paraId="3880792B" w14:textId="77777777" w:rsidR="00811892" w:rsidRPr="008C7735" w:rsidRDefault="00811892" w:rsidP="00811892"/>
                  </w:txbxContent>
                </v:textbox>
              </v:shape>
            </w:pict>
          </mc:Fallback>
        </mc:AlternateContent>
      </w:r>
      <w:r w:rsidRPr="00E662A8">
        <w:t>Приложение № 7</w:t>
      </w:r>
    </w:p>
    <w:p w14:paraId="7C5B6A13" w14:textId="77777777" w:rsidR="00811892" w:rsidRPr="00E662A8" w:rsidRDefault="00811892" w:rsidP="00811892">
      <w:pPr>
        <w:jc w:val="right"/>
      </w:pPr>
      <w:r w:rsidRPr="00E662A8">
        <w:t>к Государственному контракту</w:t>
      </w:r>
    </w:p>
    <w:p w14:paraId="5A01581B" w14:textId="77777777" w:rsidR="00811892" w:rsidRPr="00E662A8" w:rsidRDefault="00811892" w:rsidP="00811892">
      <w:pPr>
        <w:jc w:val="right"/>
      </w:pPr>
      <w:r w:rsidRPr="00E662A8">
        <w:t>от «___» ________2023 г. №______________</w:t>
      </w:r>
    </w:p>
    <w:p w14:paraId="009DF1BC" w14:textId="77777777" w:rsidR="00811892" w:rsidRPr="00E662A8" w:rsidRDefault="00811892" w:rsidP="00811892">
      <w:pPr>
        <w:jc w:val="right"/>
      </w:pPr>
      <w:r w:rsidRPr="00E662A8">
        <w:t>ФОРМА</w:t>
      </w:r>
    </w:p>
    <w:p w14:paraId="464F5851" w14:textId="77777777" w:rsidR="00811892" w:rsidRPr="00E662A8" w:rsidRDefault="00811892" w:rsidP="00811892">
      <w:pPr>
        <w:jc w:val="center"/>
        <w:rPr>
          <w:b/>
          <w:sz w:val="28"/>
          <w:szCs w:val="28"/>
        </w:rPr>
      </w:pPr>
      <w:r w:rsidRPr="00E662A8">
        <w:rPr>
          <w:b/>
          <w:sz w:val="28"/>
          <w:szCs w:val="28"/>
        </w:rPr>
        <w:t xml:space="preserve">АКТ ПРИЕМА-ПЕРЕДАЧИ СТРОИТЕЛЬНОЙ ПЛОЩАДКИ </w:t>
      </w:r>
    </w:p>
    <w:p w14:paraId="6CFBFCE8" w14:textId="77777777" w:rsidR="00811892" w:rsidRPr="00E662A8" w:rsidRDefault="00811892" w:rsidP="00811892">
      <w:pPr>
        <w:jc w:val="center"/>
        <w:rPr>
          <w:b/>
        </w:rPr>
      </w:pPr>
      <w:r w:rsidRPr="00E662A8">
        <w:rPr>
          <w:rFonts w:eastAsia="MS Mincho"/>
          <w:b/>
          <w:lang w:eastAsia="ar-SA"/>
        </w:rPr>
        <w:t xml:space="preserve">по объекту: </w:t>
      </w:r>
      <w:r w:rsidRPr="00E662A8">
        <w:rPr>
          <w:b/>
        </w:rPr>
        <w:t>«</w:t>
      </w:r>
      <w:r w:rsidRPr="00E662A8">
        <w:rPr>
          <w:b/>
          <w:bCs/>
          <w:iCs/>
        </w:rPr>
        <w:t>Строительство КОС в пгт. Красногвардейское</w:t>
      </w:r>
      <w:r w:rsidRPr="00E662A8">
        <w:rPr>
          <w:b/>
        </w:rPr>
        <w:t>»</w:t>
      </w:r>
    </w:p>
    <w:p w14:paraId="1A2241A7" w14:textId="77777777" w:rsidR="00811892" w:rsidRPr="00E662A8" w:rsidRDefault="00811892" w:rsidP="00811892">
      <w:pPr>
        <w:jc w:val="center"/>
        <w:rPr>
          <w:sz w:val="18"/>
        </w:rPr>
      </w:pPr>
      <w:r w:rsidRPr="00E662A8" w:rsidDel="0088475F">
        <w:rPr>
          <w:rFonts w:eastAsia="MS Mincho"/>
          <w:b/>
          <w:lang w:eastAsia="ar-SA"/>
        </w:rPr>
        <w:t xml:space="preserve"> </w:t>
      </w:r>
    </w:p>
    <w:tbl>
      <w:tblPr>
        <w:tblW w:w="0" w:type="auto"/>
        <w:tblLook w:val="04A0" w:firstRow="1" w:lastRow="0" w:firstColumn="1" w:lastColumn="0" w:noHBand="0" w:noVBand="1"/>
      </w:tblPr>
      <w:tblGrid>
        <w:gridCol w:w="4077"/>
        <w:gridCol w:w="240"/>
        <w:gridCol w:w="5729"/>
      </w:tblGrid>
      <w:tr w:rsidR="00811892" w:rsidRPr="00E662A8" w14:paraId="151FA514" w14:textId="77777777" w:rsidTr="007A05CD">
        <w:tc>
          <w:tcPr>
            <w:tcW w:w="4249" w:type="dxa"/>
            <w:shd w:val="clear" w:color="auto" w:fill="auto"/>
          </w:tcPr>
          <w:p w14:paraId="2F3D5067" w14:textId="77777777" w:rsidR="00811892" w:rsidRPr="00E662A8" w:rsidRDefault="00811892" w:rsidP="007A05CD">
            <w:r w:rsidRPr="00E662A8">
              <w:t>г.____________, Республика Крым</w:t>
            </w:r>
          </w:p>
        </w:tc>
        <w:tc>
          <w:tcPr>
            <w:tcW w:w="241" w:type="dxa"/>
          </w:tcPr>
          <w:p w14:paraId="5E4243C0" w14:textId="77777777" w:rsidR="00811892" w:rsidRPr="00E662A8" w:rsidRDefault="00811892" w:rsidP="007A05CD">
            <w:pPr>
              <w:ind w:firstLine="5760"/>
              <w:jc w:val="right"/>
            </w:pPr>
          </w:p>
        </w:tc>
        <w:tc>
          <w:tcPr>
            <w:tcW w:w="5976" w:type="dxa"/>
            <w:shd w:val="clear" w:color="auto" w:fill="auto"/>
          </w:tcPr>
          <w:p w14:paraId="2F2E0FC4" w14:textId="77777777" w:rsidR="00811892" w:rsidRPr="00E662A8" w:rsidRDefault="00811892" w:rsidP="007A05CD">
            <w:pPr>
              <w:jc w:val="right"/>
            </w:pPr>
            <w:r w:rsidRPr="00E662A8">
              <w:t>"___"__________20___ г.</w:t>
            </w:r>
          </w:p>
        </w:tc>
      </w:tr>
      <w:tr w:rsidR="00811892" w:rsidRPr="00E662A8" w14:paraId="43D9F35D" w14:textId="77777777" w:rsidTr="007A05CD">
        <w:trPr>
          <w:trHeight w:val="227"/>
        </w:trPr>
        <w:tc>
          <w:tcPr>
            <w:tcW w:w="4249" w:type="dxa"/>
            <w:shd w:val="clear" w:color="auto" w:fill="auto"/>
          </w:tcPr>
          <w:p w14:paraId="7A0C9FB1" w14:textId="77777777" w:rsidR="00811892" w:rsidRPr="00E662A8" w:rsidRDefault="00811892" w:rsidP="007A05CD">
            <w:pPr>
              <w:rPr>
                <w:sz w:val="14"/>
              </w:rPr>
            </w:pPr>
          </w:p>
        </w:tc>
        <w:tc>
          <w:tcPr>
            <w:tcW w:w="241" w:type="dxa"/>
          </w:tcPr>
          <w:p w14:paraId="515748AE" w14:textId="77777777" w:rsidR="00811892" w:rsidRPr="00E662A8" w:rsidRDefault="00811892" w:rsidP="007A05CD">
            <w:pPr>
              <w:ind w:firstLine="5760"/>
              <w:jc w:val="right"/>
            </w:pPr>
          </w:p>
        </w:tc>
        <w:tc>
          <w:tcPr>
            <w:tcW w:w="5976" w:type="dxa"/>
            <w:shd w:val="clear" w:color="auto" w:fill="auto"/>
          </w:tcPr>
          <w:p w14:paraId="1C8C0CF6" w14:textId="77777777" w:rsidR="00811892" w:rsidRPr="00E662A8" w:rsidRDefault="00811892" w:rsidP="007A05CD">
            <w:pPr>
              <w:jc w:val="right"/>
              <w:rPr>
                <w:sz w:val="14"/>
              </w:rPr>
            </w:pPr>
          </w:p>
        </w:tc>
      </w:tr>
    </w:tbl>
    <w:p w14:paraId="1B5A00E4" w14:textId="77777777" w:rsidR="00811892" w:rsidRPr="00E662A8" w:rsidRDefault="00811892" w:rsidP="00811892">
      <w:pPr>
        <w:ind w:firstLine="709"/>
        <w:jc w:val="both"/>
        <w:rPr>
          <w:bCs/>
        </w:rPr>
      </w:pPr>
      <w:r w:rsidRPr="00E662A8">
        <w:rPr>
          <w:bCs/>
        </w:rPr>
        <w:t>Государственное казенное учреждение Республики Крым «Инвестиционно-строительное управление Республики Крым», именуемое в дальнейшем «Заказчик», в лице _____________________________________________________________________________________________________________________________________, действующего на основании Приказа № ____ от «___» ____________ 202__г. и _________________________________________________, именуемое в дальнейшем «Подрядчик», в лице _______________________________________________________, действующего на основании _____________________________________________________________, при совместном упоминании именуемые «Стороны», составили настоящий Акт о нижеследующем:</w:t>
      </w:r>
    </w:p>
    <w:p w14:paraId="66E0F6F4" w14:textId="77777777" w:rsidR="00811892" w:rsidRPr="00E662A8" w:rsidRDefault="00811892" w:rsidP="00811892">
      <w:pPr>
        <w:numPr>
          <w:ilvl w:val="0"/>
          <w:numId w:val="59"/>
        </w:numPr>
        <w:shd w:val="clear" w:color="auto" w:fill="FFFFFF"/>
        <w:spacing w:line="276" w:lineRule="auto"/>
        <w:ind w:left="567"/>
        <w:jc w:val="both"/>
        <w:rPr>
          <w:bCs/>
        </w:rPr>
      </w:pPr>
      <w:r w:rsidRPr="00E662A8">
        <w:rPr>
          <w:bCs/>
          <w:shd w:val="clear" w:color="auto" w:fill="FFFFFF"/>
        </w:rPr>
        <w:t>Во исполнение Государственного контракта № _____________ от «___» ________ 20____г.</w:t>
      </w:r>
      <w:r w:rsidRPr="00E662A8">
        <w:rPr>
          <w:bCs/>
        </w:rPr>
        <w:t xml:space="preserve"> (далее – Государственный контракт) и руководствуясь статьей 747 Гражданского Кодекса РФ, ст. 1, 51, 55 Градостроительного Кодекса РФ, Заказчик передал, а Подрядчик принял строительную площадку в границах _______________________________________________, находящегося на территории ____________________________________________________, общей площадью ___________ кв.м.</w:t>
      </w:r>
    </w:p>
    <w:p w14:paraId="5F6EDD75" w14:textId="77777777" w:rsidR="00811892" w:rsidRPr="00E662A8" w:rsidRDefault="00811892" w:rsidP="00811892">
      <w:pPr>
        <w:numPr>
          <w:ilvl w:val="0"/>
          <w:numId w:val="59"/>
        </w:numPr>
        <w:spacing w:line="276" w:lineRule="auto"/>
        <w:ind w:left="567"/>
        <w:jc w:val="both"/>
        <w:rPr>
          <w:bCs/>
        </w:rPr>
      </w:pPr>
      <w:r w:rsidRPr="00E662A8">
        <w:rPr>
          <w:bCs/>
        </w:rPr>
        <w:t>Сторонами под строительной площадкой понимается территория, предназначенная для строительства объекта в соответствии с Государственным контрактом. Площадь и состояние строительной площадки соответствуют условиям Государственного контракта.</w:t>
      </w:r>
    </w:p>
    <w:p w14:paraId="3B32C425" w14:textId="77777777" w:rsidR="00811892" w:rsidRPr="00E662A8" w:rsidRDefault="00811892" w:rsidP="00811892">
      <w:pPr>
        <w:numPr>
          <w:ilvl w:val="0"/>
          <w:numId w:val="59"/>
        </w:numPr>
        <w:spacing w:line="276" w:lineRule="auto"/>
        <w:ind w:left="567"/>
        <w:jc w:val="both"/>
        <w:rPr>
          <w:bCs/>
        </w:rPr>
      </w:pPr>
      <w:r w:rsidRPr="00E662A8">
        <w:rPr>
          <w:bCs/>
        </w:rPr>
        <w:t>Строительная площадка передается для выполнения Подрядчиком строительно-монтажных работ, предусмотренных Государственным контрактом.</w:t>
      </w:r>
    </w:p>
    <w:p w14:paraId="259B95D6" w14:textId="77777777" w:rsidR="00811892" w:rsidRPr="00E662A8" w:rsidRDefault="00811892" w:rsidP="00811892">
      <w:pPr>
        <w:numPr>
          <w:ilvl w:val="0"/>
          <w:numId w:val="59"/>
        </w:numPr>
        <w:spacing w:line="276" w:lineRule="auto"/>
        <w:ind w:left="567"/>
        <w:jc w:val="both"/>
        <w:rPr>
          <w:bCs/>
        </w:rPr>
      </w:pPr>
      <w:r w:rsidRPr="00E662A8">
        <w:rPr>
          <w:bCs/>
        </w:rPr>
        <w:t>С момента подписания настоящего акта Подрядчик принимает на себя полную ответственность за использование строительной площадки.</w:t>
      </w:r>
    </w:p>
    <w:p w14:paraId="5CCFF6C7" w14:textId="77777777" w:rsidR="00811892" w:rsidRPr="00E662A8" w:rsidRDefault="00811892" w:rsidP="00811892">
      <w:pPr>
        <w:numPr>
          <w:ilvl w:val="0"/>
          <w:numId w:val="59"/>
        </w:numPr>
        <w:spacing w:line="276" w:lineRule="auto"/>
        <w:ind w:left="567"/>
        <w:jc w:val="both"/>
        <w:rPr>
          <w:bCs/>
        </w:rPr>
      </w:pPr>
      <w:r w:rsidRPr="00E662A8">
        <w:rPr>
          <w:bCs/>
        </w:rPr>
        <w:t>Настоящий Акт составлен в двух подлинных экземплярах, имеющих одинаковую юридическую силу, по одному для каждой из сторон.</w:t>
      </w:r>
    </w:p>
    <w:p w14:paraId="313B0770" w14:textId="77777777" w:rsidR="00811892" w:rsidRPr="00E662A8" w:rsidRDefault="00811892" w:rsidP="00811892">
      <w:pPr>
        <w:spacing w:line="276" w:lineRule="auto"/>
        <w:jc w:val="both"/>
        <w:rPr>
          <w:bCs/>
        </w:rPr>
      </w:pPr>
      <w:r w:rsidRPr="00E662A8">
        <w:rPr>
          <w:bCs/>
        </w:rPr>
        <w:t>Приложение: _________________________________________________ - в _____ экз. на _____ листах.</w:t>
      </w:r>
    </w:p>
    <w:p w14:paraId="409910AE" w14:textId="77777777" w:rsidR="00811892" w:rsidRPr="00E662A8" w:rsidRDefault="00811892" w:rsidP="00811892">
      <w:pPr>
        <w:jc w:val="both"/>
        <w:rPr>
          <w:bCs/>
          <w:sz w:val="16"/>
          <w:szCs w:val="16"/>
        </w:rPr>
      </w:pPr>
    </w:p>
    <w:p w14:paraId="4B21B781" w14:textId="77777777" w:rsidR="00811892" w:rsidRPr="00E662A8" w:rsidRDefault="00811892" w:rsidP="00811892">
      <w:pPr>
        <w:jc w:val="both"/>
        <w:rPr>
          <w:bCs/>
        </w:rPr>
      </w:pPr>
      <w:r w:rsidRPr="00E662A8">
        <w:rPr>
          <w:bCs/>
        </w:rPr>
        <w:t>Подписи сторон:</w:t>
      </w:r>
    </w:p>
    <w:tbl>
      <w:tblPr>
        <w:tblW w:w="9781" w:type="dxa"/>
        <w:tblLook w:val="04A0" w:firstRow="1" w:lastRow="0" w:firstColumn="1" w:lastColumn="0" w:noHBand="0" w:noVBand="1"/>
      </w:tblPr>
      <w:tblGrid>
        <w:gridCol w:w="4253"/>
        <w:gridCol w:w="425"/>
        <w:gridCol w:w="2660"/>
        <w:gridCol w:w="425"/>
        <w:gridCol w:w="2018"/>
      </w:tblGrid>
      <w:tr w:rsidR="00811892" w:rsidRPr="00E662A8" w14:paraId="6B7A8315" w14:textId="77777777" w:rsidTr="007A05CD">
        <w:tc>
          <w:tcPr>
            <w:tcW w:w="4253" w:type="dxa"/>
          </w:tcPr>
          <w:p w14:paraId="6789B6F6" w14:textId="77777777" w:rsidR="00811892" w:rsidRPr="00E662A8" w:rsidRDefault="00811892" w:rsidP="007A05CD">
            <w:pPr>
              <w:rPr>
                <w:lang w:eastAsia="zh-CN" w:bidi="hi-IN"/>
              </w:rPr>
            </w:pPr>
            <w:r w:rsidRPr="00E662A8">
              <w:t>От Государственного заказчика</w:t>
            </w:r>
          </w:p>
        </w:tc>
        <w:tc>
          <w:tcPr>
            <w:tcW w:w="425" w:type="dxa"/>
          </w:tcPr>
          <w:p w14:paraId="293CF92C" w14:textId="77777777" w:rsidR="00811892" w:rsidRPr="00E662A8" w:rsidRDefault="00811892" w:rsidP="007A05CD"/>
        </w:tc>
        <w:tc>
          <w:tcPr>
            <w:tcW w:w="2660" w:type="dxa"/>
            <w:tcBorders>
              <w:top w:val="nil"/>
              <w:left w:val="nil"/>
              <w:bottom w:val="single" w:sz="4" w:space="0" w:color="auto"/>
              <w:right w:val="nil"/>
            </w:tcBorders>
          </w:tcPr>
          <w:p w14:paraId="232FE5DA" w14:textId="77777777" w:rsidR="00811892" w:rsidRPr="00E662A8" w:rsidRDefault="00811892" w:rsidP="007A05CD"/>
        </w:tc>
        <w:tc>
          <w:tcPr>
            <w:tcW w:w="425" w:type="dxa"/>
          </w:tcPr>
          <w:p w14:paraId="7F91A000" w14:textId="77777777" w:rsidR="00811892" w:rsidRPr="00E662A8" w:rsidRDefault="00811892" w:rsidP="007A05CD"/>
        </w:tc>
        <w:tc>
          <w:tcPr>
            <w:tcW w:w="2018" w:type="dxa"/>
            <w:tcBorders>
              <w:top w:val="nil"/>
              <w:left w:val="nil"/>
              <w:bottom w:val="single" w:sz="4" w:space="0" w:color="auto"/>
              <w:right w:val="nil"/>
            </w:tcBorders>
          </w:tcPr>
          <w:p w14:paraId="10B42EF7" w14:textId="77777777" w:rsidR="00811892" w:rsidRPr="00E662A8" w:rsidRDefault="00811892" w:rsidP="007A05CD"/>
        </w:tc>
      </w:tr>
      <w:tr w:rsidR="00811892" w:rsidRPr="00E662A8" w14:paraId="0CF89E44" w14:textId="77777777" w:rsidTr="007A05CD">
        <w:tc>
          <w:tcPr>
            <w:tcW w:w="4253" w:type="dxa"/>
          </w:tcPr>
          <w:p w14:paraId="5603B629" w14:textId="77777777" w:rsidR="00811892" w:rsidRPr="00E662A8" w:rsidRDefault="00811892" w:rsidP="007A05CD"/>
        </w:tc>
        <w:tc>
          <w:tcPr>
            <w:tcW w:w="425" w:type="dxa"/>
          </w:tcPr>
          <w:p w14:paraId="677034B5" w14:textId="77777777" w:rsidR="00811892" w:rsidRPr="00E662A8" w:rsidRDefault="00811892" w:rsidP="007A05CD"/>
        </w:tc>
        <w:tc>
          <w:tcPr>
            <w:tcW w:w="2660" w:type="dxa"/>
            <w:tcBorders>
              <w:top w:val="nil"/>
              <w:left w:val="nil"/>
              <w:right w:val="nil"/>
            </w:tcBorders>
          </w:tcPr>
          <w:p w14:paraId="56A30095" w14:textId="77777777" w:rsidR="00811892" w:rsidRPr="00E662A8" w:rsidRDefault="00811892" w:rsidP="007A05CD"/>
        </w:tc>
        <w:tc>
          <w:tcPr>
            <w:tcW w:w="425" w:type="dxa"/>
          </w:tcPr>
          <w:p w14:paraId="465A457F" w14:textId="77777777" w:rsidR="00811892" w:rsidRPr="00E662A8" w:rsidRDefault="00811892" w:rsidP="007A05CD"/>
        </w:tc>
        <w:tc>
          <w:tcPr>
            <w:tcW w:w="2018" w:type="dxa"/>
            <w:tcBorders>
              <w:top w:val="nil"/>
              <w:left w:val="nil"/>
              <w:right w:val="nil"/>
            </w:tcBorders>
          </w:tcPr>
          <w:p w14:paraId="1028EC29" w14:textId="77777777" w:rsidR="00811892" w:rsidRPr="00E662A8" w:rsidRDefault="00811892" w:rsidP="007A05CD"/>
        </w:tc>
      </w:tr>
      <w:tr w:rsidR="00811892" w:rsidRPr="00E662A8" w14:paraId="28B4C9EA" w14:textId="77777777" w:rsidTr="007A05CD">
        <w:tc>
          <w:tcPr>
            <w:tcW w:w="4253" w:type="dxa"/>
          </w:tcPr>
          <w:p w14:paraId="38DC411D" w14:textId="77777777" w:rsidR="00811892" w:rsidRPr="00E662A8" w:rsidRDefault="00811892" w:rsidP="007A05CD">
            <w:r w:rsidRPr="00E662A8">
              <w:t xml:space="preserve">От Подрядчика </w:t>
            </w:r>
          </w:p>
        </w:tc>
        <w:tc>
          <w:tcPr>
            <w:tcW w:w="425" w:type="dxa"/>
          </w:tcPr>
          <w:p w14:paraId="74BAC807" w14:textId="77777777" w:rsidR="00811892" w:rsidRPr="00E662A8" w:rsidRDefault="00811892" w:rsidP="007A05CD"/>
        </w:tc>
        <w:tc>
          <w:tcPr>
            <w:tcW w:w="2660" w:type="dxa"/>
            <w:tcBorders>
              <w:left w:val="nil"/>
              <w:bottom w:val="single" w:sz="4" w:space="0" w:color="auto"/>
              <w:right w:val="nil"/>
            </w:tcBorders>
          </w:tcPr>
          <w:p w14:paraId="3C98B439" w14:textId="77777777" w:rsidR="00811892" w:rsidRPr="00E662A8" w:rsidRDefault="00811892" w:rsidP="007A05CD"/>
        </w:tc>
        <w:tc>
          <w:tcPr>
            <w:tcW w:w="425" w:type="dxa"/>
          </w:tcPr>
          <w:p w14:paraId="4946B5F7" w14:textId="77777777" w:rsidR="00811892" w:rsidRPr="00E662A8" w:rsidRDefault="00811892" w:rsidP="007A05CD"/>
        </w:tc>
        <w:tc>
          <w:tcPr>
            <w:tcW w:w="2018" w:type="dxa"/>
            <w:tcBorders>
              <w:left w:val="nil"/>
              <w:bottom w:val="single" w:sz="4" w:space="0" w:color="auto"/>
              <w:right w:val="nil"/>
            </w:tcBorders>
          </w:tcPr>
          <w:p w14:paraId="38BF949B" w14:textId="77777777" w:rsidR="00811892" w:rsidRPr="00E662A8" w:rsidRDefault="00811892" w:rsidP="007A05CD"/>
        </w:tc>
      </w:tr>
    </w:tbl>
    <w:p w14:paraId="3AB2D40D" w14:textId="77777777" w:rsidR="00811892" w:rsidRPr="00E662A8" w:rsidRDefault="00811892" w:rsidP="00811892">
      <w:r w:rsidRPr="00E662A8">
        <w:t>__________________________________________________________________</w:t>
      </w:r>
    </w:p>
    <w:p w14:paraId="797DB97B" w14:textId="77777777" w:rsidR="00811892" w:rsidRPr="00E662A8" w:rsidRDefault="00811892" w:rsidP="00811892">
      <w:r w:rsidRPr="00E662A8">
        <w:t>Окончание формы</w:t>
      </w:r>
    </w:p>
    <w:tbl>
      <w:tblPr>
        <w:tblW w:w="10206" w:type="dxa"/>
        <w:tblLayout w:type="fixed"/>
        <w:tblCellMar>
          <w:top w:w="55" w:type="dxa"/>
          <w:left w:w="55" w:type="dxa"/>
          <w:bottom w:w="55" w:type="dxa"/>
          <w:right w:w="55" w:type="dxa"/>
        </w:tblCellMar>
        <w:tblLook w:val="0000" w:firstRow="0" w:lastRow="0" w:firstColumn="0" w:lastColumn="0" w:noHBand="0" w:noVBand="0"/>
      </w:tblPr>
      <w:tblGrid>
        <w:gridCol w:w="5190"/>
        <w:gridCol w:w="5016"/>
      </w:tblGrid>
      <w:tr w:rsidR="00811892" w:rsidRPr="00E662A8" w14:paraId="68AF1465" w14:textId="77777777" w:rsidTr="007A05CD">
        <w:trPr>
          <w:trHeight w:val="472"/>
        </w:trPr>
        <w:tc>
          <w:tcPr>
            <w:tcW w:w="5190" w:type="dxa"/>
            <w:shd w:val="clear" w:color="auto" w:fill="auto"/>
          </w:tcPr>
          <w:p w14:paraId="67419DD1" w14:textId="77777777" w:rsidR="00811892" w:rsidRPr="00E662A8" w:rsidRDefault="00811892" w:rsidP="007A05CD">
            <w:r w:rsidRPr="00E662A8">
              <w:t>заказчик:</w:t>
            </w:r>
          </w:p>
          <w:p w14:paraId="5B5037C3" w14:textId="77777777" w:rsidR="00811892" w:rsidRPr="00E662A8" w:rsidRDefault="00811892" w:rsidP="007A05CD">
            <w:r w:rsidRPr="00E662A8">
              <w:t>Генеральный директор</w:t>
            </w:r>
          </w:p>
          <w:p w14:paraId="2F780FB4" w14:textId="77777777" w:rsidR="00811892" w:rsidRPr="00E662A8" w:rsidRDefault="00811892" w:rsidP="007A05CD">
            <w:r w:rsidRPr="00E662A8">
              <w:t xml:space="preserve"> </w:t>
            </w:r>
          </w:p>
          <w:p w14:paraId="2BFF3A64" w14:textId="77777777" w:rsidR="00811892" w:rsidRPr="00E662A8" w:rsidRDefault="00811892" w:rsidP="007A05CD">
            <w:pPr>
              <w:rPr>
                <w:u w:val="single"/>
              </w:rPr>
            </w:pPr>
            <w:r w:rsidRPr="00E662A8">
              <w:t>_________________/ О.С. Бакланов</w:t>
            </w:r>
          </w:p>
          <w:p w14:paraId="796FEB89" w14:textId="77777777" w:rsidR="00811892" w:rsidRPr="00E662A8" w:rsidRDefault="00811892" w:rsidP="007A05CD">
            <w:r w:rsidRPr="00E662A8">
              <w:t xml:space="preserve">         (подпись)           (расшифровка подписи)</w:t>
            </w:r>
          </w:p>
          <w:p w14:paraId="55ABE579" w14:textId="77777777" w:rsidR="00811892" w:rsidRPr="00E662A8" w:rsidRDefault="00811892" w:rsidP="007A05CD">
            <w:r w:rsidRPr="00E662A8">
              <w:t>мп</w:t>
            </w:r>
          </w:p>
        </w:tc>
        <w:tc>
          <w:tcPr>
            <w:tcW w:w="5016" w:type="dxa"/>
            <w:shd w:val="clear" w:color="auto" w:fill="auto"/>
          </w:tcPr>
          <w:p w14:paraId="3E8F32CA" w14:textId="77777777" w:rsidR="00811892" w:rsidRPr="00E662A8" w:rsidRDefault="00811892" w:rsidP="007A05CD">
            <w:r w:rsidRPr="00E662A8">
              <w:t>Подрядчик:</w:t>
            </w:r>
          </w:p>
          <w:p w14:paraId="169C5570" w14:textId="77777777" w:rsidR="00811892" w:rsidRPr="00E662A8" w:rsidRDefault="00811892" w:rsidP="007A05CD"/>
          <w:p w14:paraId="06866C4D" w14:textId="77777777" w:rsidR="00811892" w:rsidRPr="00E662A8" w:rsidRDefault="00811892" w:rsidP="007A05CD"/>
          <w:p w14:paraId="6DF58BCE" w14:textId="77777777" w:rsidR="00811892" w:rsidRPr="00E662A8" w:rsidRDefault="00811892" w:rsidP="007A05CD">
            <w:r w:rsidRPr="00E662A8">
              <w:t>_________________/ ____________________</w:t>
            </w:r>
          </w:p>
          <w:p w14:paraId="000142C5" w14:textId="77777777" w:rsidR="00811892" w:rsidRPr="00E662A8" w:rsidRDefault="00811892" w:rsidP="007A05CD">
            <w:r w:rsidRPr="00E662A8">
              <w:t xml:space="preserve">         (подпись)         (расшифровка подписи)</w:t>
            </w:r>
          </w:p>
          <w:p w14:paraId="4B6B2674" w14:textId="77777777" w:rsidR="00811892" w:rsidRPr="00E662A8" w:rsidRDefault="00811892" w:rsidP="007A05CD">
            <w:r w:rsidRPr="00E662A8">
              <w:t>мп</w:t>
            </w:r>
          </w:p>
        </w:tc>
      </w:tr>
    </w:tbl>
    <w:p w14:paraId="1FAE4FBE" w14:textId="77777777" w:rsidR="00811892" w:rsidRPr="00E662A8" w:rsidRDefault="00811892" w:rsidP="00811892">
      <w:pPr>
        <w:jc w:val="right"/>
      </w:pPr>
    </w:p>
    <w:p w14:paraId="7D35F8D2" w14:textId="77777777" w:rsidR="00811892" w:rsidRPr="00E662A8" w:rsidRDefault="00811892" w:rsidP="00811892">
      <w:pPr>
        <w:jc w:val="right"/>
      </w:pPr>
      <w:r w:rsidRPr="00E662A8">
        <w:rPr>
          <w:noProof/>
        </w:rPr>
        <mc:AlternateContent>
          <mc:Choice Requires="wps">
            <w:drawing>
              <wp:anchor distT="72390" distB="72390" distL="72390" distR="72390" simplePos="0" relativeHeight="251662336" behindDoc="0" locked="0" layoutInCell="1" allowOverlap="1" wp14:anchorId="1D73CFE7" wp14:editId="7EFB824B">
                <wp:simplePos x="0" y="0"/>
                <wp:positionH relativeFrom="column">
                  <wp:posOffset>6663690</wp:posOffset>
                </wp:positionH>
                <wp:positionV relativeFrom="paragraph">
                  <wp:posOffset>10295255</wp:posOffset>
                </wp:positionV>
                <wp:extent cx="370840" cy="147955"/>
                <wp:effectExtent l="0" t="0" r="10160" b="23495"/>
                <wp:wrapNone/>
                <wp:docPr id="15" name="Надпись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147955"/>
                        </a:xfrm>
                        <a:prstGeom prst="rect">
                          <a:avLst/>
                        </a:prstGeom>
                        <a:solidFill>
                          <a:srgbClr val="FFFFFF"/>
                        </a:solidFill>
                        <a:ln w="9525">
                          <a:solidFill>
                            <a:srgbClr val="3465A4"/>
                          </a:solidFill>
                          <a:miter lim="800000"/>
                          <a:headEnd/>
                          <a:tailEnd/>
                        </a:ln>
                      </wps:spPr>
                      <wps:txbx>
                        <w:txbxContent>
                          <w:p w14:paraId="33B54A3D" w14:textId="77777777" w:rsidR="00811892" w:rsidRPr="008C7735" w:rsidRDefault="00811892" w:rsidP="0081189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D73CFE7" id="Надпись 15" o:spid="_x0000_s1030" type="#_x0000_t202" style="position:absolute;left:0;text-align:left;margin-left:524.7pt;margin-top:810.65pt;width:29.2pt;height:11.65pt;z-index:251662336;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" strokecolor="#3465a4">
                <v:textbox>
                  <w:txbxContent>
                    <w:p w14:paraId="33B54A3D" w14:textId="77777777" w:rsidR="00811892" w:rsidRPr="008C7735" w:rsidRDefault="00811892" w:rsidP="00811892"/>
                  </w:txbxContent>
                </v:textbox>
              </v:shape>
            </w:pict>
          </mc:Fallback>
        </mc:AlternateContent>
      </w:r>
      <w:r w:rsidRPr="00E662A8">
        <w:t>Приложение № 8</w:t>
      </w:r>
    </w:p>
    <w:p w14:paraId="1A979776" w14:textId="77777777" w:rsidR="00811892" w:rsidRPr="00E662A8" w:rsidRDefault="00811892" w:rsidP="00811892">
      <w:pPr>
        <w:jc w:val="right"/>
      </w:pPr>
      <w:r w:rsidRPr="00E662A8">
        <w:t>к Государственному контракту</w:t>
      </w:r>
    </w:p>
    <w:p w14:paraId="449A576B" w14:textId="77777777" w:rsidR="00811892" w:rsidRPr="00E662A8" w:rsidRDefault="00811892" w:rsidP="00811892">
      <w:pPr>
        <w:jc w:val="right"/>
      </w:pPr>
      <w:r w:rsidRPr="00E662A8">
        <w:t>от «___» ________2023 г. №______________</w:t>
      </w:r>
    </w:p>
    <w:p w14:paraId="70187DA2" w14:textId="77777777" w:rsidR="00811892" w:rsidRPr="00E662A8" w:rsidRDefault="00811892" w:rsidP="00811892">
      <w:pPr>
        <w:jc w:val="right"/>
      </w:pPr>
      <w:r w:rsidRPr="00E662A8">
        <w:t>ФОРМА</w:t>
      </w:r>
    </w:p>
    <w:p w14:paraId="7698A0EA" w14:textId="77777777" w:rsidR="00811892" w:rsidRPr="00E662A8" w:rsidRDefault="00811892" w:rsidP="00811892">
      <w:pPr>
        <w:jc w:val="center"/>
        <w:rPr>
          <w:b/>
        </w:rPr>
      </w:pPr>
    </w:p>
    <w:p w14:paraId="586234F5" w14:textId="77777777" w:rsidR="00811892" w:rsidRPr="00E662A8" w:rsidRDefault="00811892" w:rsidP="00811892">
      <w:pPr>
        <w:jc w:val="center"/>
        <w:rPr>
          <w:b/>
        </w:rPr>
      </w:pPr>
      <w:r w:rsidRPr="00E662A8">
        <w:rPr>
          <w:b/>
        </w:rPr>
        <w:t>Перечень видов и объемов работ, которые подрядчик обязан выполнить самостоятельно без привлечения других лиц к исполнению своих обязательств по строительству объекта:</w:t>
      </w:r>
    </w:p>
    <w:p w14:paraId="4A966FE6" w14:textId="77777777" w:rsidR="00811892" w:rsidRPr="00E662A8" w:rsidRDefault="00811892" w:rsidP="00811892">
      <w:pPr>
        <w:jc w:val="center"/>
        <w:rPr>
          <w:b/>
        </w:rPr>
      </w:pPr>
      <w:r w:rsidRPr="00E662A8">
        <w:rPr>
          <w:b/>
        </w:rPr>
        <w:t>«</w:t>
      </w:r>
      <w:r w:rsidRPr="00E662A8">
        <w:rPr>
          <w:b/>
          <w:bCs/>
          <w:iCs/>
        </w:rPr>
        <w:t>Строительство КОС в пгт. Красногвардейское</w:t>
      </w:r>
      <w:r w:rsidRPr="00E662A8">
        <w:rPr>
          <w:b/>
        </w:rPr>
        <w:t>»</w:t>
      </w:r>
    </w:p>
    <w:p w14:paraId="084F9CAE" w14:textId="77777777" w:rsidR="00811892" w:rsidRPr="00E662A8" w:rsidRDefault="00811892" w:rsidP="00811892">
      <w:pPr>
        <w:jc w:val="center"/>
      </w:pPr>
    </w:p>
    <w:p w14:paraId="713A75AE" w14:textId="77777777" w:rsidR="00811892" w:rsidRPr="00E662A8" w:rsidRDefault="00811892" w:rsidP="00811892">
      <w:r w:rsidRPr="00E662A8">
        <w:t xml:space="preserve">1. Подрядчик по Государственному </w:t>
      </w:r>
      <w:hyperlink r:id="rId63" w:anchor="/document/72009464/entry/1000" w:history="1">
        <w:r w:rsidRPr="00E662A8">
          <w:t>Контракту</w:t>
        </w:r>
      </w:hyperlink>
      <w:r w:rsidRPr="00E662A8">
        <w:t xml:space="preserve"> обязуется выполнить самостоятельно, без привлечения других лиц к исполнению своих обязательств по Контракту, следующие работы*:</w:t>
      </w:r>
    </w:p>
    <w:p w14:paraId="6AC1966F" w14:textId="77777777" w:rsidR="00811892" w:rsidRPr="00E662A8" w:rsidRDefault="00811892" w:rsidP="00811892"/>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2557"/>
        <w:gridCol w:w="1696"/>
        <w:gridCol w:w="1923"/>
        <w:gridCol w:w="1520"/>
        <w:gridCol w:w="2085"/>
      </w:tblGrid>
      <w:tr w:rsidR="00811892" w:rsidRPr="00E662A8" w14:paraId="44071E0E" w14:textId="77777777" w:rsidTr="007A05CD">
        <w:trPr>
          <w:jc w:val="center"/>
        </w:trPr>
        <w:tc>
          <w:tcPr>
            <w:tcW w:w="562" w:type="dxa"/>
            <w:shd w:val="clear" w:color="auto" w:fill="auto"/>
            <w:vAlign w:val="center"/>
          </w:tcPr>
          <w:p w14:paraId="1FB514D7" w14:textId="77777777" w:rsidR="00811892" w:rsidRPr="00E662A8" w:rsidRDefault="00811892" w:rsidP="007A05CD">
            <w:pPr>
              <w:jc w:val="center"/>
            </w:pPr>
            <w:r w:rsidRPr="00E662A8">
              <w:t>№</w:t>
            </w:r>
          </w:p>
          <w:p w14:paraId="00ED40E5" w14:textId="77777777" w:rsidR="00811892" w:rsidRPr="00E662A8" w:rsidRDefault="00811892" w:rsidP="007A05CD">
            <w:pPr>
              <w:jc w:val="center"/>
            </w:pPr>
            <w:r w:rsidRPr="00E662A8">
              <w:t>п/п</w:t>
            </w:r>
          </w:p>
        </w:tc>
        <w:tc>
          <w:tcPr>
            <w:tcW w:w="4253" w:type="dxa"/>
            <w:gridSpan w:val="2"/>
            <w:shd w:val="clear" w:color="auto" w:fill="auto"/>
            <w:vAlign w:val="center"/>
          </w:tcPr>
          <w:p w14:paraId="28DF3AEE" w14:textId="77777777" w:rsidR="00811892" w:rsidRPr="00E662A8" w:rsidRDefault="00811892" w:rsidP="007A05CD">
            <w:pPr>
              <w:jc w:val="center"/>
            </w:pPr>
            <w:r w:rsidRPr="00E662A8">
              <w:t>Вид работ</w:t>
            </w:r>
          </w:p>
        </w:tc>
        <w:tc>
          <w:tcPr>
            <w:tcW w:w="1923" w:type="dxa"/>
            <w:shd w:val="clear" w:color="auto" w:fill="auto"/>
            <w:vAlign w:val="center"/>
          </w:tcPr>
          <w:p w14:paraId="16E4769C" w14:textId="77777777" w:rsidR="00811892" w:rsidRPr="00E662A8" w:rsidRDefault="00811892" w:rsidP="007A05CD">
            <w:pPr>
              <w:jc w:val="center"/>
            </w:pPr>
            <w:r w:rsidRPr="00E662A8">
              <w:t>№ позиции</w:t>
            </w:r>
          </w:p>
          <w:p w14:paraId="55A6FBDA" w14:textId="77777777" w:rsidR="00811892" w:rsidRPr="00E662A8" w:rsidRDefault="00811892" w:rsidP="007A05CD">
            <w:pPr>
              <w:jc w:val="center"/>
            </w:pPr>
            <w:r w:rsidRPr="00E662A8">
              <w:t>по смете Контракта (Приложение №5 к Контракту)</w:t>
            </w:r>
          </w:p>
        </w:tc>
        <w:tc>
          <w:tcPr>
            <w:tcW w:w="1520" w:type="dxa"/>
            <w:shd w:val="clear" w:color="auto" w:fill="auto"/>
            <w:vAlign w:val="center"/>
          </w:tcPr>
          <w:p w14:paraId="0218ACBC" w14:textId="77777777" w:rsidR="00811892" w:rsidRPr="00E662A8" w:rsidRDefault="00811892" w:rsidP="007A05CD">
            <w:pPr>
              <w:jc w:val="center"/>
            </w:pPr>
            <w:r w:rsidRPr="00E662A8">
              <w:t>Объём работ</w:t>
            </w:r>
          </w:p>
        </w:tc>
        <w:tc>
          <w:tcPr>
            <w:tcW w:w="2085" w:type="dxa"/>
            <w:shd w:val="clear" w:color="auto" w:fill="auto"/>
            <w:vAlign w:val="center"/>
          </w:tcPr>
          <w:p w14:paraId="07A74B84" w14:textId="77777777" w:rsidR="00811892" w:rsidRPr="00E662A8" w:rsidRDefault="00811892" w:rsidP="007A05CD">
            <w:pPr>
              <w:jc w:val="center"/>
            </w:pPr>
            <w:r w:rsidRPr="00E662A8">
              <w:t>Стоимость работ,</w:t>
            </w:r>
          </w:p>
          <w:p w14:paraId="3808C8AB" w14:textId="77777777" w:rsidR="00811892" w:rsidRPr="00E662A8" w:rsidRDefault="00811892" w:rsidP="007A05CD">
            <w:pPr>
              <w:jc w:val="center"/>
            </w:pPr>
            <w:r w:rsidRPr="00E662A8">
              <w:t>тыс. руб.</w:t>
            </w:r>
          </w:p>
        </w:tc>
      </w:tr>
      <w:tr w:rsidR="00811892" w:rsidRPr="00E662A8" w14:paraId="7E2B4020" w14:textId="77777777" w:rsidTr="007A05CD">
        <w:trPr>
          <w:jc w:val="center"/>
        </w:trPr>
        <w:tc>
          <w:tcPr>
            <w:tcW w:w="562" w:type="dxa"/>
            <w:shd w:val="clear" w:color="auto" w:fill="auto"/>
            <w:vAlign w:val="center"/>
          </w:tcPr>
          <w:p w14:paraId="6018D6C0" w14:textId="77777777" w:rsidR="00811892" w:rsidRPr="00E662A8" w:rsidRDefault="00811892" w:rsidP="007A05CD">
            <w:pPr>
              <w:jc w:val="center"/>
            </w:pPr>
            <w:r w:rsidRPr="00E662A8">
              <w:t>1</w:t>
            </w:r>
          </w:p>
        </w:tc>
        <w:tc>
          <w:tcPr>
            <w:tcW w:w="4253" w:type="dxa"/>
            <w:gridSpan w:val="2"/>
            <w:shd w:val="clear" w:color="auto" w:fill="auto"/>
            <w:vAlign w:val="center"/>
          </w:tcPr>
          <w:p w14:paraId="33F37185" w14:textId="77777777" w:rsidR="00811892" w:rsidRPr="00E662A8" w:rsidRDefault="00811892" w:rsidP="007A05CD">
            <w:pPr>
              <w:jc w:val="center"/>
            </w:pPr>
            <w:r w:rsidRPr="00E662A8">
              <w:t>2</w:t>
            </w:r>
          </w:p>
        </w:tc>
        <w:tc>
          <w:tcPr>
            <w:tcW w:w="1923" w:type="dxa"/>
            <w:shd w:val="clear" w:color="auto" w:fill="auto"/>
            <w:vAlign w:val="center"/>
          </w:tcPr>
          <w:p w14:paraId="1D56D921" w14:textId="77777777" w:rsidR="00811892" w:rsidRPr="00E662A8" w:rsidRDefault="00811892" w:rsidP="007A05CD">
            <w:pPr>
              <w:jc w:val="center"/>
            </w:pPr>
            <w:r w:rsidRPr="00E662A8">
              <w:t>3</w:t>
            </w:r>
          </w:p>
        </w:tc>
        <w:tc>
          <w:tcPr>
            <w:tcW w:w="1520" w:type="dxa"/>
            <w:shd w:val="clear" w:color="auto" w:fill="auto"/>
            <w:vAlign w:val="center"/>
          </w:tcPr>
          <w:p w14:paraId="27D48A5A" w14:textId="77777777" w:rsidR="00811892" w:rsidRPr="00E662A8" w:rsidRDefault="00811892" w:rsidP="007A05CD">
            <w:pPr>
              <w:jc w:val="center"/>
            </w:pPr>
            <w:r w:rsidRPr="00E662A8">
              <w:t>4</w:t>
            </w:r>
          </w:p>
        </w:tc>
        <w:tc>
          <w:tcPr>
            <w:tcW w:w="2085" w:type="dxa"/>
            <w:shd w:val="clear" w:color="auto" w:fill="auto"/>
            <w:vAlign w:val="center"/>
          </w:tcPr>
          <w:p w14:paraId="1FCC5D7D" w14:textId="77777777" w:rsidR="00811892" w:rsidRPr="00E662A8" w:rsidRDefault="00811892" w:rsidP="007A05CD">
            <w:pPr>
              <w:jc w:val="center"/>
            </w:pPr>
            <w:r w:rsidRPr="00E662A8">
              <w:t>5</w:t>
            </w:r>
          </w:p>
        </w:tc>
      </w:tr>
      <w:tr w:rsidR="00811892" w:rsidRPr="00E662A8" w14:paraId="6B4D7E67" w14:textId="77777777" w:rsidTr="007A05CD">
        <w:trPr>
          <w:jc w:val="center"/>
        </w:trPr>
        <w:tc>
          <w:tcPr>
            <w:tcW w:w="562" w:type="dxa"/>
            <w:shd w:val="clear" w:color="auto" w:fill="auto"/>
            <w:vAlign w:val="center"/>
          </w:tcPr>
          <w:p w14:paraId="5C4802E9" w14:textId="77777777" w:rsidR="00811892" w:rsidRPr="00E662A8" w:rsidRDefault="00811892" w:rsidP="007A05CD"/>
        </w:tc>
        <w:tc>
          <w:tcPr>
            <w:tcW w:w="4253" w:type="dxa"/>
            <w:gridSpan w:val="2"/>
            <w:shd w:val="clear" w:color="auto" w:fill="auto"/>
            <w:vAlign w:val="center"/>
          </w:tcPr>
          <w:p w14:paraId="51A48514" w14:textId="77777777" w:rsidR="00811892" w:rsidRPr="00E662A8" w:rsidRDefault="00811892" w:rsidP="007A05CD"/>
        </w:tc>
        <w:tc>
          <w:tcPr>
            <w:tcW w:w="1923" w:type="dxa"/>
            <w:shd w:val="clear" w:color="auto" w:fill="auto"/>
            <w:vAlign w:val="center"/>
          </w:tcPr>
          <w:p w14:paraId="2F922157" w14:textId="77777777" w:rsidR="00811892" w:rsidRPr="00E662A8" w:rsidRDefault="00811892" w:rsidP="007A05CD"/>
        </w:tc>
        <w:tc>
          <w:tcPr>
            <w:tcW w:w="1520" w:type="dxa"/>
            <w:shd w:val="clear" w:color="auto" w:fill="auto"/>
            <w:vAlign w:val="center"/>
          </w:tcPr>
          <w:p w14:paraId="1415CE9D" w14:textId="77777777" w:rsidR="00811892" w:rsidRPr="00E662A8" w:rsidRDefault="00811892" w:rsidP="007A05CD"/>
        </w:tc>
        <w:tc>
          <w:tcPr>
            <w:tcW w:w="2085" w:type="dxa"/>
            <w:shd w:val="clear" w:color="auto" w:fill="auto"/>
            <w:vAlign w:val="center"/>
          </w:tcPr>
          <w:p w14:paraId="23A425DE" w14:textId="77777777" w:rsidR="00811892" w:rsidRPr="00E662A8" w:rsidRDefault="00811892" w:rsidP="007A05CD"/>
        </w:tc>
      </w:tr>
      <w:tr w:rsidR="00811892" w:rsidRPr="00E662A8" w14:paraId="41B326F9" w14:textId="77777777" w:rsidTr="007A05CD">
        <w:trPr>
          <w:jc w:val="center"/>
        </w:trPr>
        <w:tc>
          <w:tcPr>
            <w:tcW w:w="562" w:type="dxa"/>
            <w:shd w:val="clear" w:color="auto" w:fill="auto"/>
            <w:vAlign w:val="center"/>
          </w:tcPr>
          <w:p w14:paraId="16F71D92" w14:textId="77777777" w:rsidR="00811892" w:rsidRPr="00E662A8" w:rsidRDefault="00811892" w:rsidP="007A05CD"/>
        </w:tc>
        <w:tc>
          <w:tcPr>
            <w:tcW w:w="4253" w:type="dxa"/>
            <w:gridSpan w:val="2"/>
            <w:shd w:val="clear" w:color="auto" w:fill="auto"/>
            <w:vAlign w:val="center"/>
          </w:tcPr>
          <w:p w14:paraId="21363019" w14:textId="77777777" w:rsidR="00811892" w:rsidRPr="00E662A8" w:rsidRDefault="00811892" w:rsidP="007A05CD"/>
        </w:tc>
        <w:tc>
          <w:tcPr>
            <w:tcW w:w="1923" w:type="dxa"/>
            <w:shd w:val="clear" w:color="auto" w:fill="auto"/>
            <w:vAlign w:val="center"/>
          </w:tcPr>
          <w:p w14:paraId="36E0028E" w14:textId="77777777" w:rsidR="00811892" w:rsidRPr="00E662A8" w:rsidRDefault="00811892" w:rsidP="007A05CD"/>
        </w:tc>
        <w:tc>
          <w:tcPr>
            <w:tcW w:w="1520" w:type="dxa"/>
            <w:shd w:val="clear" w:color="auto" w:fill="auto"/>
            <w:vAlign w:val="center"/>
          </w:tcPr>
          <w:p w14:paraId="4ACEC266" w14:textId="77777777" w:rsidR="00811892" w:rsidRPr="00E662A8" w:rsidRDefault="00811892" w:rsidP="007A05CD"/>
        </w:tc>
        <w:tc>
          <w:tcPr>
            <w:tcW w:w="2085" w:type="dxa"/>
            <w:shd w:val="clear" w:color="auto" w:fill="auto"/>
            <w:vAlign w:val="center"/>
          </w:tcPr>
          <w:p w14:paraId="7904A176" w14:textId="77777777" w:rsidR="00811892" w:rsidRPr="00E662A8" w:rsidRDefault="00811892" w:rsidP="007A05CD"/>
        </w:tc>
      </w:tr>
      <w:tr w:rsidR="00811892" w:rsidRPr="00E662A8" w14:paraId="164C0B67" w14:textId="77777777" w:rsidTr="007A05CD">
        <w:trPr>
          <w:jc w:val="center"/>
        </w:trPr>
        <w:tc>
          <w:tcPr>
            <w:tcW w:w="562" w:type="dxa"/>
            <w:shd w:val="clear" w:color="auto" w:fill="auto"/>
            <w:vAlign w:val="center"/>
          </w:tcPr>
          <w:p w14:paraId="10EB0915" w14:textId="77777777" w:rsidR="00811892" w:rsidRPr="00E662A8" w:rsidRDefault="00811892" w:rsidP="007A05CD"/>
        </w:tc>
        <w:tc>
          <w:tcPr>
            <w:tcW w:w="2557" w:type="dxa"/>
            <w:shd w:val="clear" w:color="auto" w:fill="auto"/>
          </w:tcPr>
          <w:p w14:paraId="23C83050" w14:textId="77777777" w:rsidR="00811892" w:rsidRPr="00E662A8" w:rsidRDefault="00811892" w:rsidP="007A05CD"/>
        </w:tc>
        <w:tc>
          <w:tcPr>
            <w:tcW w:w="5139" w:type="dxa"/>
            <w:gridSpan w:val="3"/>
            <w:shd w:val="clear" w:color="auto" w:fill="auto"/>
            <w:vAlign w:val="center"/>
          </w:tcPr>
          <w:p w14:paraId="51F2440E" w14:textId="77777777" w:rsidR="00811892" w:rsidRPr="00E662A8" w:rsidRDefault="00811892" w:rsidP="007A05CD">
            <w:r w:rsidRPr="00E662A8">
              <w:t>ИТОГО ___% от цены контракта (но не менее 25 %)</w:t>
            </w:r>
          </w:p>
        </w:tc>
        <w:tc>
          <w:tcPr>
            <w:tcW w:w="2085" w:type="dxa"/>
            <w:shd w:val="clear" w:color="auto" w:fill="auto"/>
            <w:vAlign w:val="center"/>
          </w:tcPr>
          <w:p w14:paraId="5629A281" w14:textId="77777777" w:rsidR="00811892" w:rsidRPr="00E662A8" w:rsidRDefault="00811892" w:rsidP="007A05CD"/>
        </w:tc>
      </w:tr>
    </w:tbl>
    <w:p w14:paraId="7E5E2E67" w14:textId="77777777" w:rsidR="00811892" w:rsidRPr="00E662A8" w:rsidRDefault="00811892" w:rsidP="00811892">
      <w:pPr>
        <w:rPr>
          <w:sz w:val="20"/>
        </w:rPr>
      </w:pPr>
      <w:r w:rsidRPr="00E662A8">
        <w:rPr>
          <w:sz w:val="20"/>
        </w:rPr>
        <w:t xml:space="preserve">* - указывается виды и объемы работ по строительству (реконструкции) Объекта, которые Подрядчик обязан выполнить самостоятельно, без привлечения других лиц к исполнению своих обязательств по Контракту, выбираются из видов работ, предусмотренных утвержденной </w:t>
      </w:r>
      <w:hyperlink r:id="rId64" w:anchor="/document/72009464/entry/11000" w:history="1">
        <w:r w:rsidRPr="00E662A8">
          <w:rPr>
            <w:sz w:val="20"/>
          </w:rPr>
          <w:t>проектной документацией</w:t>
        </w:r>
      </w:hyperlink>
      <w:r w:rsidRPr="00E662A8">
        <w:rPr>
          <w:sz w:val="20"/>
        </w:rPr>
        <w:t>, в соответствии с условиями заключения Контракта, указанными в извещении о проведении закупки</w:t>
      </w:r>
    </w:p>
    <w:p w14:paraId="7E272A43" w14:textId="77777777" w:rsidR="00811892" w:rsidRPr="00E662A8" w:rsidRDefault="00811892" w:rsidP="00811892">
      <w:r w:rsidRPr="00E662A8">
        <w:t>2. Совокупная стоимость работ, выполняемых Подрядчиком самостоятельно, без привлечения других лиц, составляет:</w:t>
      </w:r>
    </w:p>
    <w:p w14:paraId="3F8D4E7E" w14:textId="77777777" w:rsidR="00811892" w:rsidRPr="00E662A8" w:rsidRDefault="00811892" w:rsidP="00811892">
      <w:r w:rsidRPr="00E662A8">
        <w:t>________________ (__________________________________________________) рублей ___ коп.;</w:t>
      </w:r>
    </w:p>
    <w:p w14:paraId="2B08FEE2" w14:textId="77777777" w:rsidR="00811892" w:rsidRPr="00E662A8" w:rsidRDefault="00811892" w:rsidP="00811892">
      <w:r w:rsidRPr="00E662A8">
        <w:t xml:space="preserve">           </w:t>
      </w:r>
      <w:r w:rsidRPr="00E662A8">
        <w:rPr>
          <w:sz w:val="20"/>
        </w:rPr>
        <w:t xml:space="preserve">(цифрами)         </w:t>
      </w:r>
      <w:r w:rsidRPr="00E662A8">
        <w:rPr>
          <w:sz w:val="20"/>
        </w:rPr>
        <w:tab/>
      </w:r>
      <w:r w:rsidRPr="00E662A8">
        <w:rPr>
          <w:sz w:val="20"/>
        </w:rPr>
        <w:tab/>
      </w:r>
      <w:r w:rsidRPr="00E662A8">
        <w:rPr>
          <w:sz w:val="20"/>
        </w:rPr>
        <w:tab/>
      </w:r>
      <w:r w:rsidRPr="00E662A8">
        <w:rPr>
          <w:sz w:val="20"/>
        </w:rPr>
        <w:tab/>
      </w:r>
      <w:r w:rsidRPr="00E662A8">
        <w:rPr>
          <w:sz w:val="20"/>
        </w:rPr>
        <w:tab/>
      </w:r>
      <w:r w:rsidRPr="00E662A8">
        <w:rPr>
          <w:sz w:val="20"/>
        </w:rPr>
        <w:tab/>
        <w:t xml:space="preserve">   (прописью)</w:t>
      </w:r>
    </w:p>
    <w:p w14:paraId="1326E60B" w14:textId="77777777" w:rsidR="00811892" w:rsidRPr="00E662A8" w:rsidRDefault="00811892" w:rsidP="00811892"/>
    <w:tbl>
      <w:tblPr>
        <w:tblW w:w="10206" w:type="dxa"/>
        <w:tblLayout w:type="fixed"/>
        <w:tblCellMar>
          <w:top w:w="55" w:type="dxa"/>
          <w:left w:w="55" w:type="dxa"/>
          <w:bottom w:w="55" w:type="dxa"/>
          <w:right w:w="55" w:type="dxa"/>
        </w:tblCellMar>
        <w:tblLook w:val="0000" w:firstRow="0" w:lastRow="0" w:firstColumn="0" w:lastColumn="0" w:noHBand="0" w:noVBand="0"/>
      </w:tblPr>
      <w:tblGrid>
        <w:gridCol w:w="5190"/>
        <w:gridCol w:w="5016"/>
      </w:tblGrid>
      <w:tr w:rsidR="00811892" w:rsidRPr="00E662A8" w14:paraId="4C7FE7D2" w14:textId="77777777" w:rsidTr="007A05CD">
        <w:tc>
          <w:tcPr>
            <w:tcW w:w="5190" w:type="dxa"/>
            <w:shd w:val="clear" w:color="auto" w:fill="auto"/>
          </w:tcPr>
          <w:p w14:paraId="5653E17A" w14:textId="77777777" w:rsidR="00811892" w:rsidRPr="00E662A8" w:rsidRDefault="00811892" w:rsidP="007A05CD">
            <w:r w:rsidRPr="00E662A8">
              <w:t>Государственный заказчик:</w:t>
            </w:r>
          </w:p>
          <w:p w14:paraId="6AFDE8F9" w14:textId="77777777" w:rsidR="00811892" w:rsidRPr="00E662A8" w:rsidRDefault="00811892" w:rsidP="007A05CD">
            <w:r w:rsidRPr="00E662A8">
              <w:t>Генеральный директор</w:t>
            </w:r>
          </w:p>
          <w:p w14:paraId="29DF88A0" w14:textId="77777777" w:rsidR="00811892" w:rsidRPr="00E662A8" w:rsidRDefault="00811892" w:rsidP="007A05CD">
            <w:r w:rsidRPr="00E662A8">
              <w:t xml:space="preserve"> </w:t>
            </w:r>
          </w:p>
          <w:p w14:paraId="7F8938D0" w14:textId="77777777" w:rsidR="00811892" w:rsidRPr="00E662A8" w:rsidRDefault="00811892" w:rsidP="007A05CD">
            <w:pPr>
              <w:rPr>
                <w:u w:val="single"/>
              </w:rPr>
            </w:pPr>
            <w:r w:rsidRPr="00E662A8">
              <w:t>_________________/_____________________</w:t>
            </w:r>
          </w:p>
          <w:p w14:paraId="4E5589D5" w14:textId="77777777" w:rsidR="00811892" w:rsidRPr="00E662A8" w:rsidRDefault="00811892" w:rsidP="007A05CD">
            <w:r w:rsidRPr="00E662A8">
              <w:t xml:space="preserve">         (подпись)           (расшифровка подписи)</w:t>
            </w:r>
          </w:p>
          <w:p w14:paraId="42959D66" w14:textId="77777777" w:rsidR="00811892" w:rsidRPr="00E662A8" w:rsidRDefault="00811892" w:rsidP="007A05CD">
            <w:r w:rsidRPr="00E662A8">
              <w:t>мп</w:t>
            </w:r>
          </w:p>
        </w:tc>
        <w:tc>
          <w:tcPr>
            <w:tcW w:w="5016" w:type="dxa"/>
            <w:shd w:val="clear" w:color="auto" w:fill="auto"/>
          </w:tcPr>
          <w:p w14:paraId="00C436EA" w14:textId="77777777" w:rsidR="00811892" w:rsidRPr="00E662A8" w:rsidRDefault="00811892" w:rsidP="007A05CD">
            <w:r w:rsidRPr="00E662A8">
              <w:t>Подрядчик:</w:t>
            </w:r>
          </w:p>
          <w:p w14:paraId="027B4EDB" w14:textId="77777777" w:rsidR="00811892" w:rsidRPr="00E662A8" w:rsidRDefault="00811892" w:rsidP="007A05CD"/>
          <w:p w14:paraId="4F8CE29A" w14:textId="77777777" w:rsidR="00811892" w:rsidRPr="00E662A8" w:rsidRDefault="00811892" w:rsidP="007A05CD"/>
          <w:p w14:paraId="6ADE1860" w14:textId="77777777" w:rsidR="00811892" w:rsidRPr="00E662A8" w:rsidRDefault="00811892" w:rsidP="007A05CD">
            <w:pPr>
              <w:rPr>
                <w:u w:val="single"/>
              </w:rPr>
            </w:pPr>
            <w:r w:rsidRPr="00E662A8">
              <w:t>_________________/ ____________________</w:t>
            </w:r>
            <w:r w:rsidRPr="00E662A8">
              <w:rPr>
                <w:u w:val="single"/>
              </w:rPr>
              <w:t xml:space="preserve"> </w:t>
            </w:r>
          </w:p>
          <w:p w14:paraId="655A1814" w14:textId="77777777" w:rsidR="00811892" w:rsidRPr="00E662A8" w:rsidRDefault="00811892" w:rsidP="007A05CD">
            <w:r w:rsidRPr="00E662A8">
              <w:t xml:space="preserve">         (подпись)         (расшифровка подписи)</w:t>
            </w:r>
          </w:p>
          <w:p w14:paraId="4C5AA52F" w14:textId="77777777" w:rsidR="00811892" w:rsidRPr="00E662A8" w:rsidRDefault="00811892" w:rsidP="007A05CD">
            <w:r w:rsidRPr="00E662A8">
              <w:t>мп</w:t>
            </w:r>
          </w:p>
        </w:tc>
      </w:tr>
    </w:tbl>
    <w:p w14:paraId="61ED44C5" w14:textId="77777777" w:rsidR="00811892" w:rsidRPr="00E662A8" w:rsidRDefault="00811892" w:rsidP="00811892">
      <w:r w:rsidRPr="00E662A8">
        <w:t>__________________________________________________________________</w:t>
      </w:r>
    </w:p>
    <w:p w14:paraId="66741F78" w14:textId="77777777" w:rsidR="00811892" w:rsidRPr="00E662A8" w:rsidRDefault="00811892" w:rsidP="00811892">
      <w:r w:rsidRPr="00E662A8">
        <w:t>Окончание формы</w:t>
      </w:r>
    </w:p>
    <w:p w14:paraId="0FE819A3" w14:textId="77777777" w:rsidR="00811892" w:rsidRPr="00E662A8" w:rsidRDefault="00811892" w:rsidP="00811892"/>
    <w:p w14:paraId="562C29ED" w14:textId="77777777" w:rsidR="00811892" w:rsidRPr="00E662A8" w:rsidRDefault="00811892" w:rsidP="00811892"/>
    <w:tbl>
      <w:tblPr>
        <w:tblpPr w:leftFromText="180" w:rightFromText="180" w:vertAnchor="text" w:horzAnchor="margin" w:tblpXSpec="center" w:tblpY="14"/>
        <w:tblW w:w="10349" w:type="dxa"/>
        <w:tblLook w:val="04A0" w:firstRow="1" w:lastRow="0" w:firstColumn="1" w:lastColumn="0" w:noHBand="0" w:noVBand="1"/>
      </w:tblPr>
      <w:tblGrid>
        <w:gridCol w:w="5070"/>
        <w:gridCol w:w="5279"/>
      </w:tblGrid>
      <w:tr w:rsidR="00811892" w:rsidRPr="00E662A8" w14:paraId="043E760D" w14:textId="77777777" w:rsidTr="007A05CD">
        <w:trPr>
          <w:trHeight w:val="416"/>
        </w:trPr>
        <w:tc>
          <w:tcPr>
            <w:tcW w:w="5070" w:type="dxa"/>
          </w:tcPr>
          <w:p w14:paraId="77514D46" w14:textId="77777777" w:rsidR="00811892" w:rsidRPr="00E662A8" w:rsidRDefault="00811892" w:rsidP="007A05CD">
            <w:r w:rsidRPr="00E662A8">
              <w:t>Государственный заказчик:</w:t>
            </w:r>
          </w:p>
          <w:p w14:paraId="050E7104" w14:textId="77777777" w:rsidR="00811892" w:rsidRPr="00E662A8" w:rsidRDefault="00811892" w:rsidP="007A05CD">
            <w:r w:rsidRPr="00E662A8">
              <w:t>Генеральный директор</w:t>
            </w:r>
          </w:p>
          <w:p w14:paraId="1612603A" w14:textId="77777777" w:rsidR="00811892" w:rsidRPr="00E662A8" w:rsidRDefault="00811892" w:rsidP="007A05CD">
            <w:r w:rsidRPr="00E662A8">
              <w:t xml:space="preserve"> </w:t>
            </w:r>
          </w:p>
          <w:p w14:paraId="5A024645" w14:textId="77777777" w:rsidR="00811892" w:rsidRPr="00E662A8" w:rsidRDefault="00811892" w:rsidP="007A05CD">
            <w:pPr>
              <w:rPr>
                <w:u w:val="single"/>
              </w:rPr>
            </w:pPr>
            <w:r w:rsidRPr="00E662A8">
              <w:t>_________________/ О.С. Бакланов</w:t>
            </w:r>
          </w:p>
          <w:p w14:paraId="244E9D8F" w14:textId="77777777" w:rsidR="00811892" w:rsidRPr="00E662A8" w:rsidRDefault="00811892" w:rsidP="007A05CD">
            <w:r w:rsidRPr="00E662A8">
              <w:t xml:space="preserve">         (подпись)           (расшифровка подписи)</w:t>
            </w:r>
          </w:p>
          <w:p w14:paraId="76FF3E47" w14:textId="77777777" w:rsidR="00811892" w:rsidRPr="00E662A8" w:rsidRDefault="00811892" w:rsidP="007A05CD">
            <w:r w:rsidRPr="00E662A8">
              <w:t>мп</w:t>
            </w:r>
          </w:p>
        </w:tc>
        <w:tc>
          <w:tcPr>
            <w:tcW w:w="5279" w:type="dxa"/>
          </w:tcPr>
          <w:p w14:paraId="39052700" w14:textId="77777777" w:rsidR="00811892" w:rsidRPr="00E662A8" w:rsidRDefault="00811892" w:rsidP="007A05CD">
            <w:r w:rsidRPr="00E662A8">
              <w:t>Подрядчик:</w:t>
            </w:r>
          </w:p>
          <w:p w14:paraId="15B5F28F" w14:textId="77777777" w:rsidR="00811892" w:rsidRPr="00E662A8" w:rsidRDefault="00811892" w:rsidP="007A05CD"/>
          <w:p w14:paraId="00271D56" w14:textId="77777777" w:rsidR="00811892" w:rsidRPr="00E662A8" w:rsidRDefault="00811892" w:rsidP="007A05CD"/>
          <w:p w14:paraId="779D275C" w14:textId="77777777" w:rsidR="00811892" w:rsidRPr="00E662A8" w:rsidRDefault="00811892" w:rsidP="007A05CD">
            <w:pPr>
              <w:rPr>
                <w:u w:val="single"/>
              </w:rPr>
            </w:pPr>
            <w:r w:rsidRPr="00E662A8">
              <w:t>_________________/ ____________________</w:t>
            </w:r>
            <w:r w:rsidRPr="00E662A8">
              <w:rPr>
                <w:u w:val="single"/>
              </w:rPr>
              <w:t xml:space="preserve"> </w:t>
            </w:r>
          </w:p>
          <w:p w14:paraId="62FBDA53" w14:textId="77777777" w:rsidR="00811892" w:rsidRPr="00E662A8" w:rsidRDefault="00811892" w:rsidP="007A05CD">
            <w:r w:rsidRPr="00E662A8">
              <w:t xml:space="preserve">         (подпись)         (расшифровка подписи)</w:t>
            </w:r>
          </w:p>
          <w:p w14:paraId="72F38B93" w14:textId="77777777" w:rsidR="00811892" w:rsidRPr="00E662A8" w:rsidRDefault="00811892" w:rsidP="007A05CD">
            <w:r w:rsidRPr="00E662A8">
              <w:t>мп</w:t>
            </w:r>
          </w:p>
        </w:tc>
      </w:tr>
    </w:tbl>
    <w:p w14:paraId="6B4376B6" w14:textId="77777777" w:rsidR="00811892" w:rsidRPr="00E662A8" w:rsidRDefault="00811892" w:rsidP="00811892">
      <w:pPr>
        <w:rPr>
          <w:sz w:val="20"/>
          <w:szCs w:val="20"/>
        </w:rPr>
      </w:pPr>
    </w:p>
    <w:p w14:paraId="162E017B" w14:textId="77777777" w:rsidR="00811892" w:rsidRPr="00E662A8" w:rsidRDefault="00811892" w:rsidP="00811892">
      <w:pPr>
        <w:rPr>
          <w:sz w:val="20"/>
          <w:szCs w:val="20"/>
        </w:rPr>
      </w:pPr>
      <w:r w:rsidRPr="00E662A8">
        <w:rPr>
          <w:sz w:val="20"/>
          <w:szCs w:val="20"/>
        </w:rPr>
        <w:br w:type="page"/>
      </w:r>
    </w:p>
    <w:p w14:paraId="7DFB8BBE" w14:textId="77777777" w:rsidR="00811892" w:rsidRPr="00E662A8" w:rsidRDefault="00811892" w:rsidP="00811892">
      <w:pPr>
        <w:spacing w:line="252" w:lineRule="auto"/>
        <w:rPr>
          <w:sz w:val="20"/>
          <w:szCs w:val="20"/>
        </w:rPr>
        <w:sectPr w:rsidR="00811892" w:rsidRPr="00E662A8" w:rsidSect="007F5CC0">
          <w:pgSz w:w="11906" w:h="16838"/>
          <w:pgMar w:top="1134" w:right="992" w:bottom="1134" w:left="868" w:header="397" w:footer="431" w:gutter="0"/>
          <w:cols w:space="720"/>
          <w:titlePg/>
          <w:docGrid w:linePitch="360"/>
        </w:sectPr>
      </w:pPr>
    </w:p>
    <w:p w14:paraId="362D03D7" w14:textId="77777777" w:rsidR="00811892" w:rsidRPr="00E662A8" w:rsidRDefault="00811892" w:rsidP="00811892">
      <w:pPr>
        <w:jc w:val="right"/>
      </w:pPr>
      <w:r w:rsidRPr="00E662A8">
        <w:rPr>
          <w:noProof/>
        </w:rPr>
        <mc:AlternateContent>
          <mc:Choice Requires="wps">
            <w:drawing>
              <wp:anchor distT="72390" distB="72390" distL="72390" distR="72390" simplePos="0" relativeHeight="251663360" behindDoc="0" locked="0" layoutInCell="1" allowOverlap="1" wp14:anchorId="11C26BFD" wp14:editId="6AB57C62">
                <wp:simplePos x="0" y="0"/>
                <wp:positionH relativeFrom="column">
                  <wp:posOffset>6663690</wp:posOffset>
                </wp:positionH>
                <wp:positionV relativeFrom="paragraph">
                  <wp:posOffset>10295255</wp:posOffset>
                </wp:positionV>
                <wp:extent cx="370840" cy="147955"/>
                <wp:effectExtent l="0" t="0" r="10160" b="23495"/>
                <wp:wrapNone/>
                <wp:docPr id="16" name="Надпись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147955"/>
                        </a:xfrm>
                        <a:prstGeom prst="rect">
                          <a:avLst/>
                        </a:prstGeom>
                        <a:solidFill>
                          <a:srgbClr val="FFFFFF"/>
                        </a:solidFill>
                        <a:ln w="9525">
                          <a:solidFill>
                            <a:srgbClr val="3465A4"/>
                          </a:solidFill>
                          <a:miter lim="800000"/>
                          <a:headEnd/>
                          <a:tailEnd/>
                        </a:ln>
                      </wps:spPr>
                      <wps:txbx>
                        <w:txbxContent>
                          <w:p w14:paraId="4CEDDFA0" w14:textId="77777777" w:rsidR="00811892" w:rsidRPr="008C7735" w:rsidRDefault="00811892" w:rsidP="0081189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1C26BFD" id="Надпись 16" o:spid="_x0000_s1031" type="#_x0000_t202" style="position:absolute;left:0;text-align:left;margin-left:524.7pt;margin-top:810.65pt;width:29.2pt;height:11.65pt;z-index:251663360;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" strokecolor="#3465a4">
                <v:textbox>
                  <w:txbxContent>
                    <w:p w14:paraId="4CEDDFA0" w14:textId="77777777" w:rsidR="00811892" w:rsidRPr="008C7735" w:rsidRDefault="00811892" w:rsidP="00811892"/>
                  </w:txbxContent>
                </v:textbox>
              </v:shape>
            </w:pict>
          </mc:Fallback>
        </mc:AlternateContent>
      </w:r>
      <w:r w:rsidRPr="00E662A8">
        <w:t>Приложение №9</w:t>
      </w:r>
    </w:p>
    <w:p w14:paraId="77F926D8" w14:textId="77777777" w:rsidR="00811892" w:rsidRPr="00E662A8" w:rsidRDefault="00811892" w:rsidP="00811892">
      <w:pPr>
        <w:jc w:val="right"/>
      </w:pPr>
      <w:r w:rsidRPr="00E662A8">
        <w:t>к Государственному контракту</w:t>
      </w:r>
    </w:p>
    <w:p w14:paraId="2C542135" w14:textId="77777777" w:rsidR="00811892" w:rsidRPr="00E662A8" w:rsidRDefault="00811892" w:rsidP="00811892">
      <w:pPr>
        <w:jc w:val="right"/>
      </w:pPr>
      <w:r w:rsidRPr="00E662A8">
        <w:t>от «___» ________2023 г. №______________</w:t>
      </w:r>
    </w:p>
    <w:p w14:paraId="328AC818" w14:textId="77777777" w:rsidR="00811892" w:rsidRPr="00E662A8" w:rsidRDefault="00811892" w:rsidP="00811892">
      <w:pPr>
        <w:jc w:val="right"/>
      </w:pPr>
      <w:r w:rsidRPr="00E662A8">
        <w:t>ФОРМА</w:t>
      </w:r>
    </w:p>
    <w:p w14:paraId="112B1265" w14:textId="77777777" w:rsidR="00811892" w:rsidRPr="00E662A8" w:rsidRDefault="00811892" w:rsidP="00811892">
      <w:pPr>
        <w:jc w:val="center"/>
        <w:rPr>
          <w:b/>
        </w:rPr>
      </w:pPr>
      <w:r w:rsidRPr="00E662A8">
        <w:rPr>
          <w:b/>
        </w:rPr>
        <w:t>Недельный график выполнения работ</w:t>
      </w:r>
    </w:p>
    <w:p w14:paraId="3C6D5FB8" w14:textId="77777777" w:rsidR="00811892" w:rsidRPr="00E662A8" w:rsidRDefault="00811892" w:rsidP="00811892">
      <w:pPr>
        <w:jc w:val="center"/>
        <w:rPr>
          <w:b/>
        </w:rPr>
      </w:pPr>
      <w:r w:rsidRPr="00E662A8">
        <w:rPr>
          <w:rFonts w:eastAsia="MS Mincho"/>
          <w:b/>
        </w:rPr>
        <w:t>по объекту:</w:t>
      </w:r>
      <w:r w:rsidRPr="00E662A8">
        <w:rPr>
          <w:b/>
        </w:rPr>
        <w:t xml:space="preserve"> «</w:t>
      </w:r>
      <w:r w:rsidRPr="00E662A8">
        <w:rPr>
          <w:b/>
          <w:bCs/>
          <w:iCs/>
        </w:rPr>
        <w:t>Строительство КОС в пгт. Красногвардейское</w:t>
      </w:r>
      <w:r w:rsidRPr="00E662A8">
        <w:rPr>
          <w:b/>
        </w:rPr>
        <w:t xml:space="preserve">» </w:t>
      </w:r>
    </w:p>
    <w:p w14:paraId="4AFDE412" w14:textId="77777777" w:rsidR="00811892" w:rsidRPr="00E662A8" w:rsidRDefault="00811892" w:rsidP="00811892">
      <w:pPr>
        <w:jc w:val="center"/>
        <w:rPr>
          <w:b/>
        </w:rPr>
      </w:pPr>
    </w:p>
    <w:tbl>
      <w:tblPr>
        <w:tblW w:w="15753" w:type="dxa"/>
        <w:tblInd w:w="-572" w:type="dxa"/>
        <w:tblLook w:val="04A0" w:firstRow="1" w:lastRow="0" w:firstColumn="1" w:lastColumn="0" w:noHBand="0" w:noVBand="1"/>
      </w:tblPr>
      <w:tblGrid>
        <w:gridCol w:w="368"/>
        <w:gridCol w:w="1288"/>
        <w:gridCol w:w="1961"/>
        <w:gridCol w:w="611"/>
        <w:gridCol w:w="651"/>
        <w:gridCol w:w="954"/>
        <w:gridCol w:w="714"/>
        <w:gridCol w:w="700"/>
        <w:gridCol w:w="636"/>
        <w:gridCol w:w="790"/>
        <w:gridCol w:w="834"/>
        <w:gridCol w:w="883"/>
        <w:gridCol w:w="700"/>
        <w:gridCol w:w="1238"/>
        <w:gridCol w:w="642"/>
        <w:gridCol w:w="695"/>
        <w:gridCol w:w="696"/>
        <w:gridCol w:w="696"/>
        <w:gridCol w:w="56"/>
        <w:gridCol w:w="640"/>
      </w:tblGrid>
      <w:tr w:rsidR="00811892" w:rsidRPr="00E662A8" w14:paraId="561ED2A9" w14:textId="77777777" w:rsidTr="007A05CD">
        <w:trPr>
          <w:gridBefore w:val="1"/>
          <w:wBefore w:w="368" w:type="dxa"/>
          <w:trHeight w:val="630"/>
        </w:trPr>
        <w:tc>
          <w:tcPr>
            <w:tcW w:w="128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923524C" w14:textId="77777777" w:rsidR="00811892" w:rsidRPr="00E662A8" w:rsidRDefault="00811892" w:rsidP="007A05CD">
            <w:pPr>
              <w:rPr>
                <w:sz w:val="20"/>
                <w:szCs w:val="20"/>
              </w:rPr>
            </w:pPr>
            <w:r w:rsidRPr="00E662A8">
              <w:rPr>
                <w:sz w:val="20"/>
                <w:szCs w:val="20"/>
              </w:rPr>
              <w:t>Порядковый №</w:t>
            </w:r>
          </w:p>
        </w:tc>
        <w:tc>
          <w:tcPr>
            <w:tcW w:w="196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B18D33A" w14:textId="77777777" w:rsidR="00811892" w:rsidRPr="00E662A8" w:rsidRDefault="00811892" w:rsidP="007A05CD">
            <w:pPr>
              <w:rPr>
                <w:sz w:val="20"/>
                <w:szCs w:val="20"/>
              </w:rPr>
            </w:pPr>
            <w:r w:rsidRPr="00E662A8">
              <w:rPr>
                <w:sz w:val="20"/>
                <w:szCs w:val="20"/>
              </w:rPr>
              <w:t>Наименование вида работ</w:t>
            </w:r>
          </w:p>
        </w:tc>
        <w:tc>
          <w:tcPr>
            <w:tcW w:w="61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26C1296" w14:textId="77777777" w:rsidR="00811892" w:rsidRPr="00E662A8" w:rsidRDefault="00811892" w:rsidP="007A05CD">
            <w:pPr>
              <w:rPr>
                <w:sz w:val="20"/>
                <w:szCs w:val="20"/>
              </w:rPr>
            </w:pPr>
            <w:r w:rsidRPr="00E662A8">
              <w:rPr>
                <w:sz w:val="20"/>
                <w:szCs w:val="20"/>
              </w:rPr>
              <w:t>Ед. изм.</w:t>
            </w:r>
          </w:p>
        </w:tc>
        <w:tc>
          <w:tcPr>
            <w:tcW w:w="6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711FF60" w14:textId="77777777" w:rsidR="00811892" w:rsidRPr="00E662A8" w:rsidRDefault="00811892" w:rsidP="007A05CD">
            <w:pPr>
              <w:rPr>
                <w:sz w:val="20"/>
                <w:szCs w:val="20"/>
              </w:rPr>
            </w:pPr>
            <w:r w:rsidRPr="00E662A8">
              <w:rPr>
                <w:sz w:val="20"/>
                <w:szCs w:val="20"/>
              </w:rPr>
              <w:t>Кол-во</w:t>
            </w:r>
          </w:p>
        </w:tc>
        <w:tc>
          <w:tcPr>
            <w:tcW w:w="1668" w:type="dxa"/>
            <w:gridSpan w:val="2"/>
            <w:tcBorders>
              <w:top w:val="single" w:sz="4" w:space="0" w:color="auto"/>
              <w:left w:val="nil"/>
              <w:bottom w:val="single" w:sz="4" w:space="0" w:color="auto"/>
              <w:right w:val="single" w:sz="4" w:space="0" w:color="auto"/>
            </w:tcBorders>
            <w:shd w:val="clear" w:color="auto" w:fill="auto"/>
            <w:vAlign w:val="center"/>
            <w:hideMark/>
          </w:tcPr>
          <w:p w14:paraId="487EDB85" w14:textId="77777777" w:rsidR="00811892" w:rsidRPr="00E662A8" w:rsidRDefault="00811892" w:rsidP="007A05CD">
            <w:pPr>
              <w:rPr>
                <w:sz w:val="20"/>
                <w:szCs w:val="20"/>
              </w:rPr>
            </w:pPr>
            <w:r w:rsidRPr="00E662A8">
              <w:rPr>
                <w:sz w:val="20"/>
                <w:szCs w:val="20"/>
              </w:rPr>
              <w:t>Выполнено с начала строительства</w:t>
            </w:r>
          </w:p>
        </w:tc>
        <w:tc>
          <w:tcPr>
            <w:tcW w:w="2960" w:type="dxa"/>
            <w:gridSpan w:val="4"/>
            <w:tcBorders>
              <w:top w:val="single" w:sz="4" w:space="0" w:color="auto"/>
              <w:left w:val="nil"/>
              <w:bottom w:val="single" w:sz="4" w:space="0" w:color="auto"/>
              <w:right w:val="single" w:sz="4" w:space="0" w:color="auto"/>
            </w:tcBorders>
            <w:shd w:val="clear" w:color="auto" w:fill="auto"/>
            <w:vAlign w:val="center"/>
            <w:hideMark/>
          </w:tcPr>
          <w:p w14:paraId="45B84865" w14:textId="77777777" w:rsidR="00811892" w:rsidRPr="00E662A8" w:rsidRDefault="00811892" w:rsidP="007A05CD">
            <w:pPr>
              <w:rPr>
                <w:sz w:val="20"/>
                <w:szCs w:val="20"/>
              </w:rPr>
            </w:pPr>
            <w:r w:rsidRPr="00E662A8">
              <w:rPr>
                <w:sz w:val="20"/>
                <w:szCs w:val="20"/>
              </w:rPr>
              <w:t>Задание на месяц</w:t>
            </w:r>
          </w:p>
        </w:tc>
        <w:tc>
          <w:tcPr>
            <w:tcW w:w="1583" w:type="dxa"/>
            <w:gridSpan w:val="2"/>
            <w:tcBorders>
              <w:top w:val="single" w:sz="4" w:space="0" w:color="auto"/>
              <w:left w:val="nil"/>
              <w:bottom w:val="single" w:sz="4" w:space="0" w:color="auto"/>
              <w:right w:val="single" w:sz="4" w:space="0" w:color="auto"/>
            </w:tcBorders>
            <w:shd w:val="clear" w:color="auto" w:fill="auto"/>
            <w:vAlign w:val="center"/>
            <w:hideMark/>
          </w:tcPr>
          <w:p w14:paraId="49BE24AE" w14:textId="77777777" w:rsidR="00811892" w:rsidRPr="00E662A8" w:rsidRDefault="00811892" w:rsidP="007A05CD">
            <w:pPr>
              <w:rPr>
                <w:sz w:val="20"/>
                <w:szCs w:val="20"/>
              </w:rPr>
            </w:pPr>
            <w:r w:rsidRPr="00E662A8">
              <w:rPr>
                <w:sz w:val="20"/>
                <w:szCs w:val="20"/>
              </w:rPr>
              <w:t>Выполнено с начала месяца</w:t>
            </w:r>
          </w:p>
        </w:tc>
        <w:tc>
          <w:tcPr>
            <w:tcW w:w="1238" w:type="dxa"/>
            <w:tcBorders>
              <w:top w:val="single" w:sz="4" w:space="0" w:color="auto"/>
              <w:left w:val="nil"/>
              <w:bottom w:val="single" w:sz="4" w:space="0" w:color="auto"/>
              <w:right w:val="single" w:sz="4" w:space="0" w:color="auto"/>
            </w:tcBorders>
            <w:shd w:val="clear" w:color="auto" w:fill="auto"/>
            <w:vAlign w:val="center"/>
            <w:hideMark/>
          </w:tcPr>
          <w:p w14:paraId="1E9206D2" w14:textId="77777777" w:rsidR="00811892" w:rsidRPr="00E662A8" w:rsidRDefault="00811892" w:rsidP="007A05CD">
            <w:pPr>
              <w:rPr>
                <w:sz w:val="20"/>
                <w:szCs w:val="20"/>
              </w:rPr>
            </w:pPr>
            <w:r w:rsidRPr="00E662A8">
              <w:rPr>
                <w:sz w:val="20"/>
                <w:szCs w:val="20"/>
              </w:rPr>
              <w:t>год, месяц</w:t>
            </w:r>
          </w:p>
        </w:tc>
        <w:tc>
          <w:tcPr>
            <w:tcW w:w="3425" w:type="dxa"/>
            <w:gridSpan w:val="6"/>
            <w:tcBorders>
              <w:top w:val="single" w:sz="4" w:space="0" w:color="auto"/>
              <w:left w:val="nil"/>
              <w:bottom w:val="single" w:sz="4" w:space="0" w:color="auto"/>
              <w:right w:val="single" w:sz="4" w:space="0" w:color="auto"/>
            </w:tcBorders>
            <w:shd w:val="clear" w:color="auto" w:fill="auto"/>
            <w:vAlign w:val="center"/>
            <w:hideMark/>
          </w:tcPr>
          <w:p w14:paraId="631C776F" w14:textId="77777777" w:rsidR="00811892" w:rsidRPr="00E662A8" w:rsidRDefault="00811892" w:rsidP="007A05CD">
            <w:pPr>
              <w:rPr>
                <w:sz w:val="20"/>
                <w:szCs w:val="20"/>
              </w:rPr>
            </w:pPr>
            <w:r w:rsidRPr="00E662A8">
              <w:rPr>
                <w:sz w:val="20"/>
                <w:szCs w:val="20"/>
              </w:rPr>
              <w:t>год, месяц</w:t>
            </w:r>
          </w:p>
        </w:tc>
      </w:tr>
      <w:tr w:rsidR="00811892" w:rsidRPr="00E662A8" w14:paraId="5D8B8337" w14:textId="77777777" w:rsidTr="007A05CD">
        <w:trPr>
          <w:gridBefore w:val="1"/>
          <w:wBefore w:w="368" w:type="dxa"/>
          <w:trHeight w:val="77"/>
        </w:trPr>
        <w:tc>
          <w:tcPr>
            <w:tcW w:w="1288" w:type="dxa"/>
            <w:vMerge/>
            <w:tcBorders>
              <w:top w:val="single" w:sz="4" w:space="0" w:color="auto"/>
              <w:left w:val="single" w:sz="4" w:space="0" w:color="auto"/>
              <w:bottom w:val="single" w:sz="4" w:space="0" w:color="auto"/>
              <w:right w:val="single" w:sz="4" w:space="0" w:color="auto"/>
            </w:tcBorders>
            <w:vAlign w:val="center"/>
            <w:hideMark/>
          </w:tcPr>
          <w:p w14:paraId="77848877" w14:textId="77777777" w:rsidR="00811892" w:rsidRPr="00E662A8" w:rsidRDefault="00811892" w:rsidP="007A05CD">
            <w:pPr>
              <w:rPr>
                <w:sz w:val="20"/>
                <w:szCs w:val="20"/>
              </w:rPr>
            </w:pPr>
          </w:p>
        </w:tc>
        <w:tc>
          <w:tcPr>
            <w:tcW w:w="1961" w:type="dxa"/>
            <w:vMerge/>
            <w:tcBorders>
              <w:top w:val="single" w:sz="4" w:space="0" w:color="auto"/>
              <w:left w:val="single" w:sz="4" w:space="0" w:color="auto"/>
              <w:bottom w:val="single" w:sz="4" w:space="0" w:color="auto"/>
              <w:right w:val="single" w:sz="4" w:space="0" w:color="auto"/>
            </w:tcBorders>
            <w:vAlign w:val="center"/>
            <w:hideMark/>
          </w:tcPr>
          <w:p w14:paraId="32742CBA" w14:textId="77777777" w:rsidR="00811892" w:rsidRPr="00E662A8" w:rsidRDefault="00811892" w:rsidP="007A05CD">
            <w:pPr>
              <w:rPr>
                <w:sz w:val="20"/>
                <w:szCs w:val="20"/>
              </w:rPr>
            </w:pPr>
          </w:p>
        </w:tc>
        <w:tc>
          <w:tcPr>
            <w:tcW w:w="611" w:type="dxa"/>
            <w:vMerge/>
            <w:tcBorders>
              <w:top w:val="single" w:sz="4" w:space="0" w:color="auto"/>
              <w:left w:val="single" w:sz="4" w:space="0" w:color="auto"/>
              <w:bottom w:val="single" w:sz="4" w:space="0" w:color="auto"/>
              <w:right w:val="single" w:sz="4" w:space="0" w:color="auto"/>
            </w:tcBorders>
            <w:vAlign w:val="center"/>
            <w:hideMark/>
          </w:tcPr>
          <w:p w14:paraId="2DE499D6" w14:textId="77777777" w:rsidR="00811892" w:rsidRPr="00E662A8" w:rsidRDefault="00811892" w:rsidP="007A05CD">
            <w:pPr>
              <w:rPr>
                <w:sz w:val="20"/>
                <w:szCs w:val="20"/>
              </w:rPr>
            </w:pPr>
          </w:p>
        </w:tc>
        <w:tc>
          <w:tcPr>
            <w:tcW w:w="651" w:type="dxa"/>
            <w:vMerge/>
            <w:tcBorders>
              <w:top w:val="single" w:sz="4" w:space="0" w:color="auto"/>
              <w:left w:val="single" w:sz="4" w:space="0" w:color="auto"/>
              <w:bottom w:val="single" w:sz="4" w:space="0" w:color="auto"/>
              <w:right w:val="single" w:sz="4" w:space="0" w:color="auto"/>
            </w:tcBorders>
            <w:vAlign w:val="center"/>
            <w:hideMark/>
          </w:tcPr>
          <w:p w14:paraId="35EE7E69" w14:textId="77777777" w:rsidR="00811892" w:rsidRPr="00E662A8" w:rsidRDefault="00811892" w:rsidP="007A05CD">
            <w:pPr>
              <w:rPr>
                <w:sz w:val="20"/>
                <w:szCs w:val="20"/>
              </w:rPr>
            </w:pPr>
          </w:p>
        </w:tc>
        <w:tc>
          <w:tcPr>
            <w:tcW w:w="954" w:type="dxa"/>
            <w:tcBorders>
              <w:top w:val="nil"/>
              <w:left w:val="nil"/>
              <w:bottom w:val="single" w:sz="4" w:space="0" w:color="auto"/>
              <w:right w:val="single" w:sz="4" w:space="0" w:color="auto"/>
            </w:tcBorders>
            <w:shd w:val="clear" w:color="auto" w:fill="auto"/>
            <w:vAlign w:val="center"/>
            <w:hideMark/>
          </w:tcPr>
          <w:p w14:paraId="1974498E" w14:textId="77777777" w:rsidR="00811892" w:rsidRPr="00E662A8" w:rsidRDefault="00811892" w:rsidP="007A05CD">
            <w:pPr>
              <w:rPr>
                <w:sz w:val="20"/>
                <w:szCs w:val="20"/>
              </w:rPr>
            </w:pPr>
            <w:r w:rsidRPr="00E662A8">
              <w:rPr>
                <w:sz w:val="20"/>
                <w:szCs w:val="20"/>
              </w:rPr>
              <w:t>план</w:t>
            </w:r>
          </w:p>
        </w:tc>
        <w:tc>
          <w:tcPr>
            <w:tcW w:w="714" w:type="dxa"/>
            <w:tcBorders>
              <w:top w:val="nil"/>
              <w:left w:val="nil"/>
              <w:bottom w:val="single" w:sz="4" w:space="0" w:color="auto"/>
              <w:right w:val="single" w:sz="4" w:space="0" w:color="auto"/>
            </w:tcBorders>
            <w:shd w:val="clear" w:color="auto" w:fill="auto"/>
            <w:vAlign w:val="center"/>
            <w:hideMark/>
          </w:tcPr>
          <w:p w14:paraId="1D368409" w14:textId="77777777" w:rsidR="00811892" w:rsidRPr="00E662A8" w:rsidRDefault="00811892" w:rsidP="007A05CD">
            <w:pPr>
              <w:rPr>
                <w:sz w:val="20"/>
                <w:szCs w:val="20"/>
              </w:rPr>
            </w:pPr>
            <w:r w:rsidRPr="00E662A8">
              <w:rPr>
                <w:sz w:val="20"/>
                <w:szCs w:val="20"/>
              </w:rPr>
              <w:t>факт</w:t>
            </w:r>
          </w:p>
        </w:tc>
        <w:tc>
          <w:tcPr>
            <w:tcW w:w="700" w:type="dxa"/>
            <w:tcBorders>
              <w:top w:val="nil"/>
              <w:left w:val="nil"/>
              <w:bottom w:val="single" w:sz="4" w:space="0" w:color="auto"/>
              <w:right w:val="single" w:sz="4" w:space="0" w:color="auto"/>
            </w:tcBorders>
            <w:shd w:val="clear" w:color="auto" w:fill="auto"/>
            <w:vAlign w:val="center"/>
            <w:hideMark/>
          </w:tcPr>
          <w:p w14:paraId="4F7410A1" w14:textId="77777777" w:rsidR="00811892" w:rsidRPr="00E662A8" w:rsidRDefault="00811892" w:rsidP="007A05CD">
            <w:pPr>
              <w:rPr>
                <w:sz w:val="20"/>
                <w:szCs w:val="20"/>
              </w:rPr>
            </w:pPr>
            <w:r w:rsidRPr="00E662A8">
              <w:rPr>
                <w:sz w:val="20"/>
                <w:szCs w:val="20"/>
              </w:rPr>
              <w:t>план</w:t>
            </w:r>
          </w:p>
        </w:tc>
        <w:tc>
          <w:tcPr>
            <w:tcW w:w="1426" w:type="dxa"/>
            <w:gridSpan w:val="2"/>
            <w:tcBorders>
              <w:top w:val="nil"/>
              <w:left w:val="nil"/>
              <w:bottom w:val="single" w:sz="4" w:space="0" w:color="auto"/>
              <w:right w:val="single" w:sz="4" w:space="0" w:color="auto"/>
            </w:tcBorders>
            <w:shd w:val="clear" w:color="auto" w:fill="auto"/>
            <w:vAlign w:val="center"/>
            <w:hideMark/>
          </w:tcPr>
          <w:p w14:paraId="32AED5A5" w14:textId="77777777" w:rsidR="00811892" w:rsidRPr="00E662A8" w:rsidRDefault="00811892" w:rsidP="007A05CD">
            <w:pPr>
              <w:rPr>
                <w:sz w:val="20"/>
                <w:szCs w:val="20"/>
              </w:rPr>
            </w:pPr>
            <w:r w:rsidRPr="00E662A8">
              <w:rPr>
                <w:sz w:val="20"/>
                <w:szCs w:val="20"/>
              </w:rPr>
              <w:t>восполнение</w:t>
            </w:r>
          </w:p>
        </w:tc>
        <w:tc>
          <w:tcPr>
            <w:tcW w:w="834" w:type="dxa"/>
            <w:tcBorders>
              <w:top w:val="nil"/>
              <w:left w:val="nil"/>
              <w:bottom w:val="single" w:sz="4" w:space="0" w:color="auto"/>
              <w:right w:val="single" w:sz="4" w:space="0" w:color="auto"/>
            </w:tcBorders>
            <w:shd w:val="clear" w:color="auto" w:fill="auto"/>
            <w:noWrap/>
            <w:vAlign w:val="center"/>
            <w:hideMark/>
          </w:tcPr>
          <w:p w14:paraId="7846D6A8" w14:textId="77777777" w:rsidR="00811892" w:rsidRPr="00E662A8" w:rsidRDefault="00811892" w:rsidP="007A05CD">
            <w:pPr>
              <w:rPr>
                <w:sz w:val="20"/>
                <w:szCs w:val="20"/>
              </w:rPr>
            </w:pPr>
            <w:r w:rsidRPr="00E662A8">
              <w:rPr>
                <w:sz w:val="20"/>
                <w:szCs w:val="20"/>
              </w:rPr>
              <w:t>всего</w:t>
            </w:r>
          </w:p>
        </w:tc>
        <w:tc>
          <w:tcPr>
            <w:tcW w:w="883" w:type="dxa"/>
            <w:tcBorders>
              <w:top w:val="nil"/>
              <w:left w:val="nil"/>
              <w:bottom w:val="single" w:sz="4" w:space="0" w:color="auto"/>
              <w:right w:val="single" w:sz="4" w:space="0" w:color="auto"/>
            </w:tcBorders>
            <w:shd w:val="clear" w:color="auto" w:fill="auto"/>
            <w:vAlign w:val="center"/>
            <w:hideMark/>
          </w:tcPr>
          <w:p w14:paraId="50A5E251" w14:textId="77777777" w:rsidR="00811892" w:rsidRPr="00E662A8" w:rsidRDefault="00811892" w:rsidP="007A05CD">
            <w:pPr>
              <w:rPr>
                <w:sz w:val="20"/>
                <w:szCs w:val="20"/>
              </w:rPr>
            </w:pPr>
            <w:r w:rsidRPr="00E662A8">
              <w:rPr>
                <w:sz w:val="20"/>
                <w:szCs w:val="20"/>
              </w:rPr>
              <w:t>план</w:t>
            </w:r>
          </w:p>
        </w:tc>
        <w:tc>
          <w:tcPr>
            <w:tcW w:w="700" w:type="dxa"/>
            <w:tcBorders>
              <w:top w:val="nil"/>
              <w:left w:val="nil"/>
              <w:bottom w:val="single" w:sz="4" w:space="0" w:color="auto"/>
              <w:right w:val="single" w:sz="4" w:space="0" w:color="auto"/>
            </w:tcBorders>
            <w:shd w:val="clear" w:color="auto" w:fill="auto"/>
            <w:vAlign w:val="center"/>
            <w:hideMark/>
          </w:tcPr>
          <w:p w14:paraId="06E81DDD" w14:textId="77777777" w:rsidR="00811892" w:rsidRPr="00E662A8" w:rsidRDefault="00811892" w:rsidP="007A05CD">
            <w:pPr>
              <w:rPr>
                <w:sz w:val="20"/>
                <w:szCs w:val="20"/>
              </w:rPr>
            </w:pPr>
            <w:r w:rsidRPr="00E662A8">
              <w:rPr>
                <w:sz w:val="20"/>
                <w:szCs w:val="20"/>
              </w:rPr>
              <w:t>факт</w:t>
            </w:r>
          </w:p>
        </w:tc>
        <w:tc>
          <w:tcPr>
            <w:tcW w:w="1238" w:type="dxa"/>
            <w:tcBorders>
              <w:top w:val="nil"/>
              <w:left w:val="nil"/>
              <w:bottom w:val="single" w:sz="4" w:space="0" w:color="auto"/>
              <w:right w:val="single" w:sz="4" w:space="0" w:color="auto"/>
            </w:tcBorders>
            <w:shd w:val="clear" w:color="auto" w:fill="auto"/>
            <w:vAlign w:val="center"/>
            <w:hideMark/>
          </w:tcPr>
          <w:p w14:paraId="11CE51FF" w14:textId="77777777" w:rsidR="00811892" w:rsidRPr="00E662A8" w:rsidRDefault="00811892" w:rsidP="007A05CD">
            <w:pPr>
              <w:rPr>
                <w:sz w:val="20"/>
                <w:szCs w:val="20"/>
              </w:rPr>
            </w:pPr>
            <w:r w:rsidRPr="00E662A8">
              <w:rPr>
                <w:sz w:val="20"/>
                <w:szCs w:val="20"/>
              </w:rPr>
              <w:t>недели месяца</w:t>
            </w:r>
          </w:p>
        </w:tc>
        <w:tc>
          <w:tcPr>
            <w:tcW w:w="642" w:type="dxa"/>
            <w:tcBorders>
              <w:top w:val="nil"/>
              <w:left w:val="nil"/>
              <w:bottom w:val="single" w:sz="4" w:space="0" w:color="auto"/>
              <w:right w:val="single" w:sz="4" w:space="0" w:color="auto"/>
            </w:tcBorders>
            <w:shd w:val="clear" w:color="auto" w:fill="auto"/>
            <w:vAlign w:val="center"/>
            <w:hideMark/>
          </w:tcPr>
          <w:p w14:paraId="332C6BA5" w14:textId="77777777" w:rsidR="00811892" w:rsidRPr="00E662A8" w:rsidRDefault="00811892" w:rsidP="007A05CD">
            <w:pPr>
              <w:rPr>
                <w:sz w:val="20"/>
                <w:szCs w:val="20"/>
              </w:rPr>
            </w:pPr>
            <w:r w:rsidRPr="00E662A8">
              <w:rPr>
                <w:sz w:val="20"/>
                <w:szCs w:val="20"/>
              </w:rPr>
              <w:t>кн.1</w:t>
            </w:r>
          </w:p>
        </w:tc>
        <w:tc>
          <w:tcPr>
            <w:tcW w:w="695" w:type="dxa"/>
            <w:tcBorders>
              <w:top w:val="nil"/>
              <w:left w:val="nil"/>
              <w:bottom w:val="single" w:sz="4" w:space="0" w:color="auto"/>
              <w:right w:val="single" w:sz="4" w:space="0" w:color="auto"/>
            </w:tcBorders>
            <w:shd w:val="clear" w:color="auto" w:fill="auto"/>
            <w:vAlign w:val="center"/>
            <w:hideMark/>
          </w:tcPr>
          <w:p w14:paraId="4A2A61C5" w14:textId="77777777" w:rsidR="00811892" w:rsidRPr="00E662A8" w:rsidRDefault="00811892" w:rsidP="007A05CD">
            <w:pPr>
              <w:rPr>
                <w:sz w:val="20"/>
                <w:szCs w:val="20"/>
              </w:rPr>
            </w:pPr>
            <w:r w:rsidRPr="00E662A8">
              <w:rPr>
                <w:sz w:val="20"/>
                <w:szCs w:val="20"/>
              </w:rPr>
              <w:t>кн.2</w:t>
            </w:r>
          </w:p>
        </w:tc>
        <w:tc>
          <w:tcPr>
            <w:tcW w:w="696" w:type="dxa"/>
            <w:tcBorders>
              <w:top w:val="nil"/>
              <w:left w:val="nil"/>
              <w:bottom w:val="single" w:sz="4" w:space="0" w:color="auto"/>
              <w:right w:val="single" w:sz="4" w:space="0" w:color="auto"/>
            </w:tcBorders>
            <w:shd w:val="clear" w:color="auto" w:fill="auto"/>
            <w:vAlign w:val="center"/>
            <w:hideMark/>
          </w:tcPr>
          <w:p w14:paraId="56F5B1AF" w14:textId="77777777" w:rsidR="00811892" w:rsidRPr="00E662A8" w:rsidRDefault="00811892" w:rsidP="007A05CD">
            <w:pPr>
              <w:rPr>
                <w:sz w:val="20"/>
                <w:szCs w:val="20"/>
              </w:rPr>
            </w:pPr>
            <w:r w:rsidRPr="00E662A8">
              <w:rPr>
                <w:sz w:val="20"/>
                <w:szCs w:val="20"/>
              </w:rPr>
              <w:t>кн.3</w:t>
            </w:r>
          </w:p>
        </w:tc>
        <w:tc>
          <w:tcPr>
            <w:tcW w:w="696" w:type="dxa"/>
            <w:tcBorders>
              <w:top w:val="nil"/>
              <w:left w:val="nil"/>
              <w:bottom w:val="single" w:sz="4" w:space="0" w:color="auto"/>
              <w:right w:val="single" w:sz="4" w:space="0" w:color="auto"/>
            </w:tcBorders>
            <w:shd w:val="clear" w:color="auto" w:fill="auto"/>
            <w:vAlign w:val="center"/>
            <w:hideMark/>
          </w:tcPr>
          <w:p w14:paraId="2AAE6EBA" w14:textId="77777777" w:rsidR="00811892" w:rsidRPr="00E662A8" w:rsidRDefault="00811892" w:rsidP="007A05CD">
            <w:pPr>
              <w:rPr>
                <w:sz w:val="20"/>
                <w:szCs w:val="20"/>
              </w:rPr>
            </w:pPr>
            <w:r w:rsidRPr="00E662A8">
              <w:rPr>
                <w:sz w:val="20"/>
                <w:szCs w:val="20"/>
              </w:rPr>
              <w:t>кн.4</w:t>
            </w:r>
          </w:p>
        </w:tc>
        <w:tc>
          <w:tcPr>
            <w:tcW w:w="696" w:type="dxa"/>
            <w:gridSpan w:val="2"/>
            <w:tcBorders>
              <w:top w:val="nil"/>
              <w:left w:val="nil"/>
              <w:bottom w:val="single" w:sz="4" w:space="0" w:color="auto"/>
              <w:right w:val="single" w:sz="4" w:space="0" w:color="auto"/>
            </w:tcBorders>
            <w:shd w:val="clear" w:color="auto" w:fill="auto"/>
            <w:vAlign w:val="center"/>
            <w:hideMark/>
          </w:tcPr>
          <w:p w14:paraId="00DA9B7C" w14:textId="77777777" w:rsidR="00811892" w:rsidRPr="00E662A8" w:rsidRDefault="00811892" w:rsidP="007A05CD">
            <w:pPr>
              <w:rPr>
                <w:sz w:val="20"/>
                <w:szCs w:val="20"/>
              </w:rPr>
            </w:pPr>
            <w:r w:rsidRPr="00E662A8">
              <w:rPr>
                <w:sz w:val="20"/>
                <w:szCs w:val="20"/>
              </w:rPr>
              <w:t>кн.5</w:t>
            </w:r>
          </w:p>
        </w:tc>
      </w:tr>
      <w:tr w:rsidR="00811892" w:rsidRPr="00E662A8" w14:paraId="7F5DE2AD" w14:textId="77777777" w:rsidTr="007A05CD">
        <w:trPr>
          <w:gridBefore w:val="1"/>
          <w:wBefore w:w="368" w:type="dxa"/>
          <w:trHeight w:val="77"/>
        </w:trPr>
        <w:tc>
          <w:tcPr>
            <w:tcW w:w="1288" w:type="dxa"/>
            <w:tcBorders>
              <w:top w:val="nil"/>
              <w:left w:val="single" w:sz="4" w:space="0" w:color="auto"/>
              <w:bottom w:val="single" w:sz="4" w:space="0" w:color="auto"/>
              <w:right w:val="single" w:sz="4" w:space="0" w:color="auto"/>
            </w:tcBorders>
            <w:shd w:val="clear" w:color="auto" w:fill="auto"/>
            <w:vAlign w:val="center"/>
            <w:hideMark/>
          </w:tcPr>
          <w:p w14:paraId="4C35C466" w14:textId="77777777" w:rsidR="00811892" w:rsidRPr="00E662A8" w:rsidRDefault="00811892" w:rsidP="007A05CD">
            <w:pPr>
              <w:rPr>
                <w:sz w:val="20"/>
                <w:szCs w:val="20"/>
              </w:rPr>
            </w:pPr>
            <w:r w:rsidRPr="00E662A8">
              <w:rPr>
                <w:sz w:val="20"/>
                <w:szCs w:val="20"/>
              </w:rPr>
              <w:t>1</w:t>
            </w:r>
          </w:p>
        </w:tc>
        <w:tc>
          <w:tcPr>
            <w:tcW w:w="1961" w:type="dxa"/>
            <w:tcBorders>
              <w:top w:val="nil"/>
              <w:left w:val="nil"/>
              <w:bottom w:val="single" w:sz="4" w:space="0" w:color="auto"/>
              <w:right w:val="single" w:sz="4" w:space="0" w:color="auto"/>
            </w:tcBorders>
            <w:shd w:val="clear" w:color="auto" w:fill="auto"/>
            <w:vAlign w:val="center"/>
            <w:hideMark/>
          </w:tcPr>
          <w:p w14:paraId="45BC662E" w14:textId="77777777" w:rsidR="00811892" w:rsidRPr="00E662A8" w:rsidRDefault="00811892" w:rsidP="007A05CD">
            <w:pPr>
              <w:rPr>
                <w:sz w:val="20"/>
                <w:szCs w:val="20"/>
              </w:rPr>
            </w:pPr>
            <w:r w:rsidRPr="00E662A8">
              <w:rPr>
                <w:sz w:val="20"/>
                <w:szCs w:val="20"/>
              </w:rPr>
              <w:t>2</w:t>
            </w:r>
          </w:p>
        </w:tc>
        <w:tc>
          <w:tcPr>
            <w:tcW w:w="611" w:type="dxa"/>
            <w:tcBorders>
              <w:top w:val="nil"/>
              <w:left w:val="nil"/>
              <w:bottom w:val="single" w:sz="4" w:space="0" w:color="auto"/>
              <w:right w:val="single" w:sz="4" w:space="0" w:color="auto"/>
            </w:tcBorders>
            <w:shd w:val="clear" w:color="auto" w:fill="auto"/>
            <w:vAlign w:val="center"/>
            <w:hideMark/>
          </w:tcPr>
          <w:p w14:paraId="67A8C67B" w14:textId="77777777" w:rsidR="00811892" w:rsidRPr="00E662A8" w:rsidRDefault="00811892" w:rsidP="007A05CD">
            <w:pPr>
              <w:rPr>
                <w:sz w:val="20"/>
                <w:szCs w:val="20"/>
              </w:rPr>
            </w:pPr>
            <w:r w:rsidRPr="00E662A8">
              <w:rPr>
                <w:sz w:val="20"/>
                <w:szCs w:val="20"/>
              </w:rPr>
              <w:t>3</w:t>
            </w:r>
          </w:p>
        </w:tc>
        <w:tc>
          <w:tcPr>
            <w:tcW w:w="651" w:type="dxa"/>
            <w:tcBorders>
              <w:top w:val="nil"/>
              <w:left w:val="nil"/>
              <w:bottom w:val="single" w:sz="4" w:space="0" w:color="auto"/>
              <w:right w:val="single" w:sz="4" w:space="0" w:color="auto"/>
            </w:tcBorders>
            <w:shd w:val="clear" w:color="auto" w:fill="auto"/>
            <w:vAlign w:val="center"/>
            <w:hideMark/>
          </w:tcPr>
          <w:p w14:paraId="50D3395F" w14:textId="77777777" w:rsidR="00811892" w:rsidRPr="00E662A8" w:rsidRDefault="00811892" w:rsidP="007A05CD">
            <w:pPr>
              <w:rPr>
                <w:sz w:val="20"/>
                <w:szCs w:val="20"/>
              </w:rPr>
            </w:pPr>
            <w:r w:rsidRPr="00E662A8">
              <w:rPr>
                <w:sz w:val="20"/>
                <w:szCs w:val="20"/>
              </w:rPr>
              <w:t>4</w:t>
            </w:r>
          </w:p>
        </w:tc>
        <w:tc>
          <w:tcPr>
            <w:tcW w:w="954" w:type="dxa"/>
            <w:tcBorders>
              <w:top w:val="nil"/>
              <w:left w:val="nil"/>
              <w:bottom w:val="single" w:sz="4" w:space="0" w:color="auto"/>
              <w:right w:val="single" w:sz="4" w:space="0" w:color="auto"/>
            </w:tcBorders>
            <w:shd w:val="clear" w:color="auto" w:fill="auto"/>
            <w:vAlign w:val="center"/>
            <w:hideMark/>
          </w:tcPr>
          <w:p w14:paraId="524CBF70" w14:textId="77777777" w:rsidR="00811892" w:rsidRPr="00E662A8" w:rsidRDefault="00811892" w:rsidP="007A05CD">
            <w:pPr>
              <w:rPr>
                <w:sz w:val="20"/>
                <w:szCs w:val="20"/>
              </w:rPr>
            </w:pPr>
            <w:r w:rsidRPr="00E662A8">
              <w:rPr>
                <w:sz w:val="20"/>
                <w:szCs w:val="20"/>
              </w:rPr>
              <w:t>5</w:t>
            </w:r>
          </w:p>
        </w:tc>
        <w:tc>
          <w:tcPr>
            <w:tcW w:w="714" w:type="dxa"/>
            <w:tcBorders>
              <w:top w:val="nil"/>
              <w:left w:val="nil"/>
              <w:bottom w:val="single" w:sz="4" w:space="0" w:color="auto"/>
              <w:right w:val="single" w:sz="4" w:space="0" w:color="auto"/>
            </w:tcBorders>
            <w:shd w:val="clear" w:color="auto" w:fill="auto"/>
            <w:vAlign w:val="center"/>
            <w:hideMark/>
          </w:tcPr>
          <w:p w14:paraId="655901EE" w14:textId="77777777" w:rsidR="00811892" w:rsidRPr="00E662A8" w:rsidRDefault="00811892" w:rsidP="007A05CD">
            <w:pPr>
              <w:rPr>
                <w:sz w:val="20"/>
                <w:szCs w:val="20"/>
              </w:rPr>
            </w:pPr>
            <w:r w:rsidRPr="00E662A8">
              <w:rPr>
                <w:sz w:val="20"/>
                <w:szCs w:val="20"/>
              </w:rPr>
              <w:t>6</w:t>
            </w:r>
          </w:p>
        </w:tc>
        <w:tc>
          <w:tcPr>
            <w:tcW w:w="700" w:type="dxa"/>
            <w:tcBorders>
              <w:top w:val="nil"/>
              <w:left w:val="nil"/>
              <w:bottom w:val="single" w:sz="4" w:space="0" w:color="auto"/>
              <w:right w:val="single" w:sz="4" w:space="0" w:color="auto"/>
            </w:tcBorders>
            <w:shd w:val="clear" w:color="auto" w:fill="auto"/>
            <w:vAlign w:val="center"/>
            <w:hideMark/>
          </w:tcPr>
          <w:p w14:paraId="22ABE3ED" w14:textId="77777777" w:rsidR="00811892" w:rsidRPr="00E662A8" w:rsidRDefault="00811892" w:rsidP="007A05CD">
            <w:pPr>
              <w:rPr>
                <w:sz w:val="20"/>
                <w:szCs w:val="20"/>
              </w:rPr>
            </w:pPr>
            <w:r w:rsidRPr="00E662A8">
              <w:rPr>
                <w:sz w:val="20"/>
                <w:szCs w:val="20"/>
              </w:rPr>
              <w:t>7</w:t>
            </w:r>
          </w:p>
        </w:tc>
        <w:tc>
          <w:tcPr>
            <w:tcW w:w="1426" w:type="dxa"/>
            <w:gridSpan w:val="2"/>
            <w:tcBorders>
              <w:top w:val="nil"/>
              <w:left w:val="nil"/>
              <w:bottom w:val="single" w:sz="4" w:space="0" w:color="auto"/>
              <w:right w:val="single" w:sz="4" w:space="0" w:color="auto"/>
            </w:tcBorders>
            <w:shd w:val="clear" w:color="auto" w:fill="auto"/>
            <w:vAlign w:val="center"/>
            <w:hideMark/>
          </w:tcPr>
          <w:p w14:paraId="3753B41E" w14:textId="77777777" w:rsidR="00811892" w:rsidRPr="00E662A8" w:rsidRDefault="00811892" w:rsidP="007A05CD">
            <w:pPr>
              <w:rPr>
                <w:sz w:val="20"/>
                <w:szCs w:val="20"/>
              </w:rPr>
            </w:pPr>
            <w:r w:rsidRPr="00E662A8">
              <w:rPr>
                <w:sz w:val="20"/>
                <w:szCs w:val="20"/>
              </w:rPr>
              <w:t>8</w:t>
            </w:r>
          </w:p>
        </w:tc>
        <w:tc>
          <w:tcPr>
            <w:tcW w:w="834" w:type="dxa"/>
            <w:tcBorders>
              <w:top w:val="nil"/>
              <w:left w:val="nil"/>
              <w:bottom w:val="single" w:sz="4" w:space="0" w:color="auto"/>
              <w:right w:val="single" w:sz="4" w:space="0" w:color="auto"/>
            </w:tcBorders>
            <w:shd w:val="clear" w:color="auto" w:fill="auto"/>
            <w:vAlign w:val="center"/>
            <w:hideMark/>
          </w:tcPr>
          <w:p w14:paraId="2131C582" w14:textId="77777777" w:rsidR="00811892" w:rsidRPr="00E662A8" w:rsidRDefault="00811892" w:rsidP="007A05CD">
            <w:pPr>
              <w:rPr>
                <w:sz w:val="20"/>
                <w:szCs w:val="20"/>
              </w:rPr>
            </w:pPr>
            <w:r w:rsidRPr="00E662A8">
              <w:rPr>
                <w:sz w:val="20"/>
                <w:szCs w:val="20"/>
              </w:rPr>
              <w:t>9</w:t>
            </w:r>
          </w:p>
        </w:tc>
        <w:tc>
          <w:tcPr>
            <w:tcW w:w="883" w:type="dxa"/>
            <w:tcBorders>
              <w:top w:val="nil"/>
              <w:left w:val="nil"/>
              <w:bottom w:val="single" w:sz="4" w:space="0" w:color="auto"/>
              <w:right w:val="single" w:sz="4" w:space="0" w:color="auto"/>
            </w:tcBorders>
            <w:shd w:val="clear" w:color="auto" w:fill="auto"/>
            <w:vAlign w:val="center"/>
            <w:hideMark/>
          </w:tcPr>
          <w:p w14:paraId="0D72C134" w14:textId="77777777" w:rsidR="00811892" w:rsidRPr="00E662A8" w:rsidRDefault="00811892" w:rsidP="007A05CD">
            <w:pPr>
              <w:rPr>
                <w:sz w:val="20"/>
                <w:szCs w:val="20"/>
              </w:rPr>
            </w:pPr>
            <w:r w:rsidRPr="00E662A8">
              <w:rPr>
                <w:sz w:val="20"/>
                <w:szCs w:val="20"/>
              </w:rPr>
              <w:t>10</w:t>
            </w:r>
          </w:p>
        </w:tc>
        <w:tc>
          <w:tcPr>
            <w:tcW w:w="700" w:type="dxa"/>
            <w:tcBorders>
              <w:top w:val="nil"/>
              <w:left w:val="nil"/>
              <w:bottom w:val="single" w:sz="4" w:space="0" w:color="auto"/>
              <w:right w:val="single" w:sz="4" w:space="0" w:color="auto"/>
            </w:tcBorders>
            <w:shd w:val="clear" w:color="auto" w:fill="auto"/>
            <w:vAlign w:val="center"/>
            <w:hideMark/>
          </w:tcPr>
          <w:p w14:paraId="066AAB7B" w14:textId="77777777" w:rsidR="00811892" w:rsidRPr="00E662A8" w:rsidRDefault="00811892" w:rsidP="007A05CD">
            <w:pPr>
              <w:rPr>
                <w:sz w:val="20"/>
                <w:szCs w:val="20"/>
              </w:rPr>
            </w:pPr>
            <w:r w:rsidRPr="00E662A8">
              <w:rPr>
                <w:sz w:val="20"/>
                <w:szCs w:val="20"/>
              </w:rPr>
              <w:t>11</w:t>
            </w:r>
          </w:p>
        </w:tc>
        <w:tc>
          <w:tcPr>
            <w:tcW w:w="1238" w:type="dxa"/>
            <w:tcBorders>
              <w:top w:val="nil"/>
              <w:left w:val="nil"/>
              <w:bottom w:val="single" w:sz="4" w:space="0" w:color="auto"/>
              <w:right w:val="single" w:sz="4" w:space="0" w:color="auto"/>
            </w:tcBorders>
            <w:shd w:val="clear" w:color="auto" w:fill="auto"/>
            <w:vAlign w:val="center"/>
            <w:hideMark/>
          </w:tcPr>
          <w:p w14:paraId="45413B04" w14:textId="77777777" w:rsidR="00811892" w:rsidRPr="00E662A8" w:rsidRDefault="00811892" w:rsidP="007A05CD">
            <w:pPr>
              <w:rPr>
                <w:sz w:val="20"/>
                <w:szCs w:val="20"/>
              </w:rPr>
            </w:pPr>
            <w:r w:rsidRPr="00E662A8">
              <w:rPr>
                <w:sz w:val="20"/>
                <w:szCs w:val="20"/>
              </w:rPr>
              <w:t>12</w:t>
            </w:r>
          </w:p>
        </w:tc>
        <w:tc>
          <w:tcPr>
            <w:tcW w:w="642" w:type="dxa"/>
            <w:tcBorders>
              <w:top w:val="nil"/>
              <w:left w:val="nil"/>
              <w:bottom w:val="single" w:sz="4" w:space="0" w:color="auto"/>
              <w:right w:val="single" w:sz="4" w:space="0" w:color="auto"/>
            </w:tcBorders>
            <w:shd w:val="clear" w:color="auto" w:fill="auto"/>
            <w:vAlign w:val="center"/>
            <w:hideMark/>
          </w:tcPr>
          <w:p w14:paraId="7281DE2B" w14:textId="77777777" w:rsidR="00811892" w:rsidRPr="00E662A8" w:rsidRDefault="00811892" w:rsidP="007A05CD">
            <w:pPr>
              <w:rPr>
                <w:sz w:val="20"/>
                <w:szCs w:val="20"/>
              </w:rPr>
            </w:pPr>
            <w:r w:rsidRPr="00E662A8">
              <w:rPr>
                <w:sz w:val="20"/>
                <w:szCs w:val="20"/>
              </w:rPr>
              <w:t>13</w:t>
            </w:r>
          </w:p>
        </w:tc>
        <w:tc>
          <w:tcPr>
            <w:tcW w:w="695" w:type="dxa"/>
            <w:tcBorders>
              <w:top w:val="nil"/>
              <w:left w:val="nil"/>
              <w:bottom w:val="single" w:sz="4" w:space="0" w:color="auto"/>
              <w:right w:val="single" w:sz="4" w:space="0" w:color="auto"/>
            </w:tcBorders>
            <w:shd w:val="clear" w:color="auto" w:fill="auto"/>
            <w:vAlign w:val="center"/>
            <w:hideMark/>
          </w:tcPr>
          <w:p w14:paraId="7B351007" w14:textId="77777777" w:rsidR="00811892" w:rsidRPr="00E662A8" w:rsidRDefault="00811892" w:rsidP="007A05CD">
            <w:pPr>
              <w:rPr>
                <w:sz w:val="20"/>
                <w:szCs w:val="20"/>
              </w:rPr>
            </w:pPr>
            <w:r w:rsidRPr="00E662A8">
              <w:rPr>
                <w:sz w:val="20"/>
                <w:szCs w:val="20"/>
              </w:rPr>
              <w:t>14</w:t>
            </w:r>
          </w:p>
        </w:tc>
        <w:tc>
          <w:tcPr>
            <w:tcW w:w="696" w:type="dxa"/>
            <w:tcBorders>
              <w:top w:val="nil"/>
              <w:left w:val="nil"/>
              <w:bottom w:val="single" w:sz="4" w:space="0" w:color="auto"/>
              <w:right w:val="single" w:sz="4" w:space="0" w:color="auto"/>
            </w:tcBorders>
            <w:shd w:val="clear" w:color="auto" w:fill="auto"/>
            <w:vAlign w:val="center"/>
            <w:hideMark/>
          </w:tcPr>
          <w:p w14:paraId="3DB4D8D9" w14:textId="77777777" w:rsidR="00811892" w:rsidRPr="00E662A8" w:rsidRDefault="00811892" w:rsidP="007A05CD">
            <w:pPr>
              <w:rPr>
                <w:sz w:val="20"/>
                <w:szCs w:val="20"/>
              </w:rPr>
            </w:pPr>
            <w:r w:rsidRPr="00E662A8">
              <w:rPr>
                <w:sz w:val="20"/>
                <w:szCs w:val="20"/>
              </w:rPr>
              <w:t>15</w:t>
            </w:r>
          </w:p>
        </w:tc>
        <w:tc>
          <w:tcPr>
            <w:tcW w:w="696" w:type="dxa"/>
            <w:tcBorders>
              <w:top w:val="nil"/>
              <w:left w:val="nil"/>
              <w:bottom w:val="single" w:sz="4" w:space="0" w:color="auto"/>
              <w:right w:val="single" w:sz="4" w:space="0" w:color="auto"/>
            </w:tcBorders>
            <w:shd w:val="clear" w:color="auto" w:fill="auto"/>
            <w:vAlign w:val="center"/>
            <w:hideMark/>
          </w:tcPr>
          <w:p w14:paraId="5DEFE3DB" w14:textId="77777777" w:rsidR="00811892" w:rsidRPr="00E662A8" w:rsidRDefault="00811892" w:rsidP="007A05CD">
            <w:pPr>
              <w:rPr>
                <w:sz w:val="20"/>
                <w:szCs w:val="20"/>
              </w:rPr>
            </w:pPr>
            <w:r w:rsidRPr="00E662A8">
              <w:rPr>
                <w:sz w:val="20"/>
                <w:szCs w:val="20"/>
              </w:rPr>
              <w:t>16</w:t>
            </w:r>
          </w:p>
        </w:tc>
        <w:tc>
          <w:tcPr>
            <w:tcW w:w="696" w:type="dxa"/>
            <w:gridSpan w:val="2"/>
            <w:tcBorders>
              <w:top w:val="nil"/>
              <w:left w:val="nil"/>
              <w:bottom w:val="single" w:sz="4" w:space="0" w:color="auto"/>
              <w:right w:val="single" w:sz="4" w:space="0" w:color="auto"/>
            </w:tcBorders>
            <w:shd w:val="clear" w:color="auto" w:fill="auto"/>
            <w:vAlign w:val="center"/>
            <w:hideMark/>
          </w:tcPr>
          <w:p w14:paraId="57053F65" w14:textId="77777777" w:rsidR="00811892" w:rsidRPr="00E662A8" w:rsidRDefault="00811892" w:rsidP="007A05CD">
            <w:pPr>
              <w:rPr>
                <w:sz w:val="20"/>
                <w:szCs w:val="20"/>
              </w:rPr>
            </w:pPr>
            <w:r w:rsidRPr="00E662A8">
              <w:rPr>
                <w:sz w:val="20"/>
                <w:szCs w:val="20"/>
              </w:rPr>
              <w:t>17</w:t>
            </w:r>
          </w:p>
        </w:tc>
      </w:tr>
      <w:tr w:rsidR="00811892" w:rsidRPr="00E662A8" w14:paraId="1098455F" w14:textId="77777777" w:rsidTr="007A05CD">
        <w:trPr>
          <w:gridBefore w:val="1"/>
          <w:wBefore w:w="368" w:type="dxa"/>
          <w:trHeight w:val="77"/>
        </w:trPr>
        <w:tc>
          <w:tcPr>
            <w:tcW w:w="6879"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4FCDF0A5" w14:textId="77777777" w:rsidR="00811892" w:rsidRPr="00E662A8" w:rsidRDefault="00811892" w:rsidP="007A05CD">
            <w:pPr>
              <w:rPr>
                <w:sz w:val="20"/>
                <w:szCs w:val="20"/>
              </w:rPr>
            </w:pPr>
            <w:r w:rsidRPr="00E662A8">
              <w:rPr>
                <w:sz w:val="20"/>
                <w:szCs w:val="20"/>
              </w:rPr>
              <w:t>Объект (подъобъект):</w:t>
            </w:r>
          </w:p>
        </w:tc>
        <w:tc>
          <w:tcPr>
            <w:tcW w:w="1426" w:type="dxa"/>
            <w:gridSpan w:val="2"/>
            <w:tcBorders>
              <w:top w:val="nil"/>
              <w:left w:val="nil"/>
              <w:bottom w:val="single" w:sz="4" w:space="0" w:color="auto"/>
              <w:right w:val="single" w:sz="4" w:space="0" w:color="auto"/>
            </w:tcBorders>
            <w:shd w:val="clear" w:color="auto" w:fill="auto"/>
            <w:noWrap/>
            <w:vAlign w:val="center"/>
            <w:hideMark/>
          </w:tcPr>
          <w:p w14:paraId="2A95D611" w14:textId="77777777" w:rsidR="00811892" w:rsidRPr="00E662A8" w:rsidRDefault="00811892" w:rsidP="007A05CD">
            <w:pPr>
              <w:rPr>
                <w:sz w:val="20"/>
                <w:szCs w:val="20"/>
              </w:rPr>
            </w:pPr>
            <w:r w:rsidRPr="00E662A8">
              <w:rPr>
                <w:sz w:val="20"/>
                <w:szCs w:val="20"/>
              </w:rPr>
              <w:t> </w:t>
            </w:r>
          </w:p>
        </w:tc>
        <w:tc>
          <w:tcPr>
            <w:tcW w:w="834" w:type="dxa"/>
            <w:tcBorders>
              <w:top w:val="nil"/>
              <w:left w:val="nil"/>
              <w:bottom w:val="single" w:sz="4" w:space="0" w:color="auto"/>
              <w:right w:val="single" w:sz="4" w:space="0" w:color="auto"/>
            </w:tcBorders>
            <w:shd w:val="clear" w:color="auto" w:fill="auto"/>
            <w:noWrap/>
            <w:vAlign w:val="center"/>
            <w:hideMark/>
          </w:tcPr>
          <w:p w14:paraId="514201C6" w14:textId="77777777" w:rsidR="00811892" w:rsidRPr="00E662A8" w:rsidRDefault="00811892" w:rsidP="007A05CD">
            <w:pPr>
              <w:rPr>
                <w:sz w:val="20"/>
                <w:szCs w:val="20"/>
              </w:rPr>
            </w:pPr>
            <w:r w:rsidRPr="00E662A8">
              <w:rPr>
                <w:sz w:val="20"/>
                <w:szCs w:val="20"/>
              </w:rPr>
              <w:t> </w:t>
            </w:r>
          </w:p>
        </w:tc>
        <w:tc>
          <w:tcPr>
            <w:tcW w:w="883" w:type="dxa"/>
            <w:tcBorders>
              <w:top w:val="nil"/>
              <w:left w:val="nil"/>
              <w:bottom w:val="single" w:sz="4" w:space="0" w:color="auto"/>
              <w:right w:val="single" w:sz="4" w:space="0" w:color="auto"/>
            </w:tcBorders>
            <w:shd w:val="clear" w:color="auto" w:fill="auto"/>
            <w:noWrap/>
            <w:vAlign w:val="center"/>
            <w:hideMark/>
          </w:tcPr>
          <w:p w14:paraId="6C4ADA39" w14:textId="77777777" w:rsidR="00811892" w:rsidRPr="00E662A8" w:rsidRDefault="00811892" w:rsidP="007A05CD">
            <w:pPr>
              <w:rPr>
                <w:sz w:val="20"/>
                <w:szCs w:val="20"/>
              </w:rPr>
            </w:pPr>
            <w:r w:rsidRPr="00E662A8">
              <w:rPr>
                <w:sz w:val="20"/>
                <w:szCs w:val="20"/>
              </w:rPr>
              <w:t> </w:t>
            </w:r>
          </w:p>
        </w:tc>
        <w:tc>
          <w:tcPr>
            <w:tcW w:w="700" w:type="dxa"/>
            <w:tcBorders>
              <w:top w:val="nil"/>
              <w:left w:val="nil"/>
              <w:bottom w:val="single" w:sz="4" w:space="0" w:color="auto"/>
              <w:right w:val="single" w:sz="4" w:space="0" w:color="auto"/>
            </w:tcBorders>
            <w:shd w:val="clear" w:color="auto" w:fill="auto"/>
            <w:noWrap/>
            <w:vAlign w:val="center"/>
            <w:hideMark/>
          </w:tcPr>
          <w:p w14:paraId="0EA2BFFC" w14:textId="77777777" w:rsidR="00811892" w:rsidRPr="00E662A8" w:rsidRDefault="00811892" w:rsidP="007A05CD">
            <w:pPr>
              <w:rPr>
                <w:sz w:val="20"/>
                <w:szCs w:val="20"/>
              </w:rPr>
            </w:pPr>
            <w:r w:rsidRPr="00E662A8">
              <w:rPr>
                <w:sz w:val="20"/>
                <w:szCs w:val="20"/>
              </w:rPr>
              <w:t> </w:t>
            </w:r>
          </w:p>
        </w:tc>
        <w:tc>
          <w:tcPr>
            <w:tcW w:w="1238" w:type="dxa"/>
            <w:tcBorders>
              <w:top w:val="nil"/>
              <w:left w:val="nil"/>
              <w:bottom w:val="single" w:sz="4" w:space="0" w:color="auto"/>
              <w:right w:val="single" w:sz="4" w:space="0" w:color="auto"/>
            </w:tcBorders>
            <w:shd w:val="clear" w:color="auto" w:fill="auto"/>
            <w:noWrap/>
            <w:vAlign w:val="center"/>
            <w:hideMark/>
          </w:tcPr>
          <w:p w14:paraId="14ABE304" w14:textId="77777777" w:rsidR="00811892" w:rsidRPr="00E662A8" w:rsidRDefault="00811892" w:rsidP="007A05CD">
            <w:pPr>
              <w:rPr>
                <w:sz w:val="20"/>
                <w:szCs w:val="20"/>
              </w:rPr>
            </w:pPr>
            <w:r w:rsidRPr="00E662A8">
              <w:rPr>
                <w:sz w:val="20"/>
                <w:szCs w:val="20"/>
              </w:rPr>
              <w:t> </w:t>
            </w:r>
          </w:p>
        </w:tc>
        <w:tc>
          <w:tcPr>
            <w:tcW w:w="642" w:type="dxa"/>
            <w:tcBorders>
              <w:top w:val="nil"/>
              <w:left w:val="nil"/>
              <w:bottom w:val="single" w:sz="4" w:space="0" w:color="auto"/>
              <w:right w:val="single" w:sz="4" w:space="0" w:color="auto"/>
            </w:tcBorders>
            <w:shd w:val="clear" w:color="auto" w:fill="auto"/>
            <w:noWrap/>
            <w:vAlign w:val="center"/>
            <w:hideMark/>
          </w:tcPr>
          <w:p w14:paraId="2130DA56" w14:textId="77777777" w:rsidR="00811892" w:rsidRPr="00E662A8" w:rsidRDefault="00811892" w:rsidP="007A05CD">
            <w:pPr>
              <w:rPr>
                <w:sz w:val="20"/>
                <w:szCs w:val="20"/>
              </w:rPr>
            </w:pPr>
            <w:r w:rsidRPr="00E662A8">
              <w:rPr>
                <w:sz w:val="20"/>
                <w:szCs w:val="20"/>
              </w:rPr>
              <w:t> </w:t>
            </w:r>
          </w:p>
        </w:tc>
        <w:tc>
          <w:tcPr>
            <w:tcW w:w="695" w:type="dxa"/>
            <w:tcBorders>
              <w:top w:val="nil"/>
              <w:left w:val="nil"/>
              <w:bottom w:val="single" w:sz="4" w:space="0" w:color="auto"/>
              <w:right w:val="single" w:sz="4" w:space="0" w:color="auto"/>
            </w:tcBorders>
            <w:shd w:val="clear" w:color="auto" w:fill="auto"/>
            <w:noWrap/>
            <w:vAlign w:val="center"/>
            <w:hideMark/>
          </w:tcPr>
          <w:p w14:paraId="6A34CC76" w14:textId="77777777" w:rsidR="00811892" w:rsidRPr="00E662A8" w:rsidRDefault="00811892" w:rsidP="007A05CD">
            <w:pPr>
              <w:rPr>
                <w:sz w:val="20"/>
                <w:szCs w:val="20"/>
              </w:rPr>
            </w:pPr>
            <w:r w:rsidRPr="00E662A8">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14:paraId="0694C60E" w14:textId="77777777" w:rsidR="00811892" w:rsidRPr="00E662A8" w:rsidRDefault="00811892" w:rsidP="007A05CD">
            <w:pPr>
              <w:rPr>
                <w:sz w:val="20"/>
                <w:szCs w:val="20"/>
              </w:rPr>
            </w:pPr>
            <w:r w:rsidRPr="00E662A8">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14:paraId="147EABE1" w14:textId="77777777" w:rsidR="00811892" w:rsidRPr="00E662A8" w:rsidRDefault="00811892" w:rsidP="007A05CD">
            <w:pPr>
              <w:rPr>
                <w:sz w:val="20"/>
                <w:szCs w:val="20"/>
              </w:rPr>
            </w:pPr>
            <w:r w:rsidRPr="00E662A8">
              <w:rPr>
                <w:sz w:val="20"/>
                <w:szCs w:val="20"/>
              </w:rPr>
              <w:t> </w:t>
            </w:r>
          </w:p>
        </w:tc>
        <w:tc>
          <w:tcPr>
            <w:tcW w:w="696" w:type="dxa"/>
            <w:gridSpan w:val="2"/>
            <w:tcBorders>
              <w:top w:val="nil"/>
              <w:left w:val="nil"/>
              <w:bottom w:val="single" w:sz="4" w:space="0" w:color="auto"/>
              <w:right w:val="single" w:sz="4" w:space="0" w:color="auto"/>
            </w:tcBorders>
            <w:shd w:val="clear" w:color="auto" w:fill="auto"/>
            <w:noWrap/>
            <w:vAlign w:val="center"/>
            <w:hideMark/>
          </w:tcPr>
          <w:p w14:paraId="5A949155" w14:textId="77777777" w:rsidR="00811892" w:rsidRPr="00E662A8" w:rsidRDefault="00811892" w:rsidP="007A05CD">
            <w:pPr>
              <w:rPr>
                <w:sz w:val="20"/>
                <w:szCs w:val="20"/>
              </w:rPr>
            </w:pPr>
            <w:r w:rsidRPr="00E662A8">
              <w:rPr>
                <w:sz w:val="20"/>
                <w:szCs w:val="20"/>
              </w:rPr>
              <w:t> </w:t>
            </w:r>
          </w:p>
        </w:tc>
      </w:tr>
      <w:tr w:rsidR="00811892" w:rsidRPr="00E662A8" w14:paraId="41F2F5DD" w14:textId="77777777" w:rsidTr="007A05CD">
        <w:trPr>
          <w:gridBefore w:val="1"/>
          <w:wBefore w:w="368" w:type="dxa"/>
          <w:trHeight w:val="77"/>
        </w:trPr>
        <w:tc>
          <w:tcPr>
            <w:tcW w:w="1288" w:type="dxa"/>
            <w:vMerge w:val="restart"/>
            <w:tcBorders>
              <w:top w:val="nil"/>
              <w:left w:val="single" w:sz="4" w:space="0" w:color="auto"/>
              <w:bottom w:val="single" w:sz="4" w:space="0" w:color="auto"/>
              <w:right w:val="single" w:sz="4" w:space="0" w:color="auto"/>
            </w:tcBorders>
            <w:shd w:val="clear" w:color="auto" w:fill="auto"/>
            <w:vAlign w:val="center"/>
            <w:hideMark/>
          </w:tcPr>
          <w:p w14:paraId="3CA9F8AC" w14:textId="77777777" w:rsidR="00811892" w:rsidRPr="00E662A8" w:rsidRDefault="00811892" w:rsidP="007A05CD">
            <w:pPr>
              <w:rPr>
                <w:sz w:val="20"/>
                <w:szCs w:val="20"/>
              </w:rPr>
            </w:pPr>
            <w:r w:rsidRPr="00E662A8">
              <w:rPr>
                <w:sz w:val="20"/>
                <w:szCs w:val="20"/>
              </w:rPr>
              <w:t>1</w:t>
            </w:r>
          </w:p>
        </w:tc>
        <w:tc>
          <w:tcPr>
            <w:tcW w:w="1961" w:type="dxa"/>
            <w:vMerge w:val="restart"/>
            <w:tcBorders>
              <w:top w:val="nil"/>
              <w:left w:val="single" w:sz="4" w:space="0" w:color="auto"/>
              <w:bottom w:val="single" w:sz="4" w:space="0" w:color="auto"/>
              <w:right w:val="single" w:sz="4" w:space="0" w:color="auto"/>
            </w:tcBorders>
            <w:shd w:val="clear" w:color="auto" w:fill="auto"/>
            <w:vAlign w:val="center"/>
            <w:hideMark/>
          </w:tcPr>
          <w:p w14:paraId="5FB5A9F0" w14:textId="77777777" w:rsidR="00811892" w:rsidRPr="00E662A8" w:rsidRDefault="00811892" w:rsidP="007A05CD">
            <w:pPr>
              <w:rPr>
                <w:sz w:val="20"/>
                <w:szCs w:val="20"/>
              </w:rPr>
            </w:pPr>
            <w:r w:rsidRPr="00E662A8">
              <w:rPr>
                <w:sz w:val="20"/>
                <w:szCs w:val="20"/>
              </w:rPr>
              <w:t>Вид работ</w:t>
            </w:r>
          </w:p>
        </w:tc>
        <w:tc>
          <w:tcPr>
            <w:tcW w:w="611" w:type="dxa"/>
            <w:vMerge w:val="restart"/>
            <w:tcBorders>
              <w:top w:val="nil"/>
              <w:left w:val="single" w:sz="4" w:space="0" w:color="auto"/>
              <w:bottom w:val="single" w:sz="4" w:space="0" w:color="auto"/>
              <w:right w:val="single" w:sz="4" w:space="0" w:color="auto"/>
            </w:tcBorders>
            <w:shd w:val="clear" w:color="auto" w:fill="auto"/>
            <w:vAlign w:val="center"/>
            <w:hideMark/>
          </w:tcPr>
          <w:p w14:paraId="574532A7" w14:textId="77777777" w:rsidR="00811892" w:rsidRPr="00E662A8" w:rsidRDefault="00811892" w:rsidP="007A05CD">
            <w:pPr>
              <w:rPr>
                <w:sz w:val="20"/>
                <w:szCs w:val="20"/>
              </w:rPr>
            </w:pPr>
            <w:r w:rsidRPr="00E662A8">
              <w:rPr>
                <w:sz w:val="20"/>
                <w:szCs w:val="20"/>
              </w:rPr>
              <w:t> </w:t>
            </w:r>
          </w:p>
        </w:tc>
        <w:tc>
          <w:tcPr>
            <w:tcW w:w="651" w:type="dxa"/>
            <w:vMerge w:val="restart"/>
            <w:tcBorders>
              <w:top w:val="nil"/>
              <w:left w:val="single" w:sz="4" w:space="0" w:color="auto"/>
              <w:bottom w:val="single" w:sz="4" w:space="0" w:color="auto"/>
              <w:right w:val="single" w:sz="4" w:space="0" w:color="auto"/>
            </w:tcBorders>
            <w:shd w:val="clear" w:color="auto" w:fill="auto"/>
            <w:vAlign w:val="center"/>
            <w:hideMark/>
          </w:tcPr>
          <w:p w14:paraId="14B5220A" w14:textId="77777777" w:rsidR="00811892" w:rsidRPr="00E662A8" w:rsidRDefault="00811892" w:rsidP="007A05CD">
            <w:pPr>
              <w:rPr>
                <w:sz w:val="20"/>
                <w:szCs w:val="20"/>
              </w:rPr>
            </w:pPr>
            <w:r w:rsidRPr="00E662A8">
              <w:rPr>
                <w:sz w:val="20"/>
                <w:szCs w:val="20"/>
              </w:rPr>
              <w:t> </w:t>
            </w:r>
          </w:p>
        </w:tc>
        <w:tc>
          <w:tcPr>
            <w:tcW w:w="95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3E7864B" w14:textId="77777777" w:rsidR="00811892" w:rsidRPr="00E662A8" w:rsidRDefault="00811892" w:rsidP="007A05CD">
            <w:pPr>
              <w:rPr>
                <w:sz w:val="20"/>
                <w:szCs w:val="20"/>
              </w:rPr>
            </w:pPr>
            <w:r w:rsidRPr="00E662A8">
              <w:rPr>
                <w:sz w:val="20"/>
                <w:szCs w:val="20"/>
              </w:rPr>
              <w:t> </w:t>
            </w:r>
          </w:p>
        </w:tc>
        <w:tc>
          <w:tcPr>
            <w:tcW w:w="71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417A89C" w14:textId="77777777" w:rsidR="00811892" w:rsidRPr="00E662A8" w:rsidRDefault="00811892" w:rsidP="007A05CD">
            <w:pPr>
              <w:rPr>
                <w:sz w:val="20"/>
                <w:szCs w:val="20"/>
              </w:rPr>
            </w:pPr>
            <w:r w:rsidRPr="00E662A8">
              <w:rPr>
                <w:sz w:val="20"/>
                <w:szCs w:val="20"/>
              </w:rPr>
              <w:t> </w:t>
            </w:r>
          </w:p>
        </w:tc>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AAC5FCE" w14:textId="77777777" w:rsidR="00811892" w:rsidRPr="00E662A8" w:rsidRDefault="00811892" w:rsidP="007A05CD">
            <w:pPr>
              <w:rPr>
                <w:sz w:val="20"/>
                <w:szCs w:val="20"/>
              </w:rPr>
            </w:pPr>
            <w:r w:rsidRPr="00E662A8">
              <w:rPr>
                <w:sz w:val="20"/>
                <w:szCs w:val="20"/>
              </w:rPr>
              <w:t> </w:t>
            </w:r>
          </w:p>
        </w:tc>
        <w:tc>
          <w:tcPr>
            <w:tcW w:w="1426"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14:paraId="41E45AB2" w14:textId="77777777" w:rsidR="00811892" w:rsidRPr="00E662A8" w:rsidRDefault="00811892" w:rsidP="007A05CD">
            <w:pPr>
              <w:rPr>
                <w:sz w:val="20"/>
                <w:szCs w:val="20"/>
              </w:rPr>
            </w:pPr>
            <w:r w:rsidRPr="00E662A8">
              <w:rPr>
                <w:sz w:val="20"/>
                <w:szCs w:val="20"/>
              </w:rPr>
              <w:t> </w:t>
            </w:r>
          </w:p>
        </w:tc>
        <w:tc>
          <w:tcPr>
            <w:tcW w:w="83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078380D" w14:textId="77777777" w:rsidR="00811892" w:rsidRPr="00E662A8" w:rsidRDefault="00811892" w:rsidP="007A05CD">
            <w:pPr>
              <w:rPr>
                <w:sz w:val="20"/>
                <w:szCs w:val="20"/>
              </w:rPr>
            </w:pPr>
            <w:r w:rsidRPr="00E662A8">
              <w:rPr>
                <w:sz w:val="20"/>
                <w:szCs w:val="20"/>
              </w:rPr>
              <w:t> </w:t>
            </w:r>
          </w:p>
        </w:tc>
        <w:tc>
          <w:tcPr>
            <w:tcW w:w="883"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F0B3F4F" w14:textId="77777777" w:rsidR="00811892" w:rsidRPr="00E662A8" w:rsidRDefault="00811892" w:rsidP="007A05CD">
            <w:pPr>
              <w:rPr>
                <w:sz w:val="20"/>
                <w:szCs w:val="20"/>
              </w:rPr>
            </w:pPr>
            <w:r w:rsidRPr="00E662A8">
              <w:rPr>
                <w:sz w:val="20"/>
                <w:szCs w:val="20"/>
              </w:rPr>
              <w:t> </w:t>
            </w:r>
          </w:p>
        </w:tc>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D88ABD0" w14:textId="77777777" w:rsidR="00811892" w:rsidRPr="00E662A8" w:rsidRDefault="00811892" w:rsidP="007A05CD">
            <w:pPr>
              <w:rPr>
                <w:sz w:val="20"/>
                <w:szCs w:val="20"/>
              </w:rPr>
            </w:pPr>
            <w:r w:rsidRPr="00E662A8">
              <w:rPr>
                <w:sz w:val="20"/>
                <w:szCs w:val="20"/>
              </w:rPr>
              <w:t> </w:t>
            </w:r>
          </w:p>
        </w:tc>
        <w:tc>
          <w:tcPr>
            <w:tcW w:w="1238" w:type="dxa"/>
            <w:tcBorders>
              <w:top w:val="nil"/>
              <w:left w:val="nil"/>
              <w:bottom w:val="single" w:sz="4" w:space="0" w:color="auto"/>
              <w:right w:val="single" w:sz="4" w:space="0" w:color="auto"/>
            </w:tcBorders>
            <w:shd w:val="clear" w:color="auto" w:fill="auto"/>
            <w:noWrap/>
            <w:vAlign w:val="center"/>
            <w:hideMark/>
          </w:tcPr>
          <w:p w14:paraId="7F343CE6" w14:textId="77777777" w:rsidR="00811892" w:rsidRPr="00E662A8" w:rsidRDefault="00811892" w:rsidP="007A05CD">
            <w:pPr>
              <w:rPr>
                <w:sz w:val="20"/>
                <w:szCs w:val="20"/>
              </w:rPr>
            </w:pPr>
            <w:r w:rsidRPr="00E662A8">
              <w:rPr>
                <w:sz w:val="20"/>
                <w:szCs w:val="20"/>
              </w:rPr>
              <w:t>план</w:t>
            </w:r>
          </w:p>
        </w:tc>
        <w:tc>
          <w:tcPr>
            <w:tcW w:w="642" w:type="dxa"/>
            <w:tcBorders>
              <w:top w:val="nil"/>
              <w:left w:val="nil"/>
              <w:bottom w:val="single" w:sz="4" w:space="0" w:color="auto"/>
              <w:right w:val="single" w:sz="4" w:space="0" w:color="auto"/>
            </w:tcBorders>
            <w:shd w:val="clear" w:color="auto" w:fill="auto"/>
            <w:noWrap/>
            <w:vAlign w:val="center"/>
            <w:hideMark/>
          </w:tcPr>
          <w:p w14:paraId="12114AF4" w14:textId="77777777" w:rsidR="00811892" w:rsidRPr="00E662A8" w:rsidRDefault="00811892" w:rsidP="007A05CD">
            <w:pPr>
              <w:rPr>
                <w:sz w:val="20"/>
                <w:szCs w:val="20"/>
              </w:rPr>
            </w:pPr>
            <w:r w:rsidRPr="00E662A8">
              <w:rPr>
                <w:sz w:val="20"/>
                <w:szCs w:val="20"/>
              </w:rPr>
              <w:t> </w:t>
            </w:r>
          </w:p>
        </w:tc>
        <w:tc>
          <w:tcPr>
            <w:tcW w:w="695" w:type="dxa"/>
            <w:tcBorders>
              <w:top w:val="nil"/>
              <w:left w:val="nil"/>
              <w:bottom w:val="single" w:sz="4" w:space="0" w:color="auto"/>
              <w:right w:val="single" w:sz="4" w:space="0" w:color="auto"/>
            </w:tcBorders>
            <w:shd w:val="clear" w:color="auto" w:fill="auto"/>
            <w:noWrap/>
            <w:vAlign w:val="center"/>
            <w:hideMark/>
          </w:tcPr>
          <w:p w14:paraId="3C752ECF" w14:textId="77777777" w:rsidR="00811892" w:rsidRPr="00E662A8" w:rsidRDefault="00811892" w:rsidP="007A05CD">
            <w:pPr>
              <w:rPr>
                <w:sz w:val="20"/>
                <w:szCs w:val="20"/>
              </w:rPr>
            </w:pPr>
            <w:r w:rsidRPr="00E662A8">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14:paraId="76918F91" w14:textId="77777777" w:rsidR="00811892" w:rsidRPr="00E662A8" w:rsidRDefault="00811892" w:rsidP="007A05CD">
            <w:pPr>
              <w:rPr>
                <w:sz w:val="20"/>
                <w:szCs w:val="20"/>
              </w:rPr>
            </w:pPr>
            <w:r w:rsidRPr="00E662A8">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14:paraId="493D9BBF" w14:textId="77777777" w:rsidR="00811892" w:rsidRPr="00E662A8" w:rsidRDefault="00811892" w:rsidP="007A05CD">
            <w:pPr>
              <w:rPr>
                <w:sz w:val="20"/>
                <w:szCs w:val="20"/>
              </w:rPr>
            </w:pPr>
            <w:r w:rsidRPr="00E662A8">
              <w:rPr>
                <w:sz w:val="20"/>
                <w:szCs w:val="20"/>
              </w:rPr>
              <w:t> </w:t>
            </w:r>
          </w:p>
        </w:tc>
        <w:tc>
          <w:tcPr>
            <w:tcW w:w="696" w:type="dxa"/>
            <w:gridSpan w:val="2"/>
            <w:tcBorders>
              <w:top w:val="nil"/>
              <w:left w:val="nil"/>
              <w:bottom w:val="single" w:sz="4" w:space="0" w:color="auto"/>
              <w:right w:val="single" w:sz="4" w:space="0" w:color="auto"/>
            </w:tcBorders>
            <w:shd w:val="clear" w:color="auto" w:fill="auto"/>
            <w:noWrap/>
            <w:vAlign w:val="center"/>
            <w:hideMark/>
          </w:tcPr>
          <w:p w14:paraId="5B8CC1C8" w14:textId="77777777" w:rsidR="00811892" w:rsidRPr="00E662A8" w:rsidRDefault="00811892" w:rsidP="007A05CD">
            <w:pPr>
              <w:rPr>
                <w:sz w:val="20"/>
                <w:szCs w:val="20"/>
              </w:rPr>
            </w:pPr>
            <w:r w:rsidRPr="00E662A8">
              <w:rPr>
                <w:sz w:val="20"/>
                <w:szCs w:val="20"/>
              </w:rPr>
              <w:t> </w:t>
            </w:r>
          </w:p>
        </w:tc>
      </w:tr>
      <w:tr w:rsidR="00811892" w:rsidRPr="00E662A8" w14:paraId="207E4713" w14:textId="77777777" w:rsidTr="007A05CD">
        <w:trPr>
          <w:gridBefore w:val="1"/>
          <w:wBefore w:w="368" w:type="dxa"/>
          <w:trHeight w:val="70"/>
        </w:trPr>
        <w:tc>
          <w:tcPr>
            <w:tcW w:w="1288" w:type="dxa"/>
            <w:vMerge/>
            <w:tcBorders>
              <w:top w:val="nil"/>
              <w:left w:val="single" w:sz="4" w:space="0" w:color="auto"/>
              <w:bottom w:val="single" w:sz="4" w:space="0" w:color="auto"/>
              <w:right w:val="single" w:sz="4" w:space="0" w:color="auto"/>
            </w:tcBorders>
            <w:vAlign w:val="center"/>
            <w:hideMark/>
          </w:tcPr>
          <w:p w14:paraId="20CF01D1" w14:textId="77777777" w:rsidR="00811892" w:rsidRPr="00E662A8" w:rsidRDefault="00811892" w:rsidP="007A05CD">
            <w:pPr>
              <w:rPr>
                <w:sz w:val="20"/>
                <w:szCs w:val="20"/>
              </w:rPr>
            </w:pPr>
          </w:p>
        </w:tc>
        <w:tc>
          <w:tcPr>
            <w:tcW w:w="1961" w:type="dxa"/>
            <w:vMerge/>
            <w:tcBorders>
              <w:top w:val="nil"/>
              <w:left w:val="single" w:sz="4" w:space="0" w:color="auto"/>
              <w:bottom w:val="single" w:sz="4" w:space="0" w:color="auto"/>
              <w:right w:val="single" w:sz="4" w:space="0" w:color="auto"/>
            </w:tcBorders>
            <w:vAlign w:val="center"/>
            <w:hideMark/>
          </w:tcPr>
          <w:p w14:paraId="4085834C" w14:textId="77777777" w:rsidR="00811892" w:rsidRPr="00E662A8" w:rsidRDefault="00811892" w:rsidP="007A05CD">
            <w:pPr>
              <w:rPr>
                <w:sz w:val="20"/>
                <w:szCs w:val="20"/>
              </w:rPr>
            </w:pPr>
          </w:p>
        </w:tc>
        <w:tc>
          <w:tcPr>
            <w:tcW w:w="611" w:type="dxa"/>
            <w:vMerge/>
            <w:tcBorders>
              <w:top w:val="nil"/>
              <w:left w:val="single" w:sz="4" w:space="0" w:color="auto"/>
              <w:bottom w:val="single" w:sz="4" w:space="0" w:color="auto"/>
              <w:right w:val="single" w:sz="4" w:space="0" w:color="auto"/>
            </w:tcBorders>
            <w:vAlign w:val="center"/>
            <w:hideMark/>
          </w:tcPr>
          <w:p w14:paraId="5D0AC250" w14:textId="77777777" w:rsidR="00811892" w:rsidRPr="00E662A8" w:rsidRDefault="00811892" w:rsidP="007A05CD">
            <w:pPr>
              <w:rPr>
                <w:sz w:val="20"/>
                <w:szCs w:val="20"/>
              </w:rPr>
            </w:pPr>
          </w:p>
        </w:tc>
        <w:tc>
          <w:tcPr>
            <w:tcW w:w="651" w:type="dxa"/>
            <w:vMerge/>
            <w:tcBorders>
              <w:top w:val="nil"/>
              <w:left w:val="single" w:sz="4" w:space="0" w:color="auto"/>
              <w:bottom w:val="single" w:sz="4" w:space="0" w:color="auto"/>
              <w:right w:val="single" w:sz="4" w:space="0" w:color="auto"/>
            </w:tcBorders>
            <w:vAlign w:val="center"/>
            <w:hideMark/>
          </w:tcPr>
          <w:p w14:paraId="00CD70C0" w14:textId="77777777" w:rsidR="00811892" w:rsidRPr="00E662A8" w:rsidRDefault="00811892" w:rsidP="007A05CD">
            <w:pPr>
              <w:rPr>
                <w:sz w:val="20"/>
                <w:szCs w:val="20"/>
              </w:rPr>
            </w:pPr>
          </w:p>
        </w:tc>
        <w:tc>
          <w:tcPr>
            <w:tcW w:w="954" w:type="dxa"/>
            <w:vMerge/>
            <w:tcBorders>
              <w:top w:val="nil"/>
              <w:left w:val="single" w:sz="4" w:space="0" w:color="auto"/>
              <w:bottom w:val="single" w:sz="4" w:space="0" w:color="auto"/>
              <w:right w:val="single" w:sz="4" w:space="0" w:color="auto"/>
            </w:tcBorders>
            <w:vAlign w:val="center"/>
            <w:hideMark/>
          </w:tcPr>
          <w:p w14:paraId="646B28A0" w14:textId="77777777" w:rsidR="00811892" w:rsidRPr="00E662A8" w:rsidRDefault="00811892" w:rsidP="007A05CD">
            <w:pPr>
              <w:rPr>
                <w:sz w:val="20"/>
                <w:szCs w:val="20"/>
              </w:rPr>
            </w:pPr>
          </w:p>
        </w:tc>
        <w:tc>
          <w:tcPr>
            <w:tcW w:w="714" w:type="dxa"/>
            <w:vMerge/>
            <w:tcBorders>
              <w:top w:val="nil"/>
              <w:left w:val="single" w:sz="4" w:space="0" w:color="auto"/>
              <w:bottom w:val="single" w:sz="4" w:space="0" w:color="auto"/>
              <w:right w:val="single" w:sz="4" w:space="0" w:color="auto"/>
            </w:tcBorders>
            <w:vAlign w:val="center"/>
            <w:hideMark/>
          </w:tcPr>
          <w:p w14:paraId="7E0268C6" w14:textId="77777777" w:rsidR="00811892" w:rsidRPr="00E662A8" w:rsidRDefault="00811892" w:rsidP="007A05CD">
            <w:pPr>
              <w:rPr>
                <w:sz w:val="20"/>
                <w:szCs w:val="20"/>
              </w:rPr>
            </w:pPr>
          </w:p>
        </w:tc>
        <w:tc>
          <w:tcPr>
            <w:tcW w:w="700" w:type="dxa"/>
            <w:vMerge/>
            <w:tcBorders>
              <w:top w:val="nil"/>
              <w:left w:val="single" w:sz="4" w:space="0" w:color="auto"/>
              <w:bottom w:val="single" w:sz="4" w:space="0" w:color="auto"/>
              <w:right w:val="single" w:sz="4" w:space="0" w:color="auto"/>
            </w:tcBorders>
            <w:vAlign w:val="center"/>
            <w:hideMark/>
          </w:tcPr>
          <w:p w14:paraId="3D7A79C1" w14:textId="77777777" w:rsidR="00811892" w:rsidRPr="00E662A8" w:rsidRDefault="00811892" w:rsidP="007A05CD">
            <w:pPr>
              <w:rPr>
                <w:sz w:val="20"/>
                <w:szCs w:val="20"/>
              </w:rPr>
            </w:pPr>
          </w:p>
        </w:tc>
        <w:tc>
          <w:tcPr>
            <w:tcW w:w="1426" w:type="dxa"/>
            <w:gridSpan w:val="2"/>
            <w:vMerge/>
            <w:tcBorders>
              <w:top w:val="nil"/>
              <w:left w:val="single" w:sz="4" w:space="0" w:color="auto"/>
              <w:bottom w:val="single" w:sz="4" w:space="0" w:color="auto"/>
              <w:right w:val="single" w:sz="4" w:space="0" w:color="auto"/>
            </w:tcBorders>
            <w:vAlign w:val="center"/>
            <w:hideMark/>
          </w:tcPr>
          <w:p w14:paraId="1E9DA47A" w14:textId="77777777" w:rsidR="00811892" w:rsidRPr="00E662A8" w:rsidRDefault="00811892" w:rsidP="007A05CD">
            <w:pPr>
              <w:rPr>
                <w:sz w:val="20"/>
                <w:szCs w:val="20"/>
              </w:rPr>
            </w:pPr>
          </w:p>
        </w:tc>
        <w:tc>
          <w:tcPr>
            <w:tcW w:w="834" w:type="dxa"/>
            <w:vMerge/>
            <w:tcBorders>
              <w:top w:val="nil"/>
              <w:left w:val="single" w:sz="4" w:space="0" w:color="auto"/>
              <w:bottom w:val="single" w:sz="4" w:space="0" w:color="auto"/>
              <w:right w:val="single" w:sz="4" w:space="0" w:color="auto"/>
            </w:tcBorders>
            <w:vAlign w:val="center"/>
            <w:hideMark/>
          </w:tcPr>
          <w:p w14:paraId="20BB9B1D" w14:textId="77777777" w:rsidR="00811892" w:rsidRPr="00E662A8" w:rsidRDefault="00811892" w:rsidP="007A05CD">
            <w:pPr>
              <w:rPr>
                <w:sz w:val="20"/>
                <w:szCs w:val="20"/>
              </w:rPr>
            </w:pPr>
          </w:p>
        </w:tc>
        <w:tc>
          <w:tcPr>
            <w:tcW w:w="883" w:type="dxa"/>
            <w:vMerge/>
            <w:tcBorders>
              <w:top w:val="nil"/>
              <w:left w:val="single" w:sz="4" w:space="0" w:color="auto"/>
              <w:bottom w:val="single" w:sz="4" w:space="0" w:color="auto"/>
              <w:right w:val="single" w:sz="4" w:space="0" w:color="auto"/>
            </w:tcBorders>
            <w:vAlign w:val="center"/>
            <w:hideMark/>
          </w:tcPr>
          <w:p w14:paraId="583A6340" w14:textId="77777777" w:rsidR="00811892" w:rsidRPr="00E662A8" w:rsidRDefault="00811892" w:rsidP="007A05CD">
            <w:pPr>
              <w:rPr>
                <w:sz w:val="20"/>
                <w:szCs w:val="20"/>
              </w:rPr>
            </w:pPr>
          </w:p>
        </w:tc>
        <w:tc>
          <w:tcPr>
            <w:tcW w:w="700" w:type="dxa"/>
            <w:vMerge/>
            <w:tcBorders>
              <w:top w:val="nil"/>
              <w:left w:val="single" w:sz="4" w:space="0" w:color="auto"/>
              <w:bottom w:val="single" w:sz="4" w:space="0" w:color="auto"/>
              <w:right w:val="single" w:sz="4" w:space="0" w:color="auto"/>
            </w:tcBorders>
            <w:vAlign w:val="center"/>
            <w:hideMark/>
          </w:tcPr>
          <w:p w14:paraId="52FE8589" w14:textId="77777777" w:rsidR="00811892" w:rsidRPr="00E662A8" w:rsidRDefault="00811892" w:rsidP="007A05CD">
            <w:pPr>
              <w:rPr>
                <w:sz w:val="20"/>
                <w:szCs w:val="20"/>
              </w:rPr>
            </w:pPr>
          </w:p>
        </w:tc>
        <w:tc>
          <w:tcPr>
            <w:tcW w:w="1238" w:type="dxa"/>
            <w:tcBorders>
              <w:top w:val="nil"/>
              <w:left w:val="nil"/>
              <w:bottom w:val="single" w:sz="4" w:space="0" w:color="auto"/>
              <w:right w:val="single" w:sz="4" w:space="0" w:color="auto"/>
            </w:tcBorders>
            <w:shd w:val="clear" w:color="auto" w:fill="auto"/>
            <w:noWrap/>
            <w:vAlign w:val="center"/>
            <w:hideMark/>
          </w:tcPr>
          <w:p w14:paraId="0955B935" w14:textId="77777777" w:rsidR="00811892" w:rsidRPr="00E662A8" w:rsidRDefault="00811892" w:rsidP="007A05CD">
            <w:pPr>
              <w:rPr>
                <w:sz w:val="20"/>
                <w:szCs w:val="20"/>
              </w:rPr>
            </w:pPr>
            <w:r w:rsidRPr="00E662A8">
              <w:rPr>
                <w:sz w:val="20"/>
                <w:szCs w:val="20"/>
              </w:rPr>
              <w:t>факт</w:t>
            </w:r>
          </w:p>
        </w:tc>
        <w:tc>
          <w:tcPr>
            <w:tcW w:w="642" w:type="dxa"/>
            <w:tcBorders>
              <w:top w:val="nil"/>
              <w:left w:val="nil"/>
              <w:bottom w:val="single" w:sz="4" w:space="0" w:color="auto"/>
              <w:right w:val="single" w:sz="4" w:space="0" w:color="auto"/>
            </w:tcBorders>
            <w:shd w:val="clear" w:color="auto" w:fill="auto"/>
            <w:noWrap/>
            <w:vAlign w:val="center"/>
            <w:hideMark/>
          </w:tcPr>
          <w:p w14:paraId="38AED0F7" w14:textId="77777777" w:rsidR="00811892" w:rsidRPr="00E662A8" w:rsidRDefault="00811892" w:rsidP="007A05CD">
            <w:pPr>
              <w:rPr>
                <w:sz w:val="20"/>
                <w:szCs w:val="20"/>
              </w:rPr>
            </w:pPr>
            <w:r w:rsidRPr="00E662A8">
              <w:rPr>
                <w:sz w:val="20"/>
                <w:szCs w:val="20"/>
              </w:rPr>
              <w:t> </w:t>
            </w:r>
          </w:p>
        </w:tc>
        <w:tc>
          <w:tcPr>
            <w:tcW w:w="695" w:type="dxa"/>
            <w:tcBorders>
              <w:top w:val="nil"/>
              <w:left w:val="nil"/>
              <w:bottom w:val="single" w:sz="4" w:space="0" w:color="auto"/>
              <w:right w:val="single" w:sz="4" w:space="0" w:color="auto"/>
            </w:tcBorders>
            <w:shd w:val="clear" w:color="auto" w:fill="auto"/>
            <w:noWrap/>
            <w:vAlign w:val="center"/>
            <w:hideMark/>
          </w:tcPr>
          <w:p w14:paraId="25935BBD" w14:textId="77777777" w:rsidR="00811892" w:rsidRPr="00E662A8" w:rsidRDefault="00811892" w:rsidP="007A05CD">
            <w:pPr>
              <w:rPr>
                <w:sz w:val="20"/>
                <w:szCs w:val="20"/>
              </w:rPr>
            </w:pPr>
            <w:r w:rsidRPr="00E662A8">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14:paraId="21332A7E" w14:textId="77777777" w:rsidR="00811892" w:rsidRPr="00E662A8" w:rsidRDefault="00811892" w:rsidP="007A05CD">
            <w:pPr>
              <w:rPr>
                <w:sz w:val="20"/>
                <w:szCs w:val="20"/>
              </w:rPr>
            </w:pPr>
            <w:r w:rsidRPr="00E662A8">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14:paraId="42F1EC87" w14:textId="77777777" w:rsidR="00811892" w:rsidRPr="00E662A8" w:rsidRDefault="00811892" w:rsidP="007A05CD">
            <w:pPr>
              <w:rPr>
                <w:sz w:val="20"/>
                <w:szCs w:val="20"/>
              </w:rPr>
            </w:pPr>
            <w:r w:rsidRPr="00E662A8">
              <w:rPr>
                <w:sz w:val="20"/>
                <w:szCs w:val="20"/>
              </w:rPr>
              <w:t> </w:t>
            </w:r>
          </w:p>
        </w:tc>
        <w:tc>
          <w:tcPr>
            <w:tcW w:w="696" w:type="dxa"/>
            <w:gridSpan w:val="2"/>
            <w:tcBorders>
              <w:top w:val="nil"/>
              <w:left w:val="nil"/>
              <w:bottom w:val="single" w:sz="4" w:space="0" w:color="auto"/>
              <w:right w:val="single" w:sz="4" w:space="0" w:color="auto"/>
            </w:tcBorders>
            <w:shd w:val="clear" w:color="auto" w:fill="auto"/>
            <w:noWrap/>
            <w:vAlign w:val="center"/>
            <w:hideMark/>
          </w:tcPr>
          <w:p w14:paraId="560BDF31" w14:textId="77777777" w:rsidR="00811892" w:rsidRPr="00E662A8" w:rsidRDefault="00811892" w:rsidP="007A05CD">
            <w:pPr>
              <w:rPr>
                <w:sz w:val="20"/>
                <w:szCs w:val="20"/>
              </w:rPr>
            </w:pPr>
            <w:r w:rsidRPr="00E662A8">
              <w:rPr>
                <w:sz w:val="20"/>
                <w:szCs w:val="20"/>
              </w:rPr>
              <w:t> </w:t>
            </w:r>
          </w:p>
        </w:tc>
      </w:tr>
      <w:tr w:rsidR="00811892" w:rsidRPr="00E662A8" w14:paraId="494A2C9B" w14:textId="77777777" w:rsidTr="007A05CD">
        <w:trPr>
          <w:gridBefore w:val="1"/>
          <w:wBefore w:w="368" w:type="dxa"/>
          <w:trHeight w:val="77"/>
        </w:trPr>
        <w:tc>
          <w:tcPr>
            <w:tcW w:w="1288" w:type="dxa"/>
            <w:vMerge w:val="restart"/>
            <w:tcBorders>
              <w:top w:val="nil"/>
              <w:left w:val="single" w:sz="4" w:space="0" w:color="auto"/>
              <w:bottom w:val="single" w:sz="4" w:space="0" w:color="auto"/>
              <w:right w:val="single" w:sz="4" w:space="0" w:color="auto"/>
            </w:tcBorders>
            <w:shd w:val="clear" w:color="auto" w:fill="auto"/>
            <w:vAlign w:val="center"/>
            <w:hideMark/>
          </w:tcPr>
          <w:p w14:paraId="27796970" w14:textId="77777777" w:rsidR="00811892" w:rsidRPr="00E662A8" w:rsidRDefault="00811892" w:rsidP="007A05CD">
            <w:pPr>
              <w:rPr>
                <w:sz w:val="20"/>
                <w:szCs w:val="20"/>
              </w:rPr>
            </w:pPr>
            <w:r w:rsidRPr="00E662A8">
              <w:rPr>
                <w:sz w:val="20"/>
                <w:szCs w:val="20"/>
              </w:rPr>
              <w:t>2</w:t>
            </w:r>
          </w:p>
        </w:tc>
        <w:tc>
          <w:tcPr>
            <w:tcW w:w="1961" w:type="dxa"/>
            <w:vMerge w:val="restart"/>
            <w:tcBorders>
              <w:top w:val="nil"/>
              <w:left w:val="single" w:sz="4" w:space="0" w:color="auto"/>
              <w:bottom w:val="single" w:sz="4" w:space="0" w:color="auto"/>
              <w:right w:val="single" w:sz="4" w:space="0" w:color="auto"/>
            </w:tcBorders>
            <w:shd w:val="clear" w:color="auto" w:fill="auto"/>
            <w:vAlign w:val="center"/>
            <w:hideMark/>
          </w:tcPr>
          <w:p w14:paraId="77CEB6BD" w14:textId="77777777" w:rsidR="00811892" w:rsidRPr="00E662A8" w:rsidRDefault="00811892" w:rsidP="007A05CD">
            <w:pPr>
              <w:rPr>
                <w:sz w:val="20"/>
                <w:szCs w:val="20"/>
              </w:rPr>
            </w:pPr>
            <w:r w:rsidRPr="00E662A8">
              <w:rPr>
                <w:sz w:val="20"/>
                <w:szCs w:val="20"/>
              </w:rPr>
              <w:t>Вид работ</w:t>
            </w:r>
          </w:p>
        </w:tc>
        <w:tc>
          <w:tcPr>
            <w:tcW w:w="611" w:type="dxa"/>
            <w:vMerge w:val="restart"/>
            <w:tcBorders>
              <w:top w:val="nil"/>
              <w:left w:val="single" w:sz="4" w:space="0" w:color="auto"/>
              <w:bottom w:val="single" w:sz="4" w:space="0" w:color="auto"/>
              <w:right w:val="single" w:sz="4" w:space="0" w:color="auto"/>
            </w:tcBorders>
            <w:shd w:val="clear" w:color="auto" w:fill="auto"/>
            <w:vAlign w:val="center"/>
            <w:hideMark/>
          </w:tcPr>
          <w:p w14:paraId="504574AF" w14:textId="77777777" w:rsidR="00811892" w:rsidRPr="00E662A8" w:rsidRDefault="00811892" w:rsidP="007A05CD">
            <w:pPr>
              <w:rPr>
                <w:sz w:val="20"/>
                <w:szCs w:val="20"/>
              </w:rPr>
            </w:pPr>
            <w:r w:rsidRPr="00E662A8">
              <w:rPr>
                <w:sz w:val="20"/>
                <w:szCs w:val="20"/>
              </w:rPr>
              <w:t> </w:t>
            </w:r>
          </w:p>
        </w:tc>
        <w:tc>
          <w:tcPr>
            <w:tcW w:w="651" w:type="dxa"/>
            <w:vMerge w:val="restart"/>
            <w:tcBorders>
              <w:top w:val="nil"/>
              <w:left w:val="single" w:sz="4" w:space="0" w:color="auto"/>
              <w:bottom w:val="single" w:sz="4" w:space="0" w:color="auto"/>
              <w:right w:val="single" w:sz="4" w:space="0" w:color="auto"/>
            </w:tcBorders>
            <w:shd w:val="clear" w:color="auto" w:fill="auto"/>
            <w:vAlign w:val="center"/>
            <w:hideMark/>
          </w:tcPr>
          <w:p w14:paraId="139A3984" w14:textId="77777777" w:rsidR="00811892" w:rsidRPr="00E662A8" w:rsidRDefault="00811892" w:rsidP="007A05CD">
            <w:pPr>
              <w:rPr>
                <w:sz w:val="20"/>
                <w:szCs w:val="20"/>
              </w:rPr>
            </w:pPr>
            <w:r w:rsidRPr="00E662A8">
              <w:rPr>
                <w:sz w:val="20"/>
                <w:szCs w:val="20"/>
              </w:rPr>
              <w:t> </w:t>
            </w:r>
          </w:p>
        </w:tc>
        <w:tc>
          <w:tcPr>
            <w:tcW w:w="95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E9D2B90" w14:textId="77777777" w:rsidR="00811892" w:rsidRPr="00E662A8" w:rsidRDefault="00811892" w:rsidP="007A05CD">
            <w:pPr>
              <w:rPr>
                <w:sz w:val="20"/>
                <w:szCs w:val="20"/>
              </w:rPr>
            </w:pPr>
            <w:r w:rsidRPr="00E662A8">
              <w:rPr>
                <w:sz w:val="20"/>
                <w:szCs w:val="20"/>
              </w:rPr>
              <w:t> </w:t>
            </w:r>
          </w:p>
        </w:tc>
        <w:tc>
          <w:tcPr>
            <w:tcW w:w="71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E9CE60B" w14:textId="77777777" w:rsidR="00811892" w:rsidRPr="00E662A8" w:rsidRDefault="00811892" w:rsidP="007A05CD">
            <w:pPr>
              <w:rPr>
                <w:sz w:val="20"/>
                <w:szCs w:val="20"/>
              </w:rPr>
            </w:pPr>
            <w:r w:rsidRPr="00E662A8">
              <w:rPr>
                <w:sz w:val="20"/>
                <w:szCs w:val="20"/>
              </w:rPr>
              <w:t> </w:t>
            </w:r>
          </w:p>
        </w:tc>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431E659" w14:textId="77777777" w:rsidR="00811892" w:rsidRPr="00E662A8" w:rsidRDefault="00811892" w:rsidP="007A05CD">
            <w:pPr>
              <w:rPr>
                <w:sz w:val="20"/>
                <w:szCs w:val="20"/>
              </w:rPr>
            </w:pPr>
            <w:r w:rsidRPr="00E662A8">
              <w:rPr>
                <w:sz w:val="20"/>
                <w:szCs w:val="20"/>
              </w:rPr>
              <w:t> </w:t>
            </w:r>
          </w:p>
        </w:tc>
        <w:tc>
          <w:tcPr>
            <w:tcW w:w="1426"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14:paraId="795EC091" w14:textId="77777777" w:rsidR="00811892" w:rsidRPr="00E662A8" w:rsidRDefault="00811892" w:rsidP="007A05CD">
            <w:pPr>
              <w:rPr>
                <w:sz w:val="20"/>
                <w:szCs w:val="20"/>
              </w:rPr>
            </w:pPr>
            <w:r w:rsidRPr="00E662A8">
              <w:rPr>
                <w:sz w:val="20"/>
                <w:szCs w:val="20"/>
              </w:rPr>
              <w:t> </w:t>
            </w:r>
          </w:p>
        </w:tc>
        <w:tc>
          <w:tcPr>
            <w:tcW w:w="83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30E6B85" w14:textId="77777777" w:rsidR="00811892" w:rsidRPr="00E662A8" w:rsidRDefault="00811892" w:rsidP="007A05CD">
            <w:pPr>
              <w:rPr>
                <w:sz w:val="20"/>
                <w:szCs w:val="20"/>
              </w:rPr>
            </w:pPr>
            <w:r w:rsidRPr="00E662A8">
              <w:rPr>
                <w:sz w:val="20"/>
                <w:szCs w:val="20"/>
              </w:rPr>
              <w:t> </w:t>
            </w:r>
          </w:p>
        </w:tc>
        <w:tc>
          <w:tcPr>
            <w:tcW w:w="883"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B3F9613" w14:textId="77777777" w:rsidR="00811892" w:rsidRPr="00E662A8" w:rsidRDefault="00811892" w:rsidP="007A05CD">
            <w:pPr>
              <w:rPr>
                <w:sz w:val="20"/>
                <w:szCs w:val="20"/>
              </w:rPr>
            </w:pPr>
            <w:r w:rsidRPr="00E662A8">
              <w:rPr>
                <w:sz w:val="20"/>
                <w:szCs w:val="20"/>
              </w:rPr>
              <w:t> </w:t>
            </w:r>
          </w:p>
        </w:tc>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16D18B0" w14:textId="77777777" w:rsidR="00811892" w:rsidRPr="00E662A8" w:rsidRDefault="00811892" w:rsidP="007A05CD">
            <w:pPr>
              <w:rPr>
                <w:sz w:val="20"/>
                <w:szCs w:val="20"/>
              </w:rPr>
            </w:pPr>
            <w:r w:rsidRPr="00E662A8">
              <w:rPr>
                <w:sz w:val="20"/>
                <w:szCs w:val="20"/>
              </w:rPr>
              <w:t> </w:t>
            </w:r>
          </w:p>
        </w:tc>
        <w:tc>
          <w:tcPr>
            <w:tcW w:w="1238" w:type="dxa"/>
            <w:tcBorders>
              <w:top w:val="nil"/>
              <w:left w:val="nil"/>
              <w:bottom w:val="single" w:sz="4" w:space="0" w:color="auto"/>
              <w:right w:val="single" w:sz="4" w:space="0" w:color="auto"/>
            </w:tcBorders>
            <w:shd w:val="clear" w:color="auto" w:fill="auto"/>
            <w:noWrap/>
            <w:vAlign w:val="center"/>
            <w:hideMark/>
          </w:tcPr>
          <w:p w14:paraId="01590437" w14:textId="77777777" w:rsidR="00811892" w:rsidRPr="00E662A8" w:rsidRDefault="00811892" w:rsidP="007A05CD">
            <w:pPr>
              <w:rPr>
                <w:sz w:val="20"/>
                <w:szCs w:val="20"/>
              </w:rPr>
            </w:pPr>
            <w:r w:rsidRPr="00E662A8">
              <w:rPr>
                <w:sz w:val="20"/>
                <w:szCs w:val="20"/>
              </w:rPr>
              <w:t>план</w:t>
            </w:r>
          </w:p>
        </w:tc>
        <w:tc>
          <w:tcPr>
            <w:tcW w:w="642" w:type="dxa"/>
            <w:tcBorders>
              <w:top w:val="nil"/>
              <w:left w:val="nil"/>
              <w:bottom w:val="single" w:sz="4" w:space="0" w:color="auto"/>
              <w:right w:val="single" w:sz="4" w:space="0" w:color="auto"/>
            </w:tcBorders>
            <w:shd w:val="clear" w:color="auto" w:fill="auto"/>
            <w:noWrap/>
            <w:vAlign w:val="center"/>
            <w:hideMark/>
          </w:tcPr>
          <w:p w14:paraId="4F03513A" w14:textId="77777777" w:rsidR="00811892" w:rsidRPr="00E662A8" w:rsidRDefault="00811892" w:rsidP="007A05CD">
            <w:pPr>
              <w:rPr>
                <w:sz w:val="20"/>
                <w:szCs w:val="20"/>
              </w:rPr>
            </w:pPr>
            <w:r w:rsidRPr="00E662A8">
              <w:rPr>
                <w:sz w:val="20"/>
                <w:szCs w:val="20"/>
              </w:rPr>
              <w:t> </w:t>
            </w:r>
          </w:p>
        </w:tc>
        <w:tc>
          <w:tcPr>
            <w:tcW w:w="695" w:type="dxa"/>
            <w:tcBorders>
              <w:top w:val="nil"/>
              <w:left w:val="nil"/>
              <w:bottom w:val="single" w:sz="4" w:space="0" w:color="auto"/>
              <w:right w:val="single" w:sz="4" w:space="0" w:color="auto"/>
            </w:tcBorders>
            <w:shd w:val="clear" w:color="auto" w:fill="auto"/>
            <w:noWrap/>
            <w:vAlign w:val="center"/>
            <w:hideMark/>
          </w:tcPr>
          <w:p w14:paraId="4D4FEE18" w14:textId="77777777" w:rsidR="00811892" w:rsidRPr="00E662A8" w:rsidRDefault="00811892" w:rsidP="007A05CD">
            <w:pPr>
              <w:rPr>
                <w:sz w:val="20"/>
                <w:szCs w:val="20"/>
              </w:rPr>
            </w:pPr>
            <w:r w:rsidRPr="00E662A8">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14:paraId="0E6DF3BA" w14:textId="77777777" w:rsidR="00811892" w:rsidRPr="00E662A8" w:rsidRDefault="00811892" w:rsidP="007A05CD">
            <w:pPr>
              <w:rPr>
                <w:sz w:val="20"/>
                <w:szCs w:val="20"/>
              </w:rPr>
            </w:pPr>
            <w:r w:rsidRPr="00E662A8">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14:paraId="2B2BD45A" w14:textId="77777777" w:rsidR="00811892" w:rsidRPr="00E662A8" w:rsidRDefault="00811892" w:rsidP="007A05CD">
            <w:pPr>
              <w:rPr>
                <w:sz w:val="20"/>
                <w:szCs w:val="20"/>
              </w:rPr>
            </w:pPr>
            <w:r w:rsidRPr="00E662A8">
              <w:rPr>
                <w:sz w:val="20"/>
                <w:szCs w:val="20"/>
              </w:rPr>
              <w:t> </w:t>
            </w:r>
          </w:p>
        </w:tc>
        <w:tc>
          <w:tcPr>
            <w:tcW w:w="696" w:type="dxa"/>
            <w:gridSpan w:val="2"/>
            <w:tcBorders>
              <w:top w:val="nil"/>
              <w:left w:val="nil"/>
              <w:bottom w:val="single" w:sz="4" w:space="0" w:color="auto"/>
              <w:right w:val="single" w:sz="4" w:space="0" w:color="auto"/>
            </w:tcBorders>
            <w:shd w:val="clear" w:color="auto" w:fill="auto"/>
            <w:noWrap/>
            <w:vAlign w:val="center"/>
            <w:hideMark/>
          </w:tcPr>
          <w:p w14:paraId="4B7E59DC" w14:textId="77777777" w:rsidR="00811892" w:rsidRPr="00E662A8" w:rsidRDefault="00811892" w:rsidP="007A05CD">
            <w:pPr>
              <w:rPr>
                <w:sz w:val="20"/>
                <w:szCs w:val="20"/>
              </w:rPr>
            </w:pPr>
            <w:r w:rsidRPr="00E662A8">
              <w:rPr>
                <w:sz w:val="20"/>
                <w:szCs w:val="20"/>
              </w:rPr>
              <w:t> </w:t>
            </w:r>
          </w:p>
        </w:tc>
      </w:tr>
      <w:tr w:rsidR="00811892" w:rsidRPr="00E662A8" w14:paraId="098A4EF4" w14:textId="77777777" w:rsidTr="007A05CD">
        <w:trPr>
          <w:gridBefore w:val="1"/>
          <w:wBefore w:w="368" w:type="dxa"/>
          <w:trHeight w:val="70"/>
        </w:trPr>
        <w:tc>
          <w:tcPr>
            <w:tcW w:w="1288" w:type="dxa"/>
            <w:vMerge/>
            <w:tcBorders>
              <w:top w:val="nil"/>
              <w:left w:val="single" w:sz="4" w:space="0" w:color="auto"/>
              <w:bottom w:val="single" w:sz="4" w:space="0" w:color="auto"/>
              <w:right w:val="single" w:sz="4" w:space="0" w:color="auto"/>
            </w:tcBorders>
            <w:vAlign w:val="center"/>
            <w:hideMark/>
          </w:tcPr>
          <w:p w14:paraId="3D9E0E6D" w14:textId="77777777" w:rsidR="00811892" w:rsidRPr="00E662A8" w:rsidRDefault="00811892" w:rsidP="007A05CD">
            <w:pPr>
              <w:rPr>
                <w:sz w:val="20"/>
                <w:szCs w:val="20"/>
              </w:rPr>
            </w:pPr>
          </w:p>
        </w:tc>
        <w:tc>
          <w:tcPr>
            <w:tcW w:w="1961" w:type="dxa"/>
            <w:vMerge/>
            <w:tcBorders>
              <w:top w:val="nil"/>
              <w:left w:val="single" w:sz="4" w:space="0" w:color="auto"/>
              <w:bottom w:val="single" w:sz="4" w:space="0" w:color="auto"/>
              <w:right w:val="single" w:sz="4" w:space="0" w:color="auto"/>
            </w:tcBorders>
            <w:vAlign w:val="center"/>
            <w:hideMark/>
          </w:tcPr>
          <w:p w14:paraId="739C3673" w14:textId="77777777" w:rsidR="00811892" w:rsidRPr="00E662A8" w:rsidRDefault="00811892" w:rsidP="007A05CD">
            <w:pPr>
              <w:rPr>
                <w:sz w:val="20"/>
                <w:szCs w:val="20"/>
              </w:rPr>
            </w:pPr>
          </w:p>
        </w:tc>
        <w:tc>
          <w:tcPr>
            <w:tcW w:w="611" w:type="dxa"/>
            <w:vMerge/>
            <w:tcBorders>
              <w:top w:val="nil"/>
              <w:left w:val="single" w:sz="4" w:space="0" w:color="auto"/>
              <w:bottom w:val="single" w:sz="4" w:space="0" w:color="auto"/>
              <w:right w:val="single" w:sz="4" w:space="0" w:color="auto"/>
            </w:tcBorders>
            <w:vAlign w:val="center"/>
            <w:hideMark/>
          </w:tcPr>
          <w:p w14:paraId="4AE1C539" w14:textId="77777777" w:rsidR="00811892" w:rsidRPr="00E662A8" w:rsidRDefault="00811892" w:rsidP="007A05CD">
            <w:pPr>
              <w:rPr>
                <w:sz w:val="20"/>
                <w:szCs w:val="20"/>
              </w:rPr>
            </w:pPr>
          </w:p>
        </w:tc>
        <w:tc>
          <w:tcPr>
            <w:tcW w:w="651" w:type="dxa"/>
            <w:vMerge/>
            <w:tcBorders>
              <w:top w:val="nil"/>
              <w:left w:val="single" w:sz="4" w:space="0" w:color="auto"/>
              <w:bottom w:val="single" w:sz="4" w:space="0" w:color="auto"/>
              <w:right w:val="single" w:sz="4" w:space="0" w:color="auto"/>
            </w:tcBorders>
            <w:vAlign w:val="center"/>
            <w:hideMark/>
          </w:tcPr>
          <w:p w14:paraId="525807D4" w14:textId="77777777" w:rsidR="00811892" w:rsidRPr="00E662A8" w:rsidRDefault="00811892" w:rsidP="007A05CD">
            <w:pPr>
              <w:rPr>
                <w:sz w:val="20"/>
                <w:szCs w:val="20"/>
              </w:rPr>
            </w:pPr>
          </w:p>
        </w:tc>
        <w:tc>
          <w:tcPr>
            <w:tcW w:w="954" w:type="dxa"/>
            <w:vMerge/>
            <w:tcBorders>
              <w:top w:val="nil"/>
              <w:left w:val="single" w:sz="4" w:space="0" w:color="auto"/>
              <w:bottom w:val="single" w:sz="4" w:space="0" w:color="auto"/>
              <w:right w:val="single" w:sz="4" w:space="0" w:color="auto"/>
            </w:tcBorders>
            <w:vAlign w:val="center"/>
            <w:hideMark/>
          </w:tcPr>
          <w:p w14:paraId="16312DFB" w14:textId="77777777" w:rsidR="00811892" w:rsidRPr="00E662A8" w:rsidRDefault="00811892" w:rsidP="007A05CD">
            <w:pPr>
              <w:rPr>
                <w:sz w:val="20"/>
                <w:szCs w:val="20"/>
              </w:rPr>
            </w:pPr>
          </w:p>
        </w:tc>
        <w:tc>
          <w:tcPr>
            <w:tcW w:w="714" w:type="dxa"/>
            <w:vMerge/>
            <w:tcBorders>
              <w:top w:val="nil"/>
              <w:left w:val="single" w:sz="4" w:space="0" w:color="auto"/>
              <w:bottom w:val="single" w:sz="4" w:space="0" w:color="auto"/>
              <w:right w:val="single" w:sz="4" w:space="0" w:color="auto"/>
            </w:tcBorders>
            <w:vAlign w:val="center"/>
            <w:hideMark/>
          </w:tcPr>
          <w:p w14:paraId="77BDA11D" w14:textId="77777777" w:rsidR="00811892" w:rsidRPr="00E662A8" w:rsidRDefault="00811892" w:rsidP="007A05CD">
            <w:pPr>
              <w:rPr>
                <w:sz w:val="20"/>
                <w:szCs w:val="20"/>
              </w:rPr>
            </w:pPr>
          </w:p>
        </w:tc>
        <w:tc>
          <w:tcPr>
            <w:tcW w:w="700" w:type="dxa"/>
            <w:vMerge/>
            <w:tcBorders>
              <w:top w:val="nil"/>
              <w:left w:val="single" w:sz="4" w:space="0" w:color="auto"/>
              <w:bottom w:val="single" w:sz="4" w:space="0" w:color="auto"/>
              <w:right w:val="single" w:sz="4" w:space="0" w:color="auto"/>
            </w:tcBorders>
            <w:vAlign w:val="center"/>
            <w:hideMark/>
          </w:tcPr>
          <w:p w14:paraId="40DAD8CF" w14:textId="77777777" w:rsidR="00811892" w:rsidRPr="00E662A8" w:rsidRDefault="00811892" w:rsidP="007A05CD">
            <w:pPr>
              <w:rPr>
                <w:sz w:val="20"/>
                <w:szCs w:val="20"/>
              </w:rPr>
            </w:pPr>
          </w:p>
        </w:tc>
        <w:tc>
          <w:tcPr>
            <w:tcW w:w="1426" w:type="dxa"/>
            <w:gridSpan w:val="2"/>
            <w:vMerge/>
            <w:tcBorders>
              <w:top w:val="nil"/>
              <w:left w:val="single" w:sz="4" w:space="0" w:color="auto"/>
              <w:bottom w:val="single" w:sz="4" w:space="0" w:color="auto"/>
              <w:right w:val="single" w:sz="4" w:space="0" w:color="auto"/>
            </w:tcBorders>
            <w:vAlign w:val="center"/>
            <w:hideMark/>
          </w:tcPr>
          <w:p w14:paraId="26BC6008" w14:textId="77777777" w:rsidR="00811892" w:rsidRPr="00E662A8" w:rsidRDefault="00811892" w:rsidP="007A05CD">
            <w:pPr>
              <w:rPr>
                <w:sz w:val="20"/>
                <w:szCs w:val="20"/>
              </w:rPr>
            </w:pPr>
          </w:p>
        </w:tc>
        <w:tc>
          <w:tcPr>
            <w:tcW w:w="834" w:type="dxa"/>
            <w:vMerge/>
            <w:tcBorders>
              <w:top w:val="nil"/>
              <w:left w:val="single" w:sz="4" w:space="0" w:color="auto"/>
              <w:bottom w:val="single" w:sz="4" w:space="0" w:color="auto"/>
              <w:right w:val="single" w:sz="4" w:space="0" w:color="auto"/>
            </w:tcBorders>
            <w:vAlign w:val="center"/>
            <w:hideMark/>
          </w:tcPr>
          <w:p w14:paraId="23BCDCCA" w14:textId="77777777" w:rsidR="00811892" w:rsidRPr="00E662A8" w:rsidRDefault="00811892" w:rsidP="007A05CD">
            <w:pPr>
              <w:rPr>
                <w:sz w:val="20"/>
                <w:szCs w:val="20"/>
              </w:rPr>
            </w:pPr>
          </w:p>
        </w:tc>
        <w:tc>
          <w:tcPr>
            <w:tcW w:w="883" w:type="dxa"/>
            <w:vMerge/>
            <w:tcBorders>
              <w:top w:val="nil"/>
              <w:left w:val="single" w:sz="4" w:space="0" w:color="auto"/>
              <w:bottom w:val="single" w:sz="4" w:space="0" w:color="auto"/>
              <w:right w:val="single" w:sz="4" w:space="0" w:color="auto"/>
            </w:tcBorders>
            <w:vAlign w:val="center"/>
            <w:hideMark/>
          </w:tcPr>
          <w:p w14:paraId="1F6EE89B" w14:textId="77777777" w:rsidR="00811892" w:rsidRPr="00E662A8" w:rsidRDefault="00811892" w:rsidP="007A05CD">
            <w:pPr>
              <w:rPr>
                <w:sz w:val="20"/>
                <w:szCs w:val="20"/>
              </w:rPr>
            </w:pPr>
          </w:p>
        </w:tc>
        <w:tc>
          <w:tcPr>
            <w:tcW w:w="700" w:type="dxa"/>
            <w:vMerge/>
            <w:tcBorders>
              <w:top w:val="nil"/>
              <w:left w:val="single" w:sz="4" w:space="0" w:color="auto"/>
              <w:bottom w:val="single" w:sz="4" w:space="0" w:color="auto"/>
              <w:right w:val="single" w:sz="4" w:space="0" w:color="auto"/>
            </w:tcBorders>
            <w:vAlign w:val="center"/>
            <w:hideMark/>
          </w:tcPr>
          <w:p w14:paraId="7CDE5720" w14:textId="77777777" w:rsidR="00811892" w:rsidRPr="00E662A8" w:rsidRDefault="00811892" w:rsidP="007A05CD">
            <w:pPr>
              <w:rPr>
                <w:sz w:val="20"/>
                <w:szCs w:val="20"/>
              </w:rPr>
            </w:pPr>
          </w:p>
        </w:tc>
        <w:tc>
          <w:tcPr>
            <w:tcW w:w="1238" w:type="dxa"/>
            <w:tcBorders>
              <w:top w:val="nil"/>
              <w:left w:val="nil"/>
              <w:bottom w:val="single" w:sz="4" w:space="0" w:color="auto"/>
              <w:right w:val="single" w:sz="4" w:space="0" w:color="auto"/>
            </w:tcBorders>
            <w:shd w:val="clear" w:color="auto" w:fill="auto"/>
            <w:noWrap/>
            <w:vAlign w:val="center"/>
            <w:hideMark/>
          </w:tcPr>
          <w:p w14:paraId="78C15823" w14:textId="77777777" w:rsidR="00811892" w:rsidRPr="00E662A8" w:rsidRDefault="00811892" w:rsidP="007A05CD">
            <w:pPr>
              <w:rPr>
                <w:sz w:val="20"/>
                <w:szCs w:val="20"/>
              </w:rPr>
            </w:pPr>
            <w:r w:rsidRPr="00E662A8">
              <w:rPr>
                <w:sz w:val="20"/>
                <w:szCs w:val="20"/>
              </w:rPr>
              <w:t>факт</w:t>
            </w:r>
          </w:p>
        </w:tc>
        <w:tc>
          <w:tcPr>
            <w:tcW w:w="642" w:type="dxa"/>
            <w:tcBorders>
              <w:top w:val="nil"/>
              <w:left w:val="nil"/>
              <w:bottom w:val="single" w:sz="4" w:space="0" w:color="auto"/>
              <w:right w:val="single" w:sz="4" w:space="0" w:color="auto"/>
            </w:tcBorders>
            <w:shd w:val="clear" w:color="auto" w:fill="auto"/>
            <w:noWrap/>
            <w:vAlign w:val="center"/>
            <w:hideMark/>
          </w:tcPr>
          <w:p w14:paraId="2C5F3E1D" w14:textId="77777777" w:rsidR="00811892" w:rsidRPr="00E662A8" w:rsidRDefault="00811892" w:rsidP="007A05CD">
            <w:pPr>
              <w:rPr>
                <w:sz w:val="20"/>
                <w:szCs w:val="20"/>
              </w:rPr>
            </w:pPr>
            <w:r w:rsidRPr="00E662A8">
              <w:rPr>
                <w:sz w:val="20"/>
                <w:szCs w:val="20"/>
              </w:rPr>
              <w:t> </w:t>
            </w:r>
          </w:p>
        </w:tc>
        <w:tc>
          <w:tcPr>
            <w:tcW w:w="695" w:type="dxa"/>
            <w:tcBorders>
              <w:top w:val="nil"/>
              <w:left w:val="nil"/>
              <w:bottom w:val="single" w:sz="4" w:space="0" w:color="auto"/>
              <w:right w:val="single" w:sz="4" w:space="0" w:color="auto"/>
            </w:tcBorders>
            <w:shd w:val="clear" w:color="auto" w:fill="auto"/>
            <w:noWrap/>
            <w:vAlign w:val="center"/>
            <w:hideMark/>
          </w:tcPr>
          <w:p w14:paraId="5CDE9AB3" w14:textId="77777777" w:rsidR="00811892" w:rsidRPr="00E662A8" w:rsidRDefault="00811892" w:rsidP="007A05CD">
            <w:pPr>
              <w:rPr>
                <w:sz w:val="20"/>
                <w:szCs w:val="20"/>
              </w:rPr>
            </w:pPr>
            <w:r w:rsidRPr="00E662A8">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14:paraId="62E1BFC2" w14:textId="77777777" w:rsidR="00811892" w:rsidRPr="00E662A8" w:rsidRDefault="00811892" w:rsidP="007A05CD">
            <w:pPr>
              <w:rPr>
                <w:sz w:val="20"/>
                <w:szCs w:val="20"/>
              </w:rPr>
            </w:pPr>
            <w:r w:rsidRPr="00E662A8">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14:paraId="0986638D" w14:textId="77777777" w:rsidR="00811892" w:rsidRPr="00E662A8" w:rsidRDefault="00811892" w:rsidP="007A05CD">
            <w:pPr>
              <w:rPr>
                <w:sz w:val="20"/>
                <w:szCs w:val="20"/>
              </w:rPr>
            </w:pPr>
            <w:r w:rsidRPr="00E662A8">
              <w:rPr>
                <w:sz w:val="20"/>
                <w:szCs w:val="20"/>
              </w:rPr>
              <w:t> </w:t>
            </w:r>
          </w:p>
        </w:tc>
        <w:tc>
          <w:tcPr>
            <w:tcW w:w="696" w:type="dxa"/>
            <w:gridSpan w:val="2"/>
            <w:tcBorders>
              <w:top w:val="nil"/>
              <w:left w:val="nil"/>
              <w:bottom w:val="single" w:sz="4" w:space="0" w:color="auto"/>
              <w:right w:val="single" w:sz="4" w:space="0" w:color="auto"/>
            </w:tcBorders>
            <w:shd w:val="clear" w:color="auto" w:fill="auto"/>
            <w:noWrap/>
            <w:vAlign w:val="center"/>
            <w:hideMark/>
          </w:tcPr>
          <w:p w14:paraId="03A5C52F" w14:textId="77777777" w:rsidR="00811892" w:rsidRPr="00E662A8" w:rsidRDefault="00811892" w:rsidP="007A05CD">
            <w:pPr>
              <w:rPr>
                <w:sz w:val="20"/>
                <w:szCs w:val="20"/>
              </w:rPr>
            </w:pPr>
            <w:r w:rsidRPr="00E662A8">
              <w:rPr>
                <w:sz w:val="20"/>
                <w:szCs w:val="20"/>
              </w:rPr>
              <w:t> </w:t>
            </w:r>
          </w:p>
        </w:tc>
      </w:tr>
      <w:tr w:rsidR="00811892" w:rsidRPr="00E662A8" w14:paraId="6407EB9D" w14:textId="77777777" w:rsidTr="007A05CD">
        <w:trPr>
          <w:gridBefore w:val="1"/>
          <w:wBefore w:w="368" w:type="dxa"/>
          <w:trHeight w:val="77"/>
        </w:trPr>
        <w:tc>
          <w:tcPr>
            <w:tcW w:w="1288" w:type="dxa"/>
            <w:vMerge w:val="restart"/>
            <w:tcBorders>
              <w:top w:val="nil"/>
              <w:left w:val="single" w:sz="4" w:space="0" w:color="auto"/>
              <w:bottom w:val="single" w:sz="4" w:space="0" w:color="auto"/>
              <w:right w:val="single" w:sz="4" w:space="0" w:color="auto"/>
            </w:tcBorders>
            <w:shd w:val="clear" w:color="auto" w:fill="auto"/>
            <w:vAlign w:val="center"/>
            <w:hideMark/>
          </w:tcPr>
          <w:p w14:paraId="1A03A6EF" w14:textId="77777777" w:rsidR="00811892" w:rsidRPr="00E662A8" w:rsidRDefault="00811892" w:rsidP="007A05CD">
            <w:pPr>
              <w:rPr>
                <w:sz w:val="20"/>
                <w:szCs w:val="20"/>
              </w:rPr>
            </w:pPr>
            <w:r w:rsidRPr="00E662A8">
              <w:rPr>
                <w:sz w:val="20"/>
                <w:szCs w:val="20"/>
              </w:rPr>
              <w:t>3</w:t>
            </w:r>
          </w:p>
        </w:tc>
        <w:tc>
          <w:tcPr>
            <w:tcW w:w="1961" w:type="dxa"/>
            <w:vMerge w:val="restart"/>
            <w:tcBorders>
              <w:top w:val="nil"/>
              <w:left w:val="single" w:sz="4" w:space="0" w:color="auto"/>
              <w:bottom w:val="single" w:sz="4" w:space="0" w:color="auto"/>
              <w:right w:val="single" w:sz="4" w:space="0" w:color="auto"/>
            </w:tcBorders>
            <w:shd w:val="clear" w:color="auto" w:fill="auto"/>
            <w:vAlign w:val="center"/>
            <w:hideMark/>
          </w:tcPr>
          <w:p w14:paraId="1927CC75" w14:textId="77777777" w:rsidR="00811892" w:rsidRPr="00E662A8" w:rsidRDefault="00811892" w:rsidP="007A05CD">
            <w:pPr>
              <w:rPr>
                <w:sz w:val="20"/>
                <w:szCs w:val="20"/>
              </w:rPr>
            </w:pPr>
            <w:r w:rsidRPr="00E662A8">
              <w:rPr>
                <w:sz w:val="20"/>
                <w:szCs w:val="20"/>
              </w:rPr>
              <w:t>Вид работ</w:t>
            </w:r>
          </w:p>
        </w:tc>
        <w:tc>
          <w:tcPr>
            <w:tcW w:w="611" w:type="dxa"/>
            <w:vMerge w:val="restart"/>
            <w:tcBorders>
              <w:top w:val="nil"/>
              <w:left w:val="single" w:sz="4" w:space="0" w:color="auto"/>
              <w:bottom w:val="single" w:sz="4" w:space="0" w:color="auto"/>
              <w:right w:val="single" w:sz="4" w:space="0" w:color="auto"/>
            </w:tcBorders>
            <w:shd w:val="clear" w:color="auto" w:fill="auto"/>
            <w:vAlign w:val="center"/>
            <w:hideMark/>
          </w:tcPr>
          <w:p w14:paraId="26DB6FBC" w14:textId="77777777" w:rsidR="00811892" w:rsidRPr="00E662A8" w:rsidRDefault="00811892" w:rsidP="007A05CD">
            <w:pPr>
              <w:rPr>
                <w:sz w:val="20"/>
                <w:szCs w:val="20"/>
              </w:rPr>
            </w:pPr>
            <w:r w:rsidRPr="00E662A8">
              <w:rPr>
                <w:sz w:val="20"/>
                <w:szCs w:val="20"/>
              </w:rPr>
              <w:t> </w:t>
            </w:r>
          </w:p>
        </w:tc>
        <w:tc>
          <w:tcPr>
            <w:tcW w:w="651" w:type="dxa"/>
            <w:vMerge w:val="restart"/>
            <w:tcBorders>
              <w:top w:val="nil"/>
              <w:left w:val="single" w:sz="4" w:space="0" w:color="auto"/>
              <w:bottom w:val="single" w:sz="4" w:space="0" w:color="auto"/>
              <w:right w:val="single" w:sz="4" w:space="0" w:color="auto"/>
            </w:tcBorders>
            <w:shd w:val="clear" w:color="auto" w:fill="auto"/>
            <w:vAlign w:val="center"/>
            <w:hideMark/>
          </w:tcPr>
          <w:p w14:paraId="4B5A40DC" w14:textId="77777777" w:rsidR="00811892" w:rsidRPr="00E662A8" w:rsidRDefault="00811892" w:rsidP="007A05CD">
            <w:pPr>
              <w:rPr>
                <w:sz w:val="20"/>
                <w:szCs w:val="20"/>
              </w:rPr>
            </w:pPr>
            <w:r w:rsidRPr="00E662A8">
              <w:rPr>
                <w:sz w:val="20"/>
                <w:szCs w:val="20"/>
              </w:rPr>
              <w:t> </w:t>
            </w:r>
          </w:p>
        </w:tc>
        <w:tc>
          <w:tcPr>
            <w:tcW w:w="95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0770F49" w14:textId="77777777" w:rsidR="00811892" w:rsidRPr="00E662A8" w:rsidRDefault="00811892" w:rsidP="007A05CD">
            <w:pPr>
              <w:rPr>
                <w:sz w:val="20"/>
                <w:szCs w:val="20"/>
              </w:rPr>
            </w:pPr>
            <w:r w:rsidRPr="00E662A8">
              <w:rPr>
                <w:sz w:val="20"/>
                <w:szCs w:val="20"/>
              </w:rPr>
              <w:t> </w:t>
            </w:r>
          </w:p>
        </w:tc>
        <w:tc>
          <w:tcPr>
            <w:tcW w:w="71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2925BC7" w14:textId="77777777" w:rsidR="00811892" w:rsidRPr="00E662A8" w:rsidRDefault="00811892" w:rsidP="007A05CD">
            <w:pPr>
              <w:rPr>
                <w:sz w:val="20"/>
                <w:szCs w:val="20"/>
              </w:rPr>
            </w:pPr>
            <w:r w:rsidRPr="00E662A8">
              <w:rPr>
                <w:sz w:val="20"/>
                <w:szCs w:val="20"/>
              </w:rPr>
              <w:t> </w:t>
            </w:r>
          </w:p>
        </w:tc>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3D7CF96" w14:textId="77777777" w:rsidR="00811892" w:rsidRPr="00E662A8" w:rsidRDefault="00811892" w:rsidP="007A05CD">
            <w:pPr>
              <w:rPr>
                <w:sz w:val="20"/>
                <w:szCs w:val="20"/>
              </w:rPr>
            </w:pPr>
            <w:r w:rsidRPr="00E662A8">
              <w:rPr>
                <w:sz w:val="20"/>
                <w:szCs w:val="20"/>
              </w:rPr>
              <w:t> </w:t>
            </w:r>
          </w:p>
        </w:tc>
        <w:tc>
          <w:tcPr>
            <w:tcW w:w="1426"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14:paraId="194395B8" w14:textId="77777777" w:rsidR="00811892" w:rsidRPr="00E662A8" w:rsidRDefault="00811892" w:rsidP="007A05CD">
            <w:pPr>
              <w:rPr>
                <w:sz w:val="20"/>
                <w:szCs w:val="20"/>
              </w:rPr>
            </w:pPr>
            <w:r w:rsidRPr="00E662A8">
              <w:rPr>
                <w:sz w:val="20"/>
                <w:szCs w:val="20"/>
              </w:rPr>
              <w:t> </w:t>
            </w:r>
          </w:p>
        </w:tc>
        <w:tc>
          <w:tcPr>
            <w:tcW w:w="83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0D380B8" w14:textId="77777777" w:rsidR="00811892" w:rsidRPr="00E662A8" w:rsidRDefault="00811892" w:rsidP="007A05CD">
            <w:pPr>
              <w:rPr>
                <w:sz w:val="20"/>
                <w:szCs w:val="20"/>
              </w:rPr>
            </w:pPr>
            <w:r w:rsidRPr="00E662A8">
              <w:rPr>
                <w:sz w:val="20"/>
                <w:szCs w:val="20"/>
              </w:rPr>
              <w:t> </w:t>
            </w:r>
          </w:p>
        </w:tc>
        <w:tc>
          <w:tcPr>
            <w:tcW w:w="883"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CFDFA9E" w14:textId="77777777" w:rsidR="00811892" w:rsidRPr="00E662A8" w:rsidRDefault="00811892" w:rsidP="007A05CD">
            <w:pPr>
              <w:rPr>
                <w:sz w:val="20"/>
                <w:szCs w:val="20"/>
              </w:rPr>
            </w:pPr>
            <w:r w:rsidRPr="00E662A8">
              <w:rPr>
                <w:sz w:val="20"/>
                <w:szCs w:val="20"/>
              </w:rPr>
              <w:t> </w:t>
            </w:r>
          </w:p>
        </w:tc>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6846F32" w14:textId="77777777" w:rsidR="00811892" w:rsidRPr="00E662A8" w:rsidRDefault="00811892" w:rsidP="007A05CD">
            <w:pPr>
              <w:rPr>
                <w:sz w:val="20"/>
                <w:szCs w:val="20"/>
              </w:rPr>
            </w:pPr>
            <w:r w:rsidRPr="00E662A8">
              <w:rPr>
                <w:sz w:val="20"/>
                <w:szCs w:val="20"/>
              </w:rPr>
              <w:t> </w:t>
            </w:r>
          </w:p>
        </w:tc>
        <w:tc>
          <w:tcPr>
            <w:tcW w:w="1238" w:type="dxa"/>
            <w:tcBorders>
              <w:top w:val="nil"/>
              <w:left w:val="nil"/>
              <w:bottom w:val="single" w:sz="4" w:space="0" w:color="auto"/>
              <w:right w:val="single" w:sz="4" w:space="0" w:color="auto"/>
            </w:tcBorders>
            <w:shd w:val="clear" w:color="auto" w:fill="auto"/>
            <w:noWrap/>
            <w:vAlign w:val="center"/>
            <w:hideMark/>
          </w:tcPr>
          <w:p w14:paraId="71AA84F0" w14:textId="77777777" w:rsidR="00811892" w:rsidRPr="00E662A8" w:rsidRDefault="00811892" w:rsidP="007A05CD">
            <w:pPr>
              <w:rPr>
                <w:sz w:val="20"/>
                <w:szCs w:val="20"/>
              </w:rPr>
            </w:pPr>
            <w:r w:rsidRPr="00E662A8">
              <w:rPr>
                <w:sz w:val="20"/>
                <w:szCs w:val="20"/>
              </w:rPr>
              <w:t>план</w:t>
            </w:r>
          </w:p>
        </w:tc>
        <w:tc>
          <w:tcPr>
            <w:tcW w:w="642" w:type="dxa"/>
            <w:tcBorders>
              <w:top w:val="nil"/>
              <w:left w:val="nil"/>
              <w:bottom w:val="single" w:sz="4" w:space="0" w:color="auto"/>
              <w:right w:val="single" w:sz="4" w:space="0" w:color="auto"/>
            </w:tcBorders>
            <w:shd w:val="clear" w:color="auto" w:fill="auto"/>
            <w:noWrap/>
            <w:vAlign w:val="center"/>
            <w:hideMark/>
          </w:tcPr>
          <w:p w14:paraId="35BAD8BC" w14:textId="77777777" w:rsidR="00811892" w:rsidRPr="00E662A8" w:rsidRDefault="00811892" w:rsidP="007A05CD">
            <w:pPr>
              <w:rPr>
                <w:sz w:val="20"/>
                <w:szCs w:val="20"/>
              </w:rPr>
            </w:pPr>
            <w:r w:rsidRPr="00E662A8">
              <w:rPr>
                <w:sz w:val="20"/>
                <w:szCs w:val="20"/>
              </w:rPr>
              <w:t> </w:t>
            </w:r>
          </w:p>
        </w:tc>
        <w:tc>
          <w:tcPr>
            <w:tcW w:w="695" w:type="dxa"/>
            <w:tcBorders>
              <w:top w:val="nil"/>
              <w:left w:val="nil"/>
              <w:bottom w:val="single" w:sz="4" w:space="0" w:color="auto"/>
              <w:right w:val="single" w:sz="4" w:space="0" w:color="auto"/>
            </w:tcBorders>
            <w:shd w:val="clear" w:color="auto" w:fill="auto"/>
            <w:noWrap/>
            <w:vAlign w:val="center"/>
            <w:hideMark/>
          </w:tcPr>
          <w:p w14:paraId="5C196D5A" w14:textId="77777777" w:rsidR="00811892" w:rsidRPr="00E662A8" w:rsidRDefault="00811892" w:rsidP="007A05CD">
            <w:pPr>
              <w:rPr>
                <w:sz w:val="20"/>
                <w:szCs w:val="20"/>
              </w:rPr>
            </w:pPr>
            <w:r w:rsidRPr="00E662A8">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14:paraId="5684F35B" w14:textId="77777777" w:rsidR="00811892" w:rsidRPr="00E662A8" w:rsidRDefault="00811892" w:rsidP="007A05CD">
            <w:pPr>
              <w:rPr>
                <w:sz w:val="20"/>
                <w:szCs w:val="20"/>
              </w:rPr>
            </w:pPr>
            <w:r w:rsidRPr="00E662A8">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14:paraId="4578C5D9" w14:textId="77777777" w:rsidR="00811892" w:rsidRPr="00E662A8" w:rsidRDefault="00811892" w:rsidP="007A05CD">
            <w:pPr>
              <w:rPr>
                <w:sz w:val="20"/>
                <w:szCs w:val="20"/>
              </w:rPr>
            </w:pPr>
            <w:r w:rsidRPr="00E662A8">
              <w:rPr>
                <w:sz w:val="20"/>
                <w:szCs w:val="20"/>
              </w:rPr>
              <w:t> </w:t>
            </w:r>
          </w:p>
        </w:tc>
        <w:tc>
          <w:tcPr>
            <w:tcW w:w="696" w:type="dxa"/>
            <w:gridSpan w:val="2"/>
            <w:tcBorders>
              <w:top w:val="nil"/>
              <w:left w:val="nil"/>
              <w:bottom w:val="single" w:sz="4" w:space="0" w:color="auto"/>
              <w:right w:val="single" w:sz="4" w:space="0" w:color="auto"/>
            </w:tcBorders>
            <w:shd w:val="clear" w:color="auto" w:fill="auto"/>
            <w:noWrap/>
            <w:vAlign w:val="center"/>
            <w:hideMark/>
          </w:tcPr>
          <w:p w14:paraId="454ADCDD" w14:textId="77777777" w:rsidR="00811892" w:rsidRPr="00E662A8" w:rsidRDefault="00811892" w:rsidP="007A05CD">
            <w:pPr>
              <w:rPr>
                <w:sz w:val="20"/>
                <w:szCs w:val="20"/>
              </w:rPr>
            </w:pPr>
            <w:r w:rsidRPr="00E662A8">
              <w:rPr>
                <w:sz w:val="20"/>
                <w:szCs w:val="20"/>
              </w:rPr>
              <w:t> </w:t>
            </w:r>
          </w:p>
        </w:tc>
      </w:tr>
      <w:tr w:rsidR="00811892" w:rsidRPr="00E662A8" w14:paraId="28E580D6" w14:textId="77777777" w:rsidTr="007A05CD">
        <w:trPr>
          <w:gridBefore w:val="1"/>
          <w:wBefore w:w="368" w:type="dxa"/>
          <w:trHeight w:val="70"/>
        </w:trPr>
        <w:tc>
          <w:tcPr>
            <w:tcW w:w="1288" w:type="dxa"/>
            <w:vMerge/>
            <w:tcBorders>
              <w:top w:val="nil"/>
              <w:left w:val="single" w:sz="4" w:space="0" w:color="auto"/>
              <w:bottom w:val="single" w:sz="4" w:space="0" w:color="auto"/>
              <w:right w:val="single" w:sz="4" w:space="0" w:color="auto"/>
            </w:tcBorders>
            <w:vAlign w:val="center"/>
            <w:hideMark/>
          </w:tcPr>
          <w:p w14:paraId="1EE6E45E" w14:textId="77777777" w:rsidR="00811892" w:rsidRPr="00E662A8" w:rsidRDefault="00811892" w:rsidP="007A05CD">
            <w:pPr>
              <w:rPr>
                <w:sz w:val="20"/>
                <w:szCs w:val="20"/>
              </w:rPr>
            </w:pPr>
          </w:p>
        </w:tc>
        <w:tc>
          <w:tcPr>
            <w:tcW w:w="1961" w:type="dxa"/>
            <w:vMerge/>
            <w:tcBorders>
              <w:top w:val="nil"/>
              <w:left w:val="single" w:sz="4" w:space="0" w:color="auto"/>
              <w:bottom w:val="single" w:sz="4" w:space="0" w:color="auto"/>
              <w:right w:val="single" w:sz="4" w:space="0" w:color="auto"/>
            </w:tcBorders>
            <w:vAlign w:val="center"/>
            <w:hideMark/>
          </w:tcPr>
          <w:p w14:paraId="1AD3A711" w14:textId="77777777" w:rsidR="00811892" w:rsidRPr="00E662A8" w:rsidRDefault="00811892" w:rsidP="007A05CD">
            <w:pPr>
              <w:rPr>
                <w:sz w:val="20"/>
                <w:szCs w:val="20"/>
              </w:rPr>
            </w:pPr>
          </w:p>
        </w:tc>
        <w:tc>
          <w:tcPr>
            <w:tcW w:w="611" w:type="dxa"/>
            <w:vMerge/>
            <w:tcBorders>
              <w:top w:val="nil"/>
              <w:left w:val="single" w:sz="4" w:space="0" w:color="auto"/>
              <w:bottom w:val="single" w:sz="4" w:space="0" w:color="auto"/>
              <w:right w:val="single" w:sz="4" w:space="0" w:color="auto"/>
            </w:tcBorders>
            <w:vAlign w:val="center"/>
            <w:hideMark/>
          </w:tcPr>
          <w:p w14:paraId="44BD0480" w14:textId="77777777" w:rsidR="00811892" w:rsidRPr="00E662A8" w:rsidRDefault="00811892" w:rsidP="007A05CD">
            <w:pPr>
              <w:rPr>
                <w:sz w:val="20"/>
                <w:szCs w:val="20"/>
              </w:rPr>
            </w:pPr>
          </w:p>
        </w:tc>
        <w:tc>
          <w:tcPr>
            <w:tcW w:w="651" w:type="dxa"/>
            <w:vMerge/>
            <w:tcBorders>
              <w:top w:val="nil"/>
              <w:left w:val="single" w:sz="4" w:space="0" w:color="auto"/>
              <w:bottom w:val="single" w:sz="4" w:space="0" w:color="auto"/>
              <w:right w:val="single" w:sz="4" w:space="0" w:color="auto"/>
            </w:tcBorders>
            <w:vAlign w:val="center"/>
            <w:hideMark/>
          </w:tcPr>
          <w:p w14:paraId="22628DB9" w14:textId="77777777" w:rsidR="00811892" w:rsidRPr="00E662A8" w:rsidRDefault="00811892" w:rsidP="007A05CD">
            <w:pPr>
              <w:rPr>
                <w:sz w:val="20"/>
                <w:szCs w:val="20"/>
              </w:rPr>
            </w:pPr>
          </w:p>
        </w:tc>
        <w:tc>
          <w:tcPr>
            <w:tcW w:w="954" w:type="dxa"/>
            <w:vMerge/>
            <w:tcBorders>
              <w:top w:val="nil"/>
              <w:left w:val="single" w:sz="4" w:space="0" w:color="auto"/>
              <w:bottom w:val="single" w:sz="4" w:space="0" w:color="auto"/>
              <w:right w:val="single" w:sz="4" w:space="0" w:color="auto"/>
            </w:tcBorders>
            <w:vAlign w:val="center"/>
            <w:hideMark/>
          </w:tcPr>
          <w:p w14:paraId="39E3C946" w14:textId="77777777" w:rsidR="00811892" w:rsidRPr="00E662A8" w:rsidRDefault="00811892" w:rsidP="007A05CD">
            <w:pPr>
              <w:rPr>
                <w:sz w:val="20"/>
                <w:szCs w:val="20"/>
              </w:rPr>
            </w:pPr>
          </w:p>
        </w:tc>
        <w:tc>
          <w:tcPr>
            <w:tcW w:w="714" w:type="dxa"/>
            <w:vMerge/>
            <w:tcBorders>
              <w:top w:val="nil"/>
              <w:left w:val="single" w:sz="4" w:space="0" w:color="auto"/>
              <w:bottom w:val="single" w:sz="4" w:space="0" w:color="auto"/>
              <w:right w:val="single" w:sz="4" w:space="0" w:color="auto"/>
            </w:tcBorders>
            <w:vAlign w:val="center"/>
            <w:hideMark/>
          </w:tcPr>
          <w:p w14:paraId="72AD5ED0" w14:textId="77777777" w:rsidR="00811892" w:rsidRPr="00E662A8" w:rsidRDefault="00811892" w:rsidP="007A05CD">
            <w:pPr>
              <w:rPr>
                <w:sz w:val="20"/>
                <w:szCs w:val="20"/>
              </w:rPr>
            </w:pPr>
          </w:p>
        </w:tc>
        <w:tc>
          <w:tcPr>
            <w:tcW w:w="700" w:type="dxa"/>
            <w:vMerge/>
            <w:tcBorders>
              <w:top w:val="nil"/>
              <w:left w:val="single" w:sz="4" w:space="0" w:color="auto"/>
              <w:bottom w:val="single" w:sz="4" w:space="0" w:color="auto"/>
              <w:right w:val="single" w:sz="4" w:space="0" w:color="auto"/>
            </w:tcBorders>
            <w:vAlign w:val="center"/>
            <w:hideMark/>
          </w:tcPr>
          <w:p w14:paraId="001B5058" w14:textId="77777777" w:rsidR="00811892" w:rsidRPr="00E662A8" w:rsidRDefault="00811892" w:rsidP="007A05CD">
            <w:pPr>
              <w:rPr>
                <w:sz w:val="20"/>
                <w:szCs w:val="20"/>
              </w:rPr>
            </w:pPr>
          </w:p>
        </w:tc>
        <w:tc>
          <w:tcPr>
            <w:tcW w:w="1426" w:type="dxa"/>
            <w:gridSpan w:val="2"/>
            <w:vMerge/>
            <w:tcBorders>
              <w:top w:val="nil"/>
              <w:left w:val="single" w:sz="4" w:space="0" w:color="auto"/>
              <w:bottom w:val="single" w:sz="4" w:space="0" w:color="auto"/>
              <w:right w:val="single" w:sz="4" w:space="0" w:color="auto"/>
            </w:tcBorders>
            <w:vAlign w:val="center"/>
            <w:hideMark/>
          </w:tcPr>
          <w:p w14:paraId="32E60055" w14:textId="77777777" w:rsidR="00811892" w:rsidRPr="00E662A8" w:rsidRDefault="00811892" w:rsidP="007A05CD">
            <w:pPr>
              <w:rPr>
                <w:sz w:val="20"/>
                <w:szCs w:val="20"/>
              </w:rPr>
            </w:pPr>
          </w:p>
        </w:tc>
        <w:tc>
          <w:tcPr>
            <w:tcW w:w="834" w:type="dxa"/>
            <w:vMerge/>
            <w:tcBorders>
              <w:top w:val="nil"/>
              <w:left w:val="single" w:sz="4" w:space="0" w:color="auto"/>
              <w:bottom w:val="single" w:sz="4" w:space="0" w:color="auto"/>
              <w:right w:val="single" w:sz="4" w:space="0" w:color="auto"/>
            </w:tcBorders>
            <w:vAlign w:val="center"/>
            <w:hideMark/>
          </w:tcPr>
          <w:p w14:paraId="3CA797D8" w14:textId="77777777" w:rsidR="00811892" w:rsidRPr="00E662A8" w:rsidRDefault="00811892" w:rsidP="007A05CD">
            <w:pPr>
              <w:rPr>
                <w:sz w:val="20"/>
                <w:szCs w:val="20"/>
              </w:rPr>
            </w:pPr>
          </w:p>
        </w:tc>
        <w:tc>
          <w:tcPr>
            <w:tcW w:w="883" w:type="dxa"/>
            <w:vMerge/>
            <w:tcBorders>
              <w:top w:val="nil"/>
              <w:left w:val="single" w:sz="4" w:space="0" w:color="auto"/>
              <w:bottom w:val="single" w:sz="4" w:space="0" w:color="auto"/>
              <w:right w:val="single" w:sz="4" w:space="0" w:color="auto"/>
            </w:tcBorders>
            <w:vAlign w:val="center"/>
            <w:hideMark/>
          </w:tcPr>
          <w:p w14:paraId="04790EF7" w14:textId="77777777" w:rsidR="00811892" w:rsidRPr="00E662A8" w:rsidRDefault="00811892" w:rsidP="007A05CD">
            <w:pPr>
              <w:rPr>
                <w:sz w:val="20"/>
                <w:szCs w:val="20"/>
              </w:rPr>
            </w:pPr>
          </w:p>
        </w:tc>
        <w:tc>
          <w:tcPr>
            <w:tcW w:w="700" w:type="dxa"/>
            <w:vMerge/>
            <w:tcBorders>
              <w:top w:val="nil"/>
              <w:left w:val="single" w:sz="4" w:space="0" w:color="auto"/>
              <w:bottom w:val="single" w:sz="4" w:space="0" w:color="auto"/>
              <w:right w:val="single" w:sz="4" w:space="0" w:color="auto"/>
            </w:tcBorders>
            <w:vAlign w:val="center"/>
            <w:hideMark/>
          </w:tcPr>
          <w:p w14:paraId="333FD6E0" w14:textId="77777777" w:rsidR="00811892" w:rsidRPr="00E662A8" w:rsidRDefault="00811892" w:rsidP="007A05CD">
            <w:pPr>
              <w:rPr>
                <w:sz w:val="20"/>
                <w:szCs w:val="20"/>
              </w:rPr>
            </w:pPr>
          </w:p>
        </w:tc>
        <w:tc>
          <w:tcPr>
            <w:tcW w:w="1238" w:type="dxa"/>
            <w:tcBorders>
              <w:top w:val="nil"/>
              <w:left w:val="nil"/>
              <w:bottom w:val="single" w:sz="4" w:space="0" w:color="auto"/>
              <w:right w:val="single" w:sz="4" w:space="0" w:color="auto"/>
            </w:tcBorders>
            <w:shd w:val="clear" w:color="auto" w:fill="auto"/>
            <w:noWrap/>
            <w:vAlign w:val="center"/>
            <w:hideMark/>
          </w:tcPr>
          <w:p w14:paraId="33230B3E" w14:textId="77777777" w:rsidR="00811892" w:rsidRPr="00E662A8" w:rsidRDefault="00811892" w:rsidP="007A05CD">
            <w:pPr>
              <w:rPr>
                <w:sz w:val="20"/>
                <w:szCs w:val="20"/>
              </w:rPr>
            </w:pPr>
            <w:r w:rsidRPr="00E662A8">
              <w:rPr>
                <w:sz w:val="20"/>
                <w:szCs w:val="20"/>
              </w:rPr>
              <w:t>факт</w:t>
            </w:r>
          </w:p>
        </w:tc>
        <w:tc>
          <w:tcPr>
            <w:tcW w:w="642" w:type="dxa"/>
            <w:tcBorders>
              <w:top w:val="nil"/>
              <w:left w:val="nil"/>
              <w:bottom w:val="single" w:sz="4" w:space="0" w:color="auto"/>
              <w:right w:val="single" w:sz="4" w:space="0" w:color="auto"/>
            </w:tcBorders>
            <w:shd w:val="clear" w:color="auto" w:fill="auto"/>
            <w:noWrap/>
            <w:vAlign w:val="center"/>
            <w:hideMark/>
          </w:tcPr>
          <w:p w14:paraId="62732862" w14:textId="77777777" w:rsidR="00811892" w:rsidRPr="00E662A8" w:rsidRDefault="00811892" w:rsidP="007A05CD">
            <w:pPr>
              <w:rPr>
                <w:sz w:val="20"/>
                <w:szCs w:val="20"/>
              </w:rPr>
            </w:pPr>
            <w:r w:rsidRPr="00E662A8">
              <w:rPr>
                <w:sz w:val="20"/>
                <w:szCs w:val="20"/>
              </w:rPr>
              <w:t> </w:t>
            </w:r>
          </w:p>
        </w:tc>
        <w:tc>
          <w:tcPr>
            <w:tcW w:w="695" w:type="dxa"/>
            <w:tcBorders>
              <w:top w:val="nil"/>
              <w:left w:val="nil"/>
              <w:bottom w:val="single" w:sz="4" w:space="0" w:color="auto"/>
              <w:right w:val="single" w:sz="4" w:space="0" w:color="auto"/>
            </w:tcBorders>
            <w:shd w:val="clear" w:color="auto" w:fill="auto"/>
            <w:noWrap/>
            <w:vAlign w:val="center"/>
            <w:hideMark/>
          </w:tcPr>
          <w:p w14:paraId="76E10FCA" w14:textId="77777777" w:rsidR="00811892" w:rsidRPr="00E662A8" w:rsidRDefault="00811892" w:rsidP="007A05CD">
            <w:pPr>
              <w:rPr>
                <w:sz w:val="20"/>
                <w:szCs w:val="20"/>
              </w:rPr>
            </w:pPr>
            <w:r w:rsidRPr="00E662A8">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14:paraId="3327B092" w14:textId="77777777" w:rsidR="00811892" w:rsidRPr="00E662A8" w:rsidRDefault="00811892" w:rsidP="007A05CD">
            <w:pPr>
              <w:rPr>
                <w:sz w:val="20"/>
                <w:szCs w:val="20"/>
              </w:rPr>
            </w:pPr>
            <w:r w:rsidRPr="00E662A8">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14:paraId="14AD9201" w14:textId="77777777" w:rsidR="00811892" w:rsidRPr="00E662A8" w:rsidRDefault="00811892" w:rsidP="007A05CD">
            <w:pPr>
              <w:rPr>
                <w:sz w:val="20"/>
                <w:szCs w:val="20"/>
              </w:rPr>
            </w:pPr>
            <w:r w:rsidRPr="00E662A8">
              <w:rPr>
                <w:sz w:val="20"/>
                <w:szCs w:val="20"/>
              </w:rPr>
              <w:t> </w:t>
            </w:r>
          </w:p>
        </w:tc>
        <w:tc>
          <w:tcPr>
            <w:tcW w:w="696" w:type="dxa"/>
            <w:gridSpan w:val="2"/>
            <w:tcBorders>
              <w:top w:val="nil"/>
              <w:left w:val="nil"/>
              <w:bottom w:val="single" w:sz="4" w:space="0" w:color="auto"/>
              <w:right w:val="single" w:sz="4" w:space="0" w:color="auto"/>
            </w:tcBorders>
            <w:shd w:val="clear" w:color="auto" w:fill="auto"/>
            <w:noWrap/>
            <w:vAlign w:val="center"/>
            <w:hideMark/>
          </w:tcPr>
          <w:p w14:paraId="61C6F658" w14:textId="77777777" w:rsidR="00811892" w:rsidRPr="00E662A8" w:rsidRDefault="00811892" w:rsidP="007A05CD">
            <w:pPr>
              <w:rPr>
                <w:sz w:val="20"/>
                <w:szCs w:val="20"/>
              </w:rPr>
            </w:pPr>
            <w:r w:rsidRPr="00E662A8">
              <w:rPr>
                <w:sz w:val="20"/>
                <w:szCs w:val="20"/>
              </w:rPr>
              <w:t> </w:t>
            </w:r>
          </w:p>
        </w:tc>
      </w:tr>
      <w:tr w:rsidR="00811892" w:rsidRPr="00E662A8" w14:paraId="77DC0ADD" w14:textId="77777777" w:rsidTr="007A05CD">
        <w:trPr>
          <w:gridBefore w:val="1"/>
          <w:wBefore w:w="368" w:type="dxa"/>
          <w:trHeight w:val="165"/>
        </w:trPr>
        <w:tc>
          <w:tcPr>
            <w:tcW w:w="1288" w:type="dxa"/>
            <w:tcBorders>
              <w:top w:val="nil"/>
              <w:left w:val="nil"/>
              <w:bottom w:val="nil"/>
              <w:right w:val="nil"/>
            </w:tcBorders>
            <w:shd w:val="clear" w:color="auto" w:fill="auto"/>
            <w:vAlign w:val="center"/>
            <w:hideMark/>
          </w:tcPr>
          <w:p w14:paraId="078C56AE" w14:textId="77777777" w:rsidR="00811892" w:rsidRPr="00E662A8" w:rsidRDefault="00811892" w:rsidP="007A05CD">
            <w:pPr>
              <w:rPr>
                <w:sz w:val="20"/>
                <w:szCs w:val="20"/>
              </w:rPr>
            </w:pPr>
          </w:p>
        </w:tc>
        <w:tc>
          <w:tcPr>
            <w:tcW w:w="1961" w:type="dxa"/>
            <w:tcBorders>
              <w:top w:val="nil"/>
              <w:left w:val="nil"/>
              <w:bottom w:val="nil"/>
              <w:right w:val="nil"/>
            </w:tcBorders>
            <w:shd w:val="clear" w:color="auto" w:fill="auto"/>
            <w:vAlign w:val="center"/>
            <w:hideMark/>
          </w:tcPr>
          <w:p w14:paraId="2DE608E2" w14:textId="77777777" w:rsidR="00811892" w:rsidRPr="00E662A8" w:rsidRDefault="00811892" w:rsidP="007A05CD">
            <w:pPr>
              <w:rPr>
                <w:sz w:val="20"/>
                <w:szCs w:val="20"/>
              </w:rPr>
            </w:pPr>
          </w:p>
        </w:tc>
        <w:tc>
          <w:tcPr>
            <w:tcW w:w="611" w:type="dxa"/>
            <w:tcBorders>
              <w:top w:val="nil"/>
              <w:left w:val="nil"/>
              <w:bottom w:val="nil"/>
              <w:right w:val="nil"/>
            </w:tcBorders>
            <w:shd w:val="clear" w:color="auto" w:fill="auto"/>
            <w:vAlign w:val="center"/>
            <w:hideMark/>
          </w:tcPr>
          <w:p w14:paraId="6CEF9E5D" w14:textId="77777777" w:rsidR="00811892" w:rsidRPr="00E662A8" w:rsidRDefault="00811892" w:rsidP="007A05CD">
            <w:pPr>
              <w:rPr>
                <w:sz w:val="20"/>
                <w:szCs w:val="20"/>
              </w:rPr>
            </w:pPr>
          </w:p>
        </w:tc>
        <w:tc>
          <w:tcPr>
            <w:tcW w:w="651" w:type="dxa"/>
            <w:tcBorders>
              <w:top w:val="nil"/>
              <w:left w:val="nil"/>
              <w:bottom w:val="nil"/>
              <w:right w:val="nil"/>
            </w:tcBorders>
            <w:shd w:val="clear" w:color="auto" w:fill="auto"/>
            <w:vAlign w:val="center"/>
            <w:hideMark/>
          </w:tcPr>
          <w:p w14:paraId="3F9B54F0" w14:textId="77777777" w:rsidR="00811892" w:rsidRPr="00E662A8" w:rsidRDefault="00811892" w:rsidP="007A05CD">
            <w:pPr>
              <w:rPr>
                <w:sz w:val="20"/>
                <w:szCs w:val="20"/>
              </w:rPr>
            </w:pPr>
          </w:p>
        </w:tc>
        <w:tc>
          <w:tcPr>
            <w:tcW w:w="954" w:type="dxa"/>
            <w:tcBorders>
              <w:top w:val="nil"/>
              <w:left w:val="nil"/>
              <w:bottom w:val="nil"/>
              <w:right w:val="nil"/>
            </w:tcBorders>
            <w:shd w:val="clear" w:color="auto" w:fill="auto"/>
            <w:vAlign w:val="center"/>
            <w:hideMark/>
          </w:tcPr>
          <w:p w14:paraId="45165E78" w14:textId="77777777" w:rsidR="00811892" w:rsidRPr="00E662A8" w:rsidRDefault="00811892" w:rsidP="007A05CD">
            <w:pPr>
              <w:rPr>
                <w:sz w:val="20"/>
                <w:szCs w:val="20"/>
              </w:rPr>
            </w:pPr>
          </w:p>
        </w:tc>
        <w:tc>
          <w:tcPr>
            <w:tcW w:w="714" w:type="dxa"/>
            <w:tcBorders>
              <w:top w:val="nil"/>
              <w:left w:val="nil"/>
              <w:bottom w:val="nil"/>
              <w:right w:val="nil"/>
            </w:tcBorders>
            <w:shd w:val="clear" w:color="auto" w:fill="auto"/>
            <w:vAlign w:val="center"/>
            <w:hideMark/>
          </w:tcPr>
          <w:p w14:paraId="0632EEEC" w14:textId="77777777" w:rsidR="00811892" w:rsidRPr="00E662A8" w:rsidRDefault="00811892" w:rsidP="007A05CD">
            <w:pPr>
              <w:rPr>
                <w:sz w:val="20"/>
                <w:szCs w:val="20"/>
              </w:rPr>
            </w:pPr>
          </w:p>
        </w:tc>
        <w:tc>
          <w:tcPr>
            <w:tcW w:w="700" w:type="dxa"/>
            <w:tcBorders>
              <w:top w:val="nil"/>
              <w:left w:val="nil"/>
              <w:bottom w:val="nil"/>
              <w:right w:val="nil"/>
            </w:tcBorders>
            <w:shd w:val="clear" w:color="auto" w:fill="auto"/>
            <w:vAlign w:val="center"/>
            <w:hideMark/>
          </w:tcPr>
          <w:p w14:paraId="6B049897" w14:textId="77777777" w:rsidR="00811892" w:rsidRPr="00E662A8" w:rsidRDefault="00811892" w:rsidP="007A05CD">
            <w:pPr>
              <w:rPr>
                <w:sz w:val="20"/>
                <w:szCs w:val="20"/>
              </w:rPr>
            </w:pPr>
          </w:p>
        </w:tc>
        <w:tc>
          <w:tcPr>
            <w:tcW w:w="1426" w:type="dxa"/>
            <w:gridSpan w:val="2"/>
            <w:tcBorders>
              <w:top w:val="nil"/>
              <w:left w:val="nil"/>
              <w:bottom w:val="single" w:sz="4" w:space="0" w:color="auto"/>
              <w:right w:val="nil"/>
            </w:tcBorders>
            <w:shd w:val="clear" w:color="auto" w:fill="auto"/>
            <w:noWrap/>
            <w:vAlign w:val="center"/>
            <w:hideMark/>
          </w:tcPr>
          <w:p w14:paraId="2A5ED649" w14:textId="77777777" w:rsidR="00811892" w:rsidRPr="00E662A8" w:rsidRDefault="00811892" w:rsidP="007A05CD">
            <w:pPr>
              <w:rPr>
                <w:sz w:val="20"/>
                <w:szCs w:val="20"/>
              </w:rPr>
            </w:pPr>
          </w:p>
        </w:tc>
        <w:tc>
          <w:tcPr>
            <w:tcW w:w="834" w:type="dxa"/>
            <w:tcBorders>
              <w:top w:val="nil"/>
              <w:left w:val="nil"/>
              <w:bottom w:val="single" w:sz="4" w:space="0" w:color="auto"/>
              <w:right w:val="nil"/>
            </w:tcBorders>
            <w:shd w:val="clear" w:color="auto" w:fill="auto"/>
            <w:noWrap/>
            <w:vAlign w:val="center"/>
            <w:hideMark/>
          </w:tcPr>
          <w:p w14:paraId="134F8B0F" w14:textId="77777777" w:rsidR="00811892" w:rsidRPr="00E662A8" w:rsidRDefault="00811892" w:rsidP="007A05CD">
            <w:pPr>
              <w:rPr>
                <w:sz w:val="20"/>
                <w:szCs w:val="20"/>
              </w:rPr>
            </w:pPr>
          </w:p>
        </w:tc>
        <w:tc>
          <w:tcPr>
            <w:tcW w:w="883" w:type="dxa"/>
            <w:tcBorders>
              <w:top w:val="nil"/>
              <w:left w:val="nil"/>
              <w:bottom w:val="single" w:sz="4" w:space="0" w:color="auto"/>
              <w:right w:val="nil"/>
            </w:tcBorders>
            <w:shd w:val="clear" w:color="auto" w:fill="auto"/>
            <w:noWrap/>
            <w:vAlign w:val="center"/>
            <w:hideMark/>
          </w:tcPr>
          <w:p w14:paraId="6D967E6F" w14:textId="77777777" w:rsidR="00811892" w:rsidRPr="00E662A8" w:rsidRDefault="00811892" w:rsidP="007A05CD">
            <w:pPr>
              <w:rPr>
                <w:sz w:val="20"/>
                <w:szCs w:val="20"/>
              </w:rPr>
            </w:pPr>
          </w:p>
        </w:tc>
        <w:tc>
          <w:tcPr>
            <w:tcW w:w="700" w:type="dxa"/>
            <w:tcBorders>
              <w:top w:val="nil"/>
              <w:left w:val="nil"/>
              <w:bottom w:val="single" w:sz="4" w:space="0" w:color="auto"/>
              <w:right w:val="nil"/>
            </w:tcBorders>
            <w:shd w:val="clear" w:color="auto" w:fill="auto"/>
            <w:noWrap/>
            <w:vAlign w:val="center"/>
            <w:hideMark/>
          </w:tcPr>
          <w:p w14:paraId="417D6D2C" w14:textId="77777777" w:rsidR="00811892" w:rsidRPr="00E662A8" w:rsidRDefault="00811892" w:rsidP="007A05CD">
            <w:pPr>
              <w:rPr>
                <w:sz w:val="20"/>
                <w:szCs w:val="20"/>
              </w:rPr>
            </w:pPr>
          </w:p>
        </w:tc>
        <w:tc>
          <w:tcPr>
            <w:tcW w:w="1238" w:type="dxa"/>
            <w:tcBorders>
              <w:top w:val="nil"/>
              <w:left w:val="nil"/>
              <w:bottom w:val="single" w:sz="4" w:space="0" w:color="auto"/>
              <w:right w:val="nil"/>
            </w:tcBorders>
            <w:shd w:val="clear" w:color="auto" w:fill="auto"/>
            <w:noWrap/>
            <w:vAlign w:val="center"/>
            <w:hideMark/>
          </w:tcPr>
          <w:p w14:paraId="03D20CC7" w14:textId="77777777" w:rsidR="00811892" w:rsidRPr="00E662A8" w:rsidRDefault="00811892" w:rsidP="007A05CD">
            <w:pPr>
              <w:rPr>
                <w:sz w:val="20"/>
                <w:szCs w:val="20"/>
              </w:rPr>
            </w:pPr>
          </w:p>
        </w:tc>
        <w:tc>
          <w:tcPr>
            <w:tcW w:w="642" w:type="dxa"/>
            <w:tcBorders>
              <w:top w:val="nil"/>
              <w:left w:val="nil"/>
              <w:bottom w:val="nil"/>
              <w:right w:val="nil"/>
            </w:tcBorders>
            <w:shd w:val="clear" w:color="auto" w:fill="auto"/>
            <w:noWrap/>
            <w:vAlign w:val="center"/>
            <w:hideMark/>
          </w:tcPr>
          <w:p w14:paraId="2C40CEF7" w14:textId="77777777" w:rsidR="00811892" w:rsidRPr="00E662A8" w:rsidRDefault="00811892" w:rsidP="007A05CD">
            <w:pPr>
              <w:rPr>
                <w:sz w:val="20"/>
                <w:szCs w:val="20"/>
              </w:rPr>
            </w:pPr>
          </w:p>
        </w:tc>
        <w:tc>
          <w:tcPr>
            <w:tcW w:w="695" w:type="dxa"/>
            <w:tcBorders>
              <w:top w:val="nil"/>
              <w:left w:val="nil"/>
              <w:bottom w:val="nil"/>
              <w:right w:val="nil"/>
            </w:tcBorders>
            <w:shd w:val="clear" w:color="auto" w:fill="auto"/>
            <w:noWrap/>
            <w:vAlign w:val="center"/>
            <w:hideMark/>
          </w:tcPr>
          <w:p w14:paraId="4D5094B3" w14:textId="77777777" w:rsidR="00811892" w:rsidRPr="00E662A8" w:rsidRDefault="00811892" w:rsidP="007A05CD">
            <w:pPr>
              <w:rPr>
                <w:sz w:val="20"/>
                <w:szCs w:val="20"/>
              </w:rPr>
            </w:pPr>
          </w:p>
        </w:tc>
        <w:tc>
          <w:tcPr>
            <w:tcW w:w="696" w:type="dxa"/>
            <w:tcBorders>
              <w:top w:val="nil"/>
              <w:left w:val="nil"/>
              <w:bottom w:val="nil"/>
              <w:right w:val="nil"/>
            </w:tcBorders>
            <w:shd w:val="clear" w:color="auto" w:fill="auto"/>
            <w:noWrap/>
            <w:vAlign w:val="center"/>
            <w:hideMark/>
          </w:tcPr>
          <w:p w14:paraId="27656EFF" w14:textId="77777777" w:rsidR="00811892" w:rsidRPr="00E662A8" w:rsidRDefault="00811892" w:rsidP="007A05CD">
            <w:pPr>
              <w:rPr>
                <w:sz w:val="20"/>
                <w:szCs w:val="20"/>
              </w:rPr>
            </w:pPr>
          </w:p>
        </w:tc>
        <w:tc>
          <w:tcPr>
            <w:tcW w:w="696" w:type="dxa"/>
            <w:tcBorders>
              <w:top w:val="nil"/>
              <w:left w:val="nil"/>
              <w:bottom w:val="nil"/>
              <w:right w:val="nil"/>
            </w:tcBorders>
            <w:shd w:val="clear" w:color="auto" w:fill="auto"/>
            <w:noWrap/>
            <w:vAlign w:val="center"/>
            <w:hideMark/>
          </w:tcPr>
          <w:p w14:paraId="795FE98D" w14:textId="77777777" w:rsidR="00811892" w:rsidRPr="00E662A8" w:rsidRDefault="00811892" w:rsidP="007A05CD">
            <w:pPr>
              <w:rPr>
                <w:sz w:val="20"/>
                <w:szCs w:val="20"/>
              </w:rPr>
            </w:pPr>
          </w:p>
        </w:tc>
        <w:tc>
          <w:tcPr>
            <w:tcW w:w="696" w:type="dxa"/>
            <w:gridSpan w:val="2"/>
            <w:tcBorders>
              <w:top w:val="nil"/>
              <w:left w:val="nil"/>
              <w:bottom w:val="nil"/>
              <w:right w:val="nil"/>
            </w:tcBorders>
            <w:shd w:val="clear" w:color="auto" w:fill="auto"/>
            <w:noWrap/>
            <w:vAlign w:val="center"/>
            <w:hideMark/>
          </w:tcPr>
          <w:p w14:paraId="6F8FB9E9" w14:textId="77777777" w:rsidR="00811892" w:rsidRPr="00E662A8" w:rsidRDefault="00811892" w:rsidP="007A05CD">
            <w:pPr>
              <w:rPr>
                <w:sz w:val="20"/>
                <w:szCs w:val="20"/>
              </w:rPr>
            </w:pPr>
          </w:p>
        </w:tc>
      </w:tr>
      <w:tr w:rsidR="00811892" w:rsidRPr="00E662A8" w14:paraId="4877415D" w14:textId="77777777" w:rsidTr="007A05CD">
        <w:trPr>
          <w:gridBefore w:val="1"/>
          <w:wBefore w:w="368" w:type="dxa"/>
          <w:trHeight w:val="77"/>
        </w:trPr>
        <w:tc>
          <w:tcPr>
            <w:tcW w:w="1288" w:type="dxa"/>
            <w:tcBorders>
              <w:top w:val="nil"/>
              <w:left w:val="nil"/>
              <w:bottom w:val="nil"/>
              <w:right w:val="nil"/>
            </w:tcBorders>
            <w:shd w:val="clear" w:color="auto" w:fill="auto"/>
            <w:vAlign w:val="center"/>
            <w:hideMark/>
          </w:tcPr>
          <w:p w14:paraId="4F99BDCA" w14:textId="77777777" w:rsidR="00811892" w:rsidRPr="00E662A8" w:rsidRDefault="00811892" w:rsidP="007A05CD">
            <w:pPr>
              <w:rPr>
                <w:sz w:val="20"/>
                <w:szCs w:val="20"/>
              </w:rPr>
            </w:pPr>
          </w:p>
        </w:tc>
        <w:tc>
          <w:tcPr>
            <w:tcW w:w="19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12D1D0" w14:textId="77777777" w:rsidR="00811892" w:rsidRPr="00E662A8" w:rsidRDefault="00811892" w:rsidP="007A05CD">
            <w:pPr>
              <w:rPr>
                <w:sz w:val="20"/>
                <w:szCs w:val="20"/>
              </w:rPr>
            </w:pPr>
            <w:r w:rsidRPr="00E662A8">
              <w:rPr>
                <w:sz w:val="20"/>
                <w:szCs w:val="20"/>
              </w:rPr>
              <w:t>Всего на объекте людских ресурсов</w:t>
            </w:r>
          </w:p>
        </w:tc>
        <w:tc>
          <w:tcPr>
            <w:tcW w:w="611" w:type="dxa"/>
            <w:tcBorders>
              <w:top w:val="single" w:sz="4" w:space="0" w:color="auto"/>
              <w:left w:val="nil"/>
              <w:bottom w:val="single" w:sz="4" w:space="0" w:color="auto"/>
              <w:right w:val="single" w:sz="4" w:space="0" w:color="auto"/>
            </w:tcBorders>
            <w:shd w:val="clear" w:color="auto" w:fill="auto"/>
            <w:vAlign w:val="center"/>
            <w:hideMark/>
          </w:tcPr>
          <w:p w14:paraId="6507F3D3" w14:textId="77777777" w:rsidR="00811892" w:rsidRPr="00E662A8" w:rsidRDefault="00811892" w:rsidP="007A05CD">
            <w:pPr>
              <w:rPr>
                <w:sz w:val="20"/>
                <w:szCs w:val="20"/>
              </w:rPr>
            </w:pPr>
            <w:r w:rsidRPr="00E662A8">
              <w:rPr>
                <w:sz w:val="20"/>
                <w:szCs w:val="20"/>
              </w:rPr>
              <w:t> </w:t>
            </w:r>
          </w:p>
        </w:tc>
        <w:tc>
          <w:tcPr>
            <w:tcW w:w="1605" w:type="dxa"/>
            <w:gridSpan w:val="2"/>
            <w:tcBorders>
              <w:top w:val="single" w:sz="4" w:space="0" w:color="auto"/>
              <w:left w:val="nil"/>
              <w:bottom w:val="single" w:sz="4" w:space="0" w:color="auto"/>
              <w:right w:val="single" w:sz="4" w:space="0" w:color="auto"/>
            </w:tcBorders>
            <w:shd w:val="clear" w:color="auto" w:fill="auto"/>
            <w:vAlign w:val="center"/>
            <w:hideMark/>
          </w:tcPr>
          <w:p w14:paraId="7D21C8A1" w14:textId="77777777" w:rsidR="00811892" w:rsidRPr="00E662A8" w:rsidRDefault="00811892" w:rsidP="007A05CD">
            <w:pPr>
              <w:rPr>
                <w:sz w:val="20"/>
                <w:szCs w:val="20"/>
              </w:rPr>
            </w:pPr>
            <w:r w:rsidRPr="00E662A8">
              <w:rPr>
                <w:sz w:val="20"/>
                <w:szCs w:val="20"/>
              </w:rPr>
              <w:t>чел.,</w:t>
            </w:r>
          </w:p>
          <w:p w14:paraId="141AC6AC" w14:textId="77777777" w:rsidR="00811892" w:rsidRPr="00E662A8" w:rsidRDefault="00811892" w:rsidP="007A05CD">
            <w:pPr>
              <w:rPr>
                <w:sz w:val="20"/>
                <w:szCs w:val="20"/>
              </w:rPr>
            </w:pPr>
            <w:r w:rsidRPr="00E662A8">
              <w:rPr>
                <w:sz w:val="20"/>
                <w:szCs w:val="20"/>
              </w:rPr>
              <w:t>в том числе:</w:t>
            </w:r>
          </w:p>
        </w:tc>
        <w:tc>
          <w:tcPr>
            <w:tcW w:w="714" w:type="dxa"/>
            <w:tcBorders>
              <w:top w:val="nil"/>
              <w:left w:val="nil"/>
              <w:bottom w:val="nil"/>
              <w:right w:val="nil"/>
            </w:tcBorders>
            <w:shd w:val="clear" w:color="auto" w:fill="auto"/>
            <w:vAlign w:val="center"/>
            <w:hideMark/>
          </w:tcPr>
          <w:p w14:paraId="62446376" w14:textId="77777777" w:rsidR="00811892" w:rsidRPr="00E662A8" w:rsidRDefault="00811892" w:rsidP="007A05CD">
            <w:pPr>
              <w:rPr>
                <w:sz w:val="20"/>
                <w:szCs w:val="20"/>
              </w:rPr>
            </w:pPr>
          </w:p>
        </w:tc>
        <w:tc>
          <w:tcPr>
            <w:tcW w:w="700" w:type="dxa"/>
            <w:tcBorders>
              <w:top w:val="nil"/>
              <w:left w:val="nil"/>
              <w:bottom w:val="nil"/>
              <w:right w:val="single" w:sz="4" w:space="0" w:color="auto"/>
            </w:tcBorders>
            <w:shd w:val="clear" w:color="auto" w:fill="auto"/>
            <w:vAlign w:val="center"/>
            <w:hideMark/>
          </w:tcPr>
          <w:p w14:paraId="74A8A1CC" w14:textId="77777777" w:rsidR="00811892" w:rsidRPr="00E662A8" w:rsidRDefault="00811892" w:rsidP="007A05CD">
            <w:pPr>
              <w:rPr>
                <w:sz w:val="20"/>
                <w:szCs w:val="20"/>
              </w:rPr>
            </w:pPr>
          </w:p>
        </w:tc>
        <w:tc>
          <w:tcPr>
            <w:tcW w:w="3143"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53F996" w14:textId="77777777" w:rsidR="00811892" w:rsidRPr="00E662A8" w:rsidRDefault="00811892" w:rsidP="007A05CD">
            <w:pPr>
              <w:rPr>
                <w:sz w:val="20"/>
                <w:szCs w:val="20"/>
              </w:rPr>
            </w:pPr>
            <w:r w:rsidRPr="00E662A8">
              <w:rPr>
                <w:sz w:val="20"/>
                <w:szCs w:val="20"/>
              </w:rPr>
              <w:t>Всего на объекте техники</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9AA751" w14:textId="77777777" w:rsidR="00811892" w:rsidRPr="00E662A8" w:rsidRDefault="00811892" w:rsidP="007A05CD">
            <w:pPr>
              <w:rPr>
                <w:sz w:val="20"/>
                <w:szCs w:val="20"/>
              </w:rPr>
            </w:pPr>
          </w:p>
        </w:tc>
        <w:tc>
          <w:tcPr>
            <w:tcW w:w="12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118E43" w14:textId="77777777" w:rsidR="00811892" w:rsidRPr="00E662A8" w:rsidRDefault="00811892" w:rsidP="007A05CD">
            <w:pPr>
              <w:rPr>
                <w:sz w:val="20"/>
                <w:szCs w:val="20"/>
              </w:rPr>
            </w:pPr>
            <w:r w:rsidRPr="00E662A8">
              <w:rPr>
                <w:sz w:val="20"/>
                <w:szCs w:val="20"/>
              </w:rPr>
              <w:t>ед., в том числе:</w:t>
            </w:r>
          </w:p>
        </w:tc>
        <w:tc>
          <w:tcPr>
            <w:tcW w:w="642" w:type="dxa"/>
            <w:tcBorders>
              <w:top w:val="nil"/>
              <w:left w:val="single" w:sz="4" w:space="0" w:color="auto"/>
              <w:bottom w:val="nil"/>
              <w:right w:val="nil"/>
            </w:tcBorders>
            <w:shd w:val="clear" w:color="auto" w:fill="auto"/>
            <w:noWrap/>
            <w:vAlign w:val="center"/>
            <w:hideMark/>
          </w:tcPr>
          <w:p w14:paraId="288B9741" w14:textId="77777777" w:rsidR="00811892" w:rsidRPr="00E662A8" w:rsidRDefault="00811892" w:rsidP="007A05CD">
            <w:pPr>
              <w:rPr>
                <w:sz w:val="20"/>
                <w:szCs w:val="20"/>
              </w:rPr>
            </w:pPr>
          </w:p>
        </w:tc>
        <w:tc>
          <w:tcPr>
            <w:tcW w:w="695" w:type="dxa"/>
            <w:tcBorders>
              <w:top w:val="nil"/>
              <w:left w:val="nil"/>
              <w:bottom w:val="nil"/>
              <w:right w:val="nil"/>
            </w:tcBorders>
            <w:shd w:val="clear" w:color="auto" w:fill="auto"/>
            <w:noWrap/>
            <w:vAlign w:val="center"/>
            <w:hideMark/>
          </w:tcPr>
          <w:p w14:paraId="0E365635" w14:textId="77777777" w:rsidR="00811892" w:rsidRPr="00E662A8" w:rsidRDefault="00811892" w:rsidP="007A05CD">
            <w:pPr>
              <w:rPr>
                <w:sz w:val="20"/>
                <w:szCs w:val="20"/>
              </w:rPr>
            </w:pPr>
          </w:p>
        </w:tc>
        <w:tc>
          <w:tcPr>
            <w:tcW w:w="696" w:type="dxa"/>
            <w:tcBorders>
              <w:top w:val="nil"/>
              <w:left w:val="nil"/>
              <w:bottom w:val="nil"/>
              <w:right w:val="nil"/>
            </w:tcBorders>
            <w:shd w:val="clear" w:color="auto" w:fill="auto"/>
            <w:noWrap/>
            <w:vAlign w:val="center"/>
            <w:hideMark/>
          </w:tcPr>
          <w:p w14:paraId="5595EE91" w14:textId="77777777" w:rsidR="00811892" w:rsidRPr="00E662A8" w:rsidRDefault="00811892" w:rsidP="007A05CD">
            <w:pPr>
              <w:rPr>
                <w:sz w:val="20"/>
                <w:szCs w:val="20"/>
              </w:rPr>
            </w:pPr>
          </w:p>
        </w:tc>
        <w:tc>
          <w:tcPr>
            <w:tcW w:w="696" w:type="dxa"/>
            <w:tcBorders>
              <w:top w:val="nil"/>
              <w:left w:val="nil"/>
              <w:bottom w:val="nil"/>
              <w:right w:val="nil"/>
            </w:tcBorders>
            <w:shd w:val="clear" w:color="auto" w:fill="auto"/>
            <w:noWrap/>
            <w:vAlign w:val="center"/>
            <w:hideMark/>
          </w:tcPr>
          <w:p w14:paraId="73EE1D2B" w14:textId="77777777" w:rsidR="00811892" w:rsidRPr="00E662A8" w:rsidRDefault="00811892" w:rsidP="007A05CD">
            <w:pPr>
              <w:rPr>
                <w:sz w:val="20"/>
                <w:szCs w:val="20"/>
              </w:rPr>
            </w:pPr>
          </w:p>
        </w:tc>
        <w:tc>
          <w:tcPr>
            <w:tcW w:w="696" w:type="dxa"/>
            <w:gridSpan w:val="2"/>
            <w:tcBorders>
              <w:top w:val="nil"/>
              <w:left w:val="nil"/>
              <w:bottom w:val="nil"/>
              <w:right w:val="nil"/>
            </w:tcBorders>
            <w:shd w:val="clear" w:color="auto" w:fill="auto"/>
            <w:noWrap/>
            <w:vAlign w:val="center"/>
            <w:hideMark/>
          </w:tcPr>
          <w:p w14:paraId="10E1FB6D" w14:textId="77777777" w:rsidR="00811892" w:rsidRPr="00E662A8" w:rsidRDefault="00811892" w:rsidP="007A05CD">
            <w:pPr>
              <w:rPr>
                <w:sz w:val="20"/>
                <w:szCs w:val="20"/>
              </w:rPr>
            </w:pPr>
          </w:p>
        </w:tc>
      </w:tr>
      <w:tr w:rsidR="00811892" w:rsidRPr="00E662A8" w14:paraId="626CB10E" w14:textId="77777777" w:rsidTr="007A05CD">
        <w:trPr>
          <w:gridBefore w:val="1"/>
          <w:wBefore w:w="368" w:type="dxa"/>
          <w:trHeight w:val="193"/>
        </w:trPr>
        <w:tc>
          <w:tcPr>
            <w:tcW w:w="1288" w:type="dxa"/>
            <w:tcBorders>
              <w:top w:val="nil"/>
              <w:left w:val="nil"/>
              <w:bottom w:val="nil"/>
              <w:right w:val="nil"/>
            </w:tcBorders>
            <w:shd w:val="clear" w:color="auto" w:fill="auto"/>
            <w:vAlign w:val="center"/>
            <w:hideMark/>
          </w:tcPr>
          <w:p w14:paraId="2213728A" w14:textId="77777777" w:rsidR="00811892" w:rsidRPr="00E662A8" w:rsidRDefault="00811892" w:rsidP="007A05CD">
            <w:pPr>
              <w:rPr>
                <w:sz w:val="20"/>
                <w:szCs w:val="20"/>
              </w:rPr>
            </w:pPr>
          </w:p>
        </w:tc>
        <w:tc>
          <w:tcPr>
            <w:tcW w:w="1961" w:type="dxa"/>
            <w:tcBorders>
              <w:top w:val="nil"/>
              <w:left w:val="single" w:sz="4" w:space="0" w:color="auto"/>
              <w:bottom w:val="single" w:sz="4" w:space="0" w:color="auto"/>
              <w:right w:val="single" w:sz="4" w:space="0" w:color="auto"/>
            </w:tcBorders>
            <w:shd w:val="clear" w:color="auto" w:fill="auto"/>
            <w:vAlign w:val="center"/>
            <w:hideMark/>
          </w:tcPr>
          <w:p w14:paraId="5F1DE53C" w14:textId="77777777" w:rsidR="00811892" w:rsidRPr="00E662A8" w:rsidRDefault="00811892" w:rsidP="007A05CD">
            <w:pPr>
              <w:rPr>
                <w:sz w:val="20"/>
                <w:szCs w:val="20"/>
              </w:rPr>
            </w:pPr>
            <w:r w:rsidRPr="00E662A8">
              <w:rPr>
                <w:sz w:val="20"/>
                <w:szCs w:val="20"/>
              </w:rPr>
              <w:t>монтажники</w:t>
            </w:r>
          </w:p>
        </w:tc>
        <w:tc>
          <w:tcPr>
            <w:tcW w:w="611" w:type="dxa"/>
            <w:tcBorders>
              <w:top w:val="nil"/>
              <w:left w:val="nil"/>
              <w:bottom w:val="single" w:sz="4" w:space="0" w:color="auto"/>
              <w:right w:val="single" w:sz="4" w:space="0" w:color="auto"/>
            </w:tcBorders>
            <w:shd w:val="clear" w:color="auto" w:fill="auto"/>
            <w:vAlign w:val="center"/>
            <w:hideMark/>
          </w:tcPr>
          <w:p w14:paraId="18F0051E" w14:textId="77777777" w:rsidR="00811892" w:rsidRPr="00E662A8" w:rsidRDefault="00811892" w:rsidP="007A05CD">
            <w:pPr>
              <w:rPr>
                <w:sz w:val="20"/>
                <w:szCs w:val="20"/>
              </w:rPr>
            </w:pPr>
            <w:r w:rsidRPr="00E662A8">
              <w:rPr>
                <w:sz w:val="20"/>
                <w:szCs w:val="20"/>
              </w:rPr>
              <w:t> </w:t>
            </w:r>
          </w:p>
        </w:tc>
        <w:tc>
          <w:tcPr>
            <w:tcW w:w="1605" w:type="dxa"/>
            <w:gridSpan w:val="2"/>
            <w:tcBorders>
              <w:top w:val="single" w:sz="4" w:space="0" w:color="auto"/>
              <w:left w:val="nil"/>
              <w:bottom w:val="single" w:sz="4" w:space="0" w:color="auto"/>
              <w:right w:val="single" w:sz="4" w:space="0" w:color="auto"/>
            </w:tcBorders>
            <w:shd w:val="clear" w:color="auto" w:fill="auto"/>
            <w:vAlign w:val="center"/>
            <w:hideMark/>
          </w:tcPr>
          <w:p w14:paraId="4B010CF7" w14:textId="77777777" w:rsidR="00811892" w:rsidRPr="00E662A8" w:rsidRDefault="00811892" w:rsidP="007A05CD">
            <w:pPr>
              <w:rPr>
                <w:sz w:val="20"/>
                <w:szCs w:val="20"/>
              </w:rPr>
            </w:pPr>
          </w:p>
        </w:tc>
        <w:tc>
          <w:tcPr>
            <w:tcW w:w="714" w:type="dxa"/>
            <w:tcBorders>
              <w:top w:val="nil"/>
              <w:left w:val="nil"/>
              <w:bottom w:val="nil"/>
              <w:right w:val="nil"/>
            </w:tcBorders>
            <w:shd w:val="clear" w:color="auto" w:fill="auto"/>
            <w:vAlign w:val="center"/>
            <w:hideMark/>
          </w:tcPr>
          <w:p w14:paraId="025B3AFF" w14:textId="77777777" w:rsidR="00811892" w:rsidRPr="00E662A8" w:rsidRDefault="00811892" w:rsidP="007A05CD">
            <w:pPr>
              <w:rPr>
                <w:sz w:val="20"/>
                <w:szCs w:val="20"/>
              </w:rPr>
            </w:pPr>
          </w:p>
        </w:tc>
        <w:tc>
          <w:tcPr>
            <w:tcW w:w="700" w:type="dxa"/>
            <w:tcBorders>
              <w:top w:val="nil"/>
              <w:left w:val="nil"/>
              <w:bottom w:val="nil"/>
              <w:right w:val="single" w:sz="4" w:space="0" w:color="auto"/>
            </w:tcBorders>
            <w:shd w:val="clear" w:color="auto" w:fill="auto"/>
            <w:vAlign w:val="center"/>
            <w:hideMark/>
          </w:tcPr>
          <w:p w14:paraId="00F30542" w14:textId="77777777" w:rsidR="00811892" w:rsidRPr="00E662A8" w:rsidRDefault="00811892" w:rsidP="007A05CD">
            <w:pPr>
              <w:rPr>
                <w:sz w:val="20"/>
                <w:szCs w:val="20"/>
              </w:rPr>
            </w:pPr>
          </w:p>
        </w:tc>
        <w:tc>
          <w:tcPr>
            <w:tcW w:w="3143"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1D666F" w14:textId="77777777" w:rsidR="00811892" w:rsidRPr="00E662A8" w:rsidRDefault="00811892" w:rsidP="007A05CD">
            <w:pPr>
              <w:rPr>
                <w:sz w:val="20"/>
                <w:szCs w:val="20"/>
              </w:rPr>
            </w:pPr>
            <w:r w:rsidRPr="00E662A8">
              <w:rPr>
                <w:sz w:val="20"/>
                <w:szCs w:val="20"/>
              </w:rPr>
              <w:t>бульдозеры </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EF764D" w14:textId="77777777" w:rsidR="00811892" w:rsidRPr="00E662A8" w:rsidRDefault="00811892" w:rsidP="007A05CD">
            <w:pPr>
              <w:rPr>
                <w:sz w:val="20"/>
                <w:szCs w:val="20"/>
              </w:rPr>
            </w:pPr>
          </w:p>
        </w:tc>
        <w:tc>
          <w:tcPr>
            <w:tcW w:w="12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9A47B6" w14:textId="77777777" w:rsidR="00811892" w:rsidRPr="00E662A8" w:rsidRDefault="00811892" w:rsidP="007A05CD">
            <w:pPr>
              <w:rPr>
                <w:sz w:val="20"/>
                <w:szCs w:val="20"/>
              </w:rPr>
            </w:pPr>
          </w:p>
        </w:tc>
        <w:tc>
          <w:tcPr>
            <w:tcW w:w="642" w:type="dxa"/>
            <w:tcBorders>
              <w:top w:val="nil"/>
              <w:left w:val="single" w:sz="4" w:space="0" w:color="auto"/>
              <w:bottom w:val="nil"/>
              <w:right w:val="nil"/>
            </w:tcBorders>
            <w:shd w:val="clear" w:color="auto" w:fill="auto"/>
            <w:noWrap/>
            <w:vAlign w:val="center"/>
            <w:hideMark/>
          </w:tcPr>
          <w:p w14:paraId="52BDF811" w14:textId="77777777" w:rsidR="00811892" w:rsidRPr="00E662A8" w:rsidRDefault="00811892" w:rsidP="007A05CD">
            <w:pPr>
              <w:rPr>
                <w:sz w:val="20"/>
                <w:szCs w:val="20"/>
              </w:rPr>
            </w:pPr>
          </w:p>
        </w:tc>
        <w:tc>
          <w:tcPr>
            <w:tcW w:w="695" w:type="dxa"/>
            <w:tcBorders>
              <w:top w:val="nil"/>
              <w:left w:val="nil"/>
              <w:bottom w:val="nil"/>
              <w:right w:val="nil"/>
            </w:tcBorders>
            <w:shd w:val="clear" w:color="auto" w:fill="auto"/>
            <w:noWrap/>
            <w:vAlign w:val="center"/>
            <w:hideMark/>
          </w:tcPr>
          <w:p w14:paraId="5CE29431" w14:textId="77777777" w:rsidR="00811892" w:rsidRPr="00E662A8" w:rsidRDefault="00811892" w:rsidP="007A05CD">
            <w:pPr>
              <w:rPr>
                <w:sz w:val="20"/>
                <w:szCs w:val="20"/>
              </w:rPr>
            </w:pPr>
          </w:p>
        </w:tc>
        <w:tc>
          <w:tcPr>
            <w:tcW w:w="696" w:type="dxa"/>
            <w:tcBorders>
              <w:top w:val="nil"/>
              <w:left w:val="nil"/>
              <w:bottom w:val="nil"/>
              <w:right w:val="nil"/>
            </w:tcBorders>
            <w:shd w:val="clear" w:color="auto" w:fill="auto"/>
            <w:noWrap/>
            <w:vAlign w:val="center"/>
            <w:hideMark/>
          </w:tcPr>
          <w:p w14:paraId="7B5C0AD7" w14:textId="77777777" w:rsidR="00811892" w:rsidRPr="00E662A8" w:rsidRDefault="00811892" w:rsidP="007A05CD">
            <w:pPr>
              <w:rPr>
                <w:sz w:val="20"/>
                <w:szCs w:val="20"/>
              </w:rPr>
            </w:pPr>
          </w:p>
        </w:tc>
        <w:tc>
          <w:tcPr>
            <w:tcW w:w="696" w:type="dxa"/>
            <w:tcBorders>
              <w:top w:val="nil"/>
              <w:left w:val="nil"/>
              <w:bottom w:val="nil"/>
              <w:right w:val="nil"/>
            </w:tcBorders>
            <w:shd w:val="clear" w:color="auto" w:fill="auto"/>
            <w:noWrap/>
            <w:vAlign w:val="center"/>
            <w:hideMark/>
          </w:tcPr>
          <w:p w14:paraId="1518E1A7" w14:textId="77777777" w:rsidR="00811892" w:rsidRPr="00E662A8" w:rsidRDefault="00811892" w:rsidP="007A05CD">
            <w:pPr>
              <w:rPr>
                <w:sz w:val="20"/>
                <w:szCs w:val="20"/>
              </w:rPr>
            </w:pPr>
          </w:p>
        </w:tc>
        <w:tc>
          <w:tcPr>
            <w:tcW w:w="696" w:type="dxa"/>
            <w:gridSpan w:val="2"/>
            <w:tcBorders>
              <w:top w:val="nil"/>
              <w:left w:val="nil"/>
              <w:bottom w:val="nil"/>
              <w:right w:val="nil"/>
            </w:tcBorders>
            <w:shd w:val="clear" w:color="auto" w:fill="auto"/>
            <w:noWrap/>
            <w:vAlign w:val="center"/>
            <w:hideMark/>
          </w:tcPr>
          <w:p w14:paraId="76958DC5" w14:textId="77777777" w:rsidR="00811892" w:rsidRPr="00E662A8" w:rsidRDefault="00811892" w:rsidP="007A05CD">
            <w:pPr>
              <w:rPr>
                <w:sz w:val="20"/>
                <w:szCs w:val="20"/>
              </w:rPr>
            </w:pPr>
          </w:p>
        </w:tc>
      </w:tr>
      <w:tr w:rsidR="00811892" w:rsidRPr="00E662A8" w14:paraId="6D0E2080" w14:textId="77777777" w:rsidTr="007A05CD">
        <w:trPr>
          <w:gridBefore w:val="1"/>
          <w:wBefore w:w="368" w:type="dxa"/>
          <w:trHeight w:val="112"/>
        </w:trPr>
        <w:tc>
          <w:tcPr>
            <w:tcW w:w="1288" w:type="dxa"/>
            <w:tcBorders>
              <w:top w:val="nil"/>
              <w:left w:val="nil"/>
              <w:bottom w:val="nil"/>
              <w:right w:val="nil"/>
            </w:tcBorders>
            <w:shd w:val="clear" w:color="auto" w:fill="auto"/>
            <w:vAlign w:val="center"/>
            <w:hideMark/>
          </w:tcPr>
          <w:p w14:paraId="7ED154E7" w14:textId="77777777" w:rsidR="00811892" w:rsidRPr="00E662A8" w:rsidRDefault="00811892" w:rsidP="007A05CD">
            <w:pPr>
              <w:rPr>
                <w:sz w:val="20"/>
                <w:szCs w:val="20"/>
              </w:rPr>
            </w:pPr>
          </w:p>
        </w:tc>
        <w:tc>
          <w:tcPr>
            <w:tcW w:w="1961" w:type="dxa"/>
            <w:tcBorders>
              <w:top w:val="nil"/>
              <w:left w:val="single" w:sz="4" w:space="0" w:color="auto"/>
              <w:bottom w:val="single" w:sz="4" w:space="0" w:color="auto"/>
              <w:right w:val="single" w:sz="4" w:space="0" w:color="auto"/>
            </w:tcBorders>
            <w:shd w:val="clear" w:color="auto" w:fill="auto"/>
            <w:vAlign w:val="center"/>
            <w:hideMark/>
          </w:tcPr>
          <w:p w14:paraId="3FB3148F" w14:textId="77777777" w:rsidR="00811892" w:rsidRPr="00E662A8" w:rsidRDefault="00811892" w:rsidP="007A05CD">
            <w:pPr>
              <w:rPr>
                <w:sz w:val="20"/>
                <w:szCs w:val="20"/>
              </w:rPr>
            </w:pPr>
            <w:r w:rsidRPr="00E662A8">
              <w:rPr>
                <w:sz w:val="20"/>
                <w:szCs w:val="20"/>
              </w:rPr>
              <w:t>сварщики</w:t>
            </w:r>
          </w:p>
        </w:tc>
        <w:tc>
          <w:tcPr>
            <w:tcW w:w="611" w:type="dxa"/>
            <w:tcBorders>
              <w:top w:val="nil"/>
              <w:left w:val="nil"/>
              <w:bottom w:val="single" w:sz="4" w:space="0" w:color="auto"/>
              <w:right w:val="single" w:sz="4" w:space="0" w:color="auto"/>
            </w:tcBorders>
            <w:shd w:val="clear" w:color="auto" w:fill="auto"/>
            <w:vAlign w:val="center"/>
            <w:hideMark/>
          </w:tcPr>
          <w:p w14:paraId="5428887E" w14:textId="77777777" w:rsidR="00811892" w:rsidRPr="00E662A8" w:rsidRDefault="00811892" w:rsidP="007A05CD">
            <w:pPr>
              <w:rPr>
                <w:sz w:val="20"/>
                <w:szCs w:val="20"/>
              </w:rPr>
            </w:pPr>
            <w:r w:rsidRPr="00E662A8">
              <w:rPr>
                <w:sz w:val="20"/>
                <w:szCs w:val="20"/>
              </w:rPr>
              <w:t> </w:t>
            </w:r>
          </w:p>
        </w:tc>
        <w:tc>
          <w:tcPr>
            <w:tcW w:w="1605" w:type="dxa"/>
            <w:gridSpan w:val="2"/>
            <w:tcBorders>
              <w:top w:val="nil"/>
              <w:left w:val="nil"/>
              <w:bottom w:val="single" w:sz="4" w:space="0" w:color="auto"/>
              <w:right w:val="single" w:sz="4" w:space="0" w:color="auto"/>
            </w:tcBorders>
            <w:shd w:val="clear" w:color="auto" w:fill="auto"/>
            <w:vAlign w:val="center"/>
            <w:hideMark/>
          </w:tcPr>
          <w:p w14:paraId="32091BBF" w14:textId="77777777" w:rsidR="00811892" w:rsidRPr="00E662A8" w:rsidRDefault="00811892" w:rsidP="007A05CD">
            <w:pPr>
              <w:rPr>
                <w:sz w:val="20"/>
                <w:szCs w:val="20"/>
              </w:rPr>
            </w:pPr>
            <w:r w:rsidRPr="00E662A8">
              <w:rPr>
                <w:sz w:val="20"/>
                <w:szCs w:val="20"/>
              </w:rPr>
              <w:t> </w:t>
            </w:r>
          </w:p>
        </w:tc>
        <w:tc>
          <w:tcPr>
            <w:tcW w:w="714" w:type="dxa"/>
            <w:tcBorders>
              <w:top w:val="nil"/>
              <w:left w:val="nil"/>
              <w:bottom w:val="nil"/>
              <w:right w:val="nil"/>
            </w:tcBorders>
            <w:shd w:val="clear" w:color="auto" w:fill="auto"/>
            <w:vAlign w:val="center"/>
            <w:hideMark/>
          </w:tcPr>
          <w:p w14:paraId="227A3D4A" w14:textId="77777777" w:rsidR="00811892" w:rsidRPr="00E662A8" w:rsidRDefault="00811892" w:rsidP="007A05CD">
            <w:pPr>
              <w:rPr>
                <w:sz w:val="20"/>
                <w:szCs w:val="20"/>
              </w:rPr>
            </w:pPr>
          </w:p>
        </w:tc>
        <w:tc>
          <w:tcPr>
            <w:tcW w:w="700" w:type="dxa"/>
            <w:tcBorders>
              <w:top w:val="nil"/>
              <w:left w:val="nil"/>
              <w:bottom w:val="nil"/>
              <w:right w:val="single" w:sz="4" w:space="0" w:color="auto"/>
            </w:tcBorders>
            <w:shd w:val="clear" w:color="auto" w:fill="auto"/>
            <w:vAlign w:val="center"/>
            <w:hideMark/>
          </w:tcPr>
          <w:p w14:paraId="468DFDA0" w14:textId="77777777" w:rsidR="00811892" w:rsidRPr="00E662A8" w:rsidRDefault="00811892" w:rsidP="007A05CD">
            <w:pPr>
              <w:rPr>
                <w:sz w:val="20"/>
                <w:szCs w:val="20"/>
              </w:rPr>
            </w:pPr>
          </w:p>
        </w:tc>
        <w:tc>
          <w:tcPr>
            <w:tcW w:w="3143"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47B060" w14:textId="77777777" w:rsidR="00811892" w:rsidRPr="00E662A8" w:rsidRDefault="00811892" w:rsidP="007A05CD">
            <w:pPr>
              <w:rPr>
                <w:sz w:val="20"/>
                <w:szCs w:val="20"/>
              </w:rPr>
            </w:pPr>
            <w:r w:rsidRPr="00E662A8">
              <w:rPr>
                <w:sz w:val="20"/>
                <w:szCs w:val="20"/>
              </w:rPr>
              <w:t>эксковаторы</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463720" w14:textId="77777777" w:rsidR="00811892" w:rsidRPr="00E662A8" w:rsidRDefault="00811892" w:rsidP="007A05CD">
            <w:pPr>
              <w:rPr>
                <w:sz w:val="20"/>
                <w:szCs w:val="20"/>
              </w:rPr>
            </w:pPr>
          </w:p>
        </w:tc>
        <w:tc>
          <w:tcPr>
            <w:tcW w:w="12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BDC82D" w14:textId="77777777" w:rsidR="00811892" w:rsidRPr="00E662A8" w:rsidRDefault="00811892" w:rsidP="007A05CD">
            <w:pPr>
              <w:rPr>
                <w:sz w:val="20"/>
                <w:szCs w:val="20"/>
              </w:rPr>
            </w:pPr>
          </w:p>
        </w:tc>
        <w:tc>
          <w:tcPr>
            <w:tcW w:w="642" w:type="dxa"/>
            <w:tcBorders>
              <w:top w:val="nil"/>
              <w:left w:val="single" w:sz="4" w:space="0" w:color="auto"/>
              <w:bottom w:val="nil"/>
              <w:right w:val="nil"/>
            </w:tcBorders>
            <w:shd w:val="clear" w:color="auto" w:fill="auto"/>
            <w:noWrap/>
            <w:vAlign w:val="center"/>
            <w:hideMark/>
          </w:tcPr>
          <w:p w14:paraId="1CB5425D" w14:textId="77777777" w:rsidR="00811892" w:rsidRPr="00E662A8" w:rsidRDefault="00811892" w:rsidP="007A05CD">
            <w:pPr>
              <w:rPr>
                <w:sz w:val="20"/>
                <w:szCs w:val="20"/>
              </w:rPr>
            </w:pPr>
          </w:p>
        </w:tc>
        <w:tc>
          <w:tcPr>
            <w:tcW w:w="695" w:type="dxa"/>
            <w:tcBorders>
              <w:top w:val="nil"/>
              <w:left w:val="nil"/>
              <w:bottom w:val="nil"/>
              <w:right w:val="nil"/>
            </w:tcBorders>
            <w:shd w:val="clear" w:color="auto" w:fill="auto"/>
            <w:noWrap/>
            <w:vAlign w:val="center"/>
            <w:hideMark/>
          </w:tcPr>
          <w:p w14:paraId="70BF9F5B" w14:textId="77777777" w:rsidR="00811892" w:rsidRPr="00E662A8" w:rsidRDefault="00811892" w:rsidP="007A05CD">
            <w:pPr>
              <w:rPr>
                <w:sz w:val="20"/>
                <w:szCs w:val="20"/>
              </w:rPr>
            </w:pPr>
          </w:p>
        </w:tc>
        <w:tc>
          <w:tcPr>
            <w:tcW w:w="696" w:type="dxa"/>
            <w:tcBorders>
              <w:top w:val="nil"/>
              <w:left w:val="nil"/>
              <w:bottom w:val="nil"/>
              <w:right w:val="nil"/>
            </w:tcBorders>
            <w:shd w:val="clear" w:color="auto" w:fill="auto"/>
            <w:noWrap/>
            <w:vAlign w:val="center"/>
            <w:hideMark/>
          </w:tcPr>
          <w:p w14:paraId="02516165" w14:textId="77777777" w:rsidR="00811892" w:rsidRPr="00E662A8" w:rsidRDefault="00811892" w:rsidP="007A05CD">
            <w:pPr>
              <w:rPr>
                <w:sz w:val="20"/>
                <w:szCs w:val="20"/>
              </w:rPr>
            </w:pPr>
          </w:p>
        </w:tc>
        <w:tc>
          <w:tcPr>
            <w:tcW w:w="696" w:type="dxa"/>
            <w:tcBorders>
              <w:top w:val="nil"/>
              <w:left w:val="nil"/>
              <w:bottom w:val="nil"/>
              <w:right w:val="nil"/>
            </w:tcBorders>
            <w:shd w:val="clear" w:color="auto" w:fill="auto"/>
            <w:noWrap/>
            <w:vAlign w:val="center"/>
            <w:hideMark/>
          </w:tcPr>
          <w:p w14:paraId="07121292" w14:textId="77777777" w:rsidR="00811892" w:rsidRPr="00E662A8" w:rsidRDefault="00811892" w:rsidP="007A05CD">
            <w:pPr>
              <w:rPr>
                <w:sz w:val="20"/>
                <w:szCs w:val="20"/>
              </w:rPr>
            </w:pPr>
          </w:p>
        </w:tc>
        <w:tc>
          <w:tcPr>
            <w:tcW w:w="696" w:type="dxa"/>
            <w:gridSpan w:val="2"/>
            <w:tcBorders>
              <w:top w:val="nil"/>
              <w:left w:val="nil"/>
              <w:bottom w:val="nil"/>
              <w:right w:val="nil"/>
            </w:tcBorders>
            <w:shd w:val="clear" w:color="auto" w:fill="auto"/>
            <w:noWrap/>
            <w:vAlign w:val="center"/>
            <w:hideMark/>
          </w:tcPr>
          <w:p w14:paraId="5B5F2B54" w14:textId="77777777" w:rsidR="00811892" w:rsidRPr="00E662A8" w:rsidRDefault="00811892" w:rsidP="007A05CD">
            <w:pPr>
              <w:rPr>
                <w:sz w:val="20"/>
                <w:szCs w:val="20"/>
              </w:rPr>
            </w:pPr>
          </w:p>
        </w:tc>
      </w:tr>
      <w:tr w:rsidR="00811892" w:rsidRPr="00E662A8" w14:paraId="5AB1A85E" w14:textId="77777777" w:rsidTr="007A05CD">
        <w:trPr>
          <w:gridBefore w:val="1"/>
          <w:wBefore w:w="368" w:type="dxa"/>
          <w:trHeight w:val="77"/>
        </w:trPr>
        <w:tc>
          <w:tcPr>
            <w:tcW w:w="1288" w:type="dxa"/>
            <w:tcBorders>
              <w:top w:val="nil"/>
              <w:left w:val="nil"/>
              <w:bottom w:val="nil"/>
              <w:right w:val="nil"/>
            </w:tcBorders>
            <w:shd w:val="clear" w:color="auto" w:fill="auto"/>
            <w:vAlign w:val="center"/>
            <w:hideMark/>
          </w:tcPr>
          <w:p w14:paraId="5201CE1A" w14:textId="77777777" w:rsidR="00811892" w:rsidRPr="00E662A8" w:rsidRDefault="00811892" w:rsidP="007A05CD">
            <w:pPr>
              <w:rPr>
                <w:sz w:val="20"/>
                <w:szCs w:val="20"/>
              </w:rPr>
            </w:pPr>
          </w:p>
        </w:tc>
        <w:tc>
          <w:tcPr>
            <w:tcW w:w="1961" w:type="dxa"/>
            <w:tcBorders>
              <w:top w:val="nil"/>
              <w:left w:val="single" w:sz="4" w:space="0" w:color="auto"/>
              <w:bottom w:val="single" w:sz="4" w:space="0" w:color="auto"/>
              <w:right w:val="single" w:sz="4" w:space="0" w:color="auto"/>
            </w:tcBorders>
            <w:shd w:val="clear" w:color="auto" w:fill="auto"/>
            <w:vAlign w:val="center"/>
            <w:hideMark/>
          </w:tcPr>
          <w:p w14:paraId="2A4CA22C" w14:textId="77777777" w:rsidR="00811892" w:rsidRPr="00E662A8" w:rsidRDefault="00811892" w:rsidP="007A05CD">
            <w:pPr>
              <w:rPr>
                <w:sz w:val="20"/>
                <w:szCs w:val="20"/>
              </w:rPr>
            </w:pPr>
            <w:r w:rsidRPr="00E662A8">
              <w:rPr>
                <w:sz w:val="20"/>
                <w:szCs w:val="20"/>
              </w:rPr>
              <w:t>водители</w:t>
            </w:r>
          </w:p>
        </w:tc>
        <w:tc>
          <w:tcPr>
            <w:tcW w:w="611" w:type="dxa"/>
            <w:tcBorders>
              <w:top w:val="nil"/>
              <w:left w:val="nil"/>
              <w:bottom w:val="single" w:sz="4" w:space="0" w:color="auto"/>
              <w:right w:val="single" w:sz="4" w:space="0" w:color="auto"/>
            </w:tcBorders>
            <w:shd w:val="clear" w:color="auto" w:fill="auto"/>
            <w:vAlign w:val="center"/>
            <w:hideMark/>
          </w:tcPr>
          <w:p w14:paraId="58F64CF2" w14:textId="77777777" w:rsidR="00811892" w:rsidRPr="00E662A8" w:rsidRDefault="00811892" w:rsidP="007A05CD">
            <w:pPr>
              <w:rPr>
                <w:sz w:val="20"/>
                <w:szCs w:val="20"/>
              </w:rPr>
            </w:pPr>
            <w:r w:rsidRPr="00E662A8">
              <w:rPr>
                <w:sz w:val="20"/>
                <w:szCs w:val="20"/>
              </w:rPr>
              <w:t> </w:t>
            </w:r>
          </w:p>
        </w:tc>
        <w:tc>
          <w:tcPr>
            <w:tcW w:w="1605" w:type="dxa"/>
            <w:gridSpan w:val="2"/>
            <w:tcBorders>
              <w:top w:val="nil"/>
              <w:left w:val="nil"/>
              <w:bottom w:val="single" w:sz="4" w:space="0" w:color="auto"/>
              <w:right w:val="single" w:sz="4" w:space="0" w:color="auto"/>
            </w:tcBorders>
            <w:shd w:val="clear" w:color="auto" w:fill="auto"/>
            <w:vAlign w:val="center"/>
            <w:hideMark/>
          </w:tcPr>
          <w:p w14:paraId="7BF2CD62" w14:textId="77777777" w:rsidR="00811892" w:rsidRPr="00E662A8" w:rsidRDefault="00811892" w:rsidP="007A05CD">
            <w:pPr>
              <w:rPr>
                <w:sz w:val="20"/>
                <w:szCs w:val="20"/>
              </w:rPr>
            </w:pPr>
            <w:r w:rsidRPr="00E662A8">
              <w:rPr>
                <w:sz w:val="20"/>
                <w:szCs w:val="20"/>
              </w:rPr>
              <w:t> </w:t>
            </w:r>
          </w:p>
        </w:tc>
        <w:tc>
          <w:tcPr>
            <w:tcW w:w="714" w:type="dxa"/>
            <w:tcBorders>
              <w:top w:val="nil"/>
              <w:left w:val="nil"/>
              <w:bottom w:val="nil"/>
              <w:right w:val="nil"/>
            </w:tcBorders>
            <w:shd w:val="clear" w:color="auto" w:fill="auto"/>
            <w:vAlign w:val="center"/>
            <w:hideMark/>
          </w:tcPr>
          <w:p w14:paraId="2CBE10E7" w14:textId="77777777" w:rsidR="00811892" w:rsidRPr="00E662A8" w:rsidRDefault="00811892" w:rsidP="007A05CD">
            <w:pPr>
              <w:rPr>
                <w:sz w:val="20"/>
                <w:szCs w:val="20"/>
              </w:rPr>
            </w:pPr>
          </w:p>
        </w:tc>
        <w:tc>
          <w:tcPr>
            <w:tcW w:w="700" w:type="dxa"/>
            <w:tcBorders>
              <w:top w:val="nil"/>
              <w:left w:val="nil"/>
              <w:bottom w:val="nil"/>
              <w:right w:val="single" w:sz="4" w:space="0" w:color="auto"/>
            </w:tcBorders>
            <w:shd w:val="clear" w:color="auto" w:fill="auto"/>
            <w:vAlign w:val="center"/>
            <w:hideMark/>
          </w:tcPr>
          <w:p w14:paraId="129B41C4" w14:textId="77777777" w:rsidR="00811892" w:rsidRPr="00E662A8" w:rsidRDefault="00811892" w:rsidP="007A05CD">
            <w:pPr>
              <w:rPr>
                <w:sz w:val="20"/>
                <w:szCs w:val="20"/>
              </w:rPr>
            </w:pPr>
          </w:p>
        </w:tc>
        <w:tc>
          <w:tcPr>
            <w:tcW w:w="3143"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36B97E" w14:textId="77777777" w:rsidR="00811892" w:rsidRPr="00E662A8" w:rsidRDefault="00811892" w:rsidP="007A05CD">
            <w:pPr>
              <w:rPr>
                <w:sz w:val="20"/>
                <w:szCs w:val="20"/>
              </w:rPr>
            </w:pPr>
            <w:r w:rsidRPr="00E662A8">
              <w:rPr>
                <w:sz w:val="20"/>
                <w:szCs w:val="20"/>
              </w:rPr>
              <w:t>грузоподъёмная техника </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7706F0" w14:textId="77777777" w:rsidR="00811892" w:rsidRPr="00E662A8" w:rsidRDefault="00811892" w:rsidP="007A05CD">
            <w:pPr>
              <w:rPr>
                <w:sz w:val="20"/>
                <w:szCs w:val="20"/>
              </w:rPr>
            </w:pPr>
          </w:p>
        </w:tc>
        <w:tc>
          <w:tcPr>
            <w:tcW w:w="12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52222B" w14:textId="77777777" w:rsidR="00811892" w:rsidRPr="00E662A8" w:rsidRDefault="00811892" w:rsidP="007A05CD">
            <w:pPr>
              <w:rPr>
                <w:sz w:val="20"/>
                <w:szCs w:val="20"/>
              </w:rPr>
            </w:pPr>
          </w:p>
        </w:tc>
        <w:tc>
          <w:tcPr>
            <w:tcW w:w="642" w:type="dxa"/>
            <w:tcBorders>
              <w:top w:val="nil"/>
              <w:left w:val="single" w:sz="4" w:space="0" w:color="auto"/>
              <w:bottom w:val="nil"/>
              <w:right w:val="nil"/>
            </w:tcBorders>
            <w:shd w:val="clear" w:color="auto" w:fill="auto"/>
            <w:noWrap/>
            <w:vAlign w:val="center"/>
            <w:hideMark/>
          </w:tcPr>
          <w:p w14:paraId="41F5A490" w14:textId="77777777" w:rsidR="00811892" w:rsidRPr="00E662A8" w:rsidRDefault="00811892" w:rsidP="007A05CD">
            <w:pPr>
              <w:rPr>
                <w:sz w:val="20"/>
                <w:szCs w:val="20"/>
              </w:rPr>
            </w:pPr>
          </w:p>
        </w:tc>
        <w:tc>
          <w:tcPr>
            <w:tcW w:w="695" w:type="dxa"/>
            <w:tcBorders>
              <w:top w:val="nil"/>
              <w:left w:val="nil"/>
              <w:bottom w:val="nil"/>
              <w:right w:val="nil"/>
            </w:tcBorders>
            <w:shd w:val="clear" w:color="auto" w:fill="auto"/>
            <w:noWrap/>
            <w:vAlign w:val="center"/>
            <w:hideMark/>
          </w:tcPr>
          <w:p w14:paraId="07B6F318" w14:textId="77777777" w:rsidR="00811892" w:rsidRPr="00E662A8" w:rsidRDefault="00811892" w:rsidP="007A05CD">
            <w:pPr>
              <w:rPr>
                <w:sz w:val="20"/>
                <w:szCs w:val="20"/>
              </w:rPr>
            </w:pPr>
          </w:p>
        </w:tc>
        <w:tc>
          <w:tcPr>
            <w:tcW w:w="696" w:type="dxa"/>
            <w:tcBorders>
              <w:top w:val="nil"/>
              <w:left w:val="nil"/>
              <w:bottom w:val="nil"/>
              <w:right w:val="nil"/>
            </w:tcBorders>
            <w:shd w:val="clear" w:color="auto" w:fill="auto"/>
            <w:noWrap/>
            <w:vAlign w:val="center"/>
            <w:hideMark/>
          </w:tcPr>
          <w:p w14:paraId="10989DD6" w14:textId="77777777" w:rsidR="00811892" w:rsidRPr="00E662A8" w:rsidRDefault="00811892" w:rsidP="007A05CD">
            <w:pPr>
              <w:rPr>
                <w:sz w:val="20"/>
                <w:szCs w:val="20"/>
              </w:rPr>
            </w:pPr>
          </w:p>
        </w:tc>
        <w:tc>
          <w:tcPr>
            <w:tcW w:w="696" w:type="dxa"/>
            <w:tcBorders>
              <w:top w:val="nil"/>
              <w:left w:val="nil"/>
              <w:bottom w:val="nil"/>
              <w:right w:val="nil"/>
            </w:tcBorders>
            <w:shd w:val="clear" w:color="auto" w:fill="auto"/>
            <w:noWrap/>
            <w:vAlign w:val="center"/>
            <w:hideMark/>
          </w:tcPr>
          <w:p w14:paraId="49EBE479" w14:textId="77777777" w:rsidR="00811892" w:rsidRPr="00E662A8" w:rsidRDefault="00811892" w:rsidP="007A05CD">
            <w:pPr>
              <w:rPr>
                <w:sz w:val="20"/>
                <w:szCs w:val="20"/>
              </w:rPr>
            </w:pPr>
          </w:p>
        </w:tc>
        <w:tc>
          <w:tcPr>
            <w:tcW w:w="696" w:type="dxa"/>
            <w:gridSpan w:val="2"/>
            <w:tcBorders>
              <w:top w:val="nil"/>
              <w:left w:val="nil"/>
              <w:bottom w:val="nil"/>
              <w:right w:val="nil"/>
            </w:tcBorders>
            <w:shd w:val="clear" w:color="auto" w:fill="auto"/>
            <w:noWrap/>
            <w:vAlign w:val="center"/>
            <w:hideMark/>
          </w:tcPr>
          <w:p w14:paraId="79A8C59A" w14:textId="77777777" w:rsidR="00811892" w:rsidRPr="00E662A8" w:rsidRDefault="00811892" w:rsidP="007A05CD">
            <w:pPr>
              <w:rPr>
                <w:sz w:val="20"/>
                <w:szCs w:val="20"/>
              </w:rPr>
            </w:pPr>
          </w:p>
        </w:tc>
      </w:tr>
      <w:tr w:rsidR="00811892" w:rsidRPr="00E662A8" w14:paraId="7BE8BFA5" w14:textId="77777777" w:rsidTr="007A05CD">
        <w:trPr>
          <w:gridBefore w:val="1"/>
          <w:wBefore w:w="368" w:type="dxa"/>
          <w:trHeight w:val="77"/>
        </w:trPr>
        <w:tc>
          <w:tcPr>
            <w:tcW w:w="1288" w:type="dxa"/>
            <w:tcBorders>
              <w:top w:val="nil"/>
              <w:left w:val="nil"/>
              <w:bottom w:val="nil"/>
              <w:right w:val="nil"/>
            </w:tcBorders>
            <w:shd w:val="clear" w:color="auto" w:fill="auto"/>
            <w:vAlign w:val="center"/>
            <w:hideMark/>
          </w:tcPr>
          <w:p w14:paraId="6C950F10" w14:textId="77777777" w:rsidR="00811892" w:rsidRPr="00E662A8" w:rsidRDefault="00811892" w:rsidP="007A05CD">
            <w:pPr>
              <w:rPr>
                <w:sz w:val="20"/>
                <w:szCs w:val="20"/>
              </w:rPr>
            </w:pPr>
          </w:p>
        </w:tc>
        <w:tc>
          <w:tcPr>
            <w:tcW w:w="1961" w:type="dxa"/>
            <w:tcBorders>
              <w:top w:val="nil"/>
              <w:left w:val="single" w:sz="4" w:space="0" w:color="auto"/>
              <w:bottom w:val="single" w:sz="4" w:space="0" w:color="auto"/>
              <w:right w:val="single" w:sz="4" w:space="0" w:color="auto"/>
            </w:tcBorders>
            <w:shd w:val="clear" w:color="auto" w:fill="auto"/>
            <w:vAlign w:val="center"/>
            <w:hideMark/>
          </w:tcPr>
          <w:p w14:paraId="2D6FCEC0" w14:textId="77777777" w:rsidR="00811892" w:rsidRPr="00E662A8" w:rsidRDefault="00811892" w:rsidP="007A05CD">
            <w:pPr>
              <w:rPr>
                <w:sz w:val="20"/>
                <w:szCs w:val="20"/>
              </w:rPr>
            </w:pPr>
            <w:r w:rsidRPr="00E662A8">
              <w:rPr>
                <w:sz w:val="20"/>
                <w:szCs w:val="20"/>
              </w:rPr>
              <w:t>механизаторы</w:t>
            </w:r>
          </w:p>
        </w:tc>
        <w:tc>
          <w:tcPr>
            <w:tcW w:w="611" w:type="dxa"/>
            <w:tcBorders>
              <w:top w:val="nil"/>
              <w:left w:val="nil"/>
              <w:bottom w:val="single" w:sz="4" w:space="0" w:color="auto"/>
              <w:right w:val="single" w:sz="4" w:space="0" w:color="auto"/>
            </w:tcBorders>
            <w:shd w:val="clear" w:color="auto" w:fill="auto"/>
            <w:vAlign w:val="center"/>
            <w:hideMark/>
          </w:tcPr>
          <w:p w14:paraId="355B71FE" w14:textId="77777777" w:rsidR="00811892" w:rsidRPr="00E662A8" w:rsidRDefault="00811892" w:rsidP="007A05CD">
            <w:pPr>
              <w:rPr>
                <w:sz w:val="20"/>
                <w:szCs w:val="20"/>
              </w:rPr>
            </w:pPr>
            <w:r w:rsidRPr="00E662A8">
              <w:rPr>
                <w:sz w:val="20"/>
                <w:szCs w:val="20"/>
              </w:rPr>
              <w:t> </w:t>
            </w:r>
          </w:p>
        </w:tc>
        <w:tc>
          <w:tcPr>
            <w:tcW w:w="1605" w:type="dxa"/>
            <w:gridSpan w:val="2"/>
            <w:tcBorders>
              <w:top w:val="nil"/>
              <w:left w:val="nil"/>
              <w:bottom w:val="single" w:sz="4" w:space="0" w:color="auto"/>
              <w:right w:val="single" w:sz="4" w:space="0" w:color="auto"/>
            </w:tcBorders>
            <w:shd w:val="clear" w:color="auto" w:fill="auto"/>
            <w:vAlign w:val="center"/>
            <w:hideMark/>
          </w:tcPr>
          <w:p w14:paraId="1030F9BD" w14:textId="77777777" w:rsidR="00811892" w:rsidRPr="00E662A8" w:rsidRDefault="00811892" w:rsidP="007A05CD">
            <w:pPr>
              <w:rPr>
                <w:sz w:val="20"/>
                <w:szCs w:val="20"/>
              </w:rPr>
            </w:pPr>
            <w:r w:rsidRPr="00E662A8">
              <w:rPr>
                <w:sz w:val="20"/>
                <w:szCs w:val="20"/>
              </w:rPr>
              <w:t> </w:t>
            </w:r>
          </w:p>
        </w:tc>
        <w:tc>
          <w:tcPr>
            <w:tcW w:w="714" w:type="dxa"/>
            <w:tcBorders>
              <w:top w:val="nil"/>
              <w:left w:val="nil"/>
              <w:bottom w:val="nil"/>
              <w:right w:val="nil"/>
            </w:tcBorders>
            <w:shd w:val="clear" w:color="auto" w:fill="auto"/>
            <w:vAlign w:val="center"/>
            <w:hideMark/>
          </w:tcPr>
          <w:p w14:paraId="41E980AE" w14:textId="77777777" w:rsidR="00811892" w:rsidRPr="00E662A8" w:rsidRDefault="00811892" w:rsidP="007A05CD">
            <w:pPr>
              <w:rPr>
                <w:sz w:val="20"/>
                <w:szCs w:val="20"/>
              </w:rPr>
            </w:pPr>
          </w:p>
        </w:tc>
        <w:tc>
          <w:tcPr>
            <w:tcW w:w="700" w:type="dxa"/>
            <w:tcBorders>
              <w:top w:val="nil"/>
              <w:left w:val="nil"/>
              <w:bottom w:val="nil"/>
              <w:right w:val="single" w:sz="4" w:space="0" w:color="auto"/>
            </w:tcBorders>
            <w:shd w:val="clear" w:color="auto" w:fill="auto"/>
            <w:vAlign w:val="center"/>
            <w:hideMark/>
          </w:tcPr>
          <w:p w14:paraId="35FA75D1" w14:textId="77777777" w:rsidR="00811892" w:rsidRPr="00E662A8" w:rsidRDefault="00811892" w:rsidP="007A05CD">
            <w:pPr>
              <w:rPr>
                <w:sz w:val="20"/>
                <w:szCs w:val="20"/>
              </w:rPr>
            </w:pPr>
          </w:p>
        </w:tc>
        <w:tc>
          <w:tcPr>
            <w:tcW w:w="3143"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86AE43" w14:textId="77777777" w:rsidR="00811892" w:rsidRPr="00E662A8" w:rsidRDefault="00811892" w:rsidP="007A05CD">
            <w:pPr>
              <w:rPr>
                <w:sz w:val="20"/>
                <w:szCs w:val="20"/>
              </w:rPr>
            </w:pPr>
            <w:r w:rsidRPr="00E662A8">
              <w:rPr>
                <w:sz w:val="20"/>
                <w:szCs w:val="20"/>
              </w:rPr>
              <w:t>грузовая бортовая техника </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D82A4A" w14:textId="77777777" w:rsidR="00811892" w:rsidRPr="00E662A8" w:rsidRDefault="00811892" w:rsidP="007A05CD">
            <w:pPr>
              <w:rPr>
                <w:sz w:val="20"/>
                <w:szCs w:val="20"/>
              </w:rPr>
            </w:pPr>
          </w:p>
        </w:tc>
        <w:tc>
          <w:tcPr>
            <w:tcW w:w="12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DB2C95" w14:textId="77777777" w:rsidR="00811892" w:rsidRPr="00E662A8" w:rsidRDefault="00811892" w:rsidP="007A05CD">
            <w:pPr>
              <w:rPr>
                <w:sz w:val="20"/>
                <w:szCs w:val="20"/>
              </w:rPr>
            </w:pPr>
          </w:p>
        </w:tc>
        <w:tc>
          <w:tcPr>
            <w:tcW w:w="642" w:type="dxa"/>
            <w:tcBorders>
              <w:top w:val="nil"/>
              <w:left w:val="single" w:sz="4" w:space="0" w:color="auto"/>
              <w:bottom w:val="nil"/>
              <w:right w:val="nil"/>
            </w:tcBorders>
            <w:shd w:val="clear" w:color="auto" w:fill="auto"/>
            <w:noWrap/>
            <w:vAlign w:val="center"/>
            <w:hideMark/>
          </w:tcPr>
          <w:p w14:paraId="5B49FF7B" w14:textId="77777777" w:rsidR="00811892" w:rsidRPr="00E662A8" w:rsidRDefault="00811892" w:rsidP="007A05CD">
            <w:pPr>
              <w:rPr>
                <w:sz w:val="20"/>
                <w:szCs w:val="20"/>
              </w:rPr>
            </w:pPr>
          </w:p>
        </w:tc>
        <w:tc>
          <w:tcPr>
            <w:tcW w:w="695" w:type="dxa"/>
            <w:tcBorders>
              <w:top w:val="nil"/>
              <w:left w:val="nil"/>
              <w:bottom w:val="nil"/>
              <w:right w:val="nil"/>
            </w:tcBorders>
            <w:shd w:val="clear" w:color="auto" w:fill="auto"/>
            <w:noWrap/>
            <w:vAlign w:val="center"/>
            <w:hideMark/>
          </w:tcPr>
          <w:p w14:paraId="40DB0A18" w14:textId="77777777" w:rsidR="00811892" w:rsidRPr="00E662A8" w:rsidRDefault="00811892" w:rsidP="007A05CD">
            <w:pPr>
              <w:rPr>
                <w:sz w:val="20"/>
                <w:szCs w:val="20"/>
              </w:rPr>
            </w:pPr>
          </w:p>
        </w:tc>
        <w:tc>
          <w:tcPr>
            <w:tcW w:w="696" w:type="dxa"/>
            <w:tcBorders>
              <w:top w:val="nil"/>
              <w:left w:val="nil"/>
              <w:bottom w:val="nil"/>
              <w:right w:val="nil"/>
            </w:tcBorders>
            <w:shd w:val="clear" w:color="auto" w:fill="auto"/>
            <w:noWrap/>
            <w:vAlign w:val="center"/>
            <w:hideMark/>
          </w:tcPr>
          <w:p w14:paraId="2E1F1097" w14:textId="77777777" w:rsidR="00811892" w:rsidRPr="00E662A8" w:rsidRDefault="00811892" w:rsidP="007A05CD">
            <w:pPr>
              <w:rPr>
                <w:sz w:val="20"/>
                <w:szCs w:val="20"/>
              </w:rPr>
            </w:pPr>
          </w:p>
        </w:tc>
        <w:tc>
          <w:tcPr>
            <w:tcW w:w="696" w:type="dxa"/>
            <w:tcBorders>
              <w:top w:val="nil"/>
              <w:left w:val="nil"/>
              <w:bottom w:val="nil"/>
              <w:right w:val="nil"/>
            </w:tcBorders>
            <w:shd w:val="clear" w:color="auto" w:fill="auto"/>
            <w:noWrap/>
            <w:vAlign w:val="center"/>
            <w:hideMark/>
          </w:tcPr>
          <w:p w14:paraId="78CC2A79" w14:textId="77777777" w:rsidR="00811892" w:rsidRPr="00E662A8" w:rsidRDefault="00811892" w:rsidP="007A05CD">
            <w:pPr>
              <w:rPr>
                <w:sz w:val="20"/>
                <w:szCs w:val="20"/>
              </w:rPr>
            </w:pPr>
          </w:p>
        </w:tc>
        <w:tc>
          <w:tcPr>
            <w:tcW w:w="696" w:type="dxa"/>
            <w:gridSpan w:val="2"/>
            <w:tcBorders>
              <w:top w:val="nil"/>
              <w:left w:val="nil"/>
              <w:bottom w:val="nil"/>
              <w:right w:val="nil"/>
            </w:tcBorders>
            <w:shd w:val="clear" w:color="auto" w:fill="auto"/>
            <w:noWrap/>
            <w:vAlign w:val="center"/>
            <w:hideMark/>
          </w:tcPr>
          <w:p w14:paraId="4B8657F2" w14:textId="77777777" w:rsidR="00811892" w:rsidRPr="00E662A8" w:rsidRDefault="00811892" w:rsidP="007A05CD">
            <w:pPr>
              <w:rPr>
                <w:sz w:val="20"/>
                <w:szCs w:val="20"/>
              </w:rPr>
            </w:pPr>
          </w:p>
        </w:tc>
      </w:tr>
      <w:tr w:rsidR="00811892" w:rsidRPr="00E662A8" w14:paraId="79C45258" w14:textId="77777777" w:rsidTr="007A05CD">
        <w:trPr>
          <w:gridBefore w:val="1"/>
          <w:wBefore w:w="368" w:type="dxa"/>
          <w:trHeight w:val="77"/>
        </w:trPr>
        <w:tc>
          <w:tcPr>
            <w:tcW w:w="1288" w:type="dxa"/>
            <w:tcBorders>
              <w:top w:val="nil"/>
              <w:left w:val="nil"/>
              <w:bottom w:val="nil"/>
              <w:right w:val="nil"/>
            </w:tcBorders>
            <w:shd w:val="clear" w:color="auto" w:fill="auto"/>
            <w:vAlign w:val="center"/>
            <w:hideMark/>
          </w:tcPr>
          <w:p w14:paraId="2B0D09E4" w14:textId="77777777" w:rsidR="00811892" w:rsidRPr="00E662A8" w:rsidRDefault="00811892" w:rsidP="007A05CD">
            <w:pPr>
              <w:rPr>
                <w:sz w:val="20"/>
                <w:szCs w:val="20"/>
              </w:rPr>
            </w:pPr>
          </w:p>
        </w:tc>
        <w:tc>
          <w:tcPr>
            <w:tcW w:w="1961" w:type="dxa"/>
            <w:tcBorders>
              <w:top w:val="nil"/>
              <w:left w:val="single" w:sz="4" w:space="0" w:color="auto"/>
              <w:bottom w:val="single" w:sz="4" w:space="0" w:color="auto"/>
              <w:right w:val="single" w:sz="4" w:space="0" w:color="auto"/>
            </w:tcBorders>
            <w:shd w:val="clear" w:color="auto" w:fill="auto"/>
            <w:vAlign w:val="center"/>
            <w:hideMark/>
          </w:tcPr>
          <w:p w14:paraId="2E412780" w14:textId="77777777" w:rsidR="00811892" w:rsidRPr="00E662A8" w:rsidRDefault="00811892" w:rsidP="007A05CD">
            <w:pPr>
              <w:rPr>
                <w:sz w:val="20"/>
                <w:szCs w:val="20"/>
              </w:rPr>
            </w:pPr>
            <w:r w:rsidRPr="00E662A8">
              <w:rPr>
                <w:sz w:val="20"/>
                <w:szCs w:val="20"/>
              </w:rPr>
              <w:t>прочие</w:t>
            </w:r>
          </w:p>
        </w:tc>
        <w:tc>
          <w:tcPr>
            <w:tcW w:w="611" w:type="dxa"/>
            <w:tcBorders>
              <w:top w:val="nil"/>
              <w:left w:val="nil"/>
              <w:bottom w:val="single" w:sz="4" w:space="0" w:color="auto"/>
              <w:right w:val="single" w:sz="4" w:space="0" w:color="auto"/>
            </w:tcBorders>
            <w:shd w:val="clear" w:color="auto" w:fill="auto"/>
            <w:vAlign w:val="center"/>
            <w:hideMark/>
          </w:tcPr>
          <w:p w14:paraId="149531C5" w14:textId="77777777" w:rsidR="00811892" w:rsidRPr="00E662A8" w:rsidRDefault="00811892" w:rsidP="007A05CD">
            <w:pPr>
              <w:rPr>
                <w:sz w:val="20"/>
                <w:szCs w:val="20"/>
              </w:rPr>
            </w:pPr>
            <w:r w:rsidRPr="00E662A8">
              <w:rPr>
                <w:sz w:val="20"/>
                <w:szCs w:val="20"/>
              </w:rPr>
              <w:t> </w:t>
            </w:r>
          </w:p>
        </w:tc>
        <w:tc>
          <w:tcPr>
            <w:tcW w:w="1605" w:type="dxa"/>
            <w:gridSpan w:val="2"/>
            <w:tcBorders>
              <w:top w:val="nil"/>
              <w:left w:val="nil"/>
              <w:bottom w:val="single" w:sz="4" w:space="0" w:color="auto"/>
              <w:right w:val="single" w:sz="4" w:space="0" w:color="auto"/>
            </w:tcBorders>
            <w:shd w:val="clear" w:color="auto" w:fill="auto"/>
            <w:vAlign w:val="center"/>
            <w:hideMark/>
          </w:tcPr>
          <w:p w14:paraId="3AA304FE" w14:textId="77777777" w:rsidR="00811892" w:rsidRPr="00E662A8" w:rsidRDefault="00811892" w:rsidP="007A05CD">
            <w:pPr>
              <w:rPr>
                <w:sz w:val="20"/>
                <w:szCs w:val="20"/>
              </w:rPr>
            </w:pPr>
            <w:r w:rsidRPr="00E662A8">
              <w:rPr>
                <w:sz w:val="20"/>
                <w:szCs w:val="20"/>
              </w:rPr>
              <w:t> </w:t>
            </w:r>
          </w:p>
        </w:tc>
        <w:tc>
          <w:tcPr>
            <w:tcW w:w="714" w:type="dxa"/>
            <w:tcBorders>
              <w:top w:val="nil"/>
              <w:left w:val="nil"/>
              <w:bottom w:val="nil"/>
              <w:right w:val="nil"/>
            </w:tcBorders>
            <w:shd w:val="clear" w:color="auto" w:fill="auto"/>
            <w:vAlign w:val="center"/>
            <w:hideMark/>
          </w:tcPr>
          <w:p w14:paraId="1B03677B" w14:textId="77777777" w:rsidR="00811892" w:rsidRPr="00E662A8" w:rsidRDefault="00811892" w:rsidP="007A05CD">
            <w:pPr>
              <w:rPr>
                <w:sz w:val="20"/>
                <w:szCs w:val="20"/>
              </w:rPr>
            </w:pPr>
          </w:p>
        </w:tc>
        <w:tc>
          <w:tcPr>
            <w:tcW w:w="700" w:type="dxa"/>
            <w:tcBorders>
              <w:top w:val="nil"/>
              <w:left w:val="nil"/>
              <w:bottom w:val="nil"/>
              <w:right w:val="single" w:sz="4" w:space="0" w:color="auto"/>
            </w:tcBorders>
            <w:shd w:val="clear" w:color="auto" w:fill="auto"/>
            <w:vAlign w:val="center"/>
            <w:hideMark/>
          </w:tcPr>
          <w:p w14:paraId="6CA5A00A" w14:textId="77777777" w:rsidR="00811892" w:rsidRPr="00E662A8" w:rsidRDefault="00811892" w:rsidP="007A05CD">
            <w:pPr>
              <w:rPr>
                <w:sz w:val="20"/>
                <w:szCs w:val="20"/>
              </w:rPr>
            </w:pPr>
          </w:p>
        </w:tc>
        <w:tc>
          <w:tcPr>
            <w:tcW w:w="3143"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F98EFA" w14:textId="77777777" w:rsidR="00811892" w:rsidRPr="00E662A8" w:rsidRDefault="00811892" w:rsidP="007A05CD">
            <w:pPr>
              <w:rPr>
                <w:sz w:val="20"/>
                <w:szCs w:val="20"/>
              </w:rPr>
            </w:pPr>
            <w:r w:rsidRPr="00E662A8">
              <w:rPr>
                <w:sz w:val="20"/>
                <w:szCs w:val="20"/>
              </w:rPr>
              <w:t>прочие </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EEE3AA" w14:textId="77777777" w:rsidR="00811892" w:rsidRPr="00E662A8" w:rsidRDefault="00811892" w:rsidP="007A05CD">
            <w:pPr>
              <w:rPr>
                <w:sz w:val="20"/>
                <w:szCs w:val="20"/>
              </w:rPr>
            </w:pPr>
          </w:p>
        </w:tc>
        <w:tc>
          <w:tcPr>
            <w:tcW w:w="12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A0B83D" w14:textId="77777777" w:rsidR="00811892" w:rsidRPr="00E662A8" w:rsidRDefault="00811892" w:rsidP="007A05CD">
            <w:pPr>
              <w:rPr>
                <w:sz w:val="20"/>
                <w:szCs w:val="20"/>
              </w:rPr>
            </w:pPr>
          </w:p>
        </w:tc>
        <w:tc>
          <w:tcPr>
            <w:tcW w:w="642" w:type="dxa"/>
            <w:tcBorders>
              <w:top w:val="nil"/>
              <w:left w:val="single" w:sz="4" w:space="0" w:color="auto"/>
              <w:bottom w:val="nil"/>
              <w:right w:val="nil"/>
            </w:tcBorders>
            <w:shd w:val="clear" w:color="auto" w:fill="auto"/>
            <w:noWrap/>
            <w:vAlign w:val="center"/>
            <w:hideMark/>
          </w:tcPr>
          <w:p w14:paraId="63C8E0F0" w14:textId="77777777" w:rsidR="00811892" w:rsidRPr="00E662A8" w:rsidRDefault="00811892" w:rsidP="007A05CD">
            <w:pPr>
              <w:rPr>
                <w:sz w:val="20"/>
                <w:szCs w:val="20"/>
              </w:rPr>
            </w:pPr>
          </w:p>
        </w:tc>
        <w:tc>
          <w:tcPr>
            <w:tcW w:w="695" w:type="dxa"/>
            <w:tcBorders>
              <w:top w:val="nil"/>
              <w:left w:val="nil"/>
              <w:bottom w:val="nil"/>
              <w:right w:val="nil"/>
            </w:tcBorders>
            <w:shd w:val="clear" w:color="auto" w:fill="auto"/>
            <w:noWrap/>
            <w:vAlign w:val="center"/>
            <w:hideMark/>
          </w:tcPr>
          <w:p w14:paraId="2C6A3CCB" w14:textId="77777777" w:rsidR="00811892" w:rsidRPr="00E662A8" w:rsidRDefault="00811892" w:rsidP="007A05CD">
            <w:pPr>
              <w:rPr>
                <w:sz w:val="20"/>
                <w:szCs w:val="20"/>
              </w:rPr>
            </w:pPr>
          </w:p>
        </w:tc>
        <w:tc>
          <w:tcPr>
            <w:tcW w:w="696" w:type="dxa"/>
            <w:tcBorders>
              <w:top w:val="nil"/>
              <w:left w:val="nil"/>
              <w:bottom w:val="nil"/>
              <w:right w:val="nil"/>
            </w:tcBorders>
            <w:shd w:val="clear" w:color="auto" w:fill="auto"/>
            <w:noWrap/>
            <w:vAlign w:val="center"/>
            <w:hideMark/>
          </w:tcPr>
          <w:p w14:paraId="02AAF6EA" w14:textId="77777777" w:rsidR="00811892" w:rsidRPr="00E662A8" w:rsidRDefault="00811892" w:rsidP="007A05CD">
            <w:pPr>
              <w:rPr>
                <w:sz w:val="20"/>
                <w:szCs w:val="20"/>
              </w:rPr>
            </w:pPr>
          </w:p>
        </w:tc>
        <w:tc>
          <w:tcPr>
            <w:tcW w:w="696" w:type="dxa"/>
            <w:tcBorders>
              <w:top w:val="nil"/>
              <w:left w:val="nil"/>
              <w:bottom w:val="nil"/>
              <w:right w:val="nil"/>
            </w:tcBorders>
            <w:shd w:val="clear" w:color="auto" w:fill="auto"/>
            <w:noWrap/>
            <w:vAlign w:val="center"/>
            <w:hideMark/>
          </w:tcPr>
          <w:p w14:paraId="73CF2734" w14:textId="77777777" w:rsidR="00811892" w:rsidRPr="00E662A8" w:rsidRDefault="00811892" w:rsidP="007A05CD">
            <w:pPr>
              <w:rPr>
                <w:sz w:val="20"/>
                <w:szCs w:val="20"/>
              </w:rPr>
            </w:pPr>
          </w:p>
        </w:tc>
        <w:tc>
          <w:tcPr>
            <w:tcW w:w="696" w:type="dxa"/>
            <w:gridSpan w:val="2"/>
            <w:tcBorders>
              <w:top w:val="nil"/>
              <w:left w:val="nil"/>
              <w:bottom w:val="nil"/>
              <w:right w:val="nil"/>
            </w:tcBorders>
            <w:shd w:val="clear" w:color="auto" w:fill="auto"/>
            <w:noWrap/>
            <w:vAlign w:val="center"/>
            <w:hideMark/>
          </w:tcPr>
          <w:p w14:paraId="6D1FD892" w14:textId="77777777" w:rsidR="00811892" w:rsidRPr="00E662A8" w:rsidRDefault="00811892" w:rsidP="007A05CD">
            <w:pPr>
              <w:rPr>
                <w:sz w:val="20"/>
                <w:szCs w:val="20"/>
              </w:rPr>
            </w:pPr>
          </w:p>
        </w:tc>
      </w:tr>
      <w:tr w:rsidR="00811892" w:rsidRPr="00E662A8" w14:paraId="74967B91" w14:textId="77777777" w:rsidTr="007A05CD">
        <w:tblPrEx>
          <w:tblCellMar>
            <w:top w:w="55" w:type="dxa"/>
            <w:left w:w="55" w:type="dxa"/>
            <w:bottom w:w="55" w:type="dxa"/>
            <w:right w:w="55" w:type="dxa"/>
          </w:tblCellMar>
          <w:tblLook w:val="0000" w:firstRow="0" w:lastRow="0" w:firstColumn="0" w:lastColumn="0" w:noHBand="0" w:noVBand="0"/>
        </w:tblPrEx>
        <w:trPr>
          <w:gridAfter w:val="1"/>
          <w:wAfter w:w="640" w:type="dxa"/>
          <w:trHeight w:val="1037"/>
        </w:trPr>
        <w:tc>
          <w:tcPr>
            <w:tcW w:w="7883" w:type="dxa"/>
            <w:gridSpan w:val="9"/>
            <w:tcBorders>
              <w:bottom w:val="single" w:sz="4" w:space="0" w:color="auto"/>
            </w:tcBorders>
            <w:shd w:val="clear" w:color="auto" w:fill="auto"/>
          </w:tcPr>
          <w:p w14:paraId="7B97FD2A" w14:textId="77777777" w:rsidR="00811892" w:rsidRPr="00E662A8" w:rsidRDefault="00811892" w:rsidP="007A05CD">
            <w:pPr>
              <w:jc w:val="both"/>
              <w:rPr>
                <w:sz w:val="22"/>
                <w:szCs w:val="22"/>
              </w:rPr>
            </w:pPr>
            <w:r w:rsidRPr="00E662A8">
              <w:rPr>
                <w:b/>
                <w:sz w:val="22"/>
                <w:szCs w:val="22"/>
              </w:rPr>
              <w:t>Подрядчик:</w:t>
            </w:r>
          </w:p>
          <w:p w14:paraId="10D83690" w14:textId="77777777" w:rsidR="00811892" w:rsidRPr="00E662A8" w:rsidRDefault="00811892" w:rsidP="007A05CD">
            <w:pPr>
              <w:jc w:val="both"/>
              <w:rPr>
                <w:sz w:val="22"/>
                <w:szCs w:val="22"/>
              </w:rPr>
            </w:pPr>
            <w:r w:rsidRPr="00E662A8">
              <w:rPr>
                <w:sz w:val="22"/>
                <w:szCs w:val="22"/>
              </w:rPr>
              <w:t>_________________/_______________________</w:t>
            </w:r>
          </w:p>
          <w:p w14:paraId="51B1E0FE" w14:textId="77777777" w:rsidR="00811892" w:rsidRPr="00E662A8" w:rsidRDefault="00811892" w:rsidP="007A05CD">
            <w:pPr>
              <w:jc w:val="both"/>
              <w:rPr>
                <w:sz w:val="22"/>
                <w:szCs w:val="22"/>
              </w:rPr>
            </w:pPr>
            <w:r w:rsidRPr="00E662A8">
              <w:rPr>
                <w:sz w:val="22"/>
                <w:szCs w:val="22"/>
              </w:rPr>
              <w:t xml:space="preserve">         (подпись)           (расшифровка подписи)</w:t>
            </w:r>
          </w:p>
          <w:p w14:paraId="30115055" w14:textId="77777777" w:rsidR="00811892" w:rsidRPr="00E662A8" w:rsidRDefault="00811892" w:rsidP="007A05CD">
            <w:pPr>
              <w:jc w:val="both"/>
              <w:rPr>
                <w:sz w:val="22"/>
                <w:szCs w:val="22"/>
              </w:rPr>
            </w:pPr>
            <w:r w:rsidRPr="00E662A8">
              <w:rPr>
                <w:sz w:val="22"/>
                <w:szCs w:val="22"/>
              </w:rPr>
              <w:t>мп</w:t>
            </w:r>
          </w:p>
        </w:tc>
        <w:tc>
          <w:tcPr>
            <w:tcW w:w="7230" w:type="dxa"/>
            <w:gridSpan w:val="10"/>
            <w:tcBorders>
              <w:bottom w:val="single" w:sz="4" w:space="0" w:color="auto"/>
            </w:tcBorders>
            <w:shd w:val="clear" w:color="auto" w:fill="auto"/>
          </w:tcPr>
          <w:p w14:paraId="2343A17A" w14:textId="77777777" w:rsidR="00811892" w:rsidRPr="00E662A8" w:rsidRDefault="00811892" w:rsidP="007A05CD">
            <w:pPr>
              <w:jc w:val="both"/>
              <w:rPr>
                <w:sz w:val="22"/>
                <w:szCs w:val="22"/>
              </w:rPr>
            </w:pPr>
          </w:p>
        </w:tc>
      </w:tr>
    </w:tbl>
    <w:p w14:paraId="4C0F56FF" w14:textId="77777777" w:rsidR="00811892" w:rsidRPr="00E662A8" w:rsidRDefault="00811892" w:rsidP="00811892">
      <w:pPr>
        <w:jc w:val="both"/>
        <w:outlineLvl w:val="1"/>
        <w:rPr>
          <w:sz w:val="22"/>
          <w:szCs w:val="22"/>
        </w:rPr>
      </w:pPr>
      <w:r w:rsidRPr="00E662A8">
        <w:rPr>
          <w:sz w:val="22"/>
          <w:szCs w:val="22"/>
        </w:rPr>
        <w:t>Окончание формы</w:t>
      </w:r>
    </w:p>
    <w:tbl>
      <w:tblPr>
        <w:tblW w:w="15113" w:type="dxa"/>
        <w:tblInd w:w="-567" w:type="dxa"/>
        <w:tblLayout w:type="fixed"/>
        <w:tblCellMar>
          <w:top w:w="55" w:type="dxa"/>
          <w:left w:w="55" w:type="dxa"/>
          <w:bottom w:w="55" w:type="dxa"/>
          <w:right w:w="55" w:type="dxa"/>
        </w:tblCellMar>
        <w:tblLook w:val="0000" w:firstRow="0" w:lastRow="0" w:firstColumn="0" w:lastColumn="0" w:noHBand="0" w:noVBand="0"/>
      </w:tblPr>
      <w:tblGrid>
        <w:gridCol w:w="7883"/>
        <w:gridCol w:w="7230"/>
      </w:tblGrid>
      <w:tr w:rsidR="00811892" w:rsidRPr="00E662A8" w14:paraId="42CBA969" w14:textId="77777777" w:rsidTr="007A05CD">
        <w:tc>
          <w:tcPr>
            <w:tcW w:w="7883" w:type="dxa"/>
            <w:shd w:val="clear" w:color="auto" w:fill="auto"/>
          </w:tcPr>
          <w:p w14:paraId="03894F14" w14:textId="77777777" w:rsidR="00811892" w:rsidRPr="00E662A8" w:rsidRDefault="00811892" w:rsidP="007A05CD">
            <w:pPr>
              <w:jc w:val="both"/>
              <w:rPr>
                <w:b/>
                <w:sz w:val="22"/>
                <w:szCs w:val="22"/>
              </w:rPr>
            </w:pPr>
            <w:r w:rsidRPr="00E662A8">
              <w:rPr>
                <w:b/>
                <w:sz w:val="22"/>
                <w:szCs w:val="22"/>
              </w:rPr>
              <w:t>Государственный заказчик:</w:t>
            </w:r>
          </w:p>
          <w:p w14:paraId="45AB6EF5" w14:textId="77777777" w:rsidR="00811892" w:rsidRPr="00E662A8" w:rsidRDefault="00811892" w:rsidP="007A05CD">
            <w:pPr>
              <w:jc w:val="both"/>
            </w:pPr>
            <w:r w:rsidRPr="00E662A8">
              <w:rPr>
                <w:sz w:val="22"/>
              </w:rPr>
              <w:t>Генеральный директор</w:t>
            </w:r>
          </w:p>
          <w:p w14:paraId="5CCC8BC9" w14:textId="77777777" w:rsidR="00811892" w:rsidRPr="00E662A8" w:rsidRDefault="00811892" w:rsidP="007A05CD">
            <w:pPr>
              <w:jc w:val="both"/>
              <w:rPr>
                <w:sz w:val="22"/>
                <w:szCs w:val="22"/>
              </w:rPr>
            </w:pPr>
            <w:r w:rsidRPr="00E662A8">
              <w:rPr>
                <w:sz w:val="22"/>
                <w:szCs w:val="22"/>
              </w:rPr>
              <w:t xml:space="preserve">_________________/ </w:t>
            </w:r>
            <w:r w:rsidRPr="00E662A8">
              <w:rPr>
                <w:sz w:val="22"/>
              </w:rPr>
              <w:t>О.С. Бакланов</w:t>
            </w:r>
          </w:p>
          <w:p w14:paraId="2E1B959B" w14:textId="77777777" w:rsidR="00811892" w:rsidRPr="00E662A8" w:rsidRDefault="00811892" w:rsidP="007A05CD">
            <w:pPr>
              <w:jc w:val="both"/>
              <w:rPr>
                <w:sz w:val="22"/>
                <w:szCs w:val="22"/>
              </w:rPr>
            </w:pPr>
            <w:r w:rsidRPr="00E662A8">
              <w:rPr>
                <w:sz w:val="22"/>
                <w:szCs w:val="22"/>
              </w:rPr>
              <w:t xml:space="preserve">         (подпись)           (расшифровка подписи)</w:t>
            </w:r>
          </w:p>
          <w:p w14:paraId="73473140" w14:textId="77777777" w:rsidR="00811892" w:rsidRPr="00E662A8" w:rsidRDefault="00811892" w:rsidP="007A05CD">
            <w:pPr>
              <w:jc w:val="both"/>
              <w:rPr>
                <w:sz w:val="22"/>
                <w:szCs w:val="22"/>
              </w:rPr>
            </w:pPr>
            <w:r w:rsidRPr="00E662A8">
              <w:rPr>
                <w:iCs/>
                <w:sz w:val="22"/>
                <w:szCs w:val="22"/>
              </w:rPr>
              <w:t>мп</w:t>
            </w:r>
          </w:p>
        </w:tc>
        <w:tc>
          <w:tcPr>
            <w:tcW w:w="7230" w:type="dxa"/>
            <w:shd w:val="clear" w:color="auto" w:fill="auto"/>
          </w:tcPr>
          <w:p w14:paraId="0D394B34" w14:textId="77777777" w:rsidR="00811892" w:rsidRPr="00E662A8" w:rsidRDefault="00811892" w:rsidP="007A05CD">
            <w:pPr>
              <w:jc w:val="both"/>
              <w:rPr>
                <w:b/>
                <w:sz w:val="22"/>
                <w:szCs w:val="22"/>
              </w:rPr>
            </w:pPr>
            <w:r w:rsidRPr="00E662A8">
              <w:rPr>
                <w:b/>
                <w:sz w:val="22"/>
                <w:szCs w:val="22"/>
              </w:rPr>
              <w:t>Подрядчик:</w:t>
            </w:r>
          </w:p>
          <w:p w14:paraId="6A06D38B" w14:textId="77777777" w:rsidR="00811892" w:rsidRPr="00E662A8" w:rsidRDefault="00811892" w:rsidP="007A05CD">
            <w:pPr>
              <w:jc w:val="both"/>
              <w:rPr>
                <w:sz w:val="22"/>
                <w:szCs w:val="22"/>
              </w:rPr>
            </w:pPr>
          </w:p>
          <w:p w14:paraId="22EE6A8B" w14:textId="77777777" w:rsidR="00811892" w:rsidRPr="00E662A8" w:rsidRDefault="00811892" w:rsidP="007A05CD">
            <w:pPr>
              <w:jc w:val="both"/>
              <w:rPr>
                <w:sz w:val="22"/>
                <w:szCs w:val="22"/>
              </w:rPr>
            </w:pPr>
            <w:r w:rsidRPr="00E662A8">
              <w:rPr>
                <w:sz w:val="22"/>
                <w:szCs w:val="22"/>
              </w:rPr>
              <w:t>_________________/_______________________</w:t>
            </w:r>
          </w:p>
          <w:p w14:paraId="2F7A1151" w14:textId="77777777" w:rsidR="00811892" w:rsidRPr="00E662A8" w:rsidRDefault="00811892" w:rsidP="007A05CD">
            <w:pPr>
              <w:jc w:val="both"/>
              <w:rPr>
                <w:sz w:val="22"/>
                <w:szCs w:val="22"/>
              </w:rPr>
            </w:pPr>
            <w:r w:rsidRPr="00E662A8">
              <w:rPr>
                <w:sz w:val="22"/>
                <w:szCs w:val="22"/>
              </w:rPr>
              <w:t xml:space="preserve">         (подпись)           (расшифровка подписи)</w:t>
            </w:r>
          </w:p>
          <w:p w14:paraId="78F71A74" w14:textId="77777777" w:rsidR="00811892" w:rsidRPr="00E662A8" w:rsidRDefault="00811892" w:rsidP="007A05CD">
            <w:pPr>
              <w:jc w:val="both"/>
              <w:rPr>
                <w:sz w:val="22"/>
                <w:szCs w:val="22"/>
              </w:rPr>
            </w:pPr>
            <w:r w:rsidRPr="00E662A8">
              <w:rPr>
                <w:sz w:val="22"/>
                <w:szCs w:val="22"/>
              </w:rPr>
              <w:t>мп</w:t>
            </w:r>
          </w:p>
          <w:p w14:paraId="3ABEBFAA" w14:textId="77777777" w:rsidR="00811892" w:rsidRPr="00E662A8" w:rsidRDefault="00811892" w:rsidP="007A05CD">
            <w:pPr>
              <w:jc w:val="right"/>
              <w:rPr>
                <w:sz w:val="22"/>
                <w:szCs w:val="22"/>
              </w:rPr>
            </w:pPr>
          </w:p>
        </w:tc>
      </w:tr>
    </w:tbl>
    <w:p w14:paraId="1A2EF405" w14:textId="77777777" w:rsidR="00811892" w:rsidRPr="00E662A8" w:rsidRDefault="00811892" w:rsidP="00811892">
      <w:pPr>
        <w:rPr>
          <w:sz w:val="20"/>
          <w:szCs w:val="20"/>
        </w:rPr>
      </w:pPr>
    </w:p>
    <w:p w14:paraId="16541340" w14:textId="77777777" w:rsidR="00811892" w:rsidRPr="00E662A8" w:rsidRDefault="00811892" w:rsidP="00811892">
      <w:pPr>
        <w:rPr>
          <w:sz w:val="20"/>
          <w:szCs w:val="20"/>
        </w:rPr>
        <w:sectPr w:rsidR="00811892" w:rsidRPr="00E662A8" w:rsidSect="007F5CC0">
          <w:pgSz w:w="16838" w:h="11906" w:orient="landscape"/>
          <w:pgMar w:top="568" w:right="1389" w:bottom="992" w:left="1134" w:header="397" w:footer="431" w:gutter="0"/>
          <w:cols w:space="720"/>
          <w:titlePg/>
          <w:docGrid w:linePitch="360"/>
        </w:sectPr>
      </w:pPr>
    </w:p>
    <w:p w14:paraId="327330E7" w14:textId="77777777" w:rsidR="00811892" w:rsidRPr="00E662A8" w:rsidRDefault="00811892" w:rsidP="00811892">
      <w:pPr>
        <w:jc w:val="right"/>
      </w:pPr>
      <w:r w:rsidRPr="00E662A8">
        <w:rPr>
          <w:noProof/>
        </w:rPr>
        <mc:AlternateContent>
          <mc:Choice Requires="wps">
            <w:drawing>
              <wp:anchor distT="72390" distB="72390" distL="72390" distR="72390" simplePos="0" relativeHeight="251664384" behindDoc="0" locked="0" layoutInCell="1" allowOverlap="1" wp14:anchorId="4F71B3A3" wp14:editId="58054D9A">
                <wp:simplePos x="0" y="0"/>
                <wp:positionH relativeFrom="column">
                  <wp:posOffset>6663690</wp:posOffset>
                </wp:positionH>
                <wp:positionV relativeFrom="paragraph">
                  <wp:posOffset>10295255</wp:posOffset>
                </wp:positionV>
                <wp:extent cx="370840" cy="147955"/>
                <wp:effectExtent l="0" t="0" r="10160" b="23495"/>
                <wp:wrapNone/>
                <wp:docPr id="17" name="Надпись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147955"/>
                        </a:xfrm>
                        <a:prstGeom prst="rect">
                          <a:avLst/>
                        </a:prstGeom>
                        <a:solidFill>
                          <a:srgbClr val="FFFFFF"/>
                        </a:solidFill>
                        <a:ln w="9525">
                          <a:solidFill>
                            <a:srgbClr val="3465A4"/>
                          </a:solidFill>
                          <a:miter lim="800000"/>
                          <a:headEnd/>
                          <a:tailEnd/>
                        </a:ln>
                      </wps:spPr>
                      <wps:txbx>
                        <w:txbxContent>
                          <w:p w14:paraId="5CA8D251" w14:textId="77777777" w:rsidR="00811892" w:rsidRPr="008C7735" w:rsidRDefault="00811892" w:rsidP="0081189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F71B3A3" id="Надпись 17" o:spid="_x0000_s1032" type="#_x0000_t202" style="position:absolute;left:0;text-align:left;margin-left:524.7pt;margin-top:810.65pt;width:29.2pt;height:11.65pt;z-index:251664384;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" strokecolor="#3465a4">
                <v:textbox>
                  <w:txbxContent>
                    <w:p w14:paraId="5CA8D251" w14:textId="77777777" w:rsidR="00811892" w:rsidRPr="008C7735" w:rsidRDefault="00811892" w:rsidP="00811892"/>
                  </w:txbxContent>
                </v:textbox>
              </v:shape>
            </w:pict>
          </mc:Fallback>
        </mc:AlternateContent>
      </w:r>
      <w:r w:rsidRPr="00E662A8">
        <w:t>Приложение №10</w:t>
      </w:r>
    </w:p>
    <w:p w14:paraId="0827DFAB" w14:textId="77777777" w:rsidR="00811892" w:rsidRPr="00E662A8" w:rsidRDefault="00811892" w:rsidP="00811892">
      <w:pPr>
        <w:jc w:val="right"/>
      </w:pPr>
      <w:r w:rsidRPr="00E662A8">
        <w:t>к Государственному контракту</w:t>
      </w:r>
    </w:p>
    <w:p w14:paraId="7CBC5D1D" w14:textId="77777777" w:rsidR="00811892" w:rsidRPr="00E662A8" w:rsidRDefault="00811892" w:rsidP="00811892">
      <w:pPr>
        <w:jc w:val="right"/>
      </w:pPr>
      <w:r w:rsidRPr="00E662A8">
        <w:t>от «___» ________2023 г. №______________</w:t>
      </w:r>
    </w:p>
    <w:p w14:paraId="614D1200" w14:textId="77777777" w:rsidR="00811892" w:rsidRPr="00E662A8" w:rsidRDefault="00811892" w:rsidP="00811892">
      <w:pPr>
        <w:jc w:val="right"/>
      </w:pPr>
    </w:p>
    <w:p w14:paraId="64B87C90" w14:textId="77777777" w:rsidR="00811892" w:rsidRPr="00E662A8" w:rsidRDefault="00811892" w:rsidP="00811892">
      <w:pPr>
        <w:jc w:val="right"/>
      </w:pPr>
      <w:r w:rsidRPr="00E662A8">
        <w:t>ФОРМА</w:t>
      </w:r>
    </w:p>
    <w:p w14:paraId="148F961A" w14:textId="77777777" w:rsidR="00811892" w:rsidRPr="00E662A8" w:rsidRDefault="00811892" w:rsidP="00811892">
      <w:pPr>
        <w:shd w:val="clear" w:color="auto" w:fill="FFFFFF"/>
        <w:spacing w:line="315" w:lineRule="atLeast"/>
        <w:jc w:val="center"/>
        <w:textAlignment w:val="baseline"/>
        <w:rPr>
          <w:b/>
          <w:bCs/>
          <w:color w:val="2D2D2D"/>
          <w:spacing w:val="2"/>
          <w:sz w:val="21"/>
          <w:szCs w:val="21"/>
        </w:rPr>
      </w:pPr>
      <w:r w:rsidRPr="00E662A8">
        <w:rPr>
          <w:b/>
          <w:bCs/>
          <w:color w:val="2D2D2D"/>
          <w:spacing w:val="2"/>
          <w:sz w:val="21"/>
          <w:szCs w:val="21"/>
        </w:rPr>
        <w:t>АКТ</w:t>
      </w:r>
      <w:r w:rsidRPr="00E662A8">
        <w:rPr>
          <w:color w:val="2D2D2D"/>
          <w:spacing w:val="2"/>
          <w:sz w:val="21"/>
          <w:szCs w:val="21"/>
        </w:rPr>
        <w:br/>
      </w:r>
      <w:r w:rsidRPr="00E662A8">
        <w:rPr>
          <w:b/>
          <w:bCs/>
          <w:color w:val="2D2D2D"/>
          <w:spacing w:val="2"/>
          <w:sz w:val="21"/>
          <w:szCs w:val="21"/>
        </w:rPr>
        <w:t>СДАЧИ-ПРИЕМКИ ЗАКОНЧЕННОГО СТРОИТЕЛЬСТВОМ ОБЪЕКТА</w:t>
      </w:r>
    </w:p>
    <w:p w14:paraId="637E2B99" w14:textId="77777777" w:rsidR="00811892" w:rsidRPr="00E662A8" w:rsidRDefault="00811892" w:rsidP="00811892">
      <w:pPr>
        <w:shd w:val="clear" w:color="auto" w:fill="FFFFFF"/>
        <w:spacing w:line="315" w:lineRule="atLeast"/>
        <w:jc w:val="center"/>
        <w:textAlignment w:val="baseline"/>
        <w:rPr>
          <w:color w:val="2D2D2D"/>
          <w:spacing w:val="2"/>
          <w:sz w:val="21"/>
          <w:szCs w:val="21"/>
        </w:rPr>
      </w:pPr>
    </w:p>
    <w:tbl>
      <w:tblPr>
        <w:tblW w:w="9639" w:type="dxa"/>
        <w:tblCellMar>
          <w:left w:w="0" w:type="dxa"/>
          <w:right w:w="0" w:type="dxa"/>
        </w:tblCellMar>
        <w:tblLook w:val="04A0" w:firstRow="1" w:lastRow="0" w:firstColumn="1" w:lastColumn="0" w:noHBand="0" w:noVBand="1"/>
      </w:tblPr>
      <w:tblGrid>
        <w:gridCol w:w="368"/>
        <w:gridCol w:w="3"/>
        <w:gridCol w:w="349"/>
        <w:gridCol w:w="198"/>
        <w:gridCol w:w="350"/>
        <w:gridCol w:w="16"/>
        <w:gridCol w:w="125"/>
        <w:gridCol w:w="165"/>
        <w:gridCol w:w="61"/>
        <w:gridCol w:w="54"/>
        <w:gridCol w:w="87"/>
        <w:gridCol w:w="33"/>
        <w:gridCol w:w="130"/>
        <w:gridCol w:w="111"/>
        <w:gridCol w:w="46"/>
        <w:gridCol w:w="72"/>
        <w:gridCol w:w="212"/>
        <w:gridCol w:w="73"/>
        <w:gridCol w:w="64"/>
        <w:gridCol w:w="190"/>
        <w:gridCol w:w="19"/>
        <w:gridCol w:w="22"/>
        <w:gridCol w:w="123"/>
        <w:gridCol w:w="194"/>
        <w:gridCol w:w="78"/>
        <w:gridCol w:w="80"/>
        <w:gridCol w:w="434"/>
        <w:gridCol w:w="150"/>
        <w:gridCol w:w="81"/>
        <w:gridCol w:w="88"/>
        <w:gridCol w:w="40"/>
        <w:gridCol w:w="86"/>
        <w:gridCol w:w="33"/>
        <w:gridCol w:w="33"/>
        <w:gridCol w:w="8"/>
        <w:gridCol w:w="71"/>
        <w:gridCol w:w="37"/>
        <w:gridCol w:w="40"/>
        <w:gridCol w:w="12"/>
        <w:gridCol w:w="100"/>
        <w:gridCol w:w="147"/>
        <w:gridCol w:w="30"/>
        <w:gridCol w:w="178"/>
        <w:gridCol w:w="104"/>
        <w:gridCol w:w="40"/>
        <w:gridCol w:w="106"/>
        <w:gridCol w:w="36"/>
        <w:gridCol w:w="90"/>
        <w:gridCol w:w="18"/>
        <w:gridCol w:w="57"/>
        <w:gridCol w:w="140"/>
        <w:gridCol w:w="48"/>
        <w:gridCol w:w="25"/>
        <w:gridCol w:w="56"/>
        <w:gridCol w:w="19"/>
        <w:gridCol w:w="59"/>
        <w:gridCol w:w="115"/>
        <w:gridCol w:w="100"/>
        <w:gridCol w:w="245"/>
        <w:gridCol w:w="214"/>
        <w:gridCol w:w="344"/>
        <w:gridCol w:w="370"/>
        <w:gridCol w:w="27"/>
        <w:gridCol w:w="110"/>
        <w:gridCol w:w="17"/>
        <w:gridCol w:w="418"/>
        <w:gridCol w:w="46"/>
        <w:gridCol w:w="100"/>
        <w:gridCol w:w="369"/>
        <w:gridCol w:w="7"/>
        <w:gridCol w:w="498"/>
        <w:gridCol w:w="90"/>
        <w:gridCol w:w="460"/>
        <w:gridCol w:w="520"/>
      </w:tblGrid>
      <w:tr w:rsidR="00811892" w:rsidRPr="00E662A8" w14:paraId="7961B264" w14:textId="77777777" w:rsidTr="007A05CD">
        <w:trPr>
          <w:trHeight w:val="15"/>
        </w:trPr>
        <w:tc>
          <w:tcPr>
            <w:tcW w:w="371" w:type="dxa"/>
            <w:gridSpan w:val="2"/>
            <w:hideMark/>
          </w:tcPr>
          <w:p w14:paraId="7A5B89B6" w14:textId="77777777" w:rsidR="00811892" w:rsidRPr="00E662A8" w:rsidRDefault="00811892" w:rsidP="007A05CD">
            <w:pPr>
              <w:rPr>
                <w:color w:val="2D2D2D"/>
                <w:spacing w:val="2"/>
                <w:sz w:val="21"/>
                <w:szCs w:val="21"/>
              </w:rPr>
            </w:pPr>
          </w:p>
        </w:tc>
        <w:tc>
          <w:tcPr>
            <w:tcW w:w="350" w:type="dxa"/>
            <w:hideMark/>
          </w:tcPr>
          <w:p w14:paraId="24BEF1FF" w14:textId="77777777" w:rsidR="00811892" w:rsidRPr="00E662A8" w:rsidRDefault="00811892" w:rsidP="007A05CD">
            <w:pPr>
              <w:rPr>
                <w:sz w:val="20"/>
                <w:szCs w:val="20"/>
              </w:rPr>
            </w:pPr>
          </w:p>
        </w:tc>
        <w:tc>
          <w:tcPr>
            <w:tcW w:w="692" w:type="dxa"/>
            <w:gridSpan w:val="4"/>
            <w:hideMark/>
          </w:tcPr>
          <w:p w14:paraId="4C56863F" w14:textId="77777777" w:rsidR="00811892" w:rsidRPr="00E662A8" w:rsidRDefault="00811892" w:rsidP="007A05CD">
            <w:pPr>
              <w:rPr>
                <w:sz w:val="20"/>
                <w:szCs w:val="20"/>
              </w:rPr>
            </w:pPr>
          </w:p>
        </w:tc>
        <w:tc>
          <w:tcPr>
            <w:tcW w:w="167" w:type="dxa"/>
            <w:hideMark/>
          </w:tcPr>
          <w:p w14:paraId="2E690B16" w14:textId="77777777" w:rsidR="00811892" w:rsidRPr="00E662A8" w:rsidRDefault="00811892" w:rsidP="007A05CD">
            <w:pPr>
              <w:rPr>
                <w:sz w:val="20"/>
                <w:szCs w:val="20"/>
              </w:rPr>
            </w:pPr>
          </w:p>
        </w:tc>
        <w:tc>
          <w:tcPr>
            <w:tcW w:w="235" w:type="dxa"/>
            <w:gridSpan w:val="4"/>
            <w:hideMark/>
          </w:tcPr>
          <w:p w14:paraId="0EDB0990" w14:textId="77777777" w:rsidR="00811892" w:rsidRPr="00E662A8" w:rsidRDefault="00811892" w:rsidP="007A05CD">
            <w:pPr>
              <w:rPr>
                <w:sz w:val="20"/>
                <w:szCs w:val="20"/>
              </w:rPr>
            </w:pPr>
          </w:p>
        </w:tc>
        <w:tc>
          <w:tcPr>
            <w:tcW w:w="296" w:type="dxa"/>
            <w:gridSpan w:val="3"/>
            <w:hideMark/>
          </w:tcPr>
          <w:p w14:paraId="040A8021" w14:textId="77777777" w:rsidR="00811892" w:rsidRPr="00E662A8" w:rsidRDefault="00811892" w:rsidP="007A05CD">
            <w:pPr>
              <w:rPr>
                <w:sz w:val="20"/>
                <w:szCs w:val="20"/>
              </w:rPr>
            </w:pPr>
          </w:p>
        </w:tc>
        <w:tc>
          <w:tcPr>
            <w:tcW w:w="297" w:type="dxa"/>
            <w:gridSpan w:val="2"/>
            <w:hideMark/>
          </w:tcPr>
          <w:p w14:paraId="21E228EA" w14:textId="77777777" w:rsidR="00811892" w:rsidRPr="00E662A8" w:rsidRDefault="00811892" w:rsidP="007A05CD">
            <w:pPr>
              <w:rPr>
                <w:sz w:val="20"/>
                <w:szCs w:val="20"/>
              </w:rPr>
            </w:pPr>
          </w:p>
        </w:tc>
        <w:tc>
          <w:tcPr>
            <w:tcW w:w="356" w:type="dxa"/>
            <w:gridSpan w:val="4"/>
            <w:hideMark/>
          </w:tcPr>
          <w:p w14:paraId="7C4851F3" w14:textId="77777777" w:rsidR="00811892" w:rsidRPr="00E662A8" w:rsidRDefault="00811892" w:rsidP="007A05CD">
            <w:pPr>
              <w:rPr>
                <w:sz w:val="20"/>
                <w:szCs w:val="20"/>
              </w:rPr>
            </w:pPr>
          </w:p>
        </w:tc>
        <w:tc>
          <w:tcPr>
            <w:tcW w:w="152" w:type="dxa"/>
            <w:gridSpan w:val="2"/>
            <w:hideMark/>
          </w:tcPr>
          <w:p w14:paraId="7D7CD946" w14:textId="77777777" w:rsidR="00811892" w:rsidRPr="00E662A8" w:rsidRDefault="00811892" w:rsidP="007A05CD">
            <w:pPr>
              <w:rPr>
                <w:sz w:val="20"/>
                <w:szCs w:val="20"/>
              </w:rPr>
            </w:pPr>
          </w:p>
        </w:tc>
        <w:tc>
          <w:tcPr>
            <w:tcW w:w="290" w:type="dxa"/>
            <w:gridSpan w:val="2"/>
            <w:hideMark/>
          </w:tcPr>
          <w:p w14:paraId="39A85854" w14:textId="77777777" w:rsidR="00811892" w:rsidRPr="00E662A8" w:rsidRDefault="00811892" w:rsidP="007A05CD">
            <w:pPr>
              <w:rPr>
                <w:sz w:val="20"/>
                <w:szCs w:val="20"/>
              </w:rPr>
            </w:pPr>
          </w:p>
        </w:tc>
        <w:tc>
          <w:tcPr>
            <w:tcW w:w="521" w:type="dxa"/>
            <w:gridSpan w:val="2"/>
            <w:hideMark/>
          </w:tcPr>
          <w:p w14:paraId="0A5158C6" w14:textId="77777777" w:rsidR="00811892" w:rsidRPr="00E662A8" w:rsidRDefault="00811892" w:rsidP="007A05CD">
            <w:pPr>
              <w:rPr>
                <w:sz w:val="20"/>
                <w:szCs w:val="20"/>
              </w:rPr>
            </w:pPr>
          </w:p>
        </w:tc>
        <w:tc>
          <w:tcPr>
            <w:tcW w:w="158" w:type="dxa"/>
            <w:hideMark/>
          </w:tcPr>
          <w:p w14:paraId="6DC757A1" w14:textId="77777777" w:rsidR="00811892" w:rsidRPr="00E662A8" w:rsidRDefault="00811892" w:rsidP="007A05CD">
            <w:pPr>
              <w:rPr>
                <w:sz w:val="20"/>
                <w:szCs w:val="20"/>
              </w:rPr>
            </w:pPr>
          </w:p>
        </w:tc>
        <w:tc>
          <w:tcPr>
            <w:tcW w:w="172" w:type="dxa"/>
            <w:gridSpan w:val="2"/>
            <w:hideMark/>
          </w:tcPr>
          <w:p w14:paraId="1379A211" w14:textId="77777777" w:rsidR="00811892" w:rsidRPr="00E662A8" w:rsidRDefault="00811892" w:rsidP="007A05CD">
            <w:pPr>
              <w:rPr>
                <w:sz w:val="20"/>
                <w:szCs w:val="20"/>
              </w:rPr>
            </w:pPr>
          </w:p>
        </w:tc>
        <w:tc>
          <w:tcPr>
            <w:tcW w:w="164" w:type="dxa"/>
            <w:gridSpan w:val="3"/>
            <w:hideMark/>
          </w:tcPr>
          <w:p w14:paraId="3C4B3347" w14:textId="77777777" w:rsidR="00811892" w:rsidRPr="00E662A8" w:rsidRDefault="00811892" w:rsidP="007A05CD">
            <w:pPr>
              <w:rPr>
                <w:sz w:val="20"/>
                <w:szCs w:val="20"/>
              </w:rPr>
            </w:pPr>
          </w:p>
        </w:tc>
        <w:tc>
          <w:tcPr>
            <w:tcW w:w="154" w:type="dxa"/>
            <w:gridSpan w:val="4"/>
            <w:hideMark/>
          </w:tcPr>
          <w:p w14:paraId="2BFB011D" w14:textId="77777777" w:rsidR="00811892" w:rsidRPr="00E662A8" w:rsidRDefault="00811892" w:rsidP="007A05CD">
            <w:pPr>
              <w:rPr>
                <w:sz w:val="20"/>
                <w:szCs w:val="20"/>
              </w:rPr>
            </w:pPr>
          </w:p>
        </w:tc>
        <w:tc>
          <w:tcPr>
            <w:tcW w:w="632" w:type="dxa"/>
            <w:gridSpan w:val="7"/>
            <w:hideMark/>
          </w:tcPr>
          <w:p w14:paraId="5766729A" w14:textId="77777777" w:rsidR="00811892" w:rsidRPr="00E662A8" w:rsidRDefault="00811892" w:rsidP="007A05CD">
            <w:pPr>
              <w:rPr>
                <w:sz w:val="20"/>
                <w:szCs w:val="20"/>
              </w:rPr>
            </w:pPr>
          </w:p>
        </w:tc>
        <w:tc>
          <w:tcPr>
            <w:tcW w:w="155" w:type="dxa"/>
            <w:gridSpan w:val="2"/>
            <w:hideMark/>
          </w:tcPr>
          <w:p w14:paraId="10475936" w14:textId="77777777" w:rsidR="00811892" w:rsidRPr="00E662A8" w:rsidRDefault="00811892" w:rsidP="007A05CD">
            <w:pPr>
              <w:rPr>
                <w:sz w:val="20"/>
                <w:szCs w:val="20"/>
              </w:rPr>
            </w:pPr>
          </w:p>
        </w:tc>
        <w:tc>
          <w:tcPr>
            <w:tcW w:w="156" w:type="dxa"/>
            <w:gridSpan w:val="3"/>
            <w:hideMark/>
          </w:tcPr>
          <w:p w14:paraId="1C36293D" w14:textId="77777777" w:rsidR="00811892" w:rsidRPr="00E662A8" w:rsidRDefault="00811892" w:rsidP="007A05CD">
            <w:pPr>
              <w:rPr>
                <w:sz w:val="20"/>
                <w:szCs w:val="20"/>
              </w:rPr>
            </w:pPr>
          </w:p>
        </w:tc>
        <w:tc>
          <w:tcPr>
            <w:tcW w:w="292" w:type="dxa"/>
            <w:gridSpan w:val="4"/>
            <w:hideMark/>
          </w:tcPr>
          <w:p w14:paraId="64D8BA9C" w14:textId="77777777" w:rsidR="00811892" w:rsidRPr="00E662A8" w:rsidRDefault="00811892" w:rsidP="007A05CD">
            <w:pPr>
              <w:rPr>
                <w:sz w:val="20"/>
                <w:szCs w:val="20"/>
              </w:rPr>
            </w:pPr>
          </w:p>
        </w:tc>
        <w:tc>
          <w:tcPr>
            <w:tcW w:w="863" w:type="dxa"/>
            <w:gridSpan w:val="7"/>
            <w:hideMark/>
          </w:tcPr>
          <w:p w14:paraId="697BEE60" w14:textId="77777777" w:rsidR="00811892" w:rsidRPr="00E662A8" w:rsidRDefault="00811892" w:rsidP="007A05CD">
            <w:pPr>
              <w:rPr>
                <w:sz w:val="20"/>
                <w:szCs w:val="20"/>
              </w:rPr>
            </w:pPr>
          </w:p>
        </w:tc>
        <w:tc>
          <w:tcPr>
            <w:tcW w:w="370" w:type="dxa"/>
          </w:tcPr>
          <w:p w14:paraId="5274D4CE" w14:textId="77777777" w:rsidR="00811892" w:rsidRPr="00E662A8" w:rsidRDefault="00811892" w:rsidP="007A05CD">
            <w:pPr>
              <w:rPr>
                <w:sz w:val="20"/>
                <w:szCs w:val="20"/>
              </w:rPr>
            </w:pPr>
          </w:p>
        </w:tc>
        <w:tc>
          <w:tcPr>
            <w:tcW w:w="370" w:type="dxa"/>
            <w:hideMark/>
          </w:tcPr>
          <w:p w14:paraId="6714CD4F" w14:textId="77777777" w:rsidR="00811892" w:rsidRPr="00E662A8" w:rsidRDefault="00811892" w:rsidP="007A05CD">
            <w:pPr>
              <w:rPr>
                <w:sz w:val="20"/>
                <w:szCs w:val="20"/>
              </w:rPr>
            </w:pPr>
          </w:p>
        </w:tc>
        <w:tc>
          <w:tcPr>
            <w:tcW w:w="594" w:type="dxa"/>
            <w:gridSpan w:val="4"/>
            <w:hideMark/>
          </w:tcPr>
          <w:p w14:paraId="24152DD0" w14:textId="77777777" w:rsidR="00811892" w:rsidRPr="00E662A8" w:rsidRDefault="00811892" w:rsidP="007A05CD">
            <w:pPr>
              <w:rPr>
                <w:sz w:val="20"/>
                <w:szCs w:val="20"/>
              </w:rPr>
            </w:pPr>
          </w:p>
        </w:tc>
        <w:tc>
          <w:tcPr>
            <w:tcW w:w="146" w:type="dxa"/>
            <w:gridSpan w:val="2"/>
            <w:hideMark/>
          </w:tcPr>
          <w:p w14:paraId="5B8B3D6F" w14:textId="77777777" w:rsidR="00811892" w:rsidRPr="00E662A8" w:rsidRDefault="00811892" w:rsidP="007A05CD">
            <w:pPr>
              <w:rPr>
                <w:sz w:val="20"/>
                <w:szCs w:val="20"/>
              </w:rPr>
            </w:pPr>
          </w:p>
        </w:tc>
        <w:tc>
          <w:tcPr>
            <w:tcW w:w="1007" w:type="dxa"/>
            <w:gridSpan w:val="4"/>
            <w:hideMark/>
          </w:tcPr>
          <w:p w14:paraId="07C09FFF" w14:textId="77777777" w:rsidR="00811892" w:rsidRPr="00E662A8" w:rsidRDefault="00811892" w:rsidP="007A05CD">
            <w:pPr>
              <w:rPr>
                <w:sz w:val="20"/>
                <w:szCs w:val="20"/>
              </w:rPr>
            </w:pPr>
          </w:p>
        </w:tc>
        <w:tc>
          <w:tcPr>
            <w:tcW w:w="679" w:type="dxa"/>
            <w:gridSpan w:val="2"/>
            <w:hideMark/>
          </w:tcPr>
          <w:p w14:paraId="03C6B6DB" w14:textId="77777777" w:rsidR="00811892" w:rsidRPr="00E662A8" w:rsidRDefault="00811892" w:rsidP="007A05CD">
            <w:pPr>
              <w:rPr>
                <w:sz w:val="20"/>
                <w:szCs w:val="20"/>
              </w:rPr>
            </w:pPr>
          </w:p>
        </w:tc>
      </w:tr>
      <w:tr w:rsidR="00811892" w:rsidRPr="00E662A8" w14:paraId="6686AC3A" w14:textId="77777777" w:rsidTr="007A05CD">
        <w:tc>
          <w:tcPr>
            <w:tcW w:w="721" w:type="dxa"/>
            <w:gridSpan w:val="3"/>
            <w:tcBorders>
              <w:top w:val="nil"/>
              <w:left w:val="nil"/>
              <w:right w:val="nil"/>
            </w:tcBorders>
            <w:tcMar>
              <w:top w:w="0" w:type="dxa"/>
              <w:left w:w="74" w:type="dxa"/>
              <w:bottom w:w="0" w:type="dxa"/>
              <w:right w:w="74" w:type="dxa"/>
            </w:tcMar>
            <w:hideMark/>
          </w:tcPr>
          <w:p w14:paraId="3405A76E" w14:textId="77777777" w:rsidR="00811892" w:rsidRPr="00E662A8" w:rsidRDefault="00811892" w:rsidP="007A05CD">
            <w:pPr>
              <w:spacing w:line="315" w:lineRule="atLeast"/>
              <w:textAlignment w:val="baseline"/>
              <w:rPr>
                <w:color w:val="2D2D2D"/>
                <w:sz w:val="21"/>
                <w:szCs w:val="21"/>
              </w:rPr>
            </w:pPr>
            <w:r w:rsidRPr="00E662A8">
              <w:rPr>
                <w:color w:val="2D2D2D"/>
                <w:sz w:val="21"/>
                <w:szCs w:val="21"/>
              </w:rPr>
              <w:t>от "</w:t>
            </w:r>
          </w:p>
        </w:tc>
        <w:tc>
          <w:tcPr>
            <w:tcW w:w="859" w:type="dxa"/>
            <w:gridSpan w:val="5"/>
            <w:tcBorders>
              <w:top w:val="nil"/>
              <w:left w:val="nil"/>
              <w:bottom w:val="single" w:sz="4" w:space="0" w:color="auto"/>
              <w:right w:val="nil"/>
            </w:tcBorders>
            <w:tcMar>
              <w:top w:w="0" w:type="dxa"/>
              <w:left w:w="74" w:type="dxa"/>
              <w:bottom w:w="0" w:type="dxa"/>
              <w:right w:w="74" w:type="dxa"/>
            </w:tcMar>
            <w:hideMark/>
          </w:tcPr>
          <w:p w14:paraId="57F4FF9A" w14:textId="77777777" w:rsidR="00811892" w:rsidRPr="00E662A8" w:rsidRDefault="00811892" w:rsidP="007A05CD">
            <w:pPr>
              <w:rPr>
                <w:color w:val="2D2D2D"/>
                <w:sz w:val="21"/>
                <w:szCs w:val="21"/>
              </w:rPr>
            </w:pPr>
          </w:p>
        </w:tc>
        <w:tc>
          <w:tcPr>
            <w:tcW w:w="235" w:type="dxa"/>
            <w:gridSpan w:val="4"/>
            <w:tcBorders>
              <w:top w:val="nil"/>
              <w:left w:val="nil"/>
              <w:right w:val="nil"/>
            </w:tcBorders>
            <w:tcMar>
              <w:top w:w="0" w:type="dxa"/>
              <w:left w:w="74" w:type="dxa"/>
              <w:bottom w:w="0" w:type="dxa"/>
              <w:right w:w="74" w:type="dxa"/>
            </w:tcMar>
            <w:hideMark/>
          </w:tcPr>
          <w:p w14:paraId="6CFE8C36" w14:textId="77777777" w:rsidR="00811892" w:rsidRPr="00E662A8" w:rsidRDefault="00811892" w:rsidP="007A05CD">
            <w:pPr>
              <w:spacing w:line="315" w:lineRule="atLeast"/>
              <w:textAlignment w:val="baseline"/>
              <w:rPr>
                <w:color w:val="2D2D2D"/>
                <w:sz w:val="21"/>
                <w:szCs w:val="21"/>
              </w:rPr>
            </w:pPr>
            <w:r w:rsidRPr="00E662A8">
              <w:rPr>
                <w:color w:val="2D2D2D"/>
                <w:sz w:val="21"/>
                <w:szCs w:val="21"/>
              </w:rPr>
              <w:t>"</w:t>
            </w:r>
          </w:p>
        </w:tc>
        <w:tc>
          <w:tcPr>
            <w:tcW w:w="1391" w:type="dxa"/>
            <w:gridSpan w:val="13"/>
            <w:tcBorders>
              <w:top w:val="nil"/>
              <w:left w:val="nil"/>
              <w:bottom w:val="single" w:sz="4" w:space="0" w:color="auto"/>
              <w:right w:val="nil"/>
            </w:tcBorders>
            <w:tcMar>
              <w:top w:w="0" w:type="dxa"/>
              <w:left w:w="74" w:type="dxa"/>
              <w:bottom w:w="0" w:type="dxa"/>
              <w:right w:w="74" w:type="dxa"/>
            </w:tcMar>
            <w:hideMark/>
          </w:tcPr>
          <w:p w14:paraId="7C55E894" w14:textId="77777777" w:rsidR="00811892" w:rsidRPr="00E662A8" w:rsidRDefault="00811892" w:rsidP="007A05CD">
            <w:pPr>
              <w:rPr>
                <w:color w:val="2D2D2D"/>
                <w:sz w:val="21"/>
                <w:szCs w:val="21"/>
              </w:rPr>
            </w:pPr>
          </w:p>
        </w:tc>
        <w:tc>
          <w:tcPr>
            <w:tcW w:w="521" w:type="dxa"/>
            <w:gridSpan w:val="2"/>
            <w:tcBorders>
              <w:top w:val="nil"/>
              <w:left w:val="nil"/>
              <w:right w:val="nil"/>
            </w:tcBorders>
            <w:tcMar>
              <w:top w:w="0" w:type="dxa"/>
              <w:left w:w="74" w:type="dxa"/>
              <w:bottom w:w="0" w:type="dxa"/>
              <w:right w:w="74" w:type="dxa"/>
            </w:tcMar>
            <w:hideMark/>
          </w:tcPr>
          <w:p w14:paraId="06C86470" w14:textId="77777777" w:rsidR="00811892" w:rsidRPr="00E662A8" w:rsidRDefault="00811892" w:rsidP="007A05CD">
            <w:pPr>
              <w:spacing w:line="315" w:lineRule="atLeast"/>
              <w:textAlignment w:val="baseline"/>
              <w:rPr>
                <w:color w:val="2D2D2D"/>
                <w:sz w:val="21"/>
                <w:szCs w:val="21"/>
              </w:rPr>
            </w:pPr>
            <w:r w:rsidRPr="00E662A8">
              <w:rPr>
                <w:color w:val="2D2D2D"/>
                <w:sz w:val="21"/>
                <w:szCs w:val="21"/>
              </w:rPr>
              <w:t>20</w:t>
            </w:r>
          </w:p>
        </w:tc>
        <w:tc>
          <w:tcPr>
            <w:tcW w:w="648" w:type="dxa"/>
            <w:gridSpan w:val="10"/>
            <w:tcBorders>
              <w:top w:val="nil"/>
              <w:left w:val="nil"/>
              <w:bottom w:val="single" w:sz="4" w:space="0" w:color="auto"/>
              <w:right w:val="nil"/>
            </w:tcBorders>
            <w:tcMar>
              <w:top w:w="0" w:type="dxa"/>
              <w:left w:w="74" w:type="dxa"/>
              <w:bottom w:w="0" w:type="dxa"/>
              <w:right w:w="74" w:type="dxa"/>
            </w:tcMar>
            <w:hideMark/>
          </w:tcPr>
          <w:p w14:paraId="50C1DB1A" w14:textId="77777777" w:rsidR="00811892" w:rsidRPr="00E662A8" w:rsidRDefault="00811892" w:rsidP="007A05CD">
            <w:pPr>
              <w:rPr>
                <w:color w:val="2D2D2D"/>
                <w:sz w:val="21"/>
                <w:szCs w:val="21"/>
              </w:rPr>
            </w:pPr>
          </w:p>
        </w:tc>
        <w:tc>
          <w:tcPr>
            <w:tcW w:w="787" w:type="dxa"/>
            <w:gridSpan w:val="9"/>
            <w:tcBorders>
              <w:top w:val="nil"/>
              <w:left w:val="nil"/>
              <w:right w:val="nil"/>
            </w:tcBorders>
            <w:tcMar>
              <w:top w:w="0" w:type="dxa"/>
              <w:left w:w="74" w:type="dxa"/>
              <w:bottom w:w="0" w:type="dxa"/>
              <w:right w:w="74" w:type="dxa"/>
            </w:tcMar>
            <w:hideMark/>
          </w:tcPr>
          <w:p w14:paraId="37FF5A0D" w14:textId="77777777" w:rsidR="00811892" w:rsidRPr="00E662A8" w:rsidRDefault="00811892" w:rsidP="007A05CD">
            <w:pPr>
              <w:spacing w:line="315" w:lineRule="atLeast"/>
              <w:textAlignment w:val="baseline"/>
              <w:rPr>
                <w:color w:val="2D2D2D"/>
                <w:sz w:val="21"/>
                <w:szCs w:val="21"/>
              </w:rPr>
            </w:pPr>
            <w:r w:rsidRPr="00E662A8">
              <w:rPr>
                <w:color w:val="2D2D2D"/>
                <w:sz w:val="21"/>
                <w:szCs w:val="21"/>
              </w:rPr>
              <w:t>г.</w:t>
            </w:r>
          </w:p>
        </w:tc>
        <w:tc>
          <w:tcPr>
            <w:tcW w:w="370" w:type="dxa"/>
            <w:gridSpan w:val="5"/>
            <w:tcBorders>
              <w:top w:val="nil"/>
              <w:left w:val="nil"/>
              <w:right w:val="nil"/>
            </w:tcBorders>
          </w:tcPr>
          <w:p w14:paraId="5A2E63E3" w14:textId="77777777" w:rsidR="00811892" w:rsidRPr="00E662A8" w:rsidRDefault="00811892" w:rsidP="007A05CD">
            <w:pPr>
              <w:spacing w:line="315" w:lineRule="atLeast"/>
              <w:jc w:val="right"/>
              <w:textAlignment w:val="baseline"/>
              <w:rPr>
                <w:color w:val="2D2D2D"/>
                <w:sz w:val="21"/>
                <w:szCs w:val="21"/>
              </w:rPr>
            </w:pPr>
          </w:p>
        </w:tc>
        <w:tc>
          <w:tcPr>
            <w:tcW w:w="2275" w:type="dxa"/>
            <w:gridSpan w:val="15"/>
            <w:tcBorders>
              <w:top w:val="nil"/>
              <w:left w:val="nil"/>
              <w:right w:val="nil"/>
            </w:tcBorders>
            <w:tcMar>
              <w:top w:w="0" w:type="dxa"/>
              <w:left w:w="74" w:type="dxa"/>
              <w:bottom w:w="0" w:type="dxa"/>
              <w:right w:w="74" w:type="dxa"/>
            </w:tcMar>
            <w:hideMark/>
          </w:tcPr>
          <w:p w14:paraId="40BADA06" w14:textId="77777777" w:rsidR="00811892" w:rsidRPr="00E662A8" w:rsidRDefault="00811892" w:rsidP="007A05CD">
            <w:pPr>
              <w:spacing w:line="315" w:lineRule="atLeast"/>
              <w:jc w:val="right"/>
              <w:textAlignment w:val="baseline"/>
              <w:rPr>
                <w:color w:val="2D2D2D"/>
                <w:sz w:val="21"/>
                <w:szCs w:val="21"/>
              </w:rPr>
            </w:pPr>
            <w:r w:rsidRPr="00E662A8">
              <w:rPr>
                <w:color w:val="2D2D2D"/>
                <w:sz w:val="21"/>
                <w:szCs w:val="21"/>
              </w:rPr>
              <w:t>город</w:t>
            </w:r>
          </w:p>
        </w:tc>
        <w:tc>
          <w:tcPr>
            <w:tcW w:w="1832" w:type="dxa"/>
            <w:gridSpan w:val="8"/>
            <w:tcBorders>
              <w:top w:val="nil"/>
              <w:left w:val="nil"/>
              <w:right w:val="nil"/>
            </w:tcBorders>
            <w:tcMar>
              <w:top w:w="0" w:type="dxa"/>
              <w:left w:w="74" w:type="dxa"/>
              <w:bottom w:w="0" w:type="dxa"/>
              <w:right w:w="74" w:type="dxa"/>
            </w:tcMar>
            <w:hideMark/>
          </w:tcPr>
          <w:p w14:paraId="5B4AFADC" w14:textId="77777777" w:rsidR="00811892" w:rsidRPr="00E662A8" w:rsidRDefault="00811892" w:rsidP="007A05CD">
            <w:pPr>
              <w:rPr>
                <w:color w:val="2D2D2D"/>
                <w:sz w:val="21"/>
                <w:szCs w:val="21"/>
              </w:rPr>
            </w:pPr>
          </w:p>
        </w:tc>
      </w:tr>
      <w:tr w:rsidR="00811892" w:rsidRPr="00E662A8" w14:paraId="19272D53" w14:textId="77777777" w:rsidTr="007A05CD">
        <w:tc>
          <w:tcPr>
            <w:tcW w:w="371" w:type="dxa"/>
            <w:gridSpan w:val="2"/>
            <w:tcBorders>
              <w:top w:val="nil"/>
              <w:left w:val="nil"/>
              <w:bottom w:val="nil"/>
              <w:right w:val="nil"/>
            </w:tcBorders>
          </w:tcPr>
          <w:p w14:paraId="578A12E6" w14:textId="77777777" w:rsidR="00811892" w:rsidRPr="00E662A8" w:rsidRDefault="00811892" w:rsidP="007A05CD">
            <w:pPr>
              <w:spacing w:line="315" w:lineRule="atLeast"/>
              <w:textAlignment w:val="baseline"/>
              <w:rPr>
                <w:color w:val="2D2D2D"/>
                <w:sz w:val="21"/>
                <w:szCs w:val="21"/>
              </w:rPr>
            </w:pPr>
          </w:p>
        </w:tc>
        <w:tc>
          <w:tcPr>
            <w:tcW w:w="9268" w:type="dxa"/>
            <w:gridSpan w:val="72"/>
            <w:tcBorders>
              <w:top w:val="nil"/>
              <w:left w:val="nil"/>
              <w:bottom w:val="nil"/>
              <w:right w:val="nil"/>
            </w:tcBorders>
            <w:tcMar>
              <w:top w:w="0" w:type="dxa"/>
              <w:left w:w="74" w:type="dxa"/>
              <w:bottom w:w="0" w:type="dxa"/>
              <w:right w:w="74" w:type="dxa"/>
            </w:tcMar>
          </w:tcPr>
          <w:p w14:paraId="6703D59F" w14:textId="77777777" w:rsidR="00811892" w:rsidRPr="00E662A8" w:rsidRDefault="00811892" w:rsidP="007A05CD">
            <w:pPr>
              <w:spacing w:line="315" w:lineRule="atLeast"/>
              <w:textAlignment w:val="baseline"/>
              <w:rPr>
                <w:color w:val="2D2D2D"/>
                <w:sz w:val="21"/>
                <w:szCs w:val="21"/>
              </w:rPr>
            </w:pPr>
          </w:p>
        </w:tc>
      </w:tr>
      <w:tr w:rsidR="00811892" w:rsidRPr="00E662A8" w14:paraId="607F47BE" w14:textId="77777777" w:rsidTr="007A05CD">
        <w:tc>
          <w:tcPr>
            <w:tcW w:w="371" w:type="dxa"/>
            <w:gridSpan w:val="2"/>
            <w:tcBorders>
              <w:left w:val="nil"/>
              <w:right w:val="nil"/>
            </w:tcBorders>
          </w:tcPr>
          <w:p w14:paraId="0F028699" w14:textId="77777777" w:rsidR="00811892" w:rsidRPr="00E662A8" w:rsidRDefault="00811892" w:rsidP="007A05CD">
            <w:pPr>
              <w:rPr>
                <w:color w:val="2D2D2D"/>
                <w:sz w:val="21"/>
                <w:szCs w:val="21"/>
              </w:rPr>
            </w:pPr>
          </w:p>
        </w:tc>
        <w:tc>
          <w:tcPr>
            <w:tcW w:w="9268" w:type="dxa"/>
            <w:gridSpan w:val="72"/>
            <w:tcBorders>
              <w:left w:val="nil"/>
              <w:right w:val="nil"/>
            </w:tcBorders>
            <w:tcMar>
              <w:top w:w="0" w:type="dxa"/>
              <w:left w:w="74" w:type="dxa"/>
              <w:bottom w:w="0" w:type="dxa"/>
              <w:right w:w="74" w:type="dxa"/>
            </w:tcMar>
          </w:tcPr>
          <w:p w14:paraId="6EF24CF5" w14:textId="77777777" w:rsidR="00811892" w:rsidRPr="00E662A8" w:rsidRDefault="00811892" w:rsidP="007A05CD">
            <w:pPr>
              <w:rPr>
                <w:color w:val="2D2D2D"/>
                <w:sz w:val="21"/>
                <w:szCs w:val="21"/>
              </w:rPr>
            </w:pPr>
          </w:p>
        </w:tc>
      </w:tr>
      <w:tr w:rsidR="00811892" w:rsidRPr="00E662A8" w14:paraId="264B2865" w14:textId="77777777" w:rsidTr="007A05CD">
        <w:tc>
          <w:tcPr>
            <w:tcW w:w="371" w:type="dxa"/>
            <w:gridSpan w:val="2"/>
            <w:tcBorders>
              <w:top w:val="single" w:sz="6" w:space="0" w:color="000000"/>
              <w:left w:val="nil"/>
              <w:bottom w:val="nil"/>
              <w:right w:val="nil"/>
            </w:tcBorders>
          </w:tcPr>
          <w:p w14:paraId="0DF01DDE" w14:textId="77777777" w:rsidR="00811892" w:rsidRPr="00E662A8" w:rsidRDefault="00811892" w:rsidP="007A05CD">
            <w:pPr>
              <w:spacing w:line="315" w:lineRule="atLeast"/>
              <w:jc w:val="center"/>
              <w:textAlignment w:val="baseline"/>
              <w:rPr>
                <w:color w:val="2D2D2D"/>
                <w:sz w:val="18"/>
                <w:szCs w:val="18"/>
              </w:rPr>
            </w:pPr>
          </w:p>
        </w:tc>
        <w:tc>
          <w:tcPr>
            <w:tcW w:w="9268" w:type="dxa"/>
            <w:gridSpan w:val="72"/>
            <w:tcBorders>
              <w:top w:val="single" w:sz="6" w:space="0" w:color="000000"/>
              <w:left w:val="nil"/>
              <w:bottom w:val="nil"/>
              <w:right w:val="nil"/>
            </w:tcBorders>
            <w:tcMar>
              <w:top w:w="0" w:type="dxa"/>
              <w:left w:w="74" w:type="dxa"/>
              <w:bottom w:w="0" w:type="dxa"/>
              <w:right w:w="74" w:type="dxa"/>
            </w:tcMar>
            <w:hideMark/>
          </w:tcPr>
          <w:p w14:paraId="4FB678F5" w14:textId="77777777" w:rsidR="00811892" w:rsidRPr="00E662A8" w:rsidRDefault="00811892" w:rsidP="007A05CD">
            <w:pPr>
              <w:spacing w:line="315" w:lineRule="atLeast"/>
              <w:jc w:val="center"/>
              <w:textAlignment w:val="baseline"/>
              <w:rPr>
                <w:color w:val="2D2D2D"/>
                <w:sz w:val="18"/>
                <w:szCs w:val="18"/>
              </w:rPr>
            </w:pPr>
            <w:r w:rsidRPr="00E662A8">
              <w:rPr>
                <w:color w:val="2D2D2D"/>
                <w:sz w:val="18"/>
                <w:szCs w:val="18"/>
              </w:rPr>
              <w:t>наименование и место расположения объекта</w:t>
            </w:r>
          </w:p>
        </w:tc>
      </w:tr>
      <w:tr w:rsidR="00811892" w:rsidRPr="00E662A8" w14:paraId="405A82FA" w14:textId="77777777" w:rsidTr="007A05CD">
        <w:tc>
          <w:tcPr>
            <w:tcW w:w="5007" w:type="dxa"/>
            <w:gridSpan w:val="44"/>
            <w:tcBorders>
              <w:top w:val="nil"/>
              <w:left w:val="nil"/>
              <w:bottom w:val="nil"/>
              <w:right w:val="nil"/>
            </w:tcBorders>
            <w:tcMar>
              <w:top w:w="0" w:type="dxa"/>
              <w:left w:w="74" w:type="dxa"/>
              <w:bottom w:w="0" w:type="dxa"/>
              <w:right w:w="74" w:type="dxa"/>
            </w:tcMar>
            <w:hideMark/>
          </w:tcPr>
          <w:p w14:paraId="2C5978EB" w14:textId="77777777" w:rsidR="00811892" w:rsidRPr="00E662A8" w:rsidRDefault="00811892" w:rsidP="007A05CD">
            <w:pPr>
              <w:spacing w:line="315" w:lineRule="atLeast"/>
              <w:textAlignment w:val="baseline"/>
              <w:rPr>
                <w:color w:val="2D2D2D"/>
                <w:sz w:val="21"/>
                <w:szCs w:val="21"/>
              </w:rPr>
            </w:pPr>
            <w:r w:rsidRPr="00E662A8">
              <w:rPr>
                <w:color w:val="2D2D2D"/>
                <w:sz w:val="21"/>
                <w:szCs w:val="21"/>
              </w:rPr>
              <w:t>Представитель застройщика/технического заказчика</w:t>
            </w:r>
          </w:p>
        </w:tc>
        <w:tc>
          <w:tcPr>
            <w:tcW w:w="373" w:type="dxa"/>
            <w:gridSpan w:val="6"/>
            <w:tcBorders>
              <w:top w:val="nil"/>
              <w:left w:val="nil"/>
              <w:bottom w:val="single" w:sz="6" w:space="0" w:color="000000"/>
              <w:right w:val="nil"/>
            </w:tcBorders>
          </w:tcPr>
          <w:p w14:paraId="7F809B1F" w14:textId="77777777" w:rsidR="00811892" w:rsidRPr="00E662A8" w:rsidRDefault="00811892" w:rsidP="007A05CD">
            <w:pPr>
              <w:rPr>
                <w:color w:val="2D2D2D"/>
                <w:sz w:val="21"/>
                <w:szCs w:val="21"/>
              </w:rPr>
            </w:pPr>
          </w:p>
        </w:tc>
        <w:tc>
          <w:tcPr>
            <w:tcW w:w="4259" w:type="dxa"/>
            <w:gridSpan w:val="24"/>
            <w:tcBorders>
              <w:top w:val="nil"/>
              <w:left w:val="nil"/>
              <w:bottom w:val="single" w:sz="6" w:space="0" w:color="000000"/>
              <w:right w:val="nil"/>
            </w:tcBorders>
            <w:tcMar>
              <w:top w:w="0" w:type="dxa"/>
              <w:left w:w="74" w:type="dxa"/>
              <w:bottom w:w="0" w:type="dxa"/>
              <w:right w:w="74" w:type="dxa"/>
            </w:tcMar>
            <w:hideMark/>
          </w:tcPr>
          <w:p w14:paraId="03CBE69B" w14:textId="77777777" w:rsidR="00811892" w:rsidRPr="00E662A8" w:rsidRDefault="00811892" w:rsidP="007A05CD">
            <w:pPr>
              <w:rPr>
                <w:color w:val="2D2D2D"/>
                <w:sz w:val="21"/>
                <w:szCs w:val="21"/>
              </w:rPr>
            </w:pPr>
          </w:p>
        </w:tc>
      </w:tr>
      <w:tr w:rsidR="00811892" w:rsidRPr="00E662A8" w14:paraId="43F4E017" w14:textId="77777777" w:rsidTr="007A05CD">
        <w:tc>
          <w:tcPr>
            <w:tcW w:w="5318" w:type="dxa"/>
            <w:gridSpan w:val="49"/>
            <w:tcBorders>
              <w:top w:val="nil"/>
              <w:left w:val="nil"/>
              <w:right w:val="nil"/>
            </w:tcBorders>
            <w:tcMar>
              <w:top w:w="0" w:type="dxa"/>
              <w:left w:w="74" w:type="dxa"/>
              <w:bottom w:w="0" w:type="dxa"/>
              <w:right w:w="74" w:type="dxa"/>
            </w:tcMar>
          </w:tcPr>
          <w:p w14:paraId="6B5F9346" w14:textId="77777777" w:rsidR="00811892" w:rsidRPr="00E662A8" w:rsidRDefault="00811892" w:rsidP="007A05CD">
            <w:pPr>
              <w:spacing w:line="315" w:lineRule="atLeast"/>
              <w:textAlignment w:val="baseline"/>
              <w:rPr>
                <w:color w:val="2D2D2D"/>
                <w:sz w:val="21"/>
                <w:szCs w:val="21"/>
              </w:rPr>
            </w:pPr>
          </w:p>
        </w:tc>
        <w:tc>
          <w:tcPr>
            <w:tcW w:w="370" w:type="dxa"/>
            <w:gridSpan w:val="6"/>
            <w:tcBorders>
              <w:top w:val="nil"/>
              <w:left w:val="nil"/>
              <w:right w:val="nil"/>
            </w:tcBorders>
          </w:tcPr>
          <w:p w14:paraId="4CA1D832" w14:textId="77777777" w:rsidR="00811892" w:rsidRPr="00E662A8" w:rsidRDefault="00811892" w:rsidP="007A05CD">
            <w:pPr>
              <w:rPr>
                <w:color w:val="2D2D2D"/>
                <w:sz w:val="21"/>
                <w:szCs w:val="21"/>
              </w:rPr>
            </w:pPr>
          </w:p>
        </w:tc>
        <w:tc>
          <w:tcPr>
            <w:tcW w:w="3951" w:type="dxa"/>
            <w:gridSpan w:val="19"/>
            <w:tcBorders>
              <w:top w:val="nil"/>
              <w:left w:val="nil"/>
              <w:right w:val="nil"/>
            </w:tcBorders>
            <w:tcMar>
              <w:top w:w="0" w:type="dxa"/>
              <w:left w:w="74" w:type="dxa"/>
              <w:bottom w:w="0" w:type="dxa"/>
              <w:right w:w="74" w:type="dxa"/>
            </w:tcMar>
          </w:tcPr>
          <w:p w14:paraId="77EFC210" w14:textId="77777777" w:rsidR="00811892" w:rsidRPr="00E662A8" w:rsidRDefault="00811892" w:rsidP="007A05CD">
            <w:pPr>
              <w:rPr>
                <w:color w:val="2D2D2D"/>
                <w:sz w:val="21"/>
                <w:szCs w:val="21"/>
              </w:rPr>
            </w:pPr>
          </w:p>
        </w:tc>
      </w:tr>
      <w:tr w:rsidR="00811892" w:rsidRPr="00E662A8" w14:paraId="4F910BE1" w14:textId="77777777" w:rsidTr="007A05CD">
        <w:tc>
          <w:tcPr>
            <w:tcW w:w="371" w:type="dxa"/>
            <w:gridSpan w:val="2"/>
            <w:tcBorders>
              <w:top w:val="single" w:sz="6" w:space="0" w:color="000000"/>
              <w:left w:val="nil"/>
              <w:bottom w:val="nil"/>
              <w:right w:val="nil"/>
            </w:tcBorders>
          </w:tcPr>
          <w:p w14:paraId="2445AAFF" w14:textId="77777777" w:rsidR="00811892" w:rsidRPr="00E662A8" w:rsidRDefault="00811892" w:rsidP="007A05CD">
            <w:pPr>
              <w:spacing w:line="315" w:lineRule="atLeast"/>
              <w:jc w:val="center"/>
              <w:textAlignment w:val="baseline"/>
              <w:rPr>
                <w:color w:val="2D2D2D"/>
                <w:sz w:val="18"/>
                <w:szCs w:val="18"/>
              </w:rPr>
            </w:pPr>
          </w:p>
        </w:tc>
        <w:tc>
          <w:tcPr>
            <w:tcW w:w="9268" w:type="dxa"/>
            <w:gridSpan w:val="72"/>
            <w:tcBorders>
              <w:top w:val="single" w:sz="6" w:space="0" w:color="000000"/>
              <w:left w:val="nil"/>
              <w:bottom w:val="nil"/>
              <w:right w:val="nil"/>
            </w:tcBorders>
            <w:tcMar>
              <w:top w:w="0" w:type="dxa"/>
              <w:left w:w="74" w:type="dxa"/>
              <w:bottom w:w="0" w:type="dxa"/>
              <w:right w:w="74" w:type="dxa"/>
            </w:tcMar>
            <w:hideMark/>
          </w:tcPr>
          <w:p w14:paraId="1FBDCDE8" w14:textId="77777777" w:rsidR="00811892" w:rsidRPr="00E662A8" w:rsidRDefault="00811892" w:rsidP="007A05CD">
            <w:pPr>
              <w:spacing w:line="315" w:lineRule="atLeast"/>
              <w:jc w:val="center"/>
              <w:textAlignment w:val="baseline"/>
              <w:rPr>
                <w:color w:val="2D2D2D"/>
                <w:sz w:val="18"/>
                <w:szCs w:val="18"/>
              </w:rPr>
            </w:pPr>
            <w:r w:rsidRPr="00E662A8">
              <w:rPr>
                <w:color w:val="2D2D2D"/>
                <w:sz w:val="18"/>
                <w:szCs w:val="18"/>
              </w:rPr>
              <w:t>организация, должность, инициалы, фамилия</w:t>
            </w:r>
          </w:p>
        </w:tc>
      </w:tr>
      <w:tr w:rsidR="00811892" w:rsidRPr="00E662A8" w14:paraId="6F3776A8" w14:textId="77777777" w:rsidTr="007A05CD">
        <w:tc>
          <w:tcPr>
            <w:tcW w:w="5380" w:type="dxa"/>
            <w:gridSpan w:val="50"/>
            <w:tcBorders>
              <w:top w:val="nil"/>
              <w:left w:val="nil"/>
              <w:bottom w:val="nil"/>
              <w:right w:val="nil"/>
            </w:tcBorders>
            <w:tcMar>
              <w:top w:w="0" w:type="dxa"/>
              <w:left w:w="74" w:type="dxa"/>
              <w:bottom w:w="0" w:type="dxa"/>
              <w:right w:w="74" w:type="dxa"/>
            </w:tcMar>
            <w:hideMark/>
          </w:tcPr>
          <w:p w14:paraId="0A81A556" w14:textId="77777777" w:rsidR="00811892" w:rsidRPr="00E662A8" w:rsidRDefault="00811892" w:rsidP="007A05CD">
            <w:pPr>
              <w:spacing w:line="315" w:lineRule="atLeast"/>
              <w:textAlignment w:val="baseline"/>
              <w:rPr>
                <w:color w:val="2D2D2D"/>
                <w:sz w:val="21"/>
                <w:szCs w:val="21"/>
              </w:rPr>
            </w:pPr>
            <w:r w:rsidRPr="00E662A8">
              <w:rPr>
                <w:color w:val="2D2D2D"/>
                <w:sz w:val="21"/>
                <w:szCs w:val="21"/>
              </w:rPr>
              <w:t>с одной стороны, и лицо, осуществляющее строительство</w:t>
            </w:r>
          </w:p>
        </w:tc>
        <w:tc>
          <w:tcPr>
            <w:tcW w:w="370" w:type="dxa"/>
            <w:gridSpan w:val="6"/>
            <w:tcBorders>
              <w:top w:val="nil"/>
              <w:left w:val="nil"/>
              <w:bottom w:val="single" w:sz="6" w:space="0" w:color="000000"/>
              <w:right w:val="nil"/>
            </w:tcBorders>
          </w:tcPr>
          <w:p w14:paraId="2AB08B9E" w14:textId="77777777" w:rsidR="00811892" w:rsidRPr="00E662A8" w:rsidRDefault="00811892" w:rsidP="007A05CD">
            <w:pPr>
              <w:rPr>
                <w:color w:val="2D2D2D"/>
                <w:sz w:val="21"/>
                <w:szCs w:val="21"/>
              </w:rPr>
            </w:pPr>
          </w:p>
        </w:tc>
        <w:tc>
          <w:tcPr>
            <w:tcW w:w="3889" w:type="dxa"/>
            <w:gridSpan w:val="18"/>
            <w:tcBorders>
              <w:top w:val="nil"/>
              <w:left w:val="nil"/>
              <w:bottom w:val="single" w:sz="6" w:space="0" w:color="000000"/>
              <w:right w:val="nil"/>
            </w:tcBorders>
            <w:tcMar>
              <w:top w:w="0" w:type="dxa"/>
              <w:left w:w="74" w:type="dxa"/>
              <w:bottom w:w="0" w:type="dxa"/>
              <w:right w:w="74" w:type="dxa"/>
            </w:tcMar>
            <w:hideMark/>
          </w:tcPr>
          <w:p w14:paraId="51E8E8CA" w14:textId="77777777" w:rsidR="00811892" w:rsidRPr="00E662A8" w:rsidRDefault="00811892" w:rsidP="007A05CD">
            <w:pPr>
              <w:rPr>
                <w:color w:val="2D2D2D"/>
                <w:sz w:val="21"/>
                <w:szCs w:val="21"/>
              </w:rPr>
            </w:pPr>
          </w:p>
        </w:tc>
      </w:tr>
      <w:tr w:rsidR="00811892" w:rsidRPr="00E662A8" w14:paraId="6824D165" w14:textId="77777777" w:rsidTr="007A05CD">
        <w:tc>
          <w:tcPr>
            <w:tcW w:w="5610" w:type="dxa"/>
            <w:gridSpan w:val="53"/>
            <w:tcBorders>
              <w:top w:val="nil"/>
              <w:left w:val="nil"/>
              <w:right w:val="nil"/>
            </w:tcBorders>
            <w:tcMar>
              <w:top w:w="0" w:type="dxa"/>
              <w:left w:w="74" w:type="dxa"/>
              <w:bottom w:w="0" w:type="dxa"/>
              <w:right w:w="74" w:type="dxa"/>
            </w:tcMar>
          </w:tcPr>
          <w:p w14:paraId="3DCFECBD" w14:textId="77777777" w:rsidR="00811892" w:rsidRPr="00E662A8" w:rsidRDefault="00811892" w:rsidP="007A05CD">
            <w:pPr>
              <w:spacing w:line="315" w:lineRule="atLeast"/>
              <w:textAlignment w:val="baseline"/>
              <w:rPr>
                <w:color w:val="2D2D2D"/>
                <w:sz w:val="21"/>
                <w:szCs w:val="21"/>
              </w:rPr>
            </w:pPr>
          </w:p>
        </w:tc>
        <w:tc>
          <w:tcPr>
            <w:tcW w:w="370" w:type="dxa"/>
            <w:gridSpan w:val="5"/>
            <w:tcBorders>
              <w:top w:val="nil"/>
              <w:left w:val="nil"/>
              <w:right w:val="nil"/>
            </w:tcBorders>
          </w:tcPr>
          <w:p w14:paraId="6CB9E31A" w14:textId="77777777" w:rsidR="00811892" w:rsidRPr="00E662A8" w:rsidRDefault="00811892" w:rsidP="007A05CD">
            <w:pPr>
              <w:rPr>
                <w:color w:val="2D2D2D"/>
                <w:sz w:val="21"/>
                <w:szCs w:val="21"/>
              </w:rPr>
            </w:pPr>
          </w:p>
        </w:tc>
        <w:tc>
          <w:tcPr>
            <w:tcW w:w="3659" w:type="dxa"/>
            <w:gridSpan w:val="16"/>
            <w:tcBorders>
              <w:top w:val="nil"/>
              <w:left w:val="nil"/>
              <w:right w:val="nil"/>
            </w:tcBorders>
            <w:tcMar>
              <w:top w:w="0" w:type="dxa"/>
              <w:left w:w="74" w:type="dxa"/>
              <w:bottom w:w="0" w:type="dxa"/>
              <w:right w:w="74" w:type="dxa"/>
            </w:tcMar>
          </w:tcPr>
          <w:p w14:paraId="324A517C" w14:textId="77777777" w:rsidR="00811892" w:rsidRPr="00E662A8" w:rsidRDefault="00811892" w:rsidP="007A05CD">
            <w:pPr>
              <w:rPr>
                <w:color w:val="2D2D2D"/>
                <w:sz w:val="21"/>
                <w:szCs w:val="21"/>
              </w:rPr>
            </w:pPr>
          </w:p>
        </w:tc>
      </w:tr>
      <w:tr w:rsidR="00811892" w:rsidRPr="00E662A8" w14:paraId="3D0C02A6" w14:textId="77777777" w:rsidTr="007A05CD">
        <w:tc>
          <w:tcPr>
            <w:tcW w:w="371" w:type="dxa"/>
            <w:gridSpan w:val="2"/>
            <w:tcBorders>
              <w:top w:val="single" w:sz="6" w:space="0" w:color="000000"/>
              <w:left w:val="nil"/>
              <w:bottom w:val="nil"/>
              <w:right w:val="nil"/>
            </w:tcBorders>
          </w:tcPr>
          <w:p w14:paraId="6781F73D" w14:textId="77777777" w:rsidR="00811892" w:rsidRPr="00E662A8" w:rsidRDefault="00811892" w:rsidP="007A05CD">
            <w:pPr>
              <w:spacing w:line="315" w:lineRule="atLeast"/>
              <w:jc w:val="center"/>
              <w:textAlignment w:val="baseline"/>
              <w:rPr>
                <w:color w:val="2D2D2D"/>
                <w:sz w:val="18"/>
                <w:szCs w:val="18"/>
              </w:rPr>
            </w:pPr>
          </w:p>
        </w:tc>
        <w:tc>
          <w:tcPr>
            <w:tcW w:w="9268" w:type="dxa"/>
            <w:gridSpan w:val="72"/>
            <w:tcBorders>
              <w:top w:val="single" w:sz="6" w:space="0" w:color="000000"/>
              <w:left w:val="nil"/>
              <w:bottom w:val="nil"/>
              <w:right w:val="nil"/>
            </w:tcBorders>
            <w:tcMar>
              <w:top w:w="0" w:type="dxa"/>
              <w:left w:w="74" w:type="dxa"/>
              <w:bottom w:w="0" w:type="dxa"/>
              <w:right w:w="74" w:type="dxa"/>
            </w:tcMar>
            <w:hideMark/>
          </w:tcPr>
          <w:p w14:paraId="7FF6E068" w14:textId="77777777" w:rsidR="00811892" w:rsidRPr="00E662A8" w:rsidRDefault="00811892" w:rsidP="007A05CD">
            <w:pPr>
              <w:spacing w:line="315" w:lineRule="atLeast"/>
              <w:jc w:val="center"/>
              <w:textAlignment w:val="baseline"/>
              <w:rPr>
                <w:color w:val="2D2D2D"/>
                <w:sz w:val="18"/>
                <w:szCs w:val="18"/>
              </w:rPr>
            </w:pPr>
            <w:r w:rsidRPr="00E662A8">
              <w:rPr>
                <w:color w:val="2D2D2D"/>
                <w:sz w:val="18"/>
                <w:szCs w:val="18"/>
              </w:rPr>
              <w:t>организация, должность, инициалы, фамилия</w:t>
            </w:r>
          </w:p>
        </w:tc>
      </w:tr>
      <w:tr w:rsidR="00811892" w:rsidRPr="00E662A8" w14:paraId="1BAADBCB" w14:textId="77777777" w:rsidTr="007A05CD">
        <w:tc>
          <w:tcPr>
            <w:tcW w:w="371" w:type="dxa"/>
            <w:gridSpan w:val="2"/>
            <w:tcBorders>
              <w:top w:val="nil"/>
              <w:left w:val="nil"/>
              <w:bottom w:val="nil"/>
              <w:right w:val="nil"/>
            </w:tcBorders>
          </w:tcPr>
          <w:p w14:paraId="10CE605E" w14:textId="77777777" w:rsidR="00811892" w:rsidRPr="00E662A8" w:rsidRDefault="00811892" w:rsidP="007A05CD">
            <w:pPr>
              <w:spacing w:line="315" w:lineRule="atLeast"/>
              <w:textAlignment w:val="baseline"/>
              <w:rPr>
                <w:color w:val="2D2D2D"/>
                <w:sz w:val="21"/>
                <w:szCs w:val="21"/>
              </w:rPr>
            </w:pPr>
          </w:p>
        </w:tc>
        <w:tc>
          <w:tcPr>
            <w:tcW w:w="9268" w:type="dxa"/>
            <w:gridSpan w:val="72"/>
            <w:tcBorders>
              <w:top w:val="nil"/>
              <w:left w:val="nil"/>
              <w:bottom w:val="nil"/>
              <w:right w:val="nil"/>
            </w:tcBorders>
            <w:tcMar>
              <w:top w:w="0" w:type="dxa"/>
              <w:left w:w="74" w:type="dxa"/>
              <w:bottom w:w="0" w:type="dxa"/>
              <w:right w:w="74" w:type="dxa"/>
            </w:tcMar>
            <w:hideMark/>
          </w:tcPr>
          <w:p w14:paraId="5853A341" w14:textId="77777777" w:rsidR="00811892" w:rsidRPr="00E662A8" w:rsidRDefault="00811892" w:rsidP="007A05CD">
            <w:pPr>
              <w:spacing w:line="315" w:lineRule="atLeast"/>
              <w:textAlignment w:val="baseline"/>
              <w:rPr>
                <w:color w:val="2D2D2D"/>
                <w:sz w:val="21"/>
                <w:szCs w:val="21"/>
              </w:rPr>
            </w:pPr>
            <w:r w:rsidRPr="00E662A8">
              <w:rPr>
                <w:color w:val="2D2D2D"/>
                <w:sz w:val="21"/>
                <w:szCs w:val="21"/>
              </w:rPr>
              <w:t>с другой стороны, составили настоящий акт о нижеследующем:</w:t>
            </w:r>
          </w:p>
        </w:tc>
      </w:tr>
      <w:tr w:rsidR="00811892" w:rsidRPr="00E662A8" w14:paraId="742D4714" w14:textId="77777777" w:rsidTr="007A05CD">
        <w:tc>
          <w:tcPr>
            <w:tcW w:w="2916" w:type="dxa"/>
            <w:gridSpan w:val="23"/>
            <w:tcBorders>
              <w:top w:val="nil"/>
              <w:left w:val="nil"/>
              <w:right w:val="nil"/>
            </w:tcBorders>
            <w:tcMar>
              <w:top w:w="0" w:type="dxa"/>
              <w:left w:w="74" w:type="dxa"/>
              <w:bottom w:w="0" w:type="dxa"/>
              <w:right w:w="74" w:type="dxa"/>
            </w:tcMar>
          </w:tcPr>
          <w:p w14:paraId="04BEB2CC" w14:textId="77777777" w:rsidR="00811892" w:rsidRPr="00E662A8" w:rsidRDefault="00811892" w:rsidP="007A05CD">
            <w:pPr>
              <w:spacing w:line="315" w:lineRule="atLeast"/>
              <w:textAlignment w:val="baseline"/>
              <w:rPr>
                <w:color w:val="2D2D2D"/>
                <w:sz w:val="21"/>
                <w:szCs w:val="21"/>
              </w:rPr>
            </w:pPr>
          </w:p>
        </w:tc>
        <w:tc>
          <w:tcPr>
            <w:tcW w:w="370" w:type="dxa"/>
            <w:gridSpan w:val="3"/>
            <w:tcBorders>
              <w:top w:val="nil"/>
              <w:left w:val="nil"/>
              <w:right w:val="nil"/>
            </w:tcBorders>
          </w:tcPr>
          <w:p w14:paraId="22DDEA7E" w14:textId="77777777" w:rsidR="00811892" w:rsidRPr="00E662A8" w:rsidRDefault="00811892" w:rsidP="007A05CD">
            <w:pPr>
              <w:rPr>
                <w:color w:val="2D2D2D"/>
                <w:sz w:val="21"/>
                <w:szCs w:val="21"/>
              </w:rPr>
            </w:pPr>
          </w:p>
        </w:tc>
        <w:tc>
          <w:tcPr>
            <w:tcW w:w="6353" w:type="dxa"/>
            <w:gridSpan w:val="48"/>
            <w:tcBorders>
              <w:top w:val="nil"/>
              <w:left w:val="nil"/>
              <w:right w:val="nil"/>
            </w:tcBorders>
            <w:tcMar>
              <w:top w:w="0" w:type="dxa"/>
              <w:left w:w="74" w:type="dxa"/>
              <w:bottom w:w="0" w:type="dxa"/>
              <w:right w:w="74" w:type="dxa"/>
            </w:tcMar>
          </w:tcPr>
          <w:p w14:paraId="3679A7F6" w14:textId="77777777" w:rsidR="00811892" w:rsidRPr="00E662A8" w:rsidRDefault="00811892" w:rsidP="007A05CD">
            <w:pPr>
              <w:rPr>
                <w:color w:val="2D2D2D"/>
                <w:sz w:val="21"/>
                <w:szCs w:val="21"/>
              </w:rPr>
            </w:pPr>
          </w:p>
        </w:tc>
      </w:tr>
      <w:tr w:rsidR="00811892" w:rsidRPr="00E662A8" w14:paraId="538F253C" w14:textId="77777777" w:rsidTr="007A05CD">
        <w:tc>
          <w:tcPr>
            <w:tcW w:w="371" w:type="dxa"/>
            <w:gridSpan w:val="2"/>
            <w:tcBorders>
              <w:top w:val="nil"/>
              <w:left w:val="nil"/>
              <w:bottom w:val="nil"/>
              <w:right w:val="nil"/>
            </w:tcBorders>
          </w:tcPr>
          <w:p w14:paraId="080CCBBF" w14:textId="77777777" w:rsidR="00811892" w:rsidRPr="00E662A8" w:rsidRDefault="00811892" w:rsidP="007A05CD">
            <w:pPr>
              <w:spacing w:line="315" w:lineRule="atLeast"/>
              <w:textAlignment w:val="baseline"/>
              <w:rPr>
                <w:color w:val="2D2D2D"/>
                <w:sz w:val="21"/>
                <w:szCs w:val="21"/>
              </w:rPr>
            </w:pPr>
          </w:p>
        </w:tc>
        <w:tc>
          <w:tcPr>
            <w:tcW w:w="9268" w:type="dxa"/>
            <w:gridSpan w:val="72"/>
            <w:tcBorders>
              <w:top w:val="nil"/>
              <w:left w:val="nil"/>
              <w:bottom w:val="nil"/>
              <w:right w:val="nil"/>
            </w:tcBorders>
            <w:tcMar>
              <w:top w:w="0" w:type="dxa"/>
              <w:left w:w="74" w:type="dxa"/>
              <w:bottom w:w="0" w:type="dxa"/>
              <w:right w:w="74" w:type="dxa"/>
            </w:tcMar>
            <w:hideMark/>
          </w:tcPr>
          <w:p w14:paraId="6DF10D11" w14:textId="77777777" w:rsidR="00811892" w:rsidRPr="00E662A8" w:rsidRDefault="00811892" w:rsidP="007A05CD">
            <w:pPr>
              <w:spacing w:line="315" w:lineRule="atLeast"/>
              <w:textAlignment w:val="baseline"/>
              <w:rPr>
                <w:color w:val="2D2D2D"/>
                <w:sz w:val="21"/>
                <w:szCs w:val="21"/>
              </w:rPr>
            </w:pPr>
            <w:r w:rsidRPr="00E662A8">
              <w:rPr>
                <w:color w:val="2D2D2D"/>
                <w:sz w:val="21"/>
                <w:szCs w:val="21"/>
              </w:rPr>
              <w:t>1 Лицом, осуществляющим строительство, предъявлен застройщику (техническому заказчику) к приемке</w:t>
            </w:r>
          </w:p>
        </w:tc>
      </w:tr>
      <w:tr w:rsidR="00811892" w:rsidRPr="00E662A8" w14:paraId="76CACB49" w14:textId="77777777" w:rsidTr="007A05CD">
        <w:tc>
          <w:tcPr>
            <w:tcW w:w="371" w:type="dxa"/>
            <w:gridSpan w:val="2"/>
            <w:tcBorders>
              <w:top w:val="nil"/>
              <w:left w:val="nil"/>
              <w:bottom w:val="nil"/>
              <w:right w:val="nil"/>
            </w:tcBorders>
          </w:tcPr>
          <w:p w14:paraId="3594438B" w14:textId="77777777" w:rsidR="00811892" w:rsidRPr="00E662A8" w:rsidRDefault="00811892" w:rsidP="007A05CD">
            <w:pPr>
              <w:spacing w:line="315" w:lineRule="atLeast"/>
              <w:textAlignment w:val="baseline"/>
              <w:rPr>
                <w:color w:val="2D2D2D"/>
                <w:sz w:val="21"/>
                <w:szCs w:val="21"/>
              </w:rPr>
            </w:pPr>
          </w:p>
        </w:tc>
        <w:tc>
          <w:tcPr>
            <w:tcW w:w="9268" w:type="dxa"/>
            <w:gridSpan w:val="72"/>
            <w:tcBorders>
              <w:top w:val="nil"/>
              <w:left w:val="nil"/>
              <w:bottom w:val="nil"/>
              <w:right w:val="nil"/>
            </w:tcBorders>
            <w:tcMar>
              <w:top w:w="0" w:type="dxa"/>
              <w:left w:w="74" w:type="dxa"/>
              <w:bottom w:w="0" w:type="dxa"/>
              <w:right w:w="74" w:type="dxa"/>
            </w:tcMar>
          </w:tcPr>
          <w:p w14:paraId="13EFEFAF" w14:textId="77777777" w:rsidR="00811892" w:rsidRPr="00E662A8" w:rsidRDefault="00811892" w:rsidP="007A05CD">
            <w:pPr>
              <w:spacing w:line="315" w:lineRule="atLeast"/>
              <w:textAlignment w:val="baseline"/>
              <w:rPr>
                <w:color w:val="2D2D2D"/>
                <w:sz w:val="21"/>
                <w:szCs w:val="21"/>
              </w:rPr>
            </w:pPr>
          </w:p>
        </w:tc>
      </w:tr>
      <w:tr w:rsidR="00811892" w:rsidRPr="00E662A8" w14:paraId="639B2244" w14:textId="77777777" w:rsidTr="007A05CD">
        <w:tc>
          <w:tcPr>
            <w:tcW w:w="371" w:type="dxa"/>
            <w:gridSpan w:val="2"/>
            <w:tcBorders>
              <w:top w:val="single" w:sz="6" w:space="0" w:color="000000"/>
              <w:left w:val="nil"/>
              <w:bottom w:val="nil"/>
              <w:right w:val="nil"/>
            </w:tcBorders>
          </w:tcPr>
          <w:p w14:paraId="5CE5B0FF" w14:textId="77777777" w:rsidR="00811892" w:rsidRPr="00E662A8" w:rsidRDefault="00811892" w:rsidP="007A05CD">
            <w:pPr>
              <w:spacing w:line="315" w:lineRule="atLeast"/>
              <w:jc w:val="center"/>
              <w:textAlignment w:val="baseline"/>
              <w:rPr>
                <w:color w:val="2D2D2D"/>
                <w:sz w:val="18"/>
                <w:szCs w:val="18"/>
              </w:rPr>
            </w:pPr>
          </w:p>
        </w:tc>
        <w:tc>
          <w:tcPr>
            <w:tcW w:w="9268" w:type="dxa"/>
            <w:gridSpan w:val="72"/>
            <w:tcBorders>
              <w:top w:val="single" w:sz="6" w:space="0" w:color="000000"/>
              <w:left w:val="nil"/>
              <w:bottom w:val="nil"/>
              <w:right w:val="nil"/>
            </w:tcBorders>
            <w:tcMar>
              <w:top w:w="0" w:type="dxa"/>
              <w:left w:w="74" w:type="dxa"/>
              <w:bottom w:w="0" w:type="dxa"/>
              <w:right w:w="74" w:type="dxa"/>
            </w:tcMar>
            <w:hideMark/>
          </w:tcPr>
          <w:p w14:paraId="72C3FBAD" w14:textId="77777777" w:rsidR="00811892" w:rsidRPr="00E662A8" w:rsidRDefault="00811892" w:rsidP="007A05CD">
            <w:pPr>
              <w:spacing w:line="315" w:lineRule="atLeast"/>
              <w:jc w:val="center"/>
              <w:textAlignment w:val="baseline"/>
              <w:rPr>
                <w:color w:val="2D2D2D"/>
                <w:sz w:val="18"/>
                <w:szCs w:val="18"/>
              </w:rPr>
            </w:pPr>
            <w:r w:rsidRPr="00E662A8">
              <w:rPr>
                <w:color w:val="2D2D2D"/>
                <w:sz w:val="18"/>
                <w:szCs w:val="18"/>
              </w:rPr>
              <w:t>наименование объекта</w:t>
            </w:r>
          </w:p>
        </w:tc>
      </w:tr>
      <w:tr w:rsidR="00811892" w:rsidRPr="00E662A8" w14:paraId="471DE46B" w14:textId="77777777" w:rsidTr="007A05CD">
        <w:tc>
          <w:tcPr>
            <w:tcW w:w="2545" w:type="dxa"/>
            <w:gridSpan w:val="19"/>
            <w:tcBorders>
              <w:top w:val="nil"/>
              <w:left w:val="nil"/>
              <w:bottom w:val="nil"/>
              <w:right w:val="nil"/>
            </w:tcBorders>
            <w:tcMar>
              <w:top w:w="0" w:type="dxa"/>
              <w:left w:w="74" w:type="dxa"/>
              <w:bottom w:w="0" w:type="dxa"/>
              <w:right w:w="74" w:type="dxa"/>
            </w:tcMar>
            <w:hideMark/>
          </w:tcPr>
          <w:p w14:paraId="517E85CF" w14:textId="77777777" w:rsidR="00811892" w:rsidRPr="00E662A8" w:rsidRDefault="00811892" w:rsidP="007A05CD">
            <w:pPr>
              <w:spacing w:line="315" w:lineRule="atLeast"/>
              <w:textAlignment w:val="baseline"/>
              <w:rPr>
                <w:color w:val="2D2D2D"/>
                <w:sz w:val="21"/>
                <w:szCs w:val="21"/>
              </w:rPr>
            </w:pPr>
            <w:r w:rsidRPr="00E662A8">
              <w:rPr>
                <w:color w:val="2D2D2D"/>
                <w:sz w:val="21"/>
                <w:szCs w:val="21"/>
              </w:rPr>
              <w:t>расположенный по адресу</w:t>
            </w:r>
          </w:p>
        </w:tc>
        <w:tc>
          <w:tcPr>
            <w:tcW w:w="371" w:type="dxa"/>
            <w:gridSpan w:val="4"/>
            <w:tcBorders>
              <w:top w:val="nil"/>
              <w:left w:val="nil"/>
              <w:bottom w:val="single" w:sz="6" w:space="0" w:color="000000"/>
              <w:right w:val="nil"/>
            </w:tcBorders>
          </w:tcPr>
          <w:p w14:paraId="7DE040BE" w14:textId="77777777" w:rsidR="00811892" w:rsidRPr="00E662A8" w:rsidRDefault="00811892" w:rsidP="007A05CD">
            <w:pPr>
              <w:rPr>
                <w:color w:val="2D2D2D"/>
                <w:sz w:val="21"/>
                <w:szCs w:val="21"/>
              </w:rPr>
            </w:pPr>
          </w:p>
        </w:tc>
        <w:tc>
          <w:tcPr>
            <w:tcW w:w="6723" w:type="dxa"/>
            <w:gridSpan w:val="51"/>
            <w:tcBorders>
              <w:top w:val="nil"/>
              <w:left w:val="nil"/>
              <w:bottom w:val="single" w:sz="6" w:space="0" w:color="000000"/>
              <w:right w:val="nil"/>
            </w:tcBorders>
            <w:tcMar>
              <w:top w:w="0" w:type="dxa"/>
              <w:left w:w="74" w:type="dxa"/>
              <w:bottom w:w="0" w:type="dxa"/>
              <w:right w:w="74" w:type="dxa"/>
            </w:tcMar>
            <w:hideMark/>
          </w:tcPr>
          <w:p w14:paraId="1F20C478" w14:textId="77777777" w:rsidR="00811892" w:rsidRPr="00E662A8" w:rsidRDefault="00811892" w:rsidP="007A05CD">
            <w:pPr>
              <w:rPr>
                <w:color w:val="2D2D2D"/>
                <w:sz w:val="21"/>
                <w:szCs w:val="21"/>
              </w:rPr>
            </w:pPr>
          </w:p>
        </w:tc>
      </w:tr>
      <w:tr w:rsidR="00811892" w:rsidRPr="00E662A8" w14:paraId="48A61309" w14:textId="77777777" w:rsidTr="007A05CD">
        <w:tc>
          <w:tcPr>
            <w:tcW w:w="2916" w:type="dxa"/>
            <w:gridSpan w:val="23"/>
            <w:tcBorders>
              <w:top w:val="nil"/>
              <w:left w:val="nil"/>
              <w:right w:val="nil"/>
            </w:tcBorders>
            <w:tcMar>
              <w:top w:w="0" w:type="dxa"/>
              <w:left w:w="74" w:type="dxa"/>
              <w:bottom w:w="0" w:type="dxa"/>
              <w:right w:w="74" w:type="dxa"/>
            </w:tcMar>
          </w:tcPr>
          <w:p w14:paraId="60D0B8E2" w14:textId="77777777" w:rsidR="00811892" w:rsidRPr="00E662A8" w:rsidRDefault="00811892" w:rsidP="007A05CD">
            <w:pPr>
              <w:spacing w:line="315" w:lineRule="atLeast"/>
              <w:textAlignment w:val="baseline"/>
              <w:rPr>
                <w:color w:val="2D2D2D"/>
                <w:sz w:val="21"/>
                <w:szCs w:val="21"/>
              </w:rPr>
            </w:pPr>
          </w:p>
        </w:tc>
        <w:tc>
          <w:tcPr>
            <w:tcW w:w="370" w:type="dxa"/>
            <w:gridSpan w:val="3"/>
            <w:tcBorders>
              <w:top w:val="nil"/>
              <w:left w:val="nil"/>
              <w:right w:val="nil"/>
            </w:tcBorders>
          </w:tcPr>
          <w:p w14:paraId="4251920A" w14:textId="77777777" w:rsidR="00811892" w:rsidRPr="00E662A8" w:rsidRDefault="00811892" w:rsidP="007A05CD">
            <w:pPr>
              <w:rPr>
                <w:color w:val="2D2D2D"/>
                <w:sz w:val="21"/>
                <w:szCs w:val="21"/>
              </w:rPr>
            </w:pPr>
          </w:p>
        </w:tc>
        <w:tc>
          <w:tcPr>
            <w:tcW w:w="6353" w:type="dxa"/>
            <w:gridSpan w:val="48"/>
            <w:tcBorders>
              <w:top w:val="nil"/>
              <w:left w:val="nil"/>
              <w:right w:val="nil"/>
            </w:tcBorders>
            <w:tcMar>
              <w:top w:w="0" w:type="dxa"/>
              <w:left w:w="74" w:type="dxa"/>
              <w:bottom w:w="0" w:type="dxa"/>
              <w:right w:w="74" w:type="dxa"/>
            </w:tcMar>
          </w:tcPr>
          <w:p w14:paraId="4E5C5E9A" w14:textId="77777777" w:rsidR="00811892" w:rsidRPr="00E662A8" w:rsidRDefault="00811892" w:rsidP="007A05CD">
            <w:pPr>
              <w:rPr>
                <w:color w:val="2D2D2D"/>
                <w:sz w:val="21"/>
                <w:szCs w:val="21"/>
              </w:rPr>
            </w:pPr>
          </w:p>
        </w:tc>
      </w:tr>
      <w:tr w:rsidR="00811892" w:rsidRPr="00E662A8" w14:paraId="3537EB1B" w14:textId="77777777" w:rsidTr="007A05CD">
        <w:tc>
          <w:tcPr>
            <w:tcW w:w="371" w:type="dxa"/>
            <w:gridSpan w:val="2"/>
            <w:tcBorders>
              <w:top w:val="nil"/>
              <w:left w:val="nil"/>
              <w:bottom w:val="nil"/>
              <w:right w:val="nil"/>
            </w:tcBorders>
          </w:tcPr>
          <w:p w14:paraId="263518FD" w14:textId="77777777" w:rsidR="00811892" w:rsidRPr="00E662A8" w:rsidRDefault="00811892" w:rsidP="007A05CD">
            <w:pPr>
              <w:spacing w:line="315" w:lineRule="atLeast"/>
              <w:textAlignment w:val="baseline"/>
              <w:rPr>
                <w:color w:val="2D2D2D"/>
                <w:sz w:val="21"/>
                <w:szCs w:val="21"/>
              </w:rPr>
            </w:pPr>
          </w:p>
        </w:tc>
        <w:tc>
          <w:tcPr>
            <w:tcW w:w="8497" w:type="dxa"/>
            <w:gridSpan w:val="69"/>
            <w:tcBorders>
              <w:top w:val="nil"/>
              <w:left w:val="nil"/>
              <w:bottom w:val="nil"/>
              <w:right w:val="nil"/>
            </w:tcBorders>
            <w:tcMar>
              <w:top w:w="0" w:type="dxa"/>
              <w:left w:w="74" w:type="dxa"/>
              <w:bottom w:w="0" w:type="dxa"/>
              <w:right w:w="74" w:type="dxa"/>
            </w:tcMar>
            <w:hideMark/>
          </w:tcPr>
          <w:p w14:paraId="5E0C57C8" w14:textId="77777777" w:rsidR="00811892" w:rsidRPr="00E662A8" w:rsidRDefault="00811892" w:rsidP="007A05CD">
            <w:pPr>
              <w:spacing w:line="315" w:lineRule="atLeast"/>
              <w:textAlignment w:val="baseline"/>
              <w:rPr>
                <w:color w:val="2D2D2D"/>
                <w:sz w:val="21"/>
                <w:szCs w:val="21"/>
              </w:rPr>
            </w:pPr>
            <w:r w:rsidRPr="00E662A8">
              <w:rPr>
                <w:color w:val="2D2D2D"/>
                <w:sz w:val="21"/>
                <w:szCs w:val="21"/>
              </w:rPr>
              <w:t>2 Строительство производилось в соответствии с разрешением на строительство, выданным</w:t>
            </w:r>
          </w:p>
        </w:tc>
        <w:tc>
          <w:tcPr>
            <w:tcW w:w="771" w:type="dxa"/>
            <w:gridSpan w:val="3"/>
            <w:tcBorders>
              <w:top w:val="nil"/>
              <w:left w:val="nil"/>
              <w:bottom w:val="single" w:sz="6" w:space="0" w:color="000000"/>
              <w:right w:val="nil"/>
            </w:tcBorders>
            <w:tcMar>
              <w:top w:w="0" w:type="dxa"/>
              <w:left w:w="74" w:type="dxa"/>
              <w:bottom w:w="0" w:type="dxa"/>
              <w:right w:w="74" w:type="dxa"/>
            </w:tcMar>
            <w:hideMark/>
          </w:tcPr>
          <w:p w14:paraId="1A908480" w14:textId="77777777" w:rsidR="00811892" w:rsidRPr="00E662A8" w:rsidRDefault="00811892" w:rsidP="007A05CD">
            <w:pPr>
              <w:rPr>
                <w:color w:val="2D2D2D"/>
                <w:sz w:val="21"/>
                <w:szCs w:val="21"/>
              </w:rPr>
            </w:pPr>
          </w:p>
        </w:tc>
      </w:tr>
      <w:tr w:rsidR="00811892" w:rsidRPr="00E662A8" w14:paraId="036ED3DC" w14:textId="77777777" w:rsidTr="007A05CD">
        <w:tc>
          <w:tcPr>
            <w:tcW w:w="371" w:type="dxa"/>
            <w:gridSpan w:val="2"/>
            <w:tcBorders>
              <w:top w:val="nil"/>
              <w:left w:val="nil"/>
              <w:right w:val="nil"/>
            </w:tcBorders>
          </w:tcPr>
          <w:p w14:paraId="3D434506" w14:textId="77777777" w:rsidR="00811892" w:rsidRPr="00E662A8" w:rsidRDefault="00811892" w:rsidP="007A05CD">
            <w:pPr>
              <w:spacing w:line="315" w:lineRule="atLeast"/>
              <w:textAlignment w:val="baseline"/>
              <w:rPr>
                <w:color w:val="2D2D2D"/>
                <w:sz w:val="21"/>
                <w:szCs w:val="21"/>
              </w:rPr>
            </w:pPr>
          </w:p>
        </w:tc>
        <w:tc>
          <w:tcPr>
            <w:tcW w:w="8589" w:type="dxa"/>
            <w:gridSpan w:val="70"/>
            <w:tcBorders>
              <w:top w:val="nil"/>
              <w:left w:val="nil"/>
              <w:right w:val="nil"/>
            </w:tcBorders>
            <w:tcMar>
              <w:top w:w="0" w:type="dxa"/>
              <w:left w:w="74" w:type="dxa"/>
              <w:bottom w:w="0" w:type="dxa"/>
              <w:right w:w="74" w:type="dxa"/>
            </w:tcMar>
          </w:tcPr>
          <w:p w14:paraId="58BBC554" w14:textId="77777777" w:rsidR="00811892" w:rsidRPr="00E662A8" w:rsidRDefault="00811892" w:rsidP="007A05CD">
            <w:pPr>
              <w:spacing w:line="315" w:lineRule="atLeast"/>
              <w:textAlignment w:val="baseline"/>
              <w:rPr>
                <w:color w:val="2D2D2D"/>
                <w:sz w:val="21"/>
                <w:szCs w:val="21"/>
              </w:rPr>
            </w:pPr>
          </w:p>
        </w:tc>
        <w:tc>
          <w:tcPr>
            <w:tcW w:w="679" w:type="dxa"/>
            <w:gridSpan w:val="2"/>
            <w:tcBorders>
              <w:top w:val="nil"/>
              <w:left w:val="nil"/>
              <w:right w:val="nil"/>
            </w:tcBorders>
            <w:tcMar>
              <w:top w:w="0" w:type="dxa"/>
              <w:left w:w="74" w:type="dxa"/>
              <w:bottom w:w="0" w:type="dxa"/>
              <w:right w:w="74" w:type="dxa"/>
            </w:tcMar>
          </w:tcPr>
          <w:p w14:paraId="368E12AA" w14:textId="77777777" w:rsidR="00811892" w:rsidRPr="00E662A8" w:rsidRDefault="00811892" w:rsidP="007A05CD">
            <w:pPr>
              <w:rPr>
                <w:color w:val="2D2D2D"/>
                <w:sz w:val="21"/>
                <w:szCs w:val="21"/>
              </w:rPr>
            </w:pPr>
          </w:p>
        </w:tc>
      </w:tr>
      <w:tr w:rsidR="00811892" w:rsidRPr="00E662A8" w14:paraId="28D15D3B" w14:textId="77777777" w:rsidTr="007A05CD">
        <w:tc>
          <w:tcPr>
            <w:tcW w:w="371" w:type="dxa"/>
            <w:gridSpan w:val="2"/>
            <w:tcBorders>
              <w:top w:val="single" w:sz="6" w:space="0" w:color="000000"/>
              <w:left w:val="nil"/>
              <w:bottom w:val="nil"/>
              <w:right w:val="nil"/>
            </w:tcBorders>
          </w:tcPr>
          <w:p w14:paraId="4DC25911" w14:textId="77777777" w:rsidR="00811892" w:rsidRPr="00E662A8" w:rsidRDefault="00811892" w:rsidP="007A05CD">
            <w:pPr>
              <w:spacing w:line="315" w:lineRule="atLeast"/>
              <w:jc w:val="center"/>
              <w:textAlignment w:val="baseline"/>
              <w:rPr>
                <w:color w:val="2D2D2D"/>
                <w:sz w:val="18"/>
                <w:szCs w:val="18"/>
              </w:rPr>
            </w:pPr>
          </w:p>
        </w:tc>
        <w:tc>
          <w:tcPr>
            <w:tcW w:w="9268" w:type="dxa"/>
            <w:gridSpan w:val="72"/>
            <w:tcBorders>
              <w:top w:val="single" w:sz="6" w:space="0" w:color="000000"/>
              <w:left w:val="nil"/>
              <w:bottom w:val="nil"/>
              <w:right w:val="nil"/>
            </w:tcBorders>
            <w:tcMar>
              <w:top w:w="0" w:type="dxa"/>
              <w:left w:w="74" w:type="dxa"/>
              <w:bottom w:w="0" w:type="dxa"/>
              <w:right w:w="74" w:type="dxa"/>
            </w:tcMar>
            <w:hideMark/>
          </w:tcPr>
          <w:p w14:paraId="33DFB938" w14:textId="77777777" w:rsidR="00811892" w:rsidRPr="00E662A8" w:rsidRDefault="00811892" w:rsidP="007A05CD">
            <w:pPr>
              <w:spacing w:line="315" w:lineRule="atLeast"/>
              <w:jc w:val="center"/>
              <w:textAlignment w:val="baseline"/>
              <w:rPr>
                <w:color w:val="2D2D2D"/>
                <w:sz w:val="18"/>
                <w:szCs w:val="18"/>
              </w:rPr>
            </w:pPr>
            <w:r w:rsidRPr="00E662A8">
              <w:rPr>
                <w:color w:val="2D2D2D"/>
                <w:sz w:val="18"/>
                <w:szCs w:val="18"/>
              </w:rPr>
              <w:t>наименование органа, выдавшего разрешение</w:t>
            </w:r>
          </w:p>
        </w:tc>
      </w:tr>
      <w:tr w:rsidR="00811892" w:rsidRPr="00E662A8" w14:paraId="07F4D8F6" w14:textId="77777777" w:rsidTr="007A05CD">
        <w:tc>
          <w:tcPr>
            <w:tcW w:w="2916" w:type="dxa"/>
            <w:gridSpan w:val="23"/>
            <w:tcBorders>
              <w:top w:val="nil"/>
              <w:left w:val="nil"/>
              <w:right w:val="nil"/>
            </w:tcBorders>
            <w:tcMar>
              <w:top w:w="0" w:type="dxa"/>
              <w:left w:w="74" w:type="dxa"/>
              <w:bottom w:w="0" w:type="dxa"/>
              <w:right w:w="74" w:type="dxa"/>
            </w:tcMar>
          </w:tcPr>
          <w:p w14:paraId="02F269A5" w14:textId="77777777" w:rsidR="00811892" w:rsidRPr="00E662A8" w:rsidRDefault="00811892" w:rsidP="007A05CD">
            <w:pPr>
              <w:spacing w:line="315" w:lineRule="atLeast"/>
              <w:textAlignment w:val="baseline"/>
              <w:rPr>
                <w:color w:val="2D2D2D"/>
                <w:sz w:val="21"/>
                <w:szCs w:val="21"/>
              </w:rPr>
            </w:pPr>
          </w:p>
        </w:tc>
        <w:tc>
          <w:tcPr>
            <w:tcW w:w="370" w:type="dxa"/>
            <w:gridSpan w:val="3"/>
            <w:tcBorders>
              <w:top w:val="nil"/>
              <w:left w:val="nil"/>
              <w:right w:val="nil"/>
            </w:tcBorders>
          </w:tcPr>
          <w:p w14:paraId="28CB7DD0" w14:textId="77777777" w:rsidR="00811892" w:rsidRPr="00E662A8" w:rsidRDefault="00811892" w:rsidP="007A05CD">
            <w:pPr>
              <w:rPr>
                <w:color w:val="2D2D2D"/>
                <w:sz w:val="21"/>
                <w:szCs w:val="21"/>
              </w:rPr>
            </w:pPr>
          </w:p>
        </w:tc>
        <w:tc>
          <w:tcPr>
            <w:tcW w:w="6353" w:type="dxa"/>
            <w:gridSpan w:val="48"/>
            <w:tcBorders>
              <w:top w:val="nil"/>
              <w:left w:val="nil"/>
              <w:right w:val="nil"/>
            </w:tcBorders>
            <w:tcMar>
              <w:top w:w="0" w:type="dxa"/>
              <w:left w:w="74" w:type="dxa"/>
              <w:bottom w:w="0" w:type="dxa"/>
              <w:right w:w="74" w:type="dxa"/>
            </w:tcMar>
          </w:tcPr>
          <w:p w14:paraId="21A6681D" w14:textId="77777777" w:rsidR="00811892" w:rsidRPr="00E662A8" w:rsidRDefault="00811892" w:rsidP="007A05CD">
            <w:pPr>
              <w:rPr>
                <w:color w:val="2D2D2D"/>
                <w:sz w:val="21"/>
                <w:szCs w:val="21"/>
              </w:rPr>
            </w:pPr>
          </w:p>
        </w:tc>
      </w:tr>
      <w:tr w:rsidR="00811892" w:rsidRPr="00E662A8" w14:paraId="1FDA2081" w14:textId="77777777" w:rsidTr="007A05CD">
        <w:tc>
          <w:tcPr>
            <w:tcW w:w="3727" w:type="dxa"/>
            <w:gridSpan w:val="27"/>
            <w:tcBorders>
              <w:top w:val="nil"/>
              <w:left w:val="nil"/>
              <w:bottom w:val="nil"/>
              <w:right w:val="nil"/>
            </w:tcBorders>
            <w:tcMar>
              <w:top w:w="0" w:type="dxa"/>
              <w:left w:w="74" w:type="dxa"/>
              <w:bottom w:w="0" w:type="dxa"/>
              <w:right w:w="74" w:type="dxa"/>
            </w:tcMar>
            <w:hideMark/>
          </w:tcPr>
          <w:p w14:paraId="5734003A" w14:textId="77777777" w:rsidR="00811892" w:rsidRPr="00E662A8" w:rsidRDefault="00811892" w:rsidP="007A05CD">
            <w:pPr>
              <w:spacing w:line="315" w:lineRule="atLeast"/>
              <w:textAlignment w:val="baseline"/>
              <w:rPr>
                <w:color w:val="2D2D2D"/>
                <w:sz w:val="21"/>
                <w:szCs w:val="21"/>
              </w:rPr>
            </w:pPr>
            <w:r w:rsidRPr="00E662A8">
              <w:rPr>
                <w:color w:val="2D2D2D"/>
                <w:sz w:val="21"/>
                <w:szCs w:val="21"/>
              </w:rPr>
              <w:t>3 В строительстве принимали участие</w:t>
            </w:r>
          </w:p>
        </w:tc>
        <w:tc>
          <w:tcPr>
            <w:tcW w:w="370" w:type="dxa"/>
            <w:gridSpan w:val="4"/>
            <w:tcBorders>
              <w:top w:val="nil"/>
              <w:left w:val="nil"/>
              <w:bottom w:val="single" w:sz="6" w:space="0" w:color="000000"/>
              <w:right w:val="nil"/>
            </w:tcBorders>
          </w:tcPr>
          <w:p w14:paraId="00F98704" w14:textId="77777777" w:rsidR="00811892" w:rsidRPr="00E662A8" w:rsidRDefault="00811892" w:rsidP="007A05CD">
            <w:pPr>
              <w:rPr>
                <w:color w:val="2D2D2D"/>
                <w:sz w:val="21"/>
                <w:szCs w:val="21"/>
              </w:rPr>
            </w:pPr>
          </w:p>
        </w:tc>
        <w:tc>
          <w:tcPr>
            <w:tcW w:w="5542" w:type="dxa"/>
            <w:gridSpan w:val="43"/>
            <w:tcBorders>
              <w:top w:val="nil"/>
              <w:left w:val="nil"/>
              <w:bottom w:val="single" w:sz="6" w:space="0" w:color="000000"/>
              <w:right w:val="nil"/>
            </w:tcBorders>
            <w:tcMar>
              <w:top w:w="0" w:type="dxa"/>
              <w:left w:w="74" w:type="dxa"/>
              <w:bottom w:w="0" w:type="dxa"/>
              <w:right w:w="74" w:type="dxa"/>
            </w:tcMar>
            <w:hideMark/>
          </w:tcPr>
          <w:p w14:paraId="7FBD650A" w14:textId="77777777" w:rsidR="00811892" w:rsidRPr="00E662A8" w:rsidRDefault="00811892" w:rsidP="007A05CD">
            <w:pPr>
              <w:rPr>
                <w:color w:val="2D2D2D"/>
                <w:sz w:val="21"/>
                <w:szCs w:val="21"/>
              </w:rPr>
            </w:pPr>
          </w:p>
        </w:tc>
      </w:tr>
      <w:tr w:rsidR="00811892" w:rsidRPr="00E662A8" w14:paraId="5B197065" w14:textId="77777777" w:rsidTr="007A05CD">
        <w:tc>
          <w:tcPr>
            <w:tcW w:w="3885" w:type="dxa"/>
            <w:gridSpan w:val="28"/>
            <w:tcBorders>
              <w:top w:val="nil"/>
              <w:left w:val="nil"/>
              <w:right w:val="nil"/>
            </w:tcBorders>
            <w:tcMar>
              <w:top w:w="0" w:type="dxa"/>
              <w:left w:w="74" w:type="dxa"/>
              <w:bottom w:w="0" w:type="dxa"/>
              <w:right w:w="74" w:type="dxa"/>
            </w:tcMar>
          </w:tcPr>
          <w:p w14:paraId="0E1DBB39" w14:textId="77777777" w:rsidR="00811892" w:rsidRPr="00E662A8" w:rsidRDefault="00811892" w:rsidP="007A05CD">
            <w:pPr>
              <w:spacing w:line="315" w:lineRule="atLeast"/>
              <w:textAlignment w:val="baseline"/>
              <w:rPr>
                <w:color w:val="2D2D2D"/>
                <w:sz w:val="21"/>
                <w:szCs w:val="21"/>
              </w:rPr>
            </w:pPr>
          </w:p>
        </w:tc>
        <w:tc>
          <w:tcPr>
            <w:tcW w:w="370" w:type="dxa"/>
            <w:gridSpan w:val="6"/>
            <w:tcBorders>
              <w:top w:val="nil"/>
              <w:left w:val="nil"/>
              <w:right w:val="nil"/>
            </w:tcBorders>
          </w:tcPr>
          <w:p w14:paraId="25A442B0" w14:textId="77777777" w:rsidR="00811892" w:rsidRPr="00E662A8" w:rsidRDefault="00811892" w:rsidP="007A05CD">
            <w:pPr>
              <w:rPr>
                <w:color w:val="2D2D2D"/>
                <w:sz w:val="21"/>
                <w:szCs w:val="21"/>
              </w:rPr>
            </w:pPr>
          </w:p>
        </w:tc>
        <w:tc>
          <w:tcPr>
            <w:tcW w:w="5384" w:type="dxa"/>
            <w:gridSpan w:val="40"/>
            <w:tcBorders>
              <w:top w:val="nil"/>
              <w:left w:val="nil"/>
              <w:right w:val="nil"/>
            </w:tcBorders>
            <w:tcMar>
              <w:top w:w="0" w:type="dxa"/>
              <w:left w:w="74" w:type="dxa"/>
              <w:bottom w:w="0" w:type="dxa"/>
              <w:right w:w="74" w:type="dxa"/>
            </w:tcMar>
          </w:tcPr>
          <w:p w14:paraId="299F30A2" w14:textId="77777777" w:rsidR="00811892" w:rsidRPr="00E662A8" w:rsidRDefault="00811892" w:rsidP="007A05CD">
            <w:pPr>
              <w:rPr>
                <w:color w:val="2D2D2D"/>
                <w:sz w:val="21"/>
                <w:szCs w:val="21"/>
              </w:rPr>
            </w:pPr>
          </w:p>
        </w:tc>
      </w:tr>
      <w:tr w:rsidR="00811892" w:rsidRPr="00E662A8" w14:paraId="2745CDFC" w14:textId="77777777" w:rsidTr="007A05CD">
        <w:tc>
          <w:tcPr>
            <w:tcW w:w="371" w:type="dxa"/>
            <w:gridSpan w:val="2"/>
            <w:tcBorders>
              <w:top w:val="single" w:sz="6" w:space="0" w:color="000000"/>
              <w:left w:val="nil"/>
              <w:bottom w:val="nil"/>
              <w:right w:val="nil"/>
            </w:tcBorders>
          </w:tcPr>
          <w:p w14:paraId="79F9BFB5" w14:textId="77777777" w:rsidR="00811892" w:rsidRPr="00E662A8" w:rsidRDefault="00811892" w:rsidP="007A05CD">
            <w:pPr>
              <w:spacing w:line="315" w:lineRule="atLeast"/>
              <w:jc w:val="center"/>
              <w:textAlignment w:val="baseline"/>
              <w:rPr>
                <w:color w:val="2D2D2D"/>
                <w:sz w:val="18"/>
                <w:szCs w:val="18"/>
              </w:rPr>
            </w:pPr>
          </w:p>
        </w:tc>
        <w:tc>
          <w:tcPr>
            <w:tcW w:w="9268" w:type="dxa"/>
            <w:gridSpan w:val="72"/>
            <w:tcBorders>
              <w:top w:val="single" w:sz="6" w:space="0" w:color="000000"/>
              <w:left w:val="nil"/>
              <w:bottom w:val="nil"/>
              <w:right w:val="nil"/>
            </w:tcBorders>
            <w:tcMar>
              <w:top w:w="0" w:type="dxa"/>
              <w:left w:w="74" w:type="dxa"/>
              <w:bottom w:w="0" w:type="dxa"/>
              <w:right w:w="74" w:type="dxa"/>
            </w:tcMar>
            <w:hideMark/>
          </w:tcPr>
          <w:p w14:paraId="7D3C8DF8" w14:textId="77777777" w:rsidR="00811892" w:rsidRPr="00E662A8" w:rsidRDefault="00811892" w:rsidP="007A05CD">
            <w:pPr>
              <w:spacing w:line="315" w:lineRule="atLeast"/>
              <w:jc w:val="center"/>
              <w:textAlignment w:val="baseline"/>
              <w:rPr>
                <w:color w:val="2D2D2D"/>
                <w:sz w:val="18"/>
                <w:szCs w:val="18"/>
              </w:rPr>
            </w:pPr>
            <w:r w:rsidRPr="00E662A8">
              <w:rPr>
                <w:color w:val="2D2D2D"/>
                <w:sz w:val="18"/>
                <w:szCs w:val="18"/>
              </w:rPr>
              <w:t>наименование организаций, их реквизиты, виды работ, номер свидетельства о допуске</w:t>
            </w:r>
          </w:p>
          <w:p w14:paraId="171F4FD1" w14:textId="77777777" w:rsidR="00811892" w:rsidRPr="00E662A8" w:rsidRDefault="00811892" w:rsidP="007A05CD">
            <w:pPr>
              <w:spacing w:line="315" w:lineRule="atLeast"/>
              <w:jc w:val="center"/>
              <w:textAlignment w:val="baseline"/>
              <w:rPr>
                <w:color w:val="2D2D2D"/>
                <w:sz w:val="18"/>
                <w:szCs w:val="18"/>
              </w:rPr>
            </w:pPr>
          </w:p>
        </w:tc>
      </w:tr>
      <w:tr w:rsidR="00811892" w:rsidRPr="00E662A8" w14:paraId="1AC39610" w14:textId="77777777" w:rsidTr="007A05CD">
        <w:tc>
          <w:tcPr>
            <w:tcW w:w="371" w:type="dxa"/>
            <w:gridSpan w:val="2"/>
            <w:tcBorders>
              <w:top w:val="single" w:sz="6" w:space="0" w:color="000000"/>
              <w:left w:val="nil"/>
              <w:bottom w:val="nil"/>
              <w:right w:val="nil"/>
            </w:tcBorders>
          </w:tcPr>
          <w:p w14:paraId="3BFBF3D8" w14:textId="77777777" w:rsidR="00811892" w:rsidRPr="00E662A8" w:rsidRDefault="00811892" w:rsidP="007A05CD">
            <w:pPr>
              <w:spacing w:line="315" w:lineRule="atLeast"/>
              <w:jc w:val="center"/>
              <w:textAlignment w:val="baseline"/>
              <w:rPr>
                <w:color w:val="2D2D2D"/>
                <w:sz w:val="18"/>
                <w:szCs w:val="18"/>
              </w:rPr>
            </w:pPr>
          </w:p>
        </w:tc>
        <w:tc>
          <w:tcPr>
            <w:tcW w:w="9268" w:type="dxa"/>
            <w:gridSpan w:val="72"/>
            <w:tcBorders>
              <w:top w:val="single" w:sz="6" w:space="0" w:color="000000"/>
              <w:left w:val="nil"/>
              <w:bottom w:val="nil"/>
              <w:right w:val="nil"/>
            </w:tcBorders>
            <w:tcMar>
              <w:top w:w="0" w:type="dxa"/>
              <w:left w:w="74" w:type="dxa"/>
              <w:bottom w:w="0" w:type="dxa"/>
              <w:right w:w="74" w:type="dxa"/>
            </w:tcMar>
            <w:hideMark/>
          </w:tcPr>
          <w:p w14:paraId="4BC68141" w14:textId="77777777" w:rsidR="00811892" w:rsidRPr="00E662A8" w:rsidRDefault="00811892" w:rsidP="007A05CD">
            <w:pPr>
              <w:spacing w:line="315" w:lineRule="atLeast"/>
              <w:jc w:val="center"/>
              <w:textAlignment w:val="baseline"/>
              <w:rPr>
                <w:color w:val="2D2D2D"/>
                <w:sz w:val="18"/>
                <w:szCs w:val="18"/>
              </w:rPr>
            </w:pPr>
            <w:r w:rsidRPr="00E662A8">
              <w:rPr>
                <w:color w:val="2D2D2D"/>
                <w:sz w:val="18"/>
                <w:szCs w:val="18"/>
              </w:rPr>
              <w:t>к определенному виду/видам работ, которые оказывают влияние на безопасность</w:t>
            </w:r>
          </w:p>
          <w:p w14:paraId="19598803" w14:textId="77777777" w:rsidR="00811892" w:rsidRPr="00E662A8" w:rsidRDefault="00811892" w:rsidP="007A05CD">
            <w:pPr>
              <w:spacing w:line="315" w:lineRule="atLeast"/>
              <w:jc w:val="center"/>
              <w:textAlignment w:val="baseline"/>
              <w:rPr>
                <w:color w:val="2D2D2D"/>
                <w:sz w:val="18"/>
                <w:szCs w:val="18"/>
              </w:rPr>
            </w:pPr>
          </w:p>
        </w:tc>
      </w:tr>
      <w:tr w:rsidR="00811892" w:rsidRPr="00E662A8" w14:paraId="71CC2AFA" w14:textId="77777777" w:rsidTr="007A05CD">
        <w:tc>
          <w:tcPr>
            <w:tcW w:w="371" w:type="dxa"/>
            <w:gridSpan w:val="2"/>
            <w:tcBorders>
              <w:top w:val="single" w:sz="6" w:space="0" w:color="000000"/>
              <w:left w:val="nil"/>
              <w:bottom w:val="nil"/>
              <w:right w:val="nil"/>
            </w:tcBorders>
          </w:tcPr>
          <w:p w14:paraId="5C60956A" w14:textId="77777777" w:rsidR="00811892" w:rsidRPr="00E662A8" w:rsidRDefault="00811892" w:rsidP="007A05CD">
            <w:pPr>
              <w:spacing w:line="315" w:lineRule="atLeast"/>
              <w:jc w:val="center"/>
              <w:textAlignment w:val="baseline"/>
              <w:rPr>
                <w:color w:val="2D2D2D"/>
                <w:sz w:val="18"/>
                <w:szCs w:val="18"/>
              </w:rPr>
            </w:pPr>
          </w:p>
        </w:tc>
        <w:tc>
          <w:tcPr>
            <w:tcW w:w="9268" w:type="dxa"/>
            <w:gridSpan w:val="72"/>
            <w:tcBorders>
              <w:top w:val="single" w:sz="6" w:space="0" w:color="000000"/>
              <w:left w:val="nil"/>
              <w:bottom w:val="nil"/>
              <w:right w:val="nil"/>
            </w:tcBorders>
            <w:tcMar>
              <w:top w:w="0" w:type="dxa"/>
              <w:left w:w="74" w:type="dxa"/>
              <w:bottom w:w="0" w:type="dxa"/>
              <w:right w:w="74" w:type="dxa"/>
            </w:tcMar>
            <w:hideMark/>
          </w:tcPr>
          <w:p w14:paraId="0050E6CB" w14:textId="77777777" w:rsidR="00811892" w:rsidRPr="00E662A8" w:rsidRDefault="00811892" w:rsidP="007A05CD">
            <w:pPr>
              <w:spacing w:line="315" w:lineRule="atLeast"/>
              <w:jc w:val="center"/>
              <w:textAlignment w:val="baseline"/>
              <w:rPr>
                <w:color w:val="2D2D2D"/>
                <w:sz w:val="18"/>
                <w:szCs w:val="18"/>
              </w:rPr>
            </w:pPr>
            <w:r w:rsidRPr="00E662A8">
              <w:rPr>
                <w:color w:val="2D2D2D"/>
                <w:sz w:val="18"/>
                <w:szCs w:val="18"/>
              </w:rPr>
              <w:t>объектов капитального строительства, выполнявшихся каждой из них,</w:t>
            </w:r>
          </w:p>
          <w:p w14:paraId="3AB2A0B6" w14:textId="77777777" w:rsidR="00811892" w:rsidRPr="00E662A8" w:rsidRDefault="00811892" w:rsidP="007A05CD">
            <w:pPr>
              <w:spacing w:line="315" w:lineRule="atLeast"/>
              <w:jc w:val="center"/>
              <w:textAlignment w:val="baseline"/>
              <w:rPr>
                <w:color w:val="2D2D2D"/>
                <w:sz w:val="18"/>
                <w:szCs w:val="18"/>
              </w:rPr>
            </w:pPr>
          </w:p>
        </w:tc>
      </w:tr>
      <w:tr w:rsidR="00811892" w:rsidRPr="00E662A8" w14:paraId="3CCD841D" w14:textId="77777777" w:rsidTr="007A05CD">
        <w:tc>
          <w:tcPr>
            <w:tcW w:w="371" w:type="dxa"/>
            <w:gridSpan w:val="2"/>
            <w:tcBorders>
              <w:top w:val="single" w:sz="6" w:space="0" w:color="000000"/>
              <w:left w:val="nil"/>
              <w:bottom w:val="nil"/>
              <w:right w:val="nil"/>
            </w:tcBorders>
          </w:tcPr>
          <w:p w14:paraId="40999E46" w14:textId="77777777" w:rsidR="00811892" w:rsidRPr="00E662A8" w:rsidRDefault="00811892" w:rsidP="007A05CD">
            <w:pPr>
              <w:spacing w:line="315" w:lineRule="atLeast"/>
              <w:jc w:val="center"/>
              <w:textAlignment w:val="baseline"/>
              <w:rPr>
                <w:color w:val="2D2D2D"/>
                <w:sz w:val="18"/>
                <w:szCs w:val="18"/>
              </w:rPr>
            </w:pPr>
          </w:p>
        </w:tc>
        <w:tc>
          <w:tcPr>
            <w:tcW w:w="9268" w:type="dxa"/>
            <w:gridSpan w:val="72"/>
            <w:tcBorders>
              <w:top w:val="single" w:sz="6" w:space="0" w:color="000000"/>
              <w:left w:val="nil"/>
              <w:bottom w:val="nil"/>
              <w:right w:val="nil"/>
            </w:tcBorders>
            <w:tcMar>
              <w:top w:w="0" w:type="dxa"/>
              <w:left w:w="74" w:type="dxa"/>
              <w:bottom w:w="0" w:type="dxa"/>
              <w:right w:w="74" w:type="dxa"/>
            </w:tcMar>
            <w:hideMark/>
          </w:tcPr>
          <w:p w14:paraId="6059BB2B" w14:textId="77777777" w:rsidR="00811892" w:rsidRPr="00E662A8" w:rsidRDefault="00811892" w:rsidP="007A05CD">
            <w:pPr>
              <w:spacing w:line="315" w:lineRule="atLeast"/>
              <w:jc w:val="center"/>
              <w:textAlignment w:val="baseline"/>
              <w:rPr>
                <w:color w:val="2D2D2D"/>
                <w:sz w:val="18"/>
                <w:szCs w:val="18"/>
              </w:rPr>
            </w:pPr>
            <w:r w:rsidRPr="00E662A8">
              <w:rPr>
                <w:color w:val="2D2D2D"/>
                <w:sz w:val="18"/>
                <w:szCs w:val="18"/>
              </w:rPr>
              <w:t>при числе организаций более трех их перечень указывается в приложении к акту</w:t>
            </w:r>
          </w:p>
          <w:p w14:paraId="6D6E555B" w14:textId="77777777" w:rsidR="00811892" w:rsidRPr="00E662A8" w:rsidRDefault="00811892" w:rsidP="007A05CD">
            <w:pPr>
              <w:spacing w:line="315" w:lineRule="atLeast"/>
              <w:jc w:val="center"/>
              <w:textAlignment w:val="baseline"/>
              <w:rPr>
                <w:color w:val="2D2D2D"/>
                <w:sz w:val="18"/>
                <w:szCs w:val="18"/>
              </w:rPr>
            </w:pPr>
          </w:p>
        </w:tc>
      </w:tr>
      <w:tr w:rsidR="00811892" w:rsidRPr="00E662A8" w14:paraId="5C3EDFEF" w14:textId="77777777" w:rsidTr="007A05CD">
        <w:tc>
          <w:tcPr>
            <w:tcW w:w="371" w:type="dxa"/>
            <w:gridSpan w:val="2"/>
            <w:tcBorders>
              <w:top w:val="nil"/>
              <w:left w:val="nil"/>
              <w:bottom w:val="nil"/>
              <w:right w:val="nil"/>
            </w:tcBorders>
          </w:tcPr>
          <w:p w14:paraId="33521059" w14:textId="77777777" w:rsidR="00811892" w:rsidRPr="00E662A8" w:rsidRDefault="00811892" w:rsidP="007A05CD">
            <w:pPr>
              <w:spacing w:line="315" w:lineRule="atLeast"/>
              <w:textAlignment w:val="baseline"/>
              <w:rPr>
                <w:color w:val="2D2D2D"/>
                <w:sz w:val="21"/>
                <w:szCs w:val="21"/>
              </w:rPr>
            </w:pPr>
          </w:p>
        </w:tc>
        <w:tc>
          <w:tcPr>
            <w:tcW w:w="9268" w:type="dxa"/>
            <w:gridSpan w:val="72"/>
            <w:tcBorders>
              <w:top w:val="nil"/>
              <w:left w:val="nil"/>
              <w:bottom w:val="nil"/>
              <w:right w:val="nil"/>
            </w:tcBorders>
            <w:tcMar>
              <w:top w:w="0" w:type="dxa"/>
              <w:left w:w="74" w:type="dxa"/>
              <w:bottom w:w="0" w:type="dxa"/>
              <w:right w:w="74" w:type="dxa"/>
            </w:tcMar>
            <w:hideMark/>
          </w:tcPr>
          <w:p w14:paraId="6E49E891" w14:textId="77777777" w:rsidR="00811892" w:rsidRPr="00E662A8" w:rsidRDefault="00811892" w:rsidP="007A05CD">
            <w:pPr>
              <w:spacing w:line="315" w:lineRule="atLeast"/>
              <w:textAlignment w:val="baseline"/>
              <w:rPr>
                <w:color w:val="2D2D2D"/>
                <w:sz w:val="21"/>
                <w:szCs w:val="21"/>
              </w:rPr>
            </w:pPr>
            <w:r w:rsidRPr="00E662A8">
              <w:rPr>
                <w:color w:val="2D2D2D"/>
                <w:sz w:val="21"/>
                <w:szCs w:val="21"/>
              </w:rPr>
              <w:t>4 Проектная документация на строительство разработана генеральным проектировщиком</w:t>
            </w:r>
          </w:p>
          <w:p w14:paraId="246BF265" w14:textId="77777777" w:rsidR="00811892" w:rsidRPr="00E662A8" w:rsidRDefault="00811892" w:rsidP="007A05CD">
            <w:pPr>
              <w:spacing w:line="315" w:lineRule="atLeast"/>
              <w:textAlignment w:val="baseline"/>
              <w:rPr>
                <w:color w:val="2D2D2D"/>
                <w:sz w:val="21"/>
                <w:szCs w:val="21"/>
              </w:rPr>
            </w:pPr>
          </w:p>
        </w:tc>
      </w:tr>
      <w:tr w:rsidR="00811892" w:rsidRPr="00E662A8" w14:paraId="4C281334" w14:textId="77777777" w:rsidTr="007A05CD">
        <w:tc>
          <w:tcPr>
            <w:tcW w:w="371" w:type="dxa"/>
            <w:gridSpan w:val="2"/>
            <w:tcBorders>
              <w:top w:val="single" w:sz="6" w:space="0" w:color="000000"/>
              <w:left w:val="nil"/>
              <w:bottom w:val="nil"/>
              <w:right w:val="nil"/>
            </w:tcBorders>
          </w:tcPr>
          <w:p w14:paraId="7321CC75" w14:textId="77777777" w:rsidR="00811892" w:rsidRPr="00E662A8" w:rsidRDefault="00811892" w:rsidP="007A05CD">
            <w:pPr>
              <w:spacing w:line="315" w:lineRule="atLeast"/>
              <w:jc w:val="center"/>
              <w:textAlignment w:val="baseline"/>
              <w:rPr>
                <w:color w:val="2D2D2D"/>
                <w:sz w:val="18"/>
                <w:szCs w:val="18"/>
              </w:rPr>
            </w:pPr>
          </w:p>
        </w:tc>
        <w:tc>
          <w:tcPr>
            <w:tcW w:w="9268" w:type="dxa"/>
            <w:gridSpan w:val="72"/>
            <w:tcBorders>
              <w:top w:val="single" w:sz="6" w:space="0" w:color="000000"/>
              <w:left w:val="nil"/>
              <w:bottom w:val="nil"/>
              <w:right w:val="nil"/>
            </w:tcBorders>
            <w:tcMar>
              <w:top w:w="0" w:type="dxa"/>
              <w:left w:w="74" w:type="dxa"/>
              <w:bottom w:w="0" w:type="dxa"/>
              <w:right w:w="74" w:type="dxa"/>
            </w:tcMar>
            <w:hideMark/>
          </w:tcPr>
          <w:p w14:paraId="72AD8F46" w14:textId="77777777" w:rsidR="00811892" w:rsidRPr="00E662A8" w:rsidRDefault="00811892" w:rsidP="007A05CD">
            <w:pPr>
              <w:spacing w:line="315" w:lineRule="atLeast"/>
              <w:jc w:val="center"/>
              <w:textAlignment w:val="baseline"/>
              <w:rPr>
                <w:color w:val="2D2D2D"/>
                <w:sz w:val="18"/>
                <w:szCs w:val="18"/>
              </w:rPr>
            </w:pPr>
            <w:r w:rsidRPr="00E662A8">
              <w:rPr>
                <w:color w:val="2D2D2D"/>
                <w:sz w:val="18"/>
                <w:szCs w:val="18"/>
              </w:rPr>
              <w:t>наименование организации и ее реквизиты,</w:t>
            </w:r>
          </w:p>
          <w:p w14:paraId="075E6A7E" w14:textId="77777777" w:rsidR="00811892" w:rsidRPr="00E662A8" w:rsidRDefault="00811892" w:rsidP="007A05CD">
            <w:pPr>
              <w:spacing w:line="315" w:lineRule="atLeast"/>
              <w:jc w:val="center"/>
              <w:textAlignment w:val="baseline"/>
              <w:rPr>
                <w:color w:val="2D2D2D"/>
                <w:sz w:val="18"/>
                <w:szCs w:val="18"/>
              </w:rPr>
            </w:pPr>
          </w:p>
        </w:tc>
      </w:tr>
      <w:tr w:rsidR="00811892" w:rsidRPr="00E662A8" w14:paraId="107C9C06" w14:textId="77777777" w:rsidTr="007A05CD">
        <w:tc>
          <w:tcPr>
            <w:tcW w:w="371" w:type="dxa"/>
            <w:gridSpan w:val="2"/>
            <w:tcBorders>
              <w:top w:val="single" w:sz="6" w:space="0" w:color="000000"/>
              <w:left w:val="nil"/>
              <w:bottom w:val="nil"/>
              <w:right w:val="nil"/>
            </w:tcBorders>
          </w:tcPr>
          <w:p w14:paraId="38758AE8" w14:textId="77777777" w:rsidR="00811892" w:rsidRPr="00E662A8" w:rsidRDefault="00811892" w:rsidP="007A05CD">
            <w:pPr>
              <w:spacing w:line="315" w:lineRule="atLeast"/>
              <w:jc w:val="center"/>
              <w:textAlignment w:val="baseline"/>
              <w:rPr>
                <w:color w:val="2D2D2D"/>
                <w:sz w:val="18"/>
                <w:szCs w:val="18"/>
              </w:rPr>
            </w:pPr>
          </w:p>
        </w:tc>
        <w:tc>
          <w:tcPr>
            <w:tcW w:w="9268" w:type="dxa"/>
            <w:gridSpan w:val="72"/>
            <w:tcBorders>
              <w:top w:val="single" w:sz="6" w:space="0" w:color="000000"/>
              <w:left w:val="nil"/>
              <w:bottom w:val="nil"/>
              <w:right w:val="nil"/>
            </w:tcBorders>
            <w:tcMar>
              <w:top w:w="0" w:type="dxa"/>
              <w:left w:w="74" w:type="dxa"/>
              <w:bottom w:w="0" w:type="dxa"/>
              <w:right w:w="74" w:type="dxa"/>
            </w:tcMar>
            <w:hideMark/>
          </w:tcPr>
          <w:p w14:paraId="105EB808" w14:textId="77777777" w:rsidR="00811892" w:rsidRPr="00E662A8" w:rsidRDefault="00811892" w:rsidP="007A05CD">
            <w:pPr>
              <w:spacing w:line="315" w:lineRule="atLeast"/>
              <w:jc w:val="center"/>
              <w:textAlignment w:val="baseline"/>
              <w:rPr>
                <w:color w:val="2D2D2D"/>
                <w:sz w:val="18"/>
                <w:szCs w:val="18"/>
              </w:rPr>
            </w:pPr>
            <w:r w:rsidRPr="00E662A8">
              <w:rPr>
                <w:color w:val="2D2D2D"/>
                <w:sz w:val="18"/>
                <w:szCs w:val="18"/>
              </w:rPr>
              <w:t>номер свидетельства о допуске к определенному виду/видам работ,</w:t>
            </w:r>
          </w:p>
          <w:p w14:paraId="1CC6C4E7" w14:textId="77777777" w:rsidR="00811892" w:rsidRPr="00E662A8" w:rsidRDefault="00811892" w:rsidP="007A05CD">
            <w:pPr>
              <w:spacing w:line="315" w:lineRule="atLeast"/>
              <w:jc w:val="center"/>
              <w:textAlignment w:val="baseline"/>
              <w:rPr>
                <w:color w:val="2D2D2D"/>
                <w:sz w:val="18"/>
                <w:szCs w:val="18"/>
              </w:rPr>
            </w:pPr>
          </w:p>
        </w:tc>
      </w:tr>
      <w:tr w:rsidR="00811892" w:rsidRPr="00E662A8" w14:paraId="5886EA97" w14:textId="77777777" w:rsidTr="007A05CD">
        <w:tc>
          <w:tcPr>
            <w:tcW w:w="371" w:type="dxa"/>
            <w:gridSpan w:val="2"/>
            <w:tcBorders>
              <w:top w:val="single" w:sz="6" w:space="0" w:color="000000"/>
              <w:left w:val="nil"/>
              <w:bottom w:val="nil"/>
              <w:right w:val="nil"/>
            </w:tcBorders>
          </w:tcPr>
          <w:p w14:paraId="177A5E4F" w14:textId="77777777" w:rsidR="00811892" w:rsidRPr="00E662A8" w:rsidRDefault="00811892" w:rsidP="007A05CD">
            <w:pPr>
              <w:spacing w:line="315" w:lineRule="atLeast"/>
              <w:jc w:val="center"/>
              <w:textAlignment w:val="baseline"/>
              <w:rPr>
                <w:color w:val="2D2D2D"/>
                <w:sz w:val="18"/>
                <w:szCs w:val="18"/>
              </w:rPr>
            </w:pPr>
          </w:p>
        </w:tc>
        <w:tc>
          <w:tcPr>
            <w:tcW w:w="9268" w:type="dxa"/>
            <w:gridSpan w:val="72"/>
            <w:tcBorders>
              <w:top w:val="single" w:sz="6" w:space="0" w:color="000000"/>
              <w:left w:val="nil"/>
              <w:bottom w:val="nil"/>
              <w:right w:val="nil"/>
            </w:tcBorders>
            <w:tcMar>
              <w:top w:w="0" w:type="dxa"/>
              <w:left w:w="74" w:type="dxa"/>
              <w:bottom w:w="0" w:type="dxa"/>
              <w:right w:w="74" w:type="dxa"/>
            </w:tcMar>
            <w:hideMark/>
          </w:tcPr>
          <w:p w14:paraId="4C80C528" w14:textId="77777777" w:rsidR="00811892" w:rsidRPr="00E662A8" w:rsidRDefault="00811892" w:rsidP="007A05CD">
            <w:pPr>
              <w:spacing w:line="315" w:lineRule="atLeast"/>
              <w:jc w:val="center"/>
              <w:textAlignment w:val="baseline"/>
              <w:rPr>
                <w:color w:val="2D2D2D"/>
                <w:sz w:val="18"/>
                <w:szCs w:val="18"/>
              </w:rPr>
            </w:pPr>
            <w:r w:rsidRPr="00E662A8">
              <w:rPr>
                <w:color w:val="2D2D2D"/>
                <w:sz w:val="18"/>
                <w:szCs w:val="18"/>
              </w:rPr>
              <w:t>которые оказывают влияние на безопасность объектов капитального строительства</w:t>
            </w:r>
          </w:p>
          <w:p w14:paraId="03185BD0" w14:textId="77777777" w:rsidR="00811892" w:rsidRPr="00E662A8" w:rsidRDefault="00811892" w:rsidP="007A05CD">
            <w:pPr>
              <w:spacing w:line="315" w:lineRule="atLeast"/>
              <w:jc w:val="center"/>
              <w:textAlignment w:val="baseline"/>
              <w:rPr>
                <w:color w:val="2D2D2D"/>
                <w:sz w:val="18"/>
                <w:szCs w:val="18"/>
              </w:rPr>
            </w:pPr>
          </w:p>
        </w:tc>
      </w:tr>
      <w:tr w:rsidR="00811892" w:rsidRPr="00E662A8" w14:paraId="740CF465" w14:textId="77777777" w:rsidTr="007A05CD">
        <w:tc>
          <w:tcPr>
            <w:tcW w:w="1580" w:type="dxa"/>
            <w:gridSpan w:val="8"/>
            <w:tcBorders>
              <w:top w:val="nil"/>
              <w:left w:val="nil"/>
              <w:bottom w:val="nil"/>
              <w:right w:val="nil"/>
            </w:tcBorders>
            <w:tcMar>
              <w:top w:w="0" w:type="dxa"/>
              <w:left w:w="74" w:type="dxa"/>
              <w:bottom w:w="0" w:type="dxa"/>
              <w:right w:w="74" w:type="dxa"/>
            </w:tcMar>
            <w:hideMark/>
          </w:tcPr>
          <w:p w14:paraId="4AE28D41" w14:textId="77777777" w:rsidR="00811892" w:rsidRPr="00E662A8" w:rsidRDefault="00811892" w:rsidP="007A05CD">
            <w:pPr>
              <w:spacing w:line="315" w:lineRule="atLeast"/>
              <w:textAlignment w:val="baseline"/>
              <w:rPr>
                <w:color w:val="2D2D2D"/>
                <w:sz w:val="21"/>
                <w:szCs w:val="21"/>
              </w:rPr>
            </w:pPr>
            <w:r w:rsidRPr="00E662A8">
              <w:rPr>
                <w:color w:val="2D2D2D"/>
                <w:sz w:val="21"/>
                <w:szCs w:val="21"/>
              </w:rPr>
              <w:t>выполнившим</w:t>
            </w:r>
          </w:p>
        </w:tc>
        <w:tc>
          <w:tcPr>
            <w:tcW w:w="370" w:type="dxa"/>
            <w:gridSpan w:val="5"/>
            <w:tcBorders>
              <w:top w:val="nil"/>
              <w:left w:val="nil"/>
              <w:bottom w:val="single" w:sz="6" w:space="0" w:color="000000"/>
              <w:right w:val="nil"/>
            </w:tcBorders>
          </w:tcPr>
          <w:p w14:paraId="7051E4C1" w14:textId="77777777" w:rsidR="00811892" w:rsidRPr="00E662A8" w:rsidRDefault="00811892" w:rsidP="007A05CD">
            <w:pPr>
              <w:rPr>
                <w:color w:val="2D2D2D"/>
                <w:sz w:val="21"/>
                <w:szCs w:val="21"/>
              </w:rPr>
            </w:pPr>
          </w:p>
        </w:tc>
        <w:tc>
          <w:tcPr>
            <w:tcW w:w="7689" w:type="dxa"/>
            <w:gridSpan w:val="61"/>
            <w:tcBorders>
              <w:top w:val="nil"/>
              <w:left w:val="nil"/>
              <w:bottom w:val="single" w:sz="6" w:space="0" w:color="000000"/>
              <w:right w:val="nil"/>
            </w:tcBorders>
            <w:tcMar>
              <w:top w:w="0" w:type="dxa"/>
              <w:left w:w="74" w:type="dxa"/>
              <w:bottom w:w="0" w:type="dxa"/>
              <w:right w:w="74" w:type="dxa"/>
            </w:tcMar>
            <w:hideMark/>
          </w:tcPr>
          <w:p w14:paraId="10C1C0C5" w14:textId="77777777" w:rsidR="00811892" w:rsidRPr="00E662A8" w:rsidRDefault="00811892" w:rsidP="007A05CD">
            <w:pPr>
              <w:rPr>
                <w:color w:val="2D2D2D"/>
                <w:sz w:val="21"/>
                <w:szCs w:val="21"/>
              </w:rPr>
            </w:pPr>
          </w:p>
        </w:tc>
      </w:tr>
      <w:tr w:rsidR="00811892" w:rsidRPr="00E662A8" w14:paraId="2B0AE4CD" w14:textId="77777777" w:rsidTr="007A05CD">
        <w:tc>
          <w:tcPr>
            <w:tcW w:w="1815" w:type="dxa"/>
            <w:gridSpan w:val="12"/>
            <w:tcBorders>
              <w:top w:val="nil"/>
              <w:left w:val="nil"/>
              <w:right w:val="nil"/>
            </w:tcBorders>
            <w:tcMar>
              <w:top w:w="0" w:type="dxa"/>
              <w:left w:w="74" w:type="dxa"/>
              <w:bottom w:w="0" w:type="dxa"/>
              <w:right w:w="74" w:type="dxa"/>
            </w:tcMar>
          </w:tcPr>
          <w:p w14:paraId="3008B4B0" w14:textId="77777777" w:rsidR="00811892" w:rsidRPr="00E662A8" w:rsidRDefault="00811892" w:rsidP="007A05CD">
            <w:pPr>
              <w:spacing w:line="315" w:lineRule="atLeast"/>
              <w:textAlignment w:val="baseline"/>
              <w:rPr>
                <w:color w:val="2D2D2D"/>
                <w:sz w:val="21"/>
                <w:szCs w:val="21"/>
              </w:rPr>
            </w:pPr>
          </w:p>
        </w:tc>
        <w:tc>
          <w:tcPr>
            <w:tcW w:w="370" w:type="dxa"/>
            <w:gridSpan w:val="4"/>
            <w:tcBorders>
              <w:top w:val="nil"/>
              <w:left w:val="nil"/>
              <w:right w:val="nil"/>
            </w:tcBorders>
          </w:tcPr>
          <w:p w14:paraId="5908904A" w14:textId="77777777" w:rsidR="00811892" w:rsidRPr="00E662A8" w:rsidRDefault="00811892" w:rsidP="007A05CD">
            <w:pPr>
              <w:rPr>
                <w:color w:val="2D2D2D"/>
                <w:sz w:val="21"/>
                <w:szCs w:val="21"/>
              </w:rPr>
            </w:pPr>
          </w:p>
        </w:tc>
        <w:tc>
          <w:tcPr>
            <w:tcW w:w="7454" w:type="dxa"/>
            <w:gridSpan w:val="58"/>
            <w:tcBorders>
              <w:top w:val="nil"/>
              <w:left w:val="nil"/>
              <w:right w:val="nil"/>
            </w:tcBorders>
            <w:tcMar>
              <w:top w:w="0" w:type="dxa"/>
              <w:left w:w="74" w:type="dxa"/>
              <w:bottom w:w="0" w:type="dxa"/>
              <w:right w:w="74" w:type="dxa"/>
            </w:tcMar>
          </w:tcPr>
          <w:p w14:paraId="3894443F" w14:textId="77777777" w:rsidR="00811892" w:rsidRPr="00E662A8" w:rsidRDefault="00811892" w:rsidP="007A05CD">
            <w:pPr>
              <w:rPr>
                <w:color w:val="2D2D2D"/>
                <w:sz w:val="21"/>
                <w:szCs w:val="21"/>
              </w:rPr>
            </w:pPr>
          </w:p>
        </w:tc>
      </w:tr>
      <w:tr w:rsidR="00811892" w:rsidRPr="00E662A8" w14:paraId="7A8F1F13" w14:textId="77777777" w:rsidTr="007A05CD">
        <w:tc>
          <w:tcPr>
            <w:tcW w:w="371" w:type="dxa"/>
            <w:gridSpan w:val="2"/>
            <w:tcBorders>
              <w:top w:val="single" w:sz="6" w:space="0" w:color="000000"/>
              <w:left w:val="nil"/>
              <w:bottom w:val="nil"/>
              <w:right w:val="nil"/>
            </w:tcBorders>
          </w:tcPr>
          <w:p w14:paraId="5BF863FD" w14:textId="77777777" w:rsidR="00811892" w:rsidRPr="00E662A8" w:rsidRDefault="00811892" w:rsidP="007A05CD">
            <w:pPr>
              <w:spacing w:line="315" w:lineRule="atLeast"/>
              <w:jc w:val="center"/>
              <w:textAlignment w:val="baseline"/>
              <w:rPr>
                <w:color w:val="2D2D2D"/>
                <w:sz w:val="18"/>
                <w:szCs w:val="18"/>
              </w:rPr>
            </w:pPr>
          </w:p>
        </w:tc>
        <w:tc>
          <w:tcPr>
            <w:tcW w:w="9268" w:type="dxa"/>
            <w:gridSpan w:val="72"/>
            <w:tcBorders>
              <w:top w:val="single" w:sz="6" w:space="0" w:color="000000"/>
              <w:left w:val="nil"/>
              <w:bottom w:val="nil"/>
              <w:right w:val="nil"/>
            </w:tcBorders>
            <w:tcMar>
              <w:top w:w="0" w:type="dxa"/>
              <w:left w:w="74" w:type="dxa"/>
              <w:bottom w:w="0" w:type="dxa"/>
              <w:right w:w="74" w:type="dxa"/>
            </w:tcMar>
            <w:hideMark/>
          </w:tcPr>
          <w:p w14:paraId="6320C0BE" w14:textId="77777777" w:rsidR="00811892" w:rsidRPr="00E662A8" w:rsidRDefault="00811892" w:rsidP="007A05CD">
            <w:pPr>
              <w:spacing w:line="315" w:lineRule="atLeast"/>
              <w:jc w:val="center"/>
              <w:textAlignment w:val="baseline"/>
              <w:rPr>
                <w:color w:val="2D2D2D"/>
                <w:sz w:val="18"/>
                <w:szCs w:val="18"/>
              </w:rPr>
            </w:pPr>
            <w:r w:rsidRPr="00E662A8">
              <w:rPr>
                <w:color w:val="2D2D2D"/>
                <w:sz w:val="18"/>
                <w:szCs w:val="18"/>
              </w:rPr>
              <w:t>наименование частей или разделов документации</w:t>
            </w:r>
          </w:p>
        </w:tc>
      </w:tr>
      <w:tr w:rsidR="00811892" w:rsidRPr="00E662A8" w14:paraId="68892B29" w14:textId="77777777" w:rsidTr="007A05CD">
        <w:tc>
          <w:tcPr>
            <w:tcW w:w="1695" w:type="dxa"/>
            <w:gridSpan w:val="10"/>
            <w:tcBorders>
              <w:top w:val="nil"/>
              <w:left w:val="nil"/>
              <w:bottom w:val="nil"/>
              <w:right w:val="nil"/>
            </w:tcBorders>
            <w:tcMar>
              <w:top w:w="0" w:type="dxa"/>
              <w:left w:w="74" w:type="dxa"/>
              <w:bottom w:w="0" w:type="dxa"/>
              <w:right w:w="74" w:type="dxa"/>
            </w:tcMar>
            <w:hideMark/>
          </w:tcPr>
          <w:p w14:paraId="5FA804E0" w14:textId="77777777" w:rsidR="00811892" w:rsidRPr="00E662A8" w:rsidRDefault="00811892" w:rsidP="007A05CD">
            <w:pPr>
              <w:spacing w:line="315" w:lineRule="atLeast"/>
              <w:textAlignment w:val="baseline"/>
              <w:rPr>
                <w:color w:val="2D2D2D"/>
                <w:sz w:val="21"/>
                <w:szCs w:val="21"/>
              </w:rPr>
            </w:pPr>
            <w:r w:rsidRPr="00E662A8">
              <w:rPr>
                <w:color w:val="2D2D2D"/>
                <w:sz w:val="21"/>
                <w:szCs w:val="21"/>
              </w:rPr>
              <w:t>и организациями</w:t>
            </w:r>
          </w:p>
        </w:tc>
        <w:tc>
          <w:tcPr>
            <w:tcW w:w="370" w:type="dxa"/>
            <w:gridSpan w:val="4"/>
            <w:tcBorders>
              <w:top w:val="nil"/>
              <w:left w:val="nil"/>
              <w:bottom w:val="single" w:sz="6" w:space="0" w:color="000000"/>
              <w:right w:val="nil"/>
            </w:tcBorders>
          </w:tcPr>
          <w:p w14:paraId="4BCFF1A5" w14:textId="77777777" w:rsidR="00811892" w:rsidRPr="00E662A8" w:rsidRDefault="00811892" w:rsidP="007A05CD">
            <w:pPr>
              <w:rPr>
                <w:color w:val="2D2D2D"/>
                <w:sz w:val="21"/>
                <w:szCs w:val="21"/>
              </w:rPr>
            </w:pPr>
          </w:p>
        </w:tc>
        <w:tc>
          <w:tcPr>
            <w:tcW w:w="7574" w:type="dxa"/>
            <w:gridSpan w:val="60"/>
            <w:tcBorders>
              <w:top w:val="nil"/>
              <w:left w:val="nil"/>
              <w:bottom w:val="single" w:sz="6" w:space="0" w:color="000000"/>
              <w:right w:val="nil"/>
            </w:tcBorders>
            <w:tcMar>
              <w:top w:w="0" w:type="dxa"/>
              <w:left w:w="74" w:type="dxa"/>
              <w:bottom w:w="0" w:type="dxa"/>
              <w:right w:w="74" w:type="dxa"/>
            </w:tcMar>
            <w:hideMark/>
          </w:tcPr>
          <w:p w14:paraId="037632D8" w14:textId="77777777" w:rsidR="00811892" w:rsidRPr="00E662A8" w:rsidRDefault="00811892" w:rsidP="007A05CD">
            <w:pPr>
              <w:rPr>
                <w:color w:val="2D2D2D"/>
                <w:sz w:val="21"/>
                <w:szCs w:val="21"/>
              </w:rPr>
            </w:pPr>
          </w:p>
        </w:tc>
      </w:tr>
      <w:tr w:rsidR="00811892" w:rsidRPr="00E662A8" w14:paraId="0A030A7D" w14:textId="77777777" w:rsidTr="007A05CD">
        <w:tc>
          <w:tcPr>
            <w:tcW w:w="2111" w:type="dxa"/>
            <w:gridSpan w:val="15"/>
            <w:tcBorders>
              <w:top w:val="nil"/>
              <w:left w:val="nil"/>
              <w:right w:val="nil"/>
            </w:tcBorders>
            <w:tcMar>
              <w:top w:w="0" w:type="dxa"/>
              <w:left w:w="74" w:type="dxa"/>
              <w:bottom w:w="0" w:type="dxa"/>
              <w:right w:w="74" w:type="dxa"/>
            </w:tcMar>
          </w:tcPr>
          <w:p w14:paraId="7149A18D" w14:textId="77777777" w:rsidR="00811892" w:rsidRPr="00E662A8" w:rsidRDefault="00811892" w:rsidP="007A05CD">
            <w:pPr>
              <w:spacing w:line="315" w:lineRule="atLeast"/>
              <w:textAlignment w:val="baseline"/>
              <w:rPr>
                <w:color w:val="2D2D2D"/>
                <w:sz w:val="21"/>
                <w:szCs w:val="21"/>
              </w:rPr>
            </w:pPr>
          </w:p>
        </w:tc>
        <w:tc>
          <w:tcPr>
            <w:tcW w:w="370" w:type="dxa"/>
            <w:gridSpan w:val="3"/>
            <w:tcBorders>
              <w:top w:val="nil"/>
              <w:left w:val="nil"/>
              <w:right w:val="nil"/>
            </w:tcBorders>
          </w:tcPr>
          <w:p w14:paraId="30C7A060" w14:textId="77777777" w:rsidR="00811892" w:rsidRPr="00E662A8" w:rsidRDefault="00811892" w:rsidP="007A05CD">
            <w:pPr>
              <w:rPr>
                <w:color w:val="2D2D2D"/>
                <w:sz w:val="21"/>
                <w:szCs w:val="21"/>
              </w:rPr>
            </w:pPr>
          </w:p>
        </w:tc>
        <w:tc>
          <w:tcPr>
            <w:tcW w:w="7158" w:type="dxa"/>
            <w:gridSpan w:val="56"/>
            <w:tcBorders>
              <w:top w:val="nil"/>
              <w:left w:val="nil"/>
              <w:right w:val="nil"/>
            </w:tcBorders>
            <w:tcMar>
              <w:top w:w="0" w:type="dxa"/>
              <w:left w:w="74" w:type="dxa"/>
              <w:bottom w:w="0" w:type="dxa"/>
              <w:right w:w="74" w:type="dxa"/>
            </w:tcMar>
          </w:tcPr>
          <w:p w14:paraId="756049FB" w14:textId="77777777" w:rsidR="00811892" w:rsidRPr="00E662A8" w:rsidRDefault="00811892" w:rsidP="007A05CD">
            <w:pPr>
              <w:rPr>
                <w:color w:val="2D2D2D"/>
                <w:sz w:val="21"/>
                <w:szCs w:val="21"/>
              </w:rPr>
            </w:pPr>
          </w:p>
        </w:tc>
      </w:tr>
      <w:tr w:rsidR="00811892" w:rsidRPr="00E662A8" w14:paraId="132CD7D1" w14:textId="77777777" w:rsidTr="007A05CD">
        <w:tc>
          <w:tcPr>
            <w:tcW w:w="371" w:type="dxa"/>
            <w:gridSpan w:val="2"/>
            <w:tcBorders>
              <w:top w:val="single" w:sz="6" w:space="0" w:color="000000"/>
              <w:left w:val="nil"/>
              <w:bottom w:val="nil"/>
              <w:right w:val="nil"/>
            </w:tcBorders>
          </w:tcPr>
          <w:p w14:paraId="31B60AE5" w14:textId="77777777" w:rsidR="00811892" w:rsidRPr="00E662A8" w:rsidRDefault="00811892" w:rsidP="007A05CD">
            <w:pPr>
              <w:spacing w:line="315" w:lineRule="atLeast"/>
              <w:jc w:val="center"/>
              <w:textAlignment w:val="baseline"/>
              <w:rPr>
                <w:color w:val="2D2D2D"/>
                <w:sz w:val="18"/>
                <w:szCs w:val="18"/>
              </w:rPr>
            </w:pPr>
          </w:p>
        </w:tc>
        <w:tc>
          <w:tcPr>
            <w:tcW w:w="9268" w:type="dxa"/>
            <w:gridSpan w:val="72"/>
            <w:tcBorders>
              <w:top w:val="single" w:sz="6" w:space="0" w:color="000000"/>
              <w:left w:val="nil"/>
              <w:bottom w:val="nil"/>
              <w:right w:val="nil"/>
            </w:tcBorders>
            <w:tcMar>
              <w:top w:w="0" w:type="dxa"/>
              <w:left w:w="74" w:type="dxa"/>
              <w:bottom w:w="0" w:type="dxa"/>
              <w:right w:w="74" w:type="dxa"/>
            </w:tcMar>
            <w:hideMark/>
          </w:tcPr>
          <w:p w14:paraId="2FCCB07C" w14:textId="77777777" w:rsidR="00811892" w:rsidRPr="00E662A8" w:rsidRDefault="00811892" w:rsidP="007A05CD">
            <w:pPr>
              <w:spacing w:line="315" w:lineRule="atLeast"/>
              <w:jc w:val="center"/>
              <w:textAlignment w:val="baseline"/>
              <w:rPr>
                <w:color w:val="2D2D2D"/>
                <w:sz w:val="18"/>
                <w:szCs w:val="18"/>
              </w:rPr>
            </w:pPr>
            <w:r w:rsidRPr="00E662A8">
              <w:rPr>
                <w:color w:val="2D2D2D"/>
                <w:sz w:val="18"/>
                <w:szCs w:val="18"/>
              </w:rPr>
              <w:t>наименование организаций, их реквизиты,</w:t>
            </w:r>
          </w:p>
          <w:p w14:paraId="5A9B4EDA" w14:textId="77777777" w:rsidR="00811892" w:rsidRPr="00E662A8" w:rsidRDefault="00811892" w:rsidP="007A05CD">
            <w:pPr>
              <w:spacing w:line="315" w:lineRule="atLeast"/>
              <w:jc w:val="center"/>
              <w:textAlignment w:val="baseline"/>
              <w:rPr>
                <w:color w:val="2D2D2D"/>
                <w:sz w:val="18"/>
                <w:szCs w:val="18"/>
              </w:rPr>
            </w:pPr>
          </w:p>
        </w:tc>
      </w:tr>
      <w:tr w:rsidR="00811892" w:rsidRPr="00E662A8" w14:paraId="74AF932D" w14:textId="77777777" w:rsidTr="007A05CD">
        <w:tc>
          <w:tcPr>
            <w:tcW w:w="371" w:type="dxa"/>
            <w:gridSpan w:val="2"/>
            <w:tcBorders>
              <w:top w:val="single" w:sz="6" w:space="0" w:color="000000"/>
              <w:left w:val="nil"/>
              <w:bottom w:val="nil"/>
              <w:right w:val="nil"/>
            </w:tcBorders>
          </w:tcPr>
          <w:p w14:paraId="3A601F81" w14:textId="77777777" w:rsidR="00811892" w:rsidRPr="00E662A8" w:rsidRDefault="00811892" w:rsidP="007A05CD">
            <w:pPr>
              <w:spacing w:line="315" w:lineRule="atLeast"/>
              <w:jc w:val="center"/>
              <w:textAlignment w:val="baseline"/>
              <w:rPr>
                <w:color w:val="2D2D2D"/>
                <w:sz w:val="18"/>
                <w:szCs w:val="18"/>
              </w:rPr>
            </w:pPr>
          </w:p>
        </w:tc>
        <w:tc>
          <w:tcPr>
            <w:tcW w:w="9268" w:type="dxa"/>
            <w:gridSpan w:val="72"/>
            <w:tcBorders>
              <w:top w:val="single" w:sz="6" w:space="0" w:color="000000"/>
              <w:left w:val="nil"/>
              <w:bottom w:val="nil"/>
              <w:right w:val="nil"/>
            </w:tcBorders>
            <w:tcMar>
              <w:top w:w="0" w:type="dxa"/>
              <w:left w:w="74" w:type="dxa"/>
              <w:bottom w:w="0" w:type="dxa"/>
              <w:right w:w="74" w:type="dxa"/>
            </w:tcMar>
            <w:hideMark/>
          </w:tcPr>
          <w:p w14:paraId="14A562A5" w14:textId="77777777" w:rsidR="00811892" w:rsidRPr="00E662A8" w:rsidRDefault="00811892" w:rsidP="007A05CD">
            <w:pPr>
              <w:spacing w:line="315" w:lineRule="atLeast"/>
              <w:jc w:val="center"/>
              <w:textAlignment w:val="baseline"/>
              <w:rPr>
                <w:color w:val="2D2D2D"/>
                <w:sz w:val="18"/>
                <w:szCs w:val="18"/>
              </w:rPr>
            </w:pPr>
            <w:r w:rsidRPr="00E662A8">
              <w:rPr>
                <w:color w:val="2D2D2D"/>
                <w:sz w:val="18"/>
                <w:szCs w:val="18"/>
              </w:rPr>
              <w:t>номер свидетельства о допуске к определенному виду/видам работ,</w:t>
            </w:r>
          </w:p>
          <w:p w14:paraId="27C6120F" w14:textId="77777777" w:rsidR="00811892" w:rsidRPr="00E662A8" w:rsidRDefault="00811892" w:rsidP="007A05CD">
            <w:pPr>
              <w:spacing w:line="315" w:lineRule="atLeast"/>
              <w:jc w:val="center"/>
              <w:textAlignment w:val="baseline"/>
              <w:rPr>
                <w:color w:val="2D2D2D"/>
                <w:sz w:val="18"/>
                <w:szCs w:val="18"/>
              </w:rPr>
            </w:pPr>
          </w:p>
        </w:tc>
      </w:tr>
      <w:tr w:rsidR="00811892" w:rsidRPr="00E662A8" w14:paraId="69DCEDAB" w14:textId="77777777" w:rsidTr="007A05CD">
        <w:tc>
          <w:tcPr>
            <w:tcW w:w="371" w:type="dxa"/>
            <w:gridSpan w:val="2"/>
            <w:tcBorders>
              <w:top w:val="single" w:sz="6" w:space="0" w:color="000000"/>
              <w:left w:val="nil"/>
              <w:bottom w:val="nil"/>
              <w:right w:val="nil"/>
            </w:tcBorders>
          </w:tcPr>
          <w:p w14:paraId="0EAE1B5D" w14:textId="77777777" w:rsidR="00811892" w:rsidRPr="00E662A8" w:rsidRDefault="00811892" w:rsidP="007A05CD">
            <w:pPr>
              <w:spacing w:line="315" w:lineRule="atLeast"/>
              <w:jc w:val="center"/>
              <w:textAlignment w:val="baseline"/>
              <w:rPr>
                <w:color w:val="2D2D2D"/>
                <w:sz w:val="18"/>
                <w:szCs w:val="18"/>
              </w:rPr>
            </w:pPr>
          </w:p>
        </w:tc>
        <w:tc>
          <w:tcPr>
            <w:tcW w:w="9268" w:type="dxa"/>
            <w:gridSpan w:val="72"/>
            <w:tcBorders>
              <w:top w:val="single" w:sz="6" w:space="0" w:color="000000"/>
              <w:left w:val="nil"/>
              <w:bottom w:val="nil"/>
              <w:right w:val="nil"/>
            </w:tcBorders>
            <w:tcMar>
              <w:top w:w="0" w:type="dxa"/>
              <w:left w:w="74" w:type="dxa"/>
              <w:bottom w:w="0" w:type="dxa"/>
              <w:right w:w="74" w:type="dxa"/>
            </w:tcMar>
            <w:hideMark/>
          </w:tcPr>
          <w:p w14:paraId="485C758F" w14:textId="77777777" w:rsidR="00811892" w:rsidRPr="00E662A8" w:rsidRDefault="00811892" w:rsidP="007A05CD">
            <w:pPr>
              <w:spacing w:line="315" w:lineRule="atLeast"/>
              <w:jc w:val="center"/>
              <w:textAlignment w:val="baseline"/>
              <w:rPr>
                <w:color w:val="2D2D2D"/>
                <w:sz w:val="18"/>
                <w:szCs w:val="18"/>
              </w:rPr>
            </w:pPr>
            <w:r w:rsidRPr="00E662A8">
              <w:rPr>
                <w:color w:val="2D2D2D"/>
                <w:sz w:val="18"/>
                <w:szCs w:val="18"/>
              </w:rPr>
              <w:t>которые оказывают влияние на безопасность объектов капитального строительства,</w:t>
            </w:r>
          </w:p>
          <w:p w14:paraId="1E16C053" w14:textId="77777777" w:rsidR="00811892" w:rsidRPr="00E662A8" w:rsidRDefault="00811892" w:rsidP="007A05CD">
            <w:pPr>
              <w:spacing w:line="315" w:lineRule="atLeast"/>
              <w:jc w:val="center"/>
              <w:textAlignment w:val="baseline"/>
              <w:rPr>
                <w:color w:val="2D2D2D"/>
                <w:sz w:val="18"/>
                <w:szCs w:val="18"/>
              </w:rPr>
            </w:pPr>
          </w:p>
        </w:tc>
      </w:tr>
      <w:tr w:rsidR="00811892" w:rsidRPr="00E662A8" w14:paraId="4210A796" w14:textId="77777777" w:rsidTr="007A05CD">
        <w:tc>
          <w:tcPr>
            <w:tcW w:w="371" w:type="dxa"/>
            <w:gridSpan w:val="2"/>
            <w:tcBorders>
              <w:top w:val="single" w:sz="6" w:space="0" w:color="000000"/>
              <w:left w:val="nil"/>
              <w:bottom w:val="nil"/>
              <w:right w:val="nil"/>
            </w:tcBorders>
          </w:tcPr>
          <w:p w14:paraId="5B9697D4" w14:textId="77777777" w:rsidR="00811892" w:rsidRPr="00E662A8" w:rsidRDefault="00811892" w:rsidP="007A05CD">
            <w:pPr>
              <w:spacing w:line="315" w:lineRule="atLeast"/>
              <w:jc w:val="center"/>
              <w:textAlignment w:val="baseline"/>
              <w:rPr>
                <w:color w:val="2D2D2D"/>
                <w:sz w:val="18"/>
                <w:szCs w:val="18"/>
              </w:rPr>
            </w:pPr>
          </w:p>
        </w:tc>
        <w:tc>
          <w:tcPr>
            <w:tcW w:w="9268" w:type="dxa"/>
            <w:gridSpan w:val="72"/>
            <w:tcBorders>
              <w:top w:val="single" w:sz="6" w:space="0" w:color="000000"/>
              <w:left w:val="nil"/>
              <w:bottom w:val="nil"/>
              <w:right w:val="nil"/>
            </w:tcBorders>
            <w:tcMar>
              <w:top w:w="0" w:type="dxa"/>
              <w:left w:w="74" w:type="dxa"/>
              <w:bottom w:w="0" w:type="dxa"/>
              <w:right w:w="74" w:type="dxa"/>
            </w:tcMar>
            <w:hideMark/>
          </w:tcPr>
          <w:p w14:paraId="3B4B90A2" w14:textId="77777777" w:rsidR="00811892" w:rsidRPr="00E662A8" w:rsidRDefault="00811892" w:rsidP="007A05CD">
            <w:pPr>
              <w:spacing w:line="315" w:lineRule="atLeast"/>
              <w:jc w:val="center"/>
              <w:textAlignment w:val="baseline"/>
              <w:rPr>
                <w:color w:val="2D2D2D"/>
                <w:sz w:val="18"/>
                <w:szCs w:val="18"/>
              </w:rPr>
            </w:pPr>
            <w:r w:rsidRPr="00E662A8">
              <w:rPr>
                <w:color w:val="2D2D2D"/>
                <w:sz w:val="18"/>
                <w:szCs w:val="18"/>
              </w:rPr>
              <w:t>и выполненные части и разделы документации</w:t>
            </w:r>
          </w:p>
          <w:p w14:paraId="5CF870EA" w14:textId="77777777" w:rsidR="00811892" w:rsidRPr="00E662A8" w:rsidRDefault="00811892" w:rsidP="007A05CD">
            <w:pPr>
              <w:spacing w:line="315" w:lineRule="atLeast"/>
              <w:jc w:val="center"/>
              <w:textAlignment w:val="baseline"/>
              <w:rPr>
                <w:color w:val="2D2D2D"/>
                <w:sz w:val="18"/>
                <w:szCs w:val="18"/>
              </w:rPr>
            </w:pPr>
          </w:p>
        </w:tc>
      </w:tr>
      <w:tr w:rsidR="00811892" w:rsidRPr="00E662A8" w14:paraId="449F0DBD" w14:textId="77777777" w:rsidTr="007A05CD">
        <w:tc>
          <w:tcPr>
            <w:tcW w:w="371" w:type="dxa"/>
            <w:gridSpan w:val="2"/>
            <w:tcBorders>
              <w:top w:val="single" w:sz="6" w:space="0" w:color="000000"/>
              <w:left w:val="nil"/>
              <w:bottom w:val="nil"/>
              <w:right w:val="nil"/>
            </w:tcBorders>
          </w:tcPr>
          <w:p w14:paraId="13F9F286" w14:textId="77777777" w:rsidR="00811892" w:rsidRPr="00E662A8" w:rsidRDefault="00811892" w:rsidP="007A05CD">
            <w:pPr>
              <w:spacing w:line="315" w:lineRule="atLeast"/>
              <w:jc w:val="center"/>
              <w:textAlignment w:val="baseline"/>
              <w:rPr>
                <w:color w:val="2D2D2D"/>
                <w:sz w:val="18"/>
                <w:szCs w:val="18"/>
              </w:rPr>
            </w:pPr>
          </w:p>
        </w:tc>
        <w:tc>
          <w:tcPr>
            <w:tcW w:w="9268" w:type="dxa"/>
            <w:gridSpan w:val="72"/>
            <w:tcBorders>
              <w:top w:val="single" w:sz="6" w:space="0" w:color="000000"/>
              <w:left w:val="nil"/>
              <w:bottom w:val="nil"/>
              <w:right w:val="nil"/>
            </w:tcBorders>
            <w:tcMar>
              <w:top w:w="0" w:type="dxa"/>
              <w:left w:w="74" w:type="dxa"/>
              <w:bottom w:w="0" w:type="dxa"/>
              <w:right w:w="74" w:type="dxa"/>
            </w:tcMar>
            <w:hideMark/>
          </w:tcPr>
          <w:p w14:paraId="76D9A7AA" w14:textId="77777777" w:rsidR="00811892" w:rsidRPr="00E662A8" w:rsidRDefault="00811892" w:rsidP="007A05CD">
            <w:pPr>
              <w:spacing w:line="315" w:lineRule="atLeast"/>
              <w:jc w:val="center"/>
              <w:textAlignment w:val="baseline"/>
              <w:rPr>
                <w:color w:val="2D2D2D"/>
                <w:sz w:val="18"/>
                <w:szCs w:val="18"/>
              </w:rPr>
            </w:pPr>
            <w:r w:rsidRPr="00E662A8">
              <w:rPr>
                <w:color w:val="2D2D2D"/>
                <w:sz w:val="18"/>
                <w:szCs w:val="18"/>
              </w:rPr>
              <w:t>при числе организаций более трех, их перечень указывается в приложении к акту</w:t>
            </w:r>
          </w:p>
          <w:p w14:paraId="17020C50" w14:textId="77777777" w:rsidR="00811892" w:rsidRPr="00E662A8" w:rsidRDefault="00811892" w:rsidP="007A05CD">
            <w:pPr>
              <w:spacing w:line="315" w:lineRule="atLeast"/>
              <w:jc w:val="center"/>
              <w:textAlignment w:val="baseline"/>
              <w:rPr>
                <w:color w:val="2D2D2D"/>
                <w:sz w:val="18"/>
                <w:szCs w:val="18"/>
              </w:rPr>
            </w:pPr>
          </w:p>
        </w:tc>
      </w:tr>
      <w:tr w:rsidR="00811892" w:rsidRPr="00E662A8" w14:paraId="54868744" w14:textId="77777777" w:rsidTr="007A05CD">
        <w:tc>
          <w:tcPr>
            <w:tcW w:w="4529" w:type="dxa"/>
            <w:gridSpan w:val="40"/>
            <w:tcBorders>
              <w:top w:val="nil"/>
              <w:left w:val="nil"/>
              <w:bottom w:val="nil"/>
              <w:right w:val="nil"/>
            </w:tcBorders>
            <w:tcMar>
              <w:top w:w="0" w:type="dxa"/>
              <w:left w:w="74" w:type="dxa"/>
              <w:bottom w:w="0" w:type="dxa"/>
              <w:right w:w="74" w:type="dxa"/>
            </w:tcMar>
            <w:hideMark/>
          </w:tcPr>
          <w:p w14:paraId="24DED9BD" w14:textId="77777777" w:rsidR="00811892" w:rsidRPr="00E662A8" w:rsidRDefault="00811892" w:rsidP="007A05CD">
            <w:pPr>
              <w:spacing w:line="315" w:lineRule="atLeast"/>
              <w:textAlignment w:val="baseline"/>
              <w:rPr>
                <w:color w:val="2D2D2D"/>
                <w:sz w:val="21"/>
                <w:szCs w:val="21"/>
              </w:rPr>
            </w:pPr>
            <w:r w:rsidRPr="00E662A8">
              <w:rPr>
                <w:color w:val="2D2D2D"/>
                <w:sz w:val="21"/>
                <w:szCs w:val="21"/>
              </w:rPr>
              <w:t>5 Исходные данные для проектирования выданы</w:t>
            </w:r>
          </w:p>
        </w:tc>
        <w:tc>
          <w:tcPr>
            <w:tcW w:w="370" w:type="dxa"/>
            <w:gridSpan w:val="3"/>
            <w:tcBorders>
              <w:top w:val="nil"/>
              <w:left w:val="nil"/>
              <w:bottom w:val="single" w:sz="6" w:space="0" w:color="000000"/>
              <w:right w:val="nil"/>
            </w:tcBorders>
          </w:tcPr>
          <w:p w14:paraId="1453E57B" w14:textId="77777777" w:rsidR="00811892" w:rsidRPr="00E662A8" w:rsidRDefault="00811892" w:rsidP="007A05CD">
            <w:pPr>
              <w:rPr>
                <w:color w:val="2D2D2D"/>
                <w:sz w:val="21"/>
                <w:szCs w:val="21"/>
              </w:rPr>
            </w:pPr>
          </w:p>
        </w:tc>
        <w:tc>
          <w:tcPr>
            <w:tcW w:w="4740" w:type="dxa"/>
            <w:gridSpan w:val="31"/>
            <w:tcBorders>
              <w:top w:val="nil"/>
              <w:left w:val="nil"/>
              <w:bottom w:val="single" w:sz="6" w:space="0" w:color="000000"/>
              <w:right w:val="nil"/>
            </w:tcBorders>
            <w:tcMar>
              <w:top w:w="0" w:type="dxa"/>
              <w:left w:w="74" w:type="dxa"/>
              <w:bottom w:w="0" w:type="dxa"/>
              <w:right w:w="74" w:type="dxa"/>
            </w:tcMar>
            <w:hideMark/>
          </w:tcPr>
          <w:p w14:paraId="71974D89" w14:textId="77777777" w:rsidR="00811892" w:rsidRPr="00E662A8" w:rsidRDefault="00811892" w:rsidP="007A05CD">
            <w:pPr>
              <w:rPr>
                <w:color w:val="2D2D2D"/>
                <w:sz w:val="21"/>
                <w:szCs w:val="21"/>
              </w:rPr>
            </w:pPr>
          </w:p>
        </w:tc>
      </w:tr>
      <w:tr w:rsidR="00811892" w:rsidRPr="00E662A8" w14:paraId="63BAC42E" w14:textId="77777777" w:rsidTr="007A05CD">
        <w:tc>
          <w:tcPr>
            <w:tcW w:w="5007" w:type="dxa"/>
            <w:gridSpan w:val="44"/>
            <w:tcBorders>
              <w:top w:val="nil"/>
              <w:left w:val="nil"/>
              <w:right w:val="nil"/>
            </w:tcBorders>
            <w:tcMar>
              <w:top w:w="0" w:type="dxa"/>
              <w:left w:w="74" w:type="dxa"/>
              <w:bottom w:w="0" w:type="dxa"/>
              <w:right w:w="74" w:type="dxa"/>
            </w:tcMar>
          </w:tcPr>
          <w:p w14:paraId="48001757" w14:textId="77777777" w:rsidR="00811892" w:rsidRPr="00E662A8" w:rsidRDefault="00811892" w:rsidP="007A05CD">
            <w:pPr>
              <w:spacing w:line="315" w:lineRule="atLeast"/>
              <w:textAlignment w:val="baseline"/>
              <w:rPr>
                <w:color w:val="2D2D2D"/>
                <w:sz w:val="21"/>
                <w:szCs w:val="21"/>
              </w:rPr>
            </w:pPr>
          </w:p>
        </w:tc>
        <w:tc>
          <w:tcPr>
            <w:tcW w:w="373" w:type="dxa"/>
            <w:gridSpan w:val="6"/>
            <w:tcBorders>
              <w:top w:val="nil"/>
              <w:left w:val="nil"/>
              <w:right w:val="nil"/>
            </w:tcBorders>
          </w:tcPr>
          <w:p w14:paraId="468C4410" w14:textId="77777777" w:rsidR="00811892" w:rsidRPr="00E662A8" w:rsidRDefault="00811892" w:rsidP="007A05CD">
            <w:pPr>
              <w:rPr>
                <w:color w:val="2D2D2D"/>
                <w:sz w:val="21"/>
                <w:szCs w:val="21"/>
              </w:rPr>
            </w:pPr>
          </w:p>
        </w:tc>
        <w:tc>
          <w:tcPr>
            <w:tcW w:w="4259" w:type="dxa"/>
            <w:gridSpan w:val="24"/>
            <w:tcBorders>
              <w:top w:val="nil"/>
              <w:left w:val="nil"/>
              <w:right w:val="nil"/>
            </w:tcBorders>
            <w:tcMar>
              <w:top w:w="0" w:type="dxa"/>
              <w:left w:w="74" w:type="dxa"/>
              <w:bottom w:w="0" w:type="dxa"/>
              <w:right w:w="74" w:type="dxa"/>
            </w:tcMar>
          </w:tcPr>
          <w:p w14:paraId="0E1C0364" w14:textId="77777777" w:rsidR="00811892" w:rsidRPr="00E662A8" w:rsidRDefault="00811892" w:rsidP="007A05CD">
            <w:pPr>
              <w:rPr>
                <w:color w:val="2D2D2D"/>
                <w:sz w:val="21"/>
                <w:szCs w:val="21"/>
              </w:rPr>
            </w:pPr>
          </w:p>
        </w:tc>
      </w:tr>
      <w:tr w:rsidR="00811892" w:rsidRPr="00E662A8" w14:paraId="5A900CF6" w14:textId="77777777" w:rsidTr="007A05CD">
        <w:tc>
          <w:tcPr>
            <w:tcW w:w="371" w:type="dxa"/>
            <w:gridSpan w:val="2"/>
            <w:tcBorders>
              <w:top w:val="single" w:sz="6" w:space="0" w:color="000000"/>
              <w:left w:val="nil"/>
              <w:bottom w:val="nil"/>
              <w:right w:val="nil"/>
            </w:tcBorders>
          </w:tcPr>
          <w:p w14:paraId="0F05030A" w14:textId="77777777" w:rsidR="00811892" w:rsidRPr="00E662A8" w:rsidRDefault="00811892" w:rsidP="007A05CD">
            <w:pPr>
              <w:spacing w:line="315" w:lineRule="atLeast"/>
              <w:jc w:val="center"/>
              <w:textAlignment w:val="baseline"/>
              <w:rPr>
                <w:color w:val="2D2D2D"/>
                <w:sz w:val="18"/>
                <w:szCs w:val="18"/>
              </w:rPr>
            </w:pPr>
          </w:p>
        </w:tc>
        <w:tc>
          <w:tcPr>
            <w:tcW w:w="9268" w:type="dxa"/>
            <w:gridSpan w:val="72"/>
            <w:tcBorders>
              <w:top w:val="single" w:sz="6" w:space="0" w:color="000000"/>
              <w:left w:val="nil"/>
              <w:bottom w:val="nil"/>
              <w:right w:val="nil"/>
            </w:tcBorders>
            <w:tcMar>
              <w:top w:w="0" w:type="dxa"/>
              <w:left w:w="74" w:type="dxa"/>
              <w:bottom w:w="0" w:type="dxa"/>
              <w:right w:w="74" w:type="dxa"/>
            </w:tcMar>
            <w:hideMark/>
          </w:tcPr>
          <w:p w14:paraId="4E524071" w14:textId="77777777" w:rsidR="00811892" w:rsidRPr="00E662A8" w:rsidRDefault="00811892" w:rsidP="007A05CD">
            <w:pPr>
              <w:spacing w:line="315" w:lineRule="atLeast"/>
              <w:jc w:val="center"/>
              <w:textAlignment w:val="baseline"/>
              <w:rPr>
                <w:color w:val="2D2D2D"/>
                <w:sz w:val="18"/>
                <w:szCs w:val="18"/>
              </w:rPr>
            </w:pPr>
            <w:r w:rsidRPr="00E662A8">
              <w:rPr>
                <w:color w:val="2D2D2D"/>
                <w:sz w:val="18"/>
                <w:szCs w:val="18"/>
              </w:rPr>
              <w:t>наименование научно-исследовательских, изыскательских и других организаций</w:t>
            </w:r>
          </w:p>
          <w:p w14:paraId="447F1687" w14:textId="77777777" w:rsidR="00811892" w:rsidRPr="00E662A8" w:rsidRDefault="00811892" w:rsidP="007A05CD">
            <w:pPr>
              <w:spacing w:line="315" w:lineRule="atLeast"/>
              <w:jc w:val="center"/>
              <w:textAlignment w:val="baseline"/>
              <w:rPr>
                <w:color w:val="2D2D2D"/>
                <w:sz w:val="18"/>
                <w:szCs w:val="18"/>
              </w:rPr>
            </w:pPr>
          </w:p>
        </w:tc>
      </w:tr>
      <w:tr w:rsidR="00811892" w:rsidRPr="00E662A8" w14:paraId="4D7769FF" w14:textId="77777777" w:rsidTr="007A05CD">
        <w:tc>
          <w:tcPr>
            <w:tcW w:w="371" w:type="dxa"/>
            <w:gridSpan w:val="2"/>
            <w:tcBorders>
              <w:top w:val="single" w:sz="6" w:space="0" w:color="000000"/>
              <w:left w:val="nil"/>
              <w:bottom w:val="nil"/>
              <w:right w:val="nil"/>
            </w:tcBorders>
          </w:tcPr>
          <w:p w14:paraId="634E23FD" w14:textId="77777777" w:rsidR="00811892" w:rsidRPr="00E662A8" w:rsidRDefault="00811892" w:rsidP="007A05CD">
            <w:pPr>
              <w:rPr>
                <w:sz w:val="20"/>
                <w:szCs w:val="20"/>
              </w:rPr>
            </w:pPr>
          </w:p>
        </w:tc>
        <w:tc>
          <w:tcPr>
            <w:tcW w:w="9268" w:type="dxa"/>
            <w:gridSpan w:val="72"/>
            <w:tcBorders>
              <w:top w:val="single" w:sz="6" w:space="0" w:color="000000"/>
              <w:left w:val="nil"/>
              <w:bottom w:val="nil"/>
              <w:right w:val="nil"/>
            </w:tcBorders>
            <w:tcMar>
              <w:top w:w="0" w:type="dxa"/>
              <w:left w:w="74" w:type="dxa"/>
              <w:bottom w:w="0" w:type="dxa"/>
              <w:right w:w="74" w:type="dxa"/>
            </w:tcMar>
            <w:hideMark/>
          </w:tcPr>
          <w:p w14:paraId="47C78CF5" w14:textId="77777777" w:rsidR="00811892" w:rsidRPr="00E662A8" w:rsidRDefault="00811892" w:rsidP="007A05CD">
            <w:pPr>
              <w:rPr>
                <w:sz w:val="20"/>
                <w:szCs w:val="20"/>
              </w:rPr>
            </w:pPr>
          </w:p>
        </w:tc>
      </w:tr>
      <w:tr w:rsidR="00811892" w:rsidRPr="00E662A8" w14:paraId="36C1FAE4" w14:textId="77777777" w:rsidTr="007A05CD">
        <w:tc>
          <w:tcPr>
            <w:tcW w:w="3727" w:type="dxa"/>
            <w:gridSpan w:val="27"/>
            <w:tcBorders>
              <w:top w:val="nil"/>
              <w:left w:val="nil"/>
              <w:bottom w:val="nil"/>
              <w:right w:val="nil"/>
            </w:tcBorders>
            <w:tcMar>
              <w:top w:w="0" w:type="dxa"/>
              <w:left w:w="74" w:type="dxa"/>
              <w:bottom w:w="0" w:type="dxa"/>
              <w:right w:w="74" w:type="dxa"/>
            </w:tcMar>
            <w:hideMark/>
          </w:tcPr>
          <w:p w14:paraId="792A310D" w14:textId="77777777" w:rsidR="00811892" w:rsidRPr="00E662A8" w:rsidRDefault="00811892" w:rsidP="007A05CD">
            <w:pPr>
              <w:spacing w:line="315" w:lineRule="atLeast"/>
              <w:textAlignment w:val="baseline"/>
              <w:rPr>
                <w:color w:val="2D2D2D"/>
                <w:sz w:val="21"/>
                <w:szCs w:val="21"/>
              </w:rPr>
            </w:pPr>
            <w:r w:rsidRPr="00E662A8">
              <w:rPr>
                <w:color w:val="2D2D2D"/>
                <w:sz w:val="21"/>
                <w:szCs w:val="21"/>
              </w:rPr>
              <w:t>6 Проектная документация утверждена</w:t>
            </w:r>
          </w:p>
        </w:tc>
        <w:tc>
          <w:tcPr>
            <w:tcW w:w="370" w:type="dxa"/>
            <w:gridSpan w:val="4"/>
            <w:tcBorders>
              <w:top w:val="nil"/>
              <w:left w:val="nil"/>
              <w:bottom w:val="single" w:sz="6" w:space="0" w:color="000000"/>
              <w:right w:val="nil"/>
            </w:tcBorders>
          </w:tcPr>
          <w:p w14:paraId="62A8C29F" w14:textId="77777777" w:rsidR="00811892" w:rsidRPr="00E662A8" w:rsidRDefault="00811892" w:rsidP="007A05CD">
            <w:pPr>
              <w:rPr>
                <w:color w:val="2D2D2D"/>
                <w:sz w:val="21"/>
                <w:szCs w:val="21"/>
              </w:rPr>
            </w:pPr>
          </w:p>
        </w:tc>
        <w:tc>
          <w:tcPr>
            <w:tcW w:w="5542" w:type="dxa"/>
            <w:gridSpan w:val="43"/>
            <w:tcBorders>
              <w:top w:val="nil"/>
              <w:left w:val="nil"/>
              <w:bottom w:val="single" w:sz="6" w:space="0" w:color="000000"/>
              <w:right w:val="nil"/>
            </w:tcBorders>
            <w:tcMar>
              <w:top w:w="0" w:type="dxa"/>
              <w:left w:w="74" w:type="dxa"/>
              <w:bottom w:w="0" w:type="dxa"/>
              <w:right w:w="74" w:type="dxa"/>
            </w:tcMar>
            <w:hideMark/>
          </w:tcPr>
          <w:p w14:paraId="7F3F342F" w14:textId="77777777" w:rsidR="00811892" w:rsidRPr="00E662A8" w:rsidRDefault="00811892" w:rsidP="007A05CD">
            <w:pPr>
              <w:rPr>
                <w:color w:val="2D2D2D"/>
                <w:sz w:val="21"/>
                <w:szCs w:val="21"/>
              </w:rPr>
            </w:pPr>
          </w:p>
        </w:tc>
      </w:tr>
      <w:tr w:rsidR="00811892" w:rsidRPr="00E662A8" w14:paraId="1A493F44" w14:textId="77777777" w:rsidTr="007A05CD">
        <w:tc>
          <w:tcPr>
            <w:tcW w:w="4057" w:type="dxa"/>
            <w:gridSpan w:val="30"/>
            <w:tcBorders>
              <w:top w:val="nil"/>
              <w:left w:val="nil"/>
              <w:right w:val="nil"/>
            </w:tcBorders>
            <w:tcMar>
              <w:top w:w="0" w:type="dxa"/>
              <w:left w:w="74" w:type="dxa"/>
              <w:bottom w:w="0" w:type="dxa"/>
              <w:right w:w="74" w:type="dxa"/>
            </w:tcMar>
          </w:tcPr>
          <w:p w14:paraId="4AC2D492" w14:textId="77777777" w:rsidR="00811892" w:rsidRPr="00E662A8" w:rsidRDefault="00811892" w:rsidP="007A05CD">
            <w:pPr>
              <w:spacing w:line="315" w:lineRule="atLeast"/>
              <w:textAlignment w:val="baseline"/>
              <w:rPr>
                <w:color w:val="2D2D2D"/>
                <w:sz w:val="21"/>
                <w:szCs w:val="21"/>
              </w:rPr>
            </w:pPr>
          </w:p>
        </w:tc>
        <w:tc>
          <w:tcPr>
            <w:tcW w:w="370" w:type="dxa"/>
            <w:gridSpan w:val="9"/>
            <w:tcBorders>
              <w:top w:val="nil"/>
              <w:left w:val="nil"/>
              <w:right w:val="nil"/>
            </w:tcBorders>
          </w:tcPr>
          <w:p w14:paraId="2F61B36A" w14:textId="77777777" w:rsidR="00811892" w:rsidRPr="00E662A8" w:rsidRDefault="00811892" w:rsidP="007A05CD">
            <w:pPr>
              <w:rPr>
                <w:color w:val="2D2D2D"/>
                <w:sz w:val="21"/>
                <w:szCs w:val="21"/>
              </w:rPr>
            </w:pPr>
          </w:p>
        </w:tc>
        <w:tc>
          <w:tcPr>
            <w:tcW w:w="5212" w:type="dxa"/>
            <w:gridSpan w:val="35"/>
            <w:tcBorders>
              <w:top w:val="nil"/>
              <w:left w:val="nil"/>
              <w:right w:val="nil"/>
            </w:tcBorders>
            <w:tcMar>
              <w:top w:w="0" w:type="dxa"/>
              <w:left w:w="74" w:type="dxa"/>
              <w:bottom w:w="0" w:type="dxa"/>
              <w:right w:w="74" w:type="dxa"/>
            </w:tcMar>
          </w:tcPr>
          <w:p w14:paraId="522CC332" w14:textId="77777777" w:rsidR="00811892" w:rsidRPr="00E662A8" w:rsidRDefault="00811892" w:rsidP="007A05CD">
            <w:pPr>
              <w:rPr>
                <w:color w:val="2D2D2D"/>
                <w:sz w:val="21"/>
                <w:szCs w:val="21"/>
              </w:rPr>
            </w:pPr>
          </w:p>
        </w:tc>
      </w:tr>
      <w:tr w:rsidR="00811892" w:rsidRPr="00E662A8" w14:paraId="1EF3A497" w14:textId="77777777" w:rsidTr="007A05CD">
        <w:tc>
          <w:tcPr>
            <w:tcW w:w="371" w:type="dxa"/>
            <w:gridSpan w:val="2"/>
            <w:tcBorders>
              <w:top w:val="single" w:sz="6" w:space="0" w:color="000000"/>
              <w:left w:val="nil"/>
              <w:bottom w:val="nil"/>
              <w:right w:val="nil"/>
            </w:tcBorders>
          </w:tcPr>
          <w:p w14:paraId="070CCEFA" w14:textId="77777777" w:rsidR="00811892" w:rsidRPr="00E662A8" w:rsidRDefault="00811892" w:rsidP="007A05CD">
            <w:pPr>
              <w:spacing w:line="315" w:lineRule="atLeast"/>
              <w:jc w:val="center"/>
              <w:textAlignment w:val="baseline"/>
              <w:rPr>
                <w:color w:val="2D2D2D"/>
                <w:sz w:val="18"/>
                <w:szCs w:val="18"/>
              </w:rPr>
            </w:pPr>
          </w:p>
        </w:tc>
        <w:tc>
          <w:tcPr>
            <w:tcW w:w="9268" w:type="dxa"/>
            <w:gridSpan w:val="72"/>
            <w:tcBorders>
              <w:top w:val="single" w:sz="6" w:space="0" w:color="000000"/>
              <w:left w:val="nil"/>
              <w:bottom w:val="nil"/>
              <w:right w:val="nil"/>
            </w:tcBorders>
            <w:tcMar>
              <w:top w:w="0" w:type="dxa"/>
              <w:left w:w="74" w:type="dxa"/>
              <w:bottom w:w="0" w:type="dxa"/>
              <w:right w:w="74" w:type="dxa"/>
            </w:tcMar>
            <w:hideMark/>
          </w:tcPr>
          <w:p w14:paraId="116CF3F0" w14:textId="77777777" w:rsidR="00811892" w:rsidRPr="00E662A8" w:rsidRDefault="00811892" w:rsidP="007A05CD">
            <w:pPr>
              <w:spacing w:line="315" w:lineRule="atLeast"/>
              <w:jc w:val="center"/>
              <w:textAlignment w:val="baseline"/>
              <w:rPr>
                <w:color w:val="2D2D2D"/>
                <w:sz w:val="18"/>
                <w:szCs w:val="18"/>
              </w:rPr>
            </w:pPr>
            <w:r w:rsidRPr="00E662A8">
              <w:rPr>
                <w:color w:val="2D2D2D"/>
                <w:sz w:val="18"/>
                <w:szCs w:val="18"/>
              </w:rPr>
              <w:t>наименование органа, утвердившего (переутвердившего) документацию</w:t>
            </w:r>
          </w:p>
          <w:p w14:paraId="1BD6EA9F" w14:textId="77777777" w:rsidR="00811892" w:rsidRPr="00E662A8" w:rsidRDefault="00811892" w:rsidP="007A05CD">
            <w:pPr>
              <w:spacing w:line="315" w:lineRule="atLeast"/>
              <w:jc w:val="center"/>
              <w:textAlignment w:val="baseline"/>
              <w:rPr>
                <w:color w:val="2D2D2D"/>
                <w:sz w:val="18"/>
                <w:szCs w:val="18"/>
              </w:rPr>
            </w:pPr>
          </w:p>
        </w:tc>
      </w:tr>
      <w:tr w:rsidR="00811892" w:rsidRPr="00E662A8" w14:paraId="613BEBCD" w14:textId="77777777" w:rsidTr="007A05CD">
        <w:tc>
          <w:tcPr>
            <w:tcW w:w="371" w:type="dxa"/>
            <w:gridSpan w:val="2"/>
            <w:tcBorders>
              <w:top w:val="single" w:sz="6" w:space="0" w:color="000000"/>
              <w:left w:val="nil"/>
              <w:bottom w:val="nil"/>
              <w:right w:val="nil"/>
            </w:tcBorders>
          </w:tcPr>
          <w:p w14:paraId="03FDEBA2" w14:textId="77777777" w:rsidR="00811892" w:rsidRPr="00E662A8" w:rsidRDefault="00811892" w:rsidP="007A05CD">
            <w:pPr>
              <w:spacing w:line="315" w:lineRule="atLeast"/>
              <w:jc w:val="center"/>
              <w:textAlignment w:val="baseline"/>
              <w:rPr>
                <w:color w:val="2D2D2D"/>
                <w:sz w:val="18"/>
                <w:szCs w:val="18"/>
              </w:rPr>
            </w:pPr>
          </w:p>
        </w:tc>
        <w:tc>
          <w:tcPr>
            <w:tcW w:w="9268" w:type="dxa"/>
            <w:gridSpan w:val="72"/>
            <w:tcBorders>
              <w:top w:val="single" w:sz="6" w:space="0" w:color="000000"/>
              <w:left w:val="nil"/>
              <w:bottom w:val="nil"/>
              <w:right w:val="nil"/>
            </w:tcBorders>
            <w:tcMar>
              <w:top w:w="0" w:type="dxa"/>
              <w:left w:w="74" w:type="dxa"/>
              <w:bottom w:w="0" w:type="dxa"/>
              <w:right w:w="74" w:type="dxa"/>
            </w:tcMar>
            <w:hideMark/>
          </w:tcPr>
          <w:p w14:paraId="3F4550DC" w14:textId="77777777" w:rsidR="00811892" w:rsidRPr="00E662A8" w:rsidRDefault="00811892" w:rsidP="007A05CD">
            <w:pPr>
              <w:spacing w:line="315" w:lineRule="atLeast"/>
              <w:jc w:val="center"/>
              <w:textAlignment w:val="baseline"/>
              <w:rPr>
                <w:color w:val="2D2D2D"/>
                <w:sz w:val="18"/>
                <w:szCs w:val="18"/>
              </w:rPr>
            </w:pPr>
            <w:r w:rsidRPr="00E662A8">
              <w:rPr>
                <w:color w:val="2D2D2D"/>
                <w:sz w:val="18"/>
                <w:szCs w:val="18"/>
              </w:rPr>
              <w:t>на объект, этап строительства</w:t>
            </w:r>
          </w:p>
        </w:tc>
      </w:tr>
      <w:tr w:rsidR="00811892" w:rsidRPr="00E662A8" w14:paraId="7663F794" w14:textId="77777777" w:rsidTr="007A05CD">
        <w:tc>
          <w:tcPr>
            <w:tcW w:w="371" w:type="dxa"/>
            <w:gridSpan w:val="2"/>
            <w:tcBorders>
              <w:top w:val="nil"/>
              <w:left w:val="nil"/>
              <w:bottom w:val="nil"/>
              <w:right w:val="nil"/>
            </w:tcBorders>
          </w:tcPr>
          <w:p w14:paraId="52D1F62E" w14:textId="77777777" w:rsidR="00811892" w:rsidRPr="00E662A8" w:rsidRDefault="00811892" w:rsidP="007A05CD">
            <w:pPr>
              <w:rPr>
                <w:color w:val="2D2D2D"/>
                <w:sz w:val="21"/>
                <w:szCs w:val="21"/>
              </w:rPr>
            </w:pPr>
          </w:p>
        </w:tc>
        <w:tc>
          <w:tcPr>
            <w:tcW w:w="9268" w:type="dxa"/>
            <w:gridSpan w:val="72"/>
            <w:tcBorders>
              <w:top w:val="nil"/>
              <w:left w:val="nil"/>
              <w:bottom w:val="nil"/>
              <w:right w:val="nil"/>
            </w:tcBorders>
            <w:tcMar>
              <w:top w:w="0" w:type="dxa"/>
              <w:left w:w="74" w:type="dxa"/>
              <w:bottom w:w="0" w:type="dxa"/>
              <w:right w:w="74" w:type="dxa"/>
            </w:tcMar>
            <w:hideMark/>
          </w:tcPr>
          <w:p w14:paraId="5BDE3354" w14:textId="77777777" w:rsidR="00811892" w:rsidRPr="00E662A8" w:rsidRDefault="00811892" w:rsidP="007A05CD">
            <w:pPr>
              <w:rPr>
                <w:color w:val="2D2D2D"/>
                <w:sz w:val="21"/>
                <w:szCs w:val="21"/>
              </w:rPr>
            </w:pPr>
          </w:p>
        </w:tc>
      </w:tr>
      <w:tr w:rsidR="00811892" w:rsidRPr="00E662A8" w14:paraId="2FAB216A" w14:textId="77777777" w:rsidTr="007A05CD">
        <w:tc>
          <w:tcPr>
            <w:tcW w:w="371" w:type="dxa"/>
            <w:gridSpan w:val="2"/>
            <w:tcBorders>
              <w:top w:val="nil"/>
              <w:left w:val="nil"/>
              <w:bottom w:val="nil"/>
              <w:right w:val="nil"/>
            </w:tcBorders>
            <w:tcMar>
              <w:top w:w="0" w:type="dxa"/>
              <w:left w:w="74" w:type="dxa"/>
              <w:bottom w:w="0" w:type="dxa"/>
              <w:right w:w="74" w:type="dxa"/>
            </w:tcMar>
            <w:hideMark/>
          </w:tcPr>
          <w:p w14:paraId="741DCF57" w14:textId="77777777" w:rsidR="00811892" w:rsidRPr="00E662A8" w:rsidRDefault="00811892" w:rsidP="007A05CD">
            <w:pPr>
              <w:spacing w:line="315" w:lineRule="atLeast"/>
              <w:textAlignment w:val="baseline"/>
              <w:rPr>
                <w:color w:val="2D2D2D"/>
                <w:sz w:val="21"/>
                <w:szCs w:val="21"/>
              </w:rPr>
            </w:pPr>
            <w:r w:rsidRPr="00E662A8">
              <w:rPr>
                <w:color w:val="2D2D2D"/>
                <w:sz w:val="21"/>
                <w:szCs w:val="21"/>
              </w:rPr>
              <w:t>N</w:t>
            </w:r>
          </w:p>
        </w:tc>
        <w:tc>
          <w:tcPr>
            <w:tcW w:w="1042" w:type="dxa"/>
            <w:gridSpan w:val="5"/>
            <w:tcBorders>
              <w:top w:val="nil"/>
              <w:left w:val="nil"/>
              <w:bottom w:val="single" w:sz="6" w:space="0" w:color="000000"/>
              <w:right w:val="nil"/>
            </w:tcBorders>
            <w:tcMar>
              <w:top w:w="0" w:type="dxa"/>
              <w:left w:w="74" w:type="dxa"/>
              <w:bottom w:w="0" w:type="dxa"/>
              <w:right w:w="74" w:type="dxa"/>
            </w:tcMar>
            <w:hideMark/>
          </w:tcPr>
          <w:p w14:paraId="36A83012" w14:textId="77777777" w:rsidR="00811892" w:rsidRPr="00E662A8" w:rsidRDefault="00811892" w:rsidP="007A05CD">
            <w:pPr>
              <w:rPr>
                <w:color w:val="2D2D2D"/>
                <w:sz w:val="21"/>
                <w:szCs w:val="21"/>
              </w:rPr>
            </w:pPr>
          </w:p>
        </w:tc>
        <w:tc>
          <w:tcPr>
            <w:tcW w:w="995" w:type="dxa"/>
            <w:gridSpan w:val="10"/>
            <w:tcBorders>
              <w:top w:val="nil"/>
              <w:left w:val="nil"/>
              <w:bottom w:val="nil"/>
              <w:right w:val="nil"/>
            </w:tcBorders>
            <w:tcMar>
              <w:top w:w="0" w:type="dxa"/>
              <w:left w:w="74" w:type="dxa"/>
              <w:bottom w:w="0" w:type="dxa"/>
              <w:right w:w="74" w:type="dxa"/>
            </w:tcMar>
            <w:hideMark/>
          </w:tcPr>
          <w:p w14:paraId="6D48F8EE" w14:textId="77777777" w:rsidR="00811892" w:rsidRPr="00E662A8" w:rsidRDefault="00811892" w:rsidP="007A05CD">
            <w:pPr>
              <w:rPr>
                <w:sz w:val="20"/>
                <w:szCs w:val="20"/>
              </w:rPr>
            </w:pPr>
          </w:p>
        </w:tc>
        <w:tc>
          <w:tcPr>
            <w:tcW w:w="356" w:type="dxa"/>
            <w:gridSpan w:val="4"/>
            <w:tcBorders>
              <w:top w:val="nil"/>
              <w:left w:val="nil"/>
              <w:bottom w:val="nil"/>
              <w:right w:val="nil"/>
            </w:tcBorders>
            <w:tcMar>
              <w:top w:w="0" w:type="dxa"/>
              <w:left w:w="74" w:type="dxa"/>
              <w:bottom w:w="0" w:type="dxa"/>
              <w:right w:w="74" w:type="dxa"/>
            </w:tcMar>
            <w:hideMark/>
          </w:tcPr>
          <w:p w14:paraId="2382ACDC" w14:textId="77777777" w:rsidR="00811892" w:rsidRPr="00E662A8" w:rsidRDefault="00811892" w:rsidP="007A05CD">
            <w:pPr>
              <w:spacing w:line="315" w:lineRule="atLeast"/>
              <w:textAlignment w:val="baseline"/>
              <w:rPr>
                <w:color w:val="2D2D2D"/>
                <w:sz w:val="21"/>
                <w:szCs w:val="21"/>
              </w:rPr>
            </w:pPr>
            <w:r w:rsidRPr="00E662A8">
              <w:rPr>
                <w:color w:val="2D2D2D"/>
                <w:sz w:val="21"/>
                <w:szCs w:val="21"/>
              </w:rPr>
              <w:t>"</w:t>
            </w:r>
          </w:p>
        </w:tc>
        <w:tc>
          <w:tcPr>
            <w:tcW w:w="1121" w:type="dxa"/>
            <w:gridSpan w:val="7"/>
            <w:tcBorders>
              <w:top w:val="nil"/>
              <w:left w:val="nil"/>
              <w:bottom w:val="single" w:sz="6" w:space="0" w:color="000000"/>
              <w:right w:val="nil"/>
            </w:tcBorders>
            <w:tcMar>
              <w:top w:w="0" w:type="dxa"/>
              <w:left w:w="74" w:type="dxa"/>
              <w:bottom w:w="0" w:type="dxa"/>
              <w:right w:w="74" w:type="dxa"/>
            </w:tcMar>
            <w:hideMark/>
          </w:tcPr>
          <w:p w14:paraId="672E4B10" w14:textId="77777777" w:rsidR="00811892" w:rsidRPr="00E662A8" w:rsidRDefault="00811892" w:rsidP="007A05CD">
            <w:pPr>
              <w:rPr>
                <w:color w:val="2D2D2D"/>
                <w:sz w:val="21"/>
                <w:szCs w:val="21"/>
              </w:rPr>
            </w:pPr>
          </w:p>
        </w:tc>
        <w:tc>
          <w:tcPr>
            <w:tcW w:w="336" w:type="dxa"/>
            <w:gridSpan w:val="5"/>
            <w:tcBorders>
              <w:top w:val="nil"/>
              <w:left w:val="nil"/>
              <w:bottom w:val="nil"/>
              <w:right w:val="nil"/>
            </w:tcBorders>
            <w:tcMar>
              <w:top w:w="0" w:type="dxa"/>
              <w:left w:w="74" w:type="dxa"/>
              <w:bottom w:w="0" w:type="dxa"/>
              <w:right w:w="74" w:type="dxa"/>
            </w:tcMar>
            <w:hideMark/>
          </w:tcPr>
          <w:p w14:paraId="7602882A" w14:textId="77777777" w:rsidR="00811892" w:rsidRPr="00E662A8" w:rsidRDefault="00811892" w:rsidP="007A05CD">
            <w:pPr>
              <w:spacing w:line="315" w:lineRule="atLeast"/>
              <w:textAlignment w:val="baseline"/>
              <w:rPr>
                <w:color w:val="2D2D2D"/>
                <w:sz w:val="21"/>
                <w:szCs w:val="21"/>
              </w:rPr>
            </w:pPr>
            <w:r w:rsidRPr="00E662A8">
              <w:rPr>
                <w:color w:val="2D2D2D"/>
                <w:sz w:val="21"/>
                <w:szCs w:val="21"/>
              </w:rPr>
              <w:t>"</w:t>
            </w:r>
          </w:p>
        </w:tc>
        <w:tc>
          <w:tcPr>
            <w:tcW w:w="2252" w:type="dxa"/>
            <w:gridSpan w:val="27"/>
            <w:tcBorders>
              <w:top w:val="nil"/>
              <w:left w:val="nil"/>
              <w:bottom w:val="single" w:sz="6" w:space="0" w:color="000000"/>
              <w:right w:val="nil"/>
            </w:tcBorders>
            <w:tcMar>
              <w:top w:w="0" w:type="dxa"/>
              <w:left w:w="74" w:type="dxa"/>
              <w:bottom w:w="0" w:type="dxa"/>
              <w:right w:w="74" w:type="dxa"/>
            </w:tcMar>
            <w:hideMark/>
          </w:tcPr>
          <w:p w14:paraId="5A2EADEA" w14:textId="77777777" w:rsidR="00811892" w:rsidRPr="00E662A8" w:rsidRDefault="00811892" w:rsidP="007A05CD">
            <w:pPr>
              <w:rPr>
                <w:color w:val="2D2D2D"/>
                <w:sz w:val="21"/>
                <w:szCs w:val="21"/>
              </w:rPr>
            </w:pPr>
          </w:p>
        </w:tc>
        <w:tc>
          <w:tcPr>
            <w:tcW w:w="370" w:type="dxa"/>
            <w:tcBorders>
              <w:top w:val="nil"/>
              <w:left w:val="nil"/>
              <w:bottom w:val="nil"/>
              <w:right w:val="nil"/>
            </w:tcBorders>
          </w:tcPr>
          <w:p w14:paraId="4BD2D12F" w14:textId="77777777" w:rsidR="00811892" w:rsidRPr="00E662A8" w:rsidRDefault="00811892" w:rsidP="007A05CD">
            <w:pPr>
              <w:spacing w:line="315" w:lineRule="atLeast"/>
              <w:textAlignment w:val="baseline"/>
              <w:rPr>
                <w:color w:val="2D2D2D"/>
                <w:sz w:val="21"/>
                <w:szCs w:val="21"/>
              </w:rPr>
            </w:pPr>
          </w:p>
        </w:tc>
        <w:tc>
          <w:tcPr>
            <w:tcW w:w="370" w:type="dxa"/>
            <w:tcBorders>
              <w:top w:val="nil"/>
              <w:left w:val="nil"/>
              <w:bottom w:val="nil"/>
              <w:right w:val="nil"/>
            </w:tcBorders>
            <w:tcMar>
              <w:top w:w="0" w:type="dxa"/>
              <w:left w:w="74" w:type="dxa"/>
              <w:bottom w:w="0" w:type="dxa"/>
              <w:right w:w="74" w:type="dxa"/>
            </w:tcMar>
            <w:hideMark/>
          </w:tcPr>
          <w:p w14:paraId="71AFD67B" w14:textId="77777777" w:rsidR="00811892" w:rsidRPr="00E662A8" w:rsidRDefault="00811892" w:rsidP="007A05CD">
            <w:pPr>
              <w:spacing w:line="315" w:lineRule="atLeast"/>
              <w:textAlignment w:val="baseline"/>
              <w:rPr>
                <w:color w:val="2D2D2D"/>
                <w:sz w:val="21"/>
                <w:szCs w:val="21"/>
              </w:rPr>
            </w:pPr>
            <w:r w:rsidRPr="00E662A8">
              <w:rPr>
                <w:color w:val="2D2D2D"/>
                <w:sz w:val="21"/>
                <w:szCs w:val="21"/>
              </w:rPr>
              <w:t>20</w:t>
            </w:r>
          </w:p>
        </w:tc>
        <w:tc>
          <w:tcPr>
            <w:tcW w:w="740" w:type="dxa"/>
            <w:gridSpan w:val="6"/>
            <w:tcBorders>
              <w:top w:val="nil"/>
              <w:left w:val="nil"/>
              <w:bottom w:val="single" w:sz="6" w:space="0" w:color="000000"/>
              <w:right w:val="nil"/>
            </w:tcBorders>
            <w:tcMar>
              <w:top w:w="0" w:type="dxa"/>
              <w:left w:w="74" w:type="dxa"/>
              <w:bottom w:w="0" w:type="dxa"/>
              <w:right w:w="74" w:type="dxa"/>
            </w:tcMar>
            <w:hideMark/>
          </w:tcPr>
          <w:p w14:paraId="01C427CB" w14:textId="77777777" w:rsidR="00811892" w:rsidRPr="00E662A8" w:rsidRDefault="00811892" w:rsidP="007A05CD">
            <w:pPr>
              <w:rPr>
                <w:color w:val="2D2D2D"/>
                <w:sz w:val="21"/>
                <w:szCs w:val="21"/>
              </w:rPr>
            </w:pPr>
          </w:p>
        </w:tc>
        <w:tc>
          <w:tcPr>
            <w:tcW w:w="1686" w:type="dxa"/>
            <w:gridSpan w:val="6"/>
            <w:tcBorders>
              <w:top w:val="nil"/>
              <w:left w:val="nil"/>
              <w:bottom w:val="nil"/>
              <w:right w:val="nil"/>
            </w:tcBorders>
            <w:tcMar>
              <w:top w:w="0" w:type="dxa"/>
              <w:left w:w="74" w:type="dxa"/>
              <w:bottom w:w="0" w:type="dxa"/>
              <w:right w:w="74" w:type="dxa"/>
            </w:tcMar>
            <w:hideMark/>
          </w:tcPr>
          <w:p w14:paraId="5D375B01" w14:textId="77777777" w:rsidR="00811892" w:rsidRPr="00E662A8" w:rsidRDefault="00811892" w:rsidP="007A05CD">
            <w:pPr>
              <w:spacing w:line="315" w:lineRule="atLeast"/>
              <w:textAlignment w:val="baseline"/>
              <w:rPr>
                <w:color w:val="2D2D2D"/>
                <w:sz w:val="21"/>
                <w:szCs w:val="21"/>
              </w:rPr>
            </w:pPr>
            <w:r w:rsidRPr="00E662A8">
              <w:rPr>
                <w:color w:val="2D2D2D"/>
                <w:sz w:val="21"/>
                <w:szCs w:val="21"/>
              </w:rPr>
              <w:t>г.</w:t>
            </w:r>
          </w:p>
        </w:tc>
      </w:tr>
      <w:tr w:rsidR="00811892" w:rsidRPr="00E662A8" w14:paraId="7DCA4110" w14:textId="77777777" w:rsidTr="007A05CD">
        <w:tc>
          <w:tcPr>
            <w:tcW w:w="1272" w:type="dxa"/>
            <w:gridSpan w:val="5"/>
            <w:tcBorders>
              <w:top w:val="nil"/>
              <w:left w:val="nil"/>
              <w:bottom w:val="nil"/>
              <w:right w:val="nil"/>
            </w:tcBorders>
            <w:tcMar>
              <w:top w:w="0" w:type="dxa"/>
              <w:left w:w="74" w:type="dxa"/>
              <w:bottom w:w="0" w:type="dxa"/>
              <w:right w:w="74" w:type="dxa"/>
            </w:tcMar>
            <w:hideMark/>
          </w:tcPr>
          <w:p w14:paraId="532DA723" w14:textId="77777777" w:rsidR="00811892" w:rsidRPr="00E662A8" w:rsidRDefault="00811892" w:rsidP="007A05CD">
            <w:pPr>
              <w:spacing w:line="315" w:lineRule="atLeast"/>
              <w:textAlignment w:val="baseline"/>
              <w:rPr>
                <w:color w:val="2D2D2D"/>
                <w:sz w:val="21"/>
                <w:szCs w:val="21"/>
              </w:rPr>
            </w:pPr>
            <w:r w:rsidRPr="00E662A8">
              <w:rPr>
                <w:color w:val="2D2D2D"/>
                <w:sz w:val="21"/>
                <w:szCs w:val="21"/>
              </w:rPr>
              <w:t>Заключение</w:t>
            </w:r>
          </w:p>
        </w:tc>
        <w:tc>
          <w:tcPr>
            <w:tcW w:w="369" w:type="dxa"/>
            <w:gridSpan w:val="4"/>
            <w:tcBorders>
              <w:top w:val="nil"/>
              <w:left w:val="nil"/>
              <w:bottom w:val="single" w:sz="6" w:space="0" w:color="000000"/>
              <w:right w:val="nil"/>
            </w:tcBorders>
          </w:tcPr>
          <w:p w14:paraId="1971DC6F" w14:textId="77777777" w:rsidR="00811892" w:rsidRPr="00E662A8" w:rsidRDefault="00811892" w:rsidP="007A05CD">
            <w:pPr>
              <w:rPr>
                <w:color w:val="2D2D2D"/>
                <w:sz w:val="21"/>
                <w:szCs w:val="21"/>
              </w:rPr>
            </w:pPr>
          </w:p>
        </w:tc>
        <w:tc>
          <w:tcPr>
            <w:tcW w:w="7998" w:type="dxa"/>
            <w:gridSpan w:val="65"/>
            <w:tcBorders>
              <w:top w:val="nil"/>
              <w:left w:val="nil"/>
              <w:bottom w:val="single" w:sz="6" w:space="0" w:color="000000"/>
              <w:right w:val="nil"/>
            </w:tcBorders>
            <w:tcMar>
              <w:top w:w="0" w:type="dxa"/>
              <w:left w:w="74" w:type="dxa"/>
              <w:bottom w:w="0" w:type="dxa"/>
              <w:right w:w="74" w:type="dxa"/>
            </w:tcMar>
            <w:hideMark/>
          </w:tcPr>
          <w:p w14:paraId="40224552" w14:textId="77777777" w:rsidR="00811892" w:rsidRPr="00E662A8" w:rsidRDefault="00811892" w:rsidP="007A05CD">
            <w:pPr>
              <w:rPr>
                <w:color w:val="2D2D2D"/>
                <w:sz w:val="21"/>
                <w:szCs w:val="21"/>
              </w:rPr>
            </w:pPr>
          </w:p>
        </w:tc>
      </w:tr>
      <w:tr w:rsidR="00811892" w:rsidRPr="00E662A8" w14:paraId="7681B464" w14:textId="77777777" w:rsidTr="007A05CD">
        <w:tc>
          <w:tcPr>
            <w:tcW w:w="1413" w:type="dxa"/>
            <w:gridSpan w:val="7"/>
            <w:tcBorders>
              <w:top w:val="nil"/>
              <w:left w:val="nil"/>
              <w:bottom w:val="nil"/>
              <w:right w:val="nil"/>
            </w:tcBorders>
            <w:tcMar>
              <w:top w:w="0" w:type="dxa"/>
              <w:left w:w="74" w:type="dxa"/>
              <w:bottom w:w="0" w:type="dxa"/>
              <w:right w:w="74" w:type="dxa"/>
            </w:tcMar>
            <w:hideMark/>
          </w:tcPr>
          <w:p w14:paraId="532F00B1" w14:textId="77777777" w:rsidR="00811892" w:rsidRPr="00E662A8" w:rsidRDefault="00811892" w:rsidP="007A05CD">
            <w:pPr>
              <w:rPr>
                <w:sz w:val="18"/>
                <w:szCs w:val="18"/>
              </w:rPr>
            </w:pPr>
          </w:p>
        </w:tc>
        <w:tc>
          <w:tcPr>
            <w:tcW w:w="369" w:type="dxa"/>
            <w:gridSpan w:val="4"/>
            <w:tcBorders>
              <w:top w:val="single" w:sz="6" w:space="0" w:color="000000"/>
              <w:left w:val="nil"/>
              <w:bottom w:val="nil"/>
              <w:right w:val="nil"/>
            </w:tcBorders>
          </w:tcPr>
          <w:p w14:paraId="4D3A6622" w14:textId="77777777" w:rsidR="00811892" w:rsidRPr="00E662A8" w:rsidRDefault="00811892" w:rsidP="007A05CD">
            <w:pPr>
              <w:spacing w:line="315" w:lineRule="atLeast"/>
              <w:jc w:val="center"/>
              <w:textAlignment w:val="baseline"/>
              <w:rPr>
                <w:color w:val="2D2D2D"/>
                <w:sz w:val="18"/>
                <w:szCs w:val="18"/>
              </w:rPr>
            </w:pPr>
          </w:p>
        </w:tc>
        <w:tc>
          <w:tcPr>
            <w:tcW w:w="7857" w:type="dxa"/>
            <w:gridSpan w:val="63"/>
            <w:tcBorders>
              <w:top w:val="single" w:sz="6" w:space="0" w:color="000000"/>
              <w:left w:val="nil"/>
              <w:bottom w:val="nil"/>
              <w:right w:val="nil"/>
            </w:tcBorders>
            <w:tcMar>
              <w:top w:w="0" w:type="dxa"/>
              <w:left w:w="74" w:type="dxa"/>
              <w:bottom w:w="0" w:type="dxa"/>
              <w:right w:w="74" w:type="dxa"/>
            </w:tcMar>
            <w:hideMark/>
          </w:tcPr>
          <w:p w14:paraId="546D0C67" w14:textId="77777777" w:rsidR="00811892" w:rsidRPr="00E662A8" w:rsidRDefault="00811892" w:rsidP="007A05CD">
            <w:pPr>
              <w:spacing w:line="315" w:lineRule="atLeast"/>
              <w:jc w:val="center"/>
              <w:textAlignment w:val="baseline"/>
              <w:rPr>
                <w:color w:val="2D2D2D"/>
                <w:sz w:val="18"/>
                <w:szCs w:val="18"/>
              </w:rPr>
            </w:pPr>
            <w:r w:rsidRPr="00E662A8">
              <w:rPr>
                <w:color w:val="2D2D2D"/>
                <w:sz w:val="18"/>
                <w:szCs w:val="18"/>
              </w:rPr>
              <w:t>наименование органа экспертизы проектной документации</w:t>
            </w:r>
          </w:p>
        </w:tc>
      </w:tr>
      <w:tr w:rsidR="00811892" w:rsidRPr="00E662A8" w14:paraId="576E4ED9" w14:textId="77777777" w:rsidTr="007A05CD">
        <w:tc>
          <w:tcPr>
            <w:tcW w:w="371" w:type="dxa"/>
            <w:gridSpan w:val="2"/>
            <w:tcBorders>
              <w:top w:val="nil"/>
              <w:left w:val="nil"/>
              <w:bottom w:val="nil"/>
              <w:right w:val="nil"/>
            </w:tcBorders>
          </w:tcPr>
          <w:p w14:paraId="68F24C86" w14:textId="77777777" w:rsidR="00811892" w:rsidRPr="00E662A8" w:rsidRDefault="00811892" w:rsidP="007A05CD">
            <w:pPr>
              <w:rPr>
                <w:color w:val="2D2D2D"/>
                <w:sz w:val="21"/>
                <w:szCs w:val="21"/>
              </w:rPr>
            </w:pPr>
          </w:p>
        </w:tc>
        <w:tc>
          <w:tcPr>
            <w:tcW w:w="9268" w:type="dxa"/>
            <w:gridSpan w:val="72"/>
            <w:tcBorders>
              <w:top w:val="nil"/>
              <w:left w:val="nil"/>
              <w:bottom w:val="nil"/>
              <w:right w:val="nil"/>
            </w:tcBorders>
            <w:tcMar>
              <w:top w:w="0" w:type="dxa"/>
              <w:left w:w="74" w:type="dxa"/>
              <w:bottom w:w="0" w:type="dxa"/>
              <w:right w:w="74" w:type="dxa"/>
            </w:tcMar>
            <w:hideMark/>
          </w:tcPr>
          <w:p w14:paraId="326E959C" w14:textId="77777777" w:rsidR="00811892" w:rsidRPr="00E662A8" w:rsidRDefault="00811892" w:rsidP="007A05CD">
            <w:pPr>
              <w:rPr>
                <w:color w:val="2D2D2D"/>
                <w:sz w:val="21"/>
                <w:szCs w:val="21"/>
              </w:rPr>
            </w:pPr>
          </w:p>
        </w:tc>
      </w:tr>
      <w:tr w:rsidR="00811892" w:rsidRPr="00E662A8" w14:paraId="266B6AE5" w14:textId="77777777" w:rsidTr="007A05CD">
        <w:tc>
          <w:tcPr>
            <w:tcW w:w="371" w:type="dxa"/>
            <w:gridSpan w:val="2"/>
            <w:tcBorders>
              <w:top w:val="nil"/>
              <w:left w:val="nil"/>
              <w:bottom w:val="nil"/>
              <w:right w:val="nil"/>
            </w:tcBorders>
          </w:tcPr>
          <w:p w14:paraId="3DD3B81E" w14:textId="77777777" w:rsidR="00811892" w:rsidRPr="00E662A8" w:rsidRDefault="00811892" w:rsidP="007A05CD">
            <w:pPr>
              <w:spacing w:line="315" w:lineRule="atLeast"/>
              <w:textAlignment w:val="baseline"/>
              <w:rPr>
                <w:color w:val="2D2D2D"/>
                <w:sz w:val="21"/>
                <w:szCs w:val="21"/>
              </w:rPr>
            </w:pPr>
          </w:p>
        </w:tc>
        <w:tc>
          <w:tcPr>
            <w:tcW w:w="9268" w:type="dxa"/>
            <w:gridSpan w:val="72"/>
            <w:tcBorders>
              <w:top w:val="nil"/>
              <w:left w:val="nil"/>
              <w:bottom w:val="nil"/>
              <w:right w:val="nil"/>
            </w:tcBorders>
            <w:tcMar>
              <w:top w:w="0" w:type="dxa"/>
              <w:left w:w="74" w:type="dxa"/>
              <w:bottom w:w="0" w:type="dxa"/>
              <w:right w:w="74" w:type="dxa"/>
            </w:tcMar>
            <w:hideMark/>
          </w:tcPr>
          <w:p w14:paraId="7E4B3634" w14:textId="77777777" w:rsidR="00811892" w:rsidRPr="00E662A8" w:rsidRDefault="00811892" w:rsidP="007A05CD">
            <w:pPr>
              <w:spacing w:line="315" w:lineRule="atLeast"/>
              <w:textAlignment w:val="baseline"/>
              <w:rPr>
                <w:color w:val="2D2D2D"/>
                <w:sz w:val="21"/>
                <w:szCs w:val="21"/>
              </w:rPr>
            </w:pPr>
            <w:r w:rsidRPr="00E662A8">
              <w:rPr>
                <w:color w:val="2D2D2D"/>
                <w:sz w:val="21"/>
                <w:szCs w:val="21"/>
              </w:rPr>
              <w:t>7 Строительно-монтажные работы осуществлены в сроки:</w:t>
            </w:r>
          </w:p>
        </w:tc>
      </w:tr>
      <w:tr w:rsidR="00811892" w:rsidRPr="00E662A8" w14:paraId="29F319B5" w14:textId="77777777" w:rsidTr="007A05CD">
        <w:tc>
          <w:tcPr>
            <w:tcW w:w="1413" w:type="dxa"/>
            <w:gridSpan w:val="7"/>
            <w:tcBorders>
              <w:top w:val="nil"/>
              <w:left w:val="nil"/>
              <w:bottom w:val="nil"/>
              <w:right w:val="nil"/>
            </w:tcBorders>
            <w:tcMar>
              <w:top w:w="0" w:type="dxa"/>
              <w:left w:w="74" w:type="dxa"/>
              <w:bottom w:w="0" w:type="dxa"/>
              <w:right w:w="74" w:type="dxa"/>
            </w:tcMar>
            <w:hideMark/>
          </w:tcPr>
          <w:p w14:paraId="01F08C5E" w14:textId="77777777" w:rsidR="00811892" w:rsidRPr="00E662A8" w:rsidRDefault="00811892" w:rsidP="007A05CD">
            <w:pPr>
              <w:spacing w:line="315" w:lineRule="atLeast"/>
              <w:textAlignment w:val="baseline"/>
              <w:rPr>
                <w:color w:val="2D2D2D"/>
                <w:sz w:val="21"/>
                <w:szCs w:val="21"/>
              </w:rPr>
            </w:pPr>
            <w:r w:rsidRPr="00E662A8">
              <w:rPr>
                <w:color w:val="2D2D2D"/>
                <w:sz w:val="21"/>
                <w:szCs w:val="21"/>
              </w:rPr>
              <w:t>начало</w:t>
            </w:r>
          </w:p>
        </w:tc>
        <w:tc>
          <w:tcPr>
            <w:tcW w:w="2644" w:type="dxa"/>
            <w:gridSpan w:val="23"/>
            <w:tcBorders>
              <w:top w:val="nil"/>
              <w:left w:val="nil"/>
              <w:bottom w:val="single" w:sz="6" w:space="0" w:color="000000"/>
              <w:right w:val="nil"/>
            </w:tcBorders>
            <w:tcMar>
              <w:top w:w="0" w:type="dxa"/>
              <w:left w:w="74" w:type="dxa"/>
              <w:bottom w:w="0" w:type="dxa"/>
              <w:right w:w="74" w:type="dxa"/>
            </w:tcMar>
            <w:hideMark/>
          </w:tcPr>
          <w:p w14:paraId="044595F8" w14:textId="77777777" w:rsidR="00811892" w:rsidRPr="00E662A8" w:rsidRDefault="00811892" w:rsidP="007A05CD">
            <w:pPr>
              <w:rPr>
                <w:color w:val="2D2D2D"/>
                <w:sz w:val="21"/>
                <w:szCs w:val="21"/>
              </w:rPr>
            </w:pPr>
          </w:p>
        </w:tc>
        <w:tc>
          <w:tcPr>
            <w:tcW w:w="370" w:type="dxa"/>
            <w:gridSpan w:val="9"/>
            <w:tcBorders>
              <w:top w:val="nil"/>
              <w:left w:val="nil"/>
              <w:bottom w:val="nil"/>
              <w:right w:val="nil"/>
            </w:tcBorders>
          </w:tcPr>
          <w:p w14:paraId="7C96F7D3" w14:textId="77777777" w:rsidR="00811892" w:rsidRPr="00E662A8" w:rsidRDefault="00811892" w:rsidP="007A05CD">
            <w:pPr>
              <w:rPr>
                <w:sz w:val="20"/>
                <w:szCs w:val="20"/>
              </w:rPr>
            </w:pPr>
          </w:p>
        </w:tc>
        <w:tc>
          <w:tcPr>
            <w:tcW w:w="5212" w:type="dxa"/>
            <w:gridSpan w:val="35"/>
            <w:tcBorders>
              <w:top w:val="nil"/>
              <w:left w:val="nil"/>
              <w:bottom w:val="nil"/>
              <w:right w:val="nil"/>
            </w:tcBorders>
            <w:tcMar>
              <w:top w:w="0" w:type="dxa"/>
              <w:left w:w="74" w:type="dxa"/>
              <w:bottom w:w="0" w:type="dxa"/>
              <w:right w:w="74" w:type="dxa"/>
            </w:tcMar>
            <w:hideMark/>
          </w:tcPr>
          <w:p w14:paraId="46AE5B58" w14:textId="77777777" w:rsidR="00811892" w:rsidRPr="00E662A8" w:rsidRDefault="00811892" w:rsidP="007A05CD">
            <w:pPr>
              <w:rPr>
                <w:sz w:val="20"/>
                <w:szCs w:val="20"/>
              </w:rPr>
            </w:pPr>
          </w:p>
        </w:tc>
      </w:tr>
      <w:tr w:rsidR="00811892" w:rsidRPr="00E662A8" w14:paraId="78685D47" w14:textId="77777777" w:rsidTr="007A05CD">
        <w:tc>
          <w:tcPr>
            <w:tcW w:w="1413" w:type="dxa"/>
            <w:gridSpan w:val="7"/>
            <w:tcBorders>
              <w:top w:val="nil"/>
              <w:left w:val="nil"/>
              <w:bottom w:val="nil"/>
              <w:right w:val="nil"/>
            </w:tcBorders>
            <w:tcMar>
              <w:top w:w="0" w:type="dxa"/>
              <w:left w:w="74" w:type="dxa"/>
              <w:bottom w:w="0" w:type="dxa"/>
              <w:right w:w="74" w:type="dxa"/>
            </w:tcMar>
            <w:hideMark/>
          </w:tcPr>
          <w:p w14:paraId="6E2E0D51" w14:textId="77777777" w:rsidR="00811892" w:rsidRPr="00E662A8" w:rsidRDefault="00811892" w:rsidP="007A05CD">
            <w:pPr>
              <w:rPr>
                <w:sz w:val="20"/>
                <w:szCs w:val="20"/>
              </w:rPr>
            </w:pPr>
          </w:p>
        </w:tc>
        <w:tc>
          <w:tcPr>
            <w:tcW w:w="2644" w:type="dxa"/>
            <w:gridSpan w:val="23"/>
            <w:tcBorders>
              <w:top w:val="single" w:sz="6" w:space="0" w:color="000000"/>
              <w:left w:val="nil"/>
              <w:bottom w:val="nil"/>
              <w:right w:val="nil"/>
            </w:tcBorders>
            <w:tcMar>
              <w:top w:w="0" w:type="dxa"/>
              <w:left w:w="74" w:type="dxa"/>
              <w:bottom w:w="0" w:type="dxa"/>
              <w:right w:w="74" w:type="dxa"/>
            </w:tcMar>
            <w:hideMark/>
          </w:tcPr>
          <w:p w14:paraId="77C1D116" w14:textId="77777777" w:rsidR="00811892" w:rsidRPr="00E662A8" w:rsidRDefault="00811892" w:rsidP="007A05CD">
            <w:pPr>
              <w:spacing w:line="315" w:lineRule="atLeast"/>
              <w:jc w:val="center"/>
              <w:textAlignment w:val="baseline"/>
              <w:rPr>
                <w:color w:val="2D2D2D"/>
                <w:sz w:val="18"/>
                <w:szCs w:val="18"/>
              </w:rPr>
            </w:pPr>
            <w:r w:rsidRPr="00E662A8">
              <w:rPr>
                <w:color w:val="2D2D2D"/>
                <w:sz w:val="18"/>
                <w:szCs w:val="18"/>
              </w:rPr>
              <w:t>месяц, год</w:t>
            </w:r>
          </w:p>
        </w:tc>
        <w:tc>
          <w:tcPr>
            <w:tcW w:w="370" w:type="dxa"/>
            <w:gridSpan w:val="9"/>
            <w:tcBorders>
              <w:top w:val="nil"/>
              <w:left w:val="nil"/>
              <w:bottom w:val="nil"/>
              <w:right w:val="nil"/>
            </w:tcBorders>
          </w:tcPr>
          <w:p w14:paraId="617F3226" w14:textId="77777777" w:rsidR="00811892" w:rsidRPr="00E662A8" w:rsidRDefault="00811892" w:rsidP="007A05CD">
            <w:pPr>
              <w:rPr>
                <w:color w:val="2D2D2D"/>
                <w:sz w:val="21"/>
                <w:szCs w:val="21"/>
              </w:rPr>
            </w:pPr>
          </w:p>
        </w:tc>
        <w:tc>
          <w:tcPr>
            <w:tcW w:w="5212" w:type="dxa"/>
            <w:gridSpan w:val="35"/>
            <w:tcBorders>
              <w:top w:val="nil"/>
              <w:left w:val="nil"/>
              <w:bottom w:val="nil"/>
              <w:right w:val="nil"/>
            </w:tcBorders>
            <w:tcMar>
              <w:top w:w="0" w:type="dxa"/>
              <w:left w:w="74" w:type="dxa"/>
              <w:bottom w:w="0" w:type="dxa"/>
              <w:right w:w="74" w:type="dxa"/>
            </w:tcMar>
            <w:hideMark/>
          </w:tcPr>
          <w:p w14:paraId="67B3D111" w14:textId="77777777" w:rsidR="00811892" w:rsidRPr="00E662A8" w:rsidRDefault="00811892" w:rsidP="007A05CD">
            <w:pPr>
              <w:rPr>
                <w:color w:val="2D2D2D"/>
                <w:sz w:val="21"/>
                <w:szCs w:val="21"/>
              </w:rPr>
            </w:pPr>
          </w:p>
        </w:tc>
      </w:tr>
      <w:tr w:rsidR="00811892" w:rsidRPr="00E662A8" w14:paraId="25AB9DD6" w14:textId="77777777" w:rsidTr="007A05CD">
        <w:tc>
          <w:tcPr>
            <w:tcW w:w="1413" w:type="dxa"/>
            <w:gridSpan w:val="7"/>
            <w:tcBorders>
              <w:top w:val="nil"/>
              <w:left w:val="nil"/>
              <w:bottom w:val="nil"/>
              <w:right w:val="nil"/>
            </w:tcBorders>
            <w:tcMar>
              <w:top w:w="0" w:type="dxa"/>
              <w:left w:w="74" w:type="dxa"/>
              <w:bottom w:w="0" w:type="dxa"/>
              <w:right w:w="74" w:type="dxa"/>
            </w:tcMar>
            <w:hideMark/>
          </w:tcPr>
          <w:p w14:paraId="56CF6068" w14:textId="77777777" w:rsidR="00811892" w:rsidRPr="00E662A8" w:rsidRDefault="00811892" w:rsidP="007A05CD">
            <w:pPr>
              <w:spacing w:line="315" w:lineRule="atLeast"/>
              <w:textAlignment w:val="baseline"/>
              <w:rPr>
                <w:color w:val="2D2D2D"/>
                <w:sz w:val="21"/>
                <w:szCs w:val="21"/>
              </w:rPr>
            </w:pPr>
            <w:r w:rsidRPr="00E662A8">
              <w:rPr>
                <w:color w:val="2D2D2D"/>
                <w:sz w:val="21"/>
                <w:szCs w:val="21"/>
              </w:rPr>
              <w:t>окончание</w:t>
            </w:r>
          </w:p>
        </w:tc>
        <w:tc>
          <w:tcPr>
            <w:tcW w:w="2644" w:type="dxa"/>
            <w:gridSpan w:val="23"/>
            <w:tcBorders>
              <w:top w:val="nil"/>
              <w:left w:val="nil"/>
              <w:bottom w:val="single" w:sz="6" w:space="0" w:color="000000"/>
              <w:right w:val="nil"/>
            </w:tcBorders>
            <w:tcMar>
              <w:top w:w="0" w:type="dxa"/>
              <w:left w:w="74" w:type="dxa"/>
              <w:bottom w:w="0" w:type="dxa"/>
              <w:right w:w="74" w:type="dxa"/>
            </w:tcMar>
            <w:hideMark/>
          </w:tcPr>
          <w:p w14:paraId="6CB25A1C" w14:textId="77777777" w:rsidR="00811892" w:rsidRPr="00E662A8" w:rsidRDefault="00811892" w:rsidP="007A05CD">
            <w:pPr>
              <w:rPr>
                <w:color w:val="2D2D2D"/>
                <w:sz w:val="21"/>
                <w:szCs w:val="21"/>
              </w:rPr>
            </w:pPr>
          </w:p>
        </w:tc>
        <w:tc>
          <w:tcPr>
            <w:tcW w:w="370" w:type="dxa"/>
            <w:gridSpan w:val="9"/>
            <w:tcBorders>
              <w:top w:val="nil"/>
              <w:left w:val="nil"/>
              <w:bottom w:val="nil"/>
              <w:right w:val="nil"/>
            </w:tcBorders>
          </w:tcPr>
          <w:p w14:paraId="1137C655" w14:textId="77777777" w:rsidR="00811892" w:rsidRPr="00E662A8" w:rsidRDefault="00811892" w:rsidP="007A05CD">
            <w:pPr>
              <w:rPr>
                <w:sz w:val="20"/>
                <w:szCs w:val="20"/>
              </w:rPr>
            </w:pPr>
          </w:p>
        </w:tc>
        <w:tc>
          <w:tcPr>
            <w:tcW w:w="5212" w:type="dxa"/>
            <w:gridSpan w:val="35"/>
            <w:tcBorders>
              <w:top w:val="nil"/>
              <w:left w:val="nil"/>
              <w:bottom w:val="nil"/>
              <w:right w:val="nil"/>
            </w:tcBorders>
            <w:tcMar>
              <w:top w:w="0" w:type="dxa"/>
              <w:left w:w="74" w:type="dxa"/>
              <w:bottom w:w="0" w:type="dxa"/>
              <w:right w:w="74" w:type="dxa"/>
            </w:tcMar>
            <w:hideMark/>
          </w:tcPr>
          <w:p w14:paraId="23C05C8F" w14:textId="77777777" w:rsidR="00811892" w:rsidRPr="00E662A8" w:rsidRDefault="00811892" w:rsidP="007A05CD">
            <w:pPr>
              <w:rPr>
                <w:sz w:val="20"/>
                <w:szCs w:val="20"/>
              </w:rPr>
            </w:pPr>
          </w:p>
        </w:tc>
      </w:tr>
      <w:tr w:rsidR="00811892" w:rsidRPr="00E662A8" w14:paraId="759B2B6C" w14:textId="77777777" w:rsidTr="007A05CD">
        <w:tc>
          <w:tcPr>
            <w:tcW w:w="1413" w:type="dxa"/>
            <w:gridSpan w:val="7"/>
            <w:tcBorders>
              <w:top w:val="nil"/>
              <w:left w:val="nil"/>
              <w:bottom w:val="nil"/>
              <w:right w:val="nil"/>
            </w:tcBorders>
            <w:tcMar>
              <w:top w:w="0" w:type="dxa"/>
              <w:left w:w="74" w:type="dxa"/>
              <w:bottom w:w="0" w:type="dxa"/>
              <w:right w:w="74" w:type="dxa"/>
            </w:tcMar>
            <w:hideMark/>
          </w:tcPr>
          <w:p w14:paraId="43D2E3F2" w14:textId="77777777" w:rsidR="00811892" w:rsidRPr="00E662A8" w:rsidRDefault="00811892" w:rsidP="007A05CD">
            <w:pPr>
              <w:rPr>
                <w:sz w:val="20"/>
                <w:szCs w:val="20"/>
              </w:rPr>
            </w:pPr>
          </w:p>
        </w:tc>
        <w:tc>
          <w:tcPr>
            <w:tcW w:w="2644" w:type="dxa"/>
            <w:gridSpan w:val="23"/>
            <w:tcBorders>
              <w:top w:val="single" w:sz="6" w:space="0" w:color="000000"/>
              <w:left w:val="nil"/>
              <w:bottom w:val="nil"/>
              <w:right w:val="nil"/>
            </w:tcBorders>
            <w:tcMar>
              <w:top w:w="0" w:type="dxa"/>
              <w:left w:w="74" w:type="dxa"/>
              <w:bottom w:w="0" w:type="dxa"/>
              <w:right w:w="74" w:type="dxa"/>
            </w:tcMar>
            <w:hideMark/>
          </w:tcPr>
          <w:p w14:paraId="0C7FA684" w14:textId="77777777" w:rsidR="00811892" w:rsidRPr="00E662A8" w:rsidRDefault="00811892" w:rsidP="007A05CD">
            <w:pPr>
              <w:spacing w:line="315" w:lineRule="atLeast"/>
              <w:jc w:val="center"/>
              <w:textAlignment w:val="baseline"/>
              <w:rPr>
                <w:color w:val="2D2D2D"/>
                <w:sz w:val="18"/>
                <w:szCs w:val="18"/>
              </w:rPr>
            </w:pPr>
            <w:r w:rsidRPr="00E662A8">
              <w:rPr>
                <w:color w:val="2D2D2D"/>
                <w:sz w:val="18"/>
                <w:szCs w:val="18"/>
              </w:rPr>
              <w:t>месяц, год</w:t>
            </w:r>
          </w:p>
        </w:tc>
        <w:tc>
          <w:tcPr>
            <w:tcW w:w="370" w:type="dxa"/>
            <w:gridSpan w:val="9"/>
            <w:tcBorders>
              <w:top w:val="nil"/>
              <w:left w:val="nil"/>
              <w:bottom w:val="nil"/>
              <w:right w:val="nil"/>
            </w:tcBorders>
          </w:tcPr>
          <w:p w14:paraId="1823C323" w14:textId="77777777" w:rsidR="00811892" w:rsidRPr="00E662A8" w:rsidRDefault="00811892" w:rsidP="007A05CD">
            <w:pPr>
              <w:rPr>
                <w:color w:val="2D2D2D"/>
                <w:sz w:val="21"/>
                <w:szCs w:val="21"/>
              </w:rPr>
            </w:pPr>
          </w:p>
        </w:tc>
        <w:tc>
          <w:tcPr>
            <w:tcW w:w="5212" w:type="dxa"/>
            <w:gridSpan w:val="35"/>
            <w:tcBorders>
              <w:top w:val="nil"/>
              <w:left w:val="nil"/>
              <w:bottom w:val="nil"/>
              <w:right w:val="nil"/>
            </w:tcBorders>
            <w:tcMar>
              <w:top w:w="0" w:type="dxa"/>
              <w:left w:w="74" w:type="dxa"/>
              <w:bottom w:w="0" w:type="dxa"/>
              <w:right w:w="74" w:type="dxa"/>
            </w:tcMar>
            <w:hideMark/>
          </w:tcPr>
          <w:p w14:paraId="2F01DD7F" w14:textId="77777777" w:rsidR="00811892" w:rsidRPr="00E662A8" w:rsidRDefault="00811892" w:rsidP="007A05CD">
            <w:pPr>
              <w:rPr>
                <w:color w:val="2D2D2D"/>
                <w:sz w:val="21"/>
                <w:szCs w:val="21"/>
              </w:rPr>
            </w:pPr>
          </w:p>
        </w:tc>
      </w:tr>
      <w:tr w:rsidR="00811892" w:rsidRPr="00E662A8" w14:paraId="13A043B4" w14:textId="77777777" w:rsidTr="007A05CD">
        <w:tc>
          <w:tcPr>
            <w:tcW w:w="371" w:type="dxa"/>
            <w:gridSpan w:val="2"/>
            <w:tcBorders>
              <w:top w:val="nil"/>
              <w:left w:val="nil"/>
              <w:bottom w:val="nil"/>
              <w:right w:val="nil"/>
            </w:tcBorders>
          </w:tcPr>
          <w:p w14:paraId="5CDDC9B7" w14:textId="77777777" w:rsidR="00811892" w:rsidRPr="00E662A8" w:rsidRDefault="00811892" w:rsidP="007A05CD">
            <w:pPr>
              <w:rPr>
                <w:sz w:val="20"/>
                <w:szCs w:val="20"/>
              </w:rPr>
            </w:pPr>
          </w:p>
        </w:tc>
        <w:tc>
          <w:tcPr>
            <w:tcW w:w="9268" w:type="dxa"/>
            <w:gridSpan w:val="72"/>
            <w:tcBorders>
              <w:top w:val="nil"/>
              <w:left w:val="nil"/>
              <w:bottom w:val="nil"/>
              <w:right w:val="nil"/>
            </w:tcBorders>
            <w:tcMar>
              <w:top w:w="0" w:type="dxa"/>
              <w:left w:w="74" w:type="dxa"/>
              <w:bottom w:w="0" w:type="dxa"/>
              <w:right w:w="74" w:type="dxa"/>
            </w:tcMar>
            <w:hideMark/>
          </w:tcPr>
          <w:p w14:paraId="43905882" w14:textId="77777777" w:rsidR="00811892" w:rsidRPr="00E662A8" w:rsidRDefault="00811892" w:rsidP="007A05CD">
            <w:pPr>
              <w:rPr>
                <w:sz w:val="20"/>
                <w:szCs w:val="20"/>
              </w:rPr>
            </w:pPr>
          </w:p>
        </w:tc>
      </w:tr>
      <w:tr w:rsidR="00811892" w:rsidRPr="00E662A8" w14:paraId="2943DB97" w14:textId="77777777" w:rsidTr="007A05CD">
        <w:tc>
          <w:tcPr>
            <w:tcW w:w="371" w:type="dxa"/>
            <w:gridSpan w:val="2"/>
            <w:tcBorders>
              <w:top w:val="nil"/>
              <w:left w:val="nil"/>
              <w:bottom w:val="nil"/>
              <w:right w:val="nil"/>
            </w:tcBorders>
          </w:tcPr>
          <w:p w14:paraId="06520704" w14:textId="77777777" w:rsidR="00811892" w:rsidRPr="00E662A8" w:rsidRDefault="00811892" w:rsidP="007A05CD">
            <w:pPr>
              <w:spacing w:line="315" w:lineRule="atLeast"/>
              <w:textAlignment w:val="baseline"/>
              <w:rPr>
                <w:color w:val="2D2D2D"/>
                <w:sz w:val="21"/>
                <w:szCs w:val="21"/>
              </w:rPr>
            </w:pPr>
          </w:p>
        </w:tc>
        <w:tc>
          <w:tcPr>
            <w:tcW w:w="9268" w:type="dxa"/>
            <w:gridSpan w:val="72"/>
            <w:tcBorders>
              <w:top w:val="nil"/>
              <w:left w:val="nil"/>
              <w:bottom w:val="nil"/>
              <w:right w:val="nil"/>
            </w:tcBorders>
            <w:tcMar>
              <w:top w:w="0" w:type="dxa"/>
              <w:left w:w="74" w:type="dxa"/>
              <w:bottom w:w="0" w:type="dxa"/>
              <w:right w:w="74" w:type="dxa"/>
            </w:tcMar>
            <w:hideMark/>
          </w:tcPr>
          <w:p w14:paraId="13E3E7E4" w14:textId="77777777" w:rsidR="00811892" w:rsidRPr="00E662A8" w:rsidRDefault="00811892" w:rsidP="007A05CD">
            <w:pPr>
              <w:spacing w:line="315" w:lineRule="atLeast"/>
              <w:textAlignment w:val="baseline"/>
              <w:rPr>
                <w:color w:val="2D2D2D"/>
                <w:sz w:val="21"/>
                <w:szCs w:val="21"/>
              </w:rPr>
            </w:pPr>
            <w:r w:rsidRPr="00E662A8">
              <w:rPr>
                <w:color w:val="2D2D2D"/>
                <w:sz w:val="21"/>
                <w:szCs w:val="21"/>
              </w:rPr>
              <w:t>8 Предъявленный к приемке в эксплуатацию объект имеет следующие показатели:</w:t>
            </w:r>
          </w:p>
        </w:tc>
      </w:tr>
      <w:tr w:rsidR="00811892" w:rsidRPr="00E662A8" w14:paraId="7B6E5F62" w14:textId="77777777" w:rsidTr="007A05CD">
        <w:tc>
          <w:tcPr>
            <w:tcW w:w="5380" w:type="dxa"/>
            <w:gridSpan w:val="5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2B4BE774" w14:textId="77777777" w:rsidR="00811892" w:rsidRPr="00E662A8" w:rsidRDefault="00811892" w:rsidP="007A05CD">
            <w:pPr>
              <w:spacing w:line="315" w:lineRule="atLeast"/>
              <w:jc w:val="center"/>
              <w:textAlignment w:val="baseline"/>
              <w:rPr>
                <w:color w:val="2D2D2D"/>
                <w:sz w:val="21"/>
                <w:szCs w:val="21"/>
              </w:rPr>
            </w:pPr>
            <w:r w:rsidRPr="00E662A8">
              <w:rPr>
                <w:color w:val="2D2D2D"/>
                <w:sz w:val="21"/>
                <w:szCs w:val="21"/>
              </w:rPr>
              <w:t>Наименование показателя</w:t>
            </w:r>
          </w:p>
        </w:tc>
        <w:tc>
          <w:tcPr>
            <w:tcW w:w="370" w:type="dxa"/>
            <w:gridSpan w:val="6"/>
            <w:tcBorders>
              <w:top w:val="single" w:sz="6" w:space="0" w:color="000000"/>
              <w:left w:val="single" w:sz="6" w:space="0" w:color="000000"/>
              <w:bottom w:val="single" w:sz="6" w:space="0" w:color="000000"/>
              <w:right w:val="single" w:sz="6" w:space="0" w:color="000000"/>
            </w:tcBorders>
          </w:tcPr>
          <w:p w14:paraId="19FB1E71" w14:textId="77777777" w:rsidR="00811892" w:rsidRPr="00E662A8" w:rsidRDefault="00811892" w:rsidP="007A05CD">
            <w:pPr>
              <w:spacing w:line="315" w:lineRule="atLeast"/>
              <w:jc w:val="center"/>
              <w:textAlignment w:val="baseline"/>
              <w:rPr>
                <w:color w:val="2D2D2D"/>
                <w:sz w:val="21"/>
                <w:szCs w:val="21"/>
              </w:rPr>
            </w:pPr>
          </w:p>
        </w:tc>
        <w:tc>
          <w:tcPr>
            <w:tcW w:w="1491" w:type="dxa"/>
            <w:gridSpan w:val="7"/>
            <w:tcBorders>
              <w:top w:val="single" w:sz="6" w:space="0" w:color="000000"/>
              <w:left w:val="single" w:sz="6" w:space="0" w:color="000000"/>
              <w:bottom w:val="single" w:sz="6" w:space="0" w:color="000000"/>
              <w:right w:val="single" w:sz="6" w:space="0" w:color="000000"/>
            </w:tcBorders>
          </w:tcPr>
          <w:p w14:paraId="51CB8B99" w14:textId="77777777" w:rsidR="00811892" w:rsidRPr="00E662A8" w:rsidRDefault="00811892" w:rsidP="007A05CD">
            <w:pPr>
              <w:spacing w:line="315" w:lineRule="atLeast"/>
              <w:jc w:val="center"/>
              <w:textAlignment w:val="baseline"/>
              <w:rPr>
                <w:color w:val="2D2D2D"/>
                <w:sz w:val="21"/>
                <w:szCs w:val="21"/>
              </w:rPr>
            </w:pPr>
            <w:r w:rsidRPr="00E662A8">
              <w:rPr>
                <w:color w:val="2D2D2D"/>
                <w:sz w:val="21"/>
                <w:szCs w:val="21"/>
              </w:rPr>
              <w:t>Ед. изм.</w:t>
            </w:r>
          </w:p>
        </w:tc>
        <w:tc>
          <w:tcPr>
            <w:tcW w:w="2398" w:type="dxa"/>
            <w:gridSpan w:val="11"/>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08B74F6B" w14:textId="77777777" w:rsidR="00811892" w:rsidRPr="00E662A8" w:rsidRDefault="00811892" w:rsidP="007A05CD">
            <w:pPr>
              <w:spacing w:line="315" w:lineRule="atLeast"/>
              <w:jc w:val="center"/>
              <w:textAlignment w:val="baseline"/>
              <w:rPr>
                <w:color w:val="2D2D2D"/>
                <w:sz w:val="21"/>
                <w:szCs w:val="21"/>
              </w:rPr>
            </w:pPr>
            <w:r w:rsidRPr="00E662A8">
              <w:rPr>
                <w:color w:val="2D2D2D"/>
                <w:sz w:val="21"/>
                <w:szCs w:val="21"/>
              </w:rPr>
              <w:t>Фактически</w:t>
            </w:r>
          </w:p>
        </w:tc>
      </w:tr>
      <w:tr w:rsidR="00811892" w:rsidRPr="00E662A8" w14:paraId="4A130B88" w14:textId="77777777" w:rsidTr="007A05CD">
        <w:tc>
          <w:tcPr>
            <w:tcW w:w="5380" w:type="dxa"/>
            <w:gridSpan w:val="5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14:paraId="544E368D" w14:textId="77777777" w:rsidR="00811892" w:rsidRPr="00E662A8" w:rsidRDefault="00811892" w:rsidP="007A05CD">
            <w:pPr>
              <w:spacing w:line="315" w:lineRule="atLeast"/>
              <w:textAlignment w:val="baseline"/>
              <w:rPr>
                <w:color w:val="2D2D2D"/>
                <w:sz w:val="21"/>
                <w:szCs w:val="21"/>
              </w:rPr>
            </w:pPr>
          </w:p>
        </w:tc>
        <w:tc>
          <w:tcPr>
            <w:tcW w:w="370" w:type="dxa"/>
            <w:gridSpan w:val="6"/>
            <w:tcBorders>
              <w:top w:val="single" w:sz="6" w:space="0" w:color="000000"/>
              <w:left w:val="single" w:sz="6" w:space="0" w:color="000000"/>
              <w:bottom w:val="single" w:sz="6" w:space="0" w:color="000000"/>
              <w:right w:val="single" w:sz="6" w:space="0" w:color="000000"/>
            </w:tcBorders>
          </w:tcPr>
          <w:p w14:paraId="578F941E" w14:textId="77777777" w:rsidR="00811892" w:rsidRPr="00E662A8" w:rsidRDefault="00811892" w:rsidP="007A05CD">
            <w:pPr>
              <w:spacing w:line="315" w:lineRule="atLeast"/>
              <w:textAlignment w:val="baseline"/>
              <w:rPr>
                <w:color w:val="2D2D2D"/>
                <w:sz w:val="21"/>
                <w:szCs w:val="21"/>
              </w:rPr>
            </w:pPr>
          </w:p>
        </w:tc>
        <w:tc>
          <w:tcPr>
            <w:tcW w:w="1491" w:type="dxa"/>
            <w:gridSpan w:val="7"/>
            <w:tcBorders>
              <w:top w:val="single" w:sz="6" w:space="0" w:color="000000"/>
              <w:left w:val="single" w:sz="6" w:space="0" w:color="000000"/>
              <w:bottom w:val="single" w:sz="6" w:space="0" w:color="000000"/>
              <w:right w:val="single" w:sz="6" w:space="0" w:color="000000"/>
            </w:tcBorders>
          </w:tcPr>
          <w:p w14:paraId="3A321505" w14:textId="77777777" w:rsidR="00811892" w:rsidRPr="00E662A8" w:rsidRDefault="00811892" w:rsidP="007A05CD">
            <w:pPr>
              <w:spacing w:line="315" w:lineRule="atLeast"/>
              <w:textAlignment w:val="baseline"/>
              <w:rPr>
                <w:color w:val="2D2D2D"/>
                <w:sz w:val="21"/>
                <w:szCs w:val="21"/>
              </w:rPr>
            </w:pPr>
          </w:p>
        </w:tc>
        <w:tc>
          <w:tcPr>
            <w:tcW w:w="2398" w:type="dxa"/>
            <w:gridSpan w:val="11"/>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2E5D3DA7" w14:textId="77777777" w:rsidR="00811892" w:rsidRPr="00E662A8" w:rsidRDefault="00811892" w:rsidP="007A05CD">
            <w:pPr>
              <w:rPr>
                <w:color w:val="2D2D2D"/>
                <w:sz w:val="21"/>
                <w:szCs w:val="21"/>
              </w:rPr>
            </w:pPr>
          </w:p>
        </w:tc>
      </w:tr>
      <w:tr w:rsidR="00811892" w:rsidRPr="00E662A8" w14:paraId="071C48FC" w14:textId="77777777" w:rsidTr="007A05CD">
        <w:tc>
          <w:tcPr>
            <w:tcW w:w="5380" w:type="dxa"/>
            <w:gridSpan w:val="5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14:paraId="57AE2E68" w14:textId="77777777" w:rsidR="00811892" w:rsidRPr="00E662A8" w:rsidRDefault="00811892" w:rsidP="007A05CD">
            <w:pPr>
              <w:spacing w:line="315" w:lineRule="atLeast"/>
              <w:textAlignment w:val="baseline"/>
              <w:rPr>
                <w:color w:val="2D2D2D"/>
                <w:sz w:val="21"/>
                <w:szCs w:val="21"/>
              </w:rPr>
            </w:pPr>
          </w:p>
        </w:tc>
        <w:tc>
          <w:tcPr>
            <w:tcW w:w="370" w:type="dxa"/>
            <w:gridSpan w:val="6"/>
            <w:tcBorders>
              <w:top w:val="single" w:sz="6" w:space="0" w:color="000000"/>
              <w:left w:val="single" w:sz="6" w:space="0" w:color="000000"/>
              <w:bottom w:val="single" w:sz="6" w:space="0" w:color="000000"/>
              <w:right w:val="single" w:sz="6" w:space="0" w:color="000000"/>
            </w:tcBorders>
          </w:tcPr>
          <w:p w14:paraId="503728FE" w14:textId="77777777" w:rsidR="00811892" w:rsidRPr="00E662A8" w:rsidRDefault="00811892" w:rsidP="007A05CD">
            <w:pPr>
              <w:spacing w:line="315" w:lineRule="atLeast"/>
              <w:textAlignment w:val="baseline"/>
              <w:rPr>
                <w:color w:val="2D2D2D"/>
                <w:sz w:val="21"/>
                <w:szCs w:val="21"/>
              </w:rPr>
            </w:pPr>
          </w:p>
        </w:tc>
        <w:tc>
          <w:tcPr>
            <w:tcW w:w="1491" w:type="dxa"/>
            <w:gridSpan w:val="7"/>
            <w:tcBorders>
              <w:top w:val="single" w:sz="6" w:space="0" w:color="000000"/>
              <w:left w:val="single" w:sz="6" w:space="0" w:color="000000"/>
              <w:bottom w:val="single" w:sz="6" w:space="0" w:color="000000"/>
              <w:right w:val="single" w:sz="6" w:space="0" w:color="000000"/>
            </w:tcBorders>
          </w:tcPr>
          <w:p w14:paraId="6F2C709D" w14:textId="77777777" w:rsidR="00811892" w:rsidRPr="00E662A8" w:rsidRDefault="00811892" w:rsidP="007A05CD">
            <w:pPr>
              <w:spacing w:line="315" w:lineRule="atLeast"/>
              <w:textAlignment w:val="baseline"/>
              <w:rPr>
                <w:color w:val="2D2D2D"/>
                <w:sz w:val="21"/>
                <w:szCs w:val="21"/>
              </w:rPr>
            </w:pPr>
          </w:p>
        </w:tc>
        <w:tc>
          <w:tcPr>
            <w:tcW w:w="2398" w:type="dxa"/>
            <w:gridSpan w:val="11"/>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16E916CC" w14:textId="77777777" w:rsidR="00811892" w:rsidRPr="00E662A8" w:rsidRDefault="00811892" w:rsidP="007A05CD">
            <w:pPr>
              <w:rPr>
                <w:color w:val="2D2D2D"/>
                <w:sz w:val="21"/>
                <w:szCs w:val="21"/>
              </w:rPr>
            </w:pPr>
          </w:p>
        </w:tc>
      </w:tr>
      <w:tr w:rsidR="00811892" w:rsidRPr="00E662A8" w14:paraId="16DF8023" w14:textId="77777777" w:rsidTr="007A05CD">
        <w:tc>
          <w:tcPr>
            <w:tcW w:w="5380" w:type="dxa"/>
            <w:gridSpan w:val="5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14:paraId="632899DA" w14:textId="77777777" w:rsidR="00811892" w:rsidRPr="00E662A8" w:rsidRDefault="00811892" w:rsidP="007A05CD">
            <w:pPr>
              <w:spacing w:line="315" w:lineRule="atLeast"/>
              <w:textAlignment w:val="baseline"/>
              <w:rPr>
                <w:color w:val="2D2D2D"/>
                <w:sz w:val="21"/>
                <w:szCs w:val="21"/>
              </w:rPr>
            </w:pPr>
          </w:p>
        </w:tc>
        <w:tc>
          <w:tcPr>
            <w:tcW w:w="370" w:type="dxa"/>
            <w:gridSpan w:val="6"/>
            <w:tcBorders>
              <w:top w:val="single" w:sz="6" w:space="0" w:color="000000"/>
              <w:left w:val="single" w:sz="6" w:space="0" w:color="000000"/>
              <w:bottom w:val="single" w:sz="6" w:space="0" w:color="000000"/>
              <w:right w:val="single" w:sz="6" w:space="0" w:color="000000"/>
            </w:tcBorders>
          </w:tcPr>
          <w:p w14:paraId="27A323C7" w14:textId="77777777" w:rsidR="00811892" w:rsidRPr="00E662A8" w:rsidRDefault="00811892" w:rsidP="007A05CD">
            <w:pPr>
              <w:spacing w:line="315" w:lineRule="atLeast"/>
              <w:textAlignment w:val="baseline"/>
              <w:rPr>
                <w:color w:val="2D2D2D"/>
                <w:sz w:val="21"/>
                <w:szCs w:val="21"/>
              </w:rPr>
            </w:pPr>
          </w:p>
        </w:tc>
        <w:tc>
          <w:tcPr>
            <w:tcW w:w="1491" w:type="dxa"/>
            <w:gridSpan w:val="7"/>
            <w:tcBorders>
              <w:top w:val="single" w:sz="6" w:space="0" w:color="000000"/>
              <w:left w:val="single" w:sz="6" w:space="0" w:color="000000"/>
              <w:bottom w:val="single" w:sz="6" w:space="0" w:color="000000"/>
              <w:right w:val="single" w:sz="6" w:space="0" w:color="000000"/>
            </w:tcBorders>
          </w:tcPr>
          <w:p w14:paraId="38A04C21" w14:textId="77777777" w:rsidR="00811892" w:rsidRPr="00E662A8" w:rsidRDefault="00811892" w:rsidP="007A05CD">
            <w:pPr>
              <w:spacing w:line="315" w:lineRule="atLeast"/>
              <w:textAlignment w:val="baseline"/>
              <w:rPr>
                <w:color w:val="2D2D2D"/>
                <w:sz w:val="21"/>
                <w:szCs w:val="21"/>
              </w:rPr>
            </w:pPr>
          </w:p>
        </w:tc>
        <w:tc>
          <w:tcPr>
            <w:tcW w:w="2398" w:type="dxa"/>
            <w:gridSpan w:val="11"/>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789568B9" w14:textId="77777777" w:rsidR="00811892" w:rsidRPr="00E662A8" w:rsidRDefault="00811892" w:rsidP="007A05CD">
            <w:pPr>
              <w:rPr>
                <w:color w:val="2D2D2D"/>
                <w:sz w:val="21"/>
                <w:szCs w:val="21"/>
              </w:rPr>
            </w:pPr>
          </w:p>
        </w:tc>
      </w:tr>
      <w:tr w:rsidR="00811892" w:rsidRPr="00E662A8" w14:paraId="0A251C8B" w14:textId="77777777" w:rsidTr="007A05CD">
        <w:tc>
          <w:tcPr>
            <w:tcW w:w="5380" w:type="dxa"/>
            <w:gridSpan w:val="5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14:paraId="17438D2B" w14:textId="77777777" w:rsidR="00811892" w:rsidRPr="00E662A8" w:rsidRDefault="00811892" w:rsidP="007A05CD">
            <w:pPr>
              <w:spacing w:line="315" w:lineRule="atLeast"/>
              <w:textAlignment w:val="baseline"/>
              <w:rPr>
                <w:color w:val="2D2D2D"/>
                <w:sz w:val="21"/>
                <w:szCs w:val="21"/>
              </w:rPr>
            </w:pPr>
          </w:p>
        </w:tc>
        <w:tc>
          <w:tcPr>
            <w:tcW w:w="370" w:type="dxa"/>
            <w:gridSpan w:val="6"/>
            <w:tcBorders>
              <w:top w:val="single" w:sz="6" w:space="0" w:color="000000"/>
              <w:left w:val="single" w:sz="6" w:space="0" w:color="000000"/>
              <w:bottom w:val="single" w:sz="6" w:space="0" w:color="000000"/>
              <w:right w:val="single" w:sz="6" w:space="0" w:color="000000"/>
            </w:tcBorders>
          </w:tcPr>
          <w:p w14:paraId="158B64EB" w14:textId="77777777" w:rsidR="00811892" w:rsidRPr="00E662A8" w:rsidRDefault="00811892" w:rsidP="007A05CD">
            <w:pPr>
              <w:spacing w:line="315" w:lineRule="atLeast"/>
              <w:textAlignment w:val="baseline"/>
              <w:rPr>
                <w:color w:val="2D2D2D"/>
                <w:sz w:val="21"/>
                <w:szCs w:val="21"/>
              </w:rPr>
            </w:pPr>
          </w:p>
        </w:tc>
        <w:tc>
          <w:tcPr>
            <w:tcW w:w="1491" w:type="dxa"/>
            <w:gridSpan w:val="7"/>
            <w:tcBorders>
              <w:top w:val="single" w:sz="6" w:space="0" w:color="000000"/>
              <w:left w:val="single" w:sz="6" w:space="0" w:color="000000"/>
              <w:bottom w:val="single" w:sz="6" w:space="0" w:color="000000"/>
              <w:right w:val="single" w:sz="6" w:space="0" w:color="000000"/>
            </w:tcBorders>
          </w:tcPr>
          <w:p w14:paraId="1FAB4AFD" w14:textId="77777777" w:rsidR="00811892" w:rsidRPr="00E662A8" w:rsidRDefault="00811892" w:rsidP="007A05CD">
            <w:pPr>
              <w:spacing w:line="315" w:lineRule="atLeast"/>
              <w:textAlignment w:val="baseline"/>
              <w:rPr>
                <w:color w:val="2D2D2D"/>
                <w:sz w:val="21"/>
                <w:szCs w:val="21"/>
              </w:rPr>
            </w:pPr>
          </w:p>
        </w:tc>
        <w:tc>
          <w:tcPr>
            <w:tcW w:w="2398" w:type="dxa"/>
            <w:gridSpan w:val="11"/>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0968878F" w14:textId="77777777" w:rsidR="00811892" w:rsidRPr="00E662A8" w:rsidRDefault="00811892" w:rsidP="007A05CD">
            <w:pPr>
              <w:rPr>
                <w:color w:val="2D2D2D"/>
                <w:sz w:val="21"/>
                <w:szCs w:val="21"/>
              </w:rPr>
            </w:pPr>
          </w:p>
        </w:tc>
      </w:tr>
      <w:tr w:rsidR="00811892" w:rsidRPr="00E662A8" w14:paraId="78CCB9BF" w14:textId="77777777" w:rsidTr="007A05CD">
        <w:tc>
          <w:tcPr>
            <w:tcW w:w="5380" w:type="dxa"/>
            <w:gridSpan w:val="5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14:paraId="4CC4BEB0" w14:textId="77777777" w:rsidR="00811892" w:rsidRPr="00E662A8" w:rsidRDefault="00811892" w:rsidP="007A05CD">
            <w:pPr>
              <w:spacing w:line="315" w:lineRule="atLeast"/>
              <w:textAlignment w:val="baseline"/>
              <w:rPr>
                <w:color w:val="2D2D2D"/>
                <w:sz w:val="21"/>
                <w:szCs w:val="21"/>
              </w:rPr>
            </w:pPr>
          </w:p>
        </w:tc>
        <w:tc>
          <w:tcPr>
            <w:tcW w:w="370" w:type="dxa"/>
            <w:gridSpan w:val="6"/>
            <w:tcBorders>
              <w:top w:val="single" w:sz="6" w:space="0" w:color="000000"/>
              <w:left w:val="single" w:sz="6" w:space="0" w:color="000000"/>
              <w:bottom w:val="single" w:sz="6" w:space="0" w:color="000000"/>
              <w:right w:val="single" w:sz="6" w:space="0" w:color="000000"/>
            </w:tcBorders>
          </w:tcPr>
          <w:p w14:paraId="32D436A3" w14:textId="77777777" w:rsidR="00811892" w:rsidRPr="00E662A8" w:rsidRDefault="00811892" w:rsidP="007A05CD">
            <w:pPr>
              <w:spacing w:line="315" w:lineRule="atLeast"/>
              <w:textAlignment w:val="baseline"/>
              <w:rPr>
                <w:color w:val="2D2D2D"/>
                <w:sz w:val="21"/>
                <w:szCs w:val="21"/>
              </w:rPr>
            </w:pPr>
          </w:p>
        </w:tc>
        <w:tc>
          <w:tcPr>
            <w:tcW w:w="1491" w:type="dxa"/>
            <w:gridSpan w:val="7"/>
            <w:tcBorders>
              <w:top w:val="single" w:sz="6" w:space="0" w:color="000000"/>
              <w:left w:val="single" w:sz="6" w:space="0" w:color="000000"/>
              <w:bottom w:val="single" w:sz="6" w:space="0" w:color="000000"/>
              <w:right w:val="single" w:sz="6" w:space="0" w:color="000000"/>
            </w:tcBorders>
          </w:tcPr>
          <w:p w14:paraId="1240D6BF" w14:textId="77777777" w:rsidR="00811892" w:rsidRPr="00E662A8" w:rsidRDefault="00811892" w:rsidP="007A05CD">
            <w:pPr>
              <w:spacing w:line="315" w:lineRule="atLeast"/>
              <w:textAlignment w:val="baseline"/>
              <w:rPr>
                <w:color w:val="2D2D2D"/>
                <w:sz w:val="21"/>
                <w:szCs w:val="21"/>
              </w:rPr>
            </w:pPr>
          </w:p>
        </w:tc>
        <w:tc>
          <w:tcPr>
            <w:tcW w:w="2398" w:type="dxa"/>
            <w:gridSpan w:val="11"/>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5C7B1475" w14:textId="77777777" w:rsidR="00811892" w:rsidRPr="00E662A8" w:rsidRDefault="00811892" w:rsidP="007A05CD">
            <w:pPr>
              <w:rPr>
                <w:color w:val="2D2D2D"/>
                <w:sz w:val="21"/>
                <w:szCs w:val="21"/>
              </w:rPr>
            </w:pPr>
          </w:p>
        </w:tc>
      </w:tr>
      <w:tr w:rsidR="00811892" w:rsidRPr="00E662A8" w14:paraId="278C9572" w14:textId="77777777" w:rsidTr="007A05CD">
        <w:tc>
          <w:tcPr>
            <w:tcW w:w="5380" w:type="dxa"/>
            <w:gridSpan w:val="5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14:paraId="60FECE25" w14:textId="77777777" w:rsidR="00811892" w:rsidRPr="00E662A8" w:rsidRDefault="00811892" w:rsidP="007A05CD">
            <w:pPr>
              <w:spacing w:line="315" w:lineRule="atLeast"/>
              <w:textAlignment w:val="baseline"/>
              <w:rPr>
                <w:color w:val="2D2D2D"/>
                <w:sz w:val="21"/>
                <w:szCs w:val="21"/>
              </w:rPr>
            </w:pPr>
          </w:p>
        </w:tc>
        <w:tc>
          <w:tcPr>
            <w:tcW w:w="370" w:type="dxa"/>
            <w:gridSpan w:val="6"/>
            <w:tcBorders>
              <w:top w:val="single" w:sz="6" w:space="0" w:color="000000"/>
              <w:left w:val="single" w:sz="6" w:space="0" w:color="000000"/>
              <w:bottom w:val="single" w:sz="6" w:space="0" w:color="000000"/>
              <w:right w:val="single" w:sz="6" w:space="0" w:color="000000"/>
            </w:tcBorders>
          </w:tcPr>
          <w:p w14:paraId="2A3741BA" w14:textId="77777777" w:rsidR="00811892" w:rsidRPr="00E662A8" w:rsidRDefault="00811892" w:rsidP="007A05CD">
            <w:pPr>
              <w:spacing w:line="315" w:lineRule="atLeast"/>
              <w:textAlignment w:val="baseline"/>
              <w:rPr>
                <w:color w:val="2D2D2D"/>
                <w:sz w:val="21"/>
                <w:szCs w:val="21"/>
              </w:rPr>
            </w:pPr>
          </w:p>
        </w:tc>
        <w:tc>
          <w:tcPr>
            <w:tcW w:w="1491" w:type="dxa"/>
            <w:gridSpan w:val="7"/>
            <w:tcBorders>
              <w:top w:val="single" w:sz="6" w:space="0" w:color="000000"/>
              <w:left w:val="single" w:sz="6" w:space="0" w:color="000000"/>
              <w:bottom w:val="single" w:sz="6" w:space="0" w:color="000000"/>
              <w:right w:val="single" w:sz="6" w:space="0" w:color="000000"/>
            </w:tcBorders>
          </w:tcPr>
          <w:p w14:paraId="24E13FB5" w14:textId="77777777" w:rsidR="00811892" w:rsidRPr="00E662A8" w:rsidRDefault="00811892" w:rsidP="007A05CD">
            <w:pPr>
              <w:spacing w:line="315" w:lineRule="atLeast"/>
              <w:textAlignment w:val="baseline"/>
              <w:rPr>
                <w:color w:val="2D2D2D"/>
                <w:sz w:val="21"/>
                <w:szCs w:val="21"/>
              </w:rPr>
            </w:pPr>
          </w:p>
        </w:tc>
        <w:tc>
          <w:tcPr>
            <w:tcW w:w="2398" w:type="dxa"/>
            <w:gridSpan w:val="11"/>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7055D300" w14:textId="77777777" w:rsidR="00811892" w:rsidRPr="00E662A8" w:rsidRDefault="00811892" w:rsidP="007A05CD">
            <w:pPr>
              <w:rPr>
                <w:color w:val="2D2D2D"/>
                <w:sz w:val="21"/>
                <w:szCs w:val="21"/>
              </w:rPr>
            </w:pPr>
          </w:p>
        </w:tc>
      </w:tr>
      <w:tr w:rsidR="00811892" w:rsidRPr="00E662A8" w14:paraId="254AAE0F" w14:textId="77777777" w:rsidTr="007A05CD">
        <w:tc>
          <w:tcPr>
            <w:tcW w:w="5380" w:type="dxa"/>
            <w:gridSpan w:val="5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14:paraId="574E065D" w14:textId="77777777" w:rsidR="00811892" w:rsidRPr="00E662A8" w:rsidRDefault="00811892" w:rsidP="007A05CD">
            <w:pPr>
              <w:spacing w:line="315" w:lineRule="atLeast"/>
              <w:textAlignment w:val="baseline"/>
              <w:rPr>
                <w:color w:val="2D2D2D"/>
                <w:sz w:val="21"/>
                <w:szCs w:val="21"/>
              </w:rPr>
            </w:pPr>
          </w:p>
        </w:tc>
        <w:tc>
          <w:tcPr>
            <w:tcW w:w="370" w:type="dxa"/>
            <w:gridSpan w:val="6"/>
            <w:tcBorders>
              <w:top w:val="single" w:sz="6" w:space="0" w:color="000000"/>
              <w:left w:val="single" w:sz="6" w:space="0" w:color="000000"/>
              <w:bottom w:val="single" w:sz="6" w:space="0" w:color="000000"/>
              <w:right w:val="single" w:sz="6" w:space="0" w:color="000000"/>
            </w:tcBorders>
          </w:tcPr>
          <w:p w14:paraId="6756F05B" w14:textId="77777777" w:rsidR="00811892" w:rsidRPr="00E662A8" w:rsidRDefault="00811892" w:rsidP="007A05CD">
            <w:pPr>
              <w:spacing w:line="315" w:lineRule="atLeast"/>
              <w:textAlignment w:val="baseline"/>
              <w:rPr>
                <w:color w:val="2D2D2D"/>
                <w:sz w:val="21"/>
                <w:szCs w:val="21"/>
              </w:rPr>
            </w:pPr>
          </w:p>
        </w:tc>
        <w:tc>
          <w:tcPr>
            <w:tcW w:w="1491" w:type="dxa"/>
            <w:gridSpan w:val="7"/>
            <w:tcBorders>
              <w:top w:val="single" w:sz="6" w:space="0" w:color="000000"/>
              <w:left w:val="single" w:sz="6" w:space="0" w:color="000000"/>
              <w:bottom w:val="single" w:sz="6" w:space="0" w:color="000000"/>
              <w:right w:val="single" w:sz="6" w:space="0" w:color="000000"/>
            </w:tcBorders>
          </w:tcPr>
          <w:p w14:paraId="0D4FB358" w14:textId="77777777" w:rsidR="00811892" w:rsidRPr="00E662A8" w:rsidRDefault="00811892" w:rsidP="007A05CD">
            <w:pPr>
              <w:spacing w:line="315" w:lineRule="atLeast"/>
              <w:textAlignment w:val="baseline"/>
              <w:rPr>
                <w:color w:val="2D2D2D"/>
                <w:sz w:val="21"/>
                <w:szCs w:val="21"/>
              </w:rPr>
            </w:pPr>
          </w:p>
        </w:tc>
        <w:tc>
          <w:tcPr>
            <w:tcW w:w="2398" w:type="dxa"/>
            <w:gridSpan w:val="11"/>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459FFA1B" w14:textId="77777777" w:rsidR="00811892" w:rsidRPr="00E662A8" w:rsidRDefault="00811892" w:rsidP="007A05CD">
            <w:pPr>
              <w:rPr>
                <w:color w:val="2D2D2D"/>
                <w:sz w:val="21"/>
                <w:szCs w:val="21"/>
              </w:rPr>
            </w:pPr>
          </w:p>
        </w:tc>
      </w:tr>
      <w:tr w:rsidR="00811892" w:rsidRPr="00E662A8" w14:paraId="08186DBD" w14:textId="77777777" w:rsidTr="007A05CD">
        <w:tc>
          <w:tcPr>
            <w:tcW w:w="5380" w:type="dxa"/>
            <w:gridSpan w:val="5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14:paraId="3D043D88" w14:textId="77777777" w:rsidR="00811892" w:rsidRPr="00E662A8" w:rsidRDefault="00811892" w:rsidP="007A05CD">
            <w:pPr>
              <w:spacing w:line="315" w:lineRule="atLeast"/>
              <w:textAlignment w:val="baseline"/>
              <w:rPr>
                <w:color w:val="2D2D2D"/>
                <w:sz w:val="21"/>
                <w:szCs w:val="21"/>
              </w:rPr>
            </w:pPr>
          </w:p>
        </w:tc>
        <w:tc>
          <w:tcPr>
            <w:tcW w:w="370" w:type="dxa"/>
            <w:gridSpan w:val="6"/>
            <w:tcBorders>
              <w:top w:val="single" w:sz="6" w:space="0" w:color="000000"/>
              <w:left w:val="single" w:sz="6" w:space="0" w:color="000000"/>
              <w:bottom w:val="single" w:sz="6" w:space="0" w:color="000000"/>
              <w:right w:val="single" w:sz="6" w:space="0" w:color="000000"/>
            </w:tcBorders>
          </w:tcPr>
          <w:p w14:paraId="66B95A34" w14:textId="77777777" w:rsidR="00811892" w:rsidRPr="00E662A8" w:rsidRDefault="00811892" w:rsidP="007A05CD">
            <w:pPr>
              <w:spacing w:line="315" w:lineRule="atLeast"/>
              <w:textAlignment w:val="baseline"/>
              <w:rPr>
                <w:color w:val="2D2D2D"/>
                <w:sz w:val="21"/>
                <w:szCs w:val="21"/>
              </w:rPr>
            </w:pPr>
          </w:p>
        </w:tc>
        <w:tc>
          <w:tcPr>
            <w:tcW w:w="1491" w:type="dxa"/>
            <w:gridSpan w:val="7"/>
            <w:tcBorders>
              <w:top w:val="single" w:sz="6" w:space="0" w:color="000000"/>
              <w:left w:val="single" w:sz="6" w:space="0" w:color="000000"/>
              <w:bottom w:val="single" w:sz="6" w:space="0" w:color="000000"/>
              <w:right w:val="single" w:sz="6" w:space="0" w:color="000000"/>
            </w:tcBorders>
          </w:tcPr>
          <w:p w14:paraId="6FC667E3" w14:textId="77777777" w:rsidR="00811892" w:rsidRPr="00E662A8" w:rsidRDefault="00811892" w:rsidP="007A05CD">
            <w:pPr>
              <w:spacing w:line="315" w:lineRule="atLeast"/>
              <w:textAlignment w:val="baseline"/>
              <w:rPr>
                <w:color w:val="2D2D2D"/>
                <w:sz w:val="21"/>
                <w:szCs w:val="21"/>
              </w:rPr>
            </w:pPr>
          </w:p>
        </w:tc>
        <w:tc>
          <w:tcPr>
            <w:tcW w:w="2398" w:type="dxa"/>
            <w:gridSpan w:val="11"/>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298C57FE" w14:textId="77777777" w:rsidR="00811892" w:rsidRPr="00E662A8" w:rsidRDefault="00811892" w:rsidP="007A05CD">
            <w:pPr>
              <w:rPr>
                <w:color w:val="2D2D2D"/>
                <w:sz w:val="21"/>
                <w:szCs w:val="21"/>
              </w:rPr>
            </w:pPr>
          </w:p>
        </w:tc>
      </w:tr>
      <w:tr w:rsidR="00811892" w:rsidRPr="00E662A8" w14:paraId="77E4F20A" w14:textId="77777777" w:rsidTr="007A05CD">
        <w:tc>
          <w:tcPr>
            <w:tcW w:w="5380" w:type="dxa"/>
            <w:gridSpan w:val="5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14:paraId="2C36A38F" w14:textId="77777777" w:rsidR="00811892" w:rsidRPr="00E662A8" w:rsidRDefault="00811892" w:rsidP="007A05CD">
            <w:pPr>
              <w:spacing w:line="315" w:lineRule="atLeast"/>
              <w:textAlignment w:val="baseline"/>
              <w:rPr>
                <w:color w:val="2D2D2D"/>
                <w:sz w:val="21"/>
                <w:szCs w:val="21"/>
              </w:rPr>
            </w:pPr>
          </w:p>
        </w:tc>
        <w:tc>
          <w:tcPr>
            <w:tcW w:w="370" w:type="dxa"/>
            <w:gridSpan w:val="6"/>
            <w:tcBorders>
              <w:top w:val="single" w:sz="6" w:space="0" w:color="000000"/>
              <w:left w:val="single" w:sz="6" w:space="0" w:color="000000"/>
              <w:bottom w:val="single" w:sz="6" w:space="0" w:color="000000"/>
              <w:right w:val="single" w:sz="6" w:space="0" w:color="000000"/>
            </w:tcBorders>
          </w:tcPr>
          <w:p w14:paraId="472D6BC2" w14:textId="77777777" w:rsidR="00811892" w:rsidRPr="00E662A8" w:rsidRDefault="00811892" w:rsidP="007A05CD">
            <w:pPr>
              <w:spacing w:line="315" w:lineRule="atLeast"/>
              <w:textAlignment w:val="baseline"/>
              <w:rPr>
                <w:color w:val="2D2D2D"/>
                <w:sz w:val="21"/>
                <w:szCs w:val="21"/>
              </w:rPr>
            </w:pPr>
          </w:p>
        </w:tc>
        <w:tc>
          <w:tcPr>
            <w:tcW w:w="1491" w:type="dxa"/>
            <w:gridSpan w:val="7"/>
            <w:tcBorders>
              <w:top w:val="single" w:sz="6" w:space="0" w:color="000000"/>
              <w:left w:val="single" w:sz="6" w:space="0" w:color="000000"/>
              <w:bottom w:val="single" w:sz="6" w:space="0" w:color="000000"/>
              <w:right w:val="single" w:sz="6" w:space="0" w:color="000000"/>
            </w:tcBorders>
          </w:tcPr>
          <w:p w14:paraId="348BBDE8" w14:textId="77777777" w:rsidR="00811892" w:rsidRPr="00E662A8" w:rsidRDefault="00811892" w:rsidP="007A05CD">
            <w:pPr>
              <w:spacing w:line="315" w:lineRule="atLeast"/>
              <w:textAlignment w:val="baseline"/>
              <w:rPr>
                <w:color w:val="2D2D2D"/>
                <w:sz w:val="21"/>
                <w:szCs w:val="21"/>
              </w:rPr>
            </w:pPr>
          </w:p>
        </w:tc>
        <w:tc>
          <w:tcPr>
            <w:tcW w:w="2398" w:type="dxa"/>
            <w:gridSpan w:val="11"/>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70012B3F" w14:textId="77777777" w:rsidR="00811892" w:rsidRPr="00E662A8" w:rsidRDefault="00811892" w:rsidP="007A05CD">
            <w:pPr>
              <w:rPr>
                <w:color w:val="2D2D2D"/>
                <w:sz w:val="21"/>
                <w:szCs w:val="21"/>
              </w:rPr>
            </w:pPr>
          </w:p>
        </w:tc>
      </w:tr>
      <w:tr w:rsidR="00811892" w:rsidRPr="00E662A8" w14:paraId="033DEFC2" w14:textId="77777777" w:rsidTr="007A05CD">
        <w:tc>
          <w:tcPr>
            <w:tcW w:w="5380" w:type="dxa"/>
            <w:gridSpan w:val="5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14:paraId="2526680A" w14:textId="77777777" w:rsidR="00811892" w:rsidRPr="00E662A8" w:rsidRDefault="00811892" w:rsidP="007A05CD">
            <w:pPr>
              <w:spacing w:line="315" w:lineRule="atLeast"/>
              <w:textAlignment w:val="baseline"/>
              <w:rPr>
                <w:color w:val="2D2D2D"/>
                <w:sz w:val="21"/>
                <w:szCs w:val="21"/>
              </w:rPr>
            </w:pPr>
          </w:p>
        </w:tc>
        <w:tc>
          <w:tcPr>
            <w:tcW w:w="370" w:type="dxa"/>
            <w:gridSpan w:val="6"/>
            <w:tcBorders>
              <w:top w:val="single" w:sz="6" w:space="0" w:color="000000"/>
              <w:left w:val="single" w:sz="6" w:space="0" w:color="000000"/>
              <w:bottom w:val="single" w:sz="6" w:space="0" w:color="000000"/>
              <w:right w:val="single" w:sz="6" w:space="0" w:color="000000"/>
            </w:tcBorders>
          </w:tcPr>
          <w:p w14:paraId="4D720B98" w14:textId="77777777" w:rsidR="00811892" w:rsidRPr="00E662A8" w:rsidRDefault="00811892" w:rsidP="007A05CD">
            <w:pPr>
              <w:spacing w:line="315" w:lineRule="atLeast"/>
              <w:textAlignment w:val="baseline"/>
              <w:rPr>
                <w:color w:val="2D2D2D"/>
                <w:sz w:val="21"/>
                <w:szCs w:val="21"/>
              </w:rPr>
            </w:pPr>
          </w:p>
        </w:tc>
        <w:tc>
          <w:tcPr>
            <w:tcW w:w="1491" w:type="dxa"/>
            <w:gridSpan w:val="7"/>
            <w:tcBorders>
              <w:top w:val="single" w:sz="6" w:space="0" w:color="000000"/>
              <w:left w:val="single" w:sz="6" w:space="0" w:color="000000"/>
              <w:bottom w:val="single" w:sz="6" w:space="0" w:color="000000"/>
              <w:right w:val="single" w:sz="6" w:space="0" w:color="000000"/>
            </w:tcBorders>
          </w:tcPr>
          <w:p w14:paraId="2B339665" w14:textId="77777777" w:rsidR="00811892" w:rsidRPr="00E662A8" w:rsidRDefault="00811892" w:rsidP="007A05CD">
            <w:pPr>
              <w:spacing w:line="315" w:lineRule="atLeast"/>
              <w:textAlignment w:val="baseline"/>
              <w:rPr>
                <w:color w:val="2D2D2D"/>
                <w:sz w:val="21"/>
                <w:szCs w:val="21"/>
              </w:rPr>
            </w:pPr>
          </w:p>
        </w:tc>
        <w:tc>
          <w:tcPr>
            <w:tcW w:w="2398" w:type="dxa"/>
            <w:gridSpan w:val="11"/>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751D61CD" w14:textId="77777777" w:rsidR="00811892" w:rsidRPr="00E662A8" w:rsidRDefault="00811892" w:rsidP="007A05CD">
            <w:pPr>
              <w:rPr>
                <w:color w:val="2D2D2D"/>
                <w:sz w:val="21"/>
                <w:szCs w:val="21"/>
              </w:rPr>
            </w:pPr>
          </w:p>
        </w:tc>
      </w:tr>
      <w:tr w:rsidR="00811892" w:rsidRPr="00E662A8" w14:paraId="1BE232E2" w14:textId="77777777" w:rsidTr="007A05CD">
        <w:tc>
          <w:tcPr>
            <w:tcW w:w="5380" w:type="dxa"/>
            <w:gridSpan w:val="5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14:paraId="7A23A9BC" w14:textId="77777777" w:rsidR="00811892" w:rsidRPr="00E662A8" w:rsidRDefault="00811892" w:rsidP="007A05CD">
            <w:pPr>
              <w:spacing w:line="315" w:lineRule="atLeast"/>
              <w:textAlignment w:val="baseline"/>
              <w:rPr>
                <w:color w:val="2D2D2D"/>
                <w:sz w:val="21"/>
                <w:szCs w:val="21"/>
              </w:rPr>
            </w:pPr>
          </w:p>
        </w:tc>
        <w:tc>
          <w:tcPr>
            <w:tcW w:w="370" w:type="dxa"/>
            <w:gridSpan w:val="6"/>
            <w:tcBorders>
              <w:top w:val="single" w:sz="6" w:space="0" w:color="000000"/>
              <w:left w:val="single" w:sz="6" w:space="0" w:color="000000"/>
              <w:bottom w:val="single" w:sz="6" w:space="0" w:color="000000"/>
              <w:right w:val="single" w:sz="6" w:space="0" w:color="000000"/>
            </w:tcBorders>
          </w:tcPr>
          <w:p w14:paraId="45337D59" w14:textId="77777777" w:rsidR="00811892" w:rsidRPr="00E662A8" w:rsidRDefault="00811892" w:rsidP="007A05CD">
            <w:pPr>
              <w:spacing w:line="315" w:lineRule="atLeast"/>
              <w:textAlignment w:val="baseline"/>
              <w:rPr>
                <w:color w:val="2D2D2D"/>
                <w:sz w:val="21"/>
                <w:szCs w:val="21"/>
              </w:rPr>
            </w:pPr>
          </w:p>
        </w:tc>
        <w:tc>
          <w:tcPr>
            <w:tcW w:w="1491" w:type="dxa"/>
            <w:gridSpan w:val="7"/>
            <w:tcBorders>
              <w:top w:val="single" w:sz="6" w:space="0" w:color="000000"/>
              <w:left w:val="single" w:sz="6" w:space="0" w:color="000000"/>
              <w:bottom w:val="single" w:sz="6" w:space="0" w:color="000000"/>
              <w:right w:val="single" w:sz="6" w:space="0" w:color="000000"/>
            </w:tcBorders>
          </w:tcPr>
          <w:p w14:paraId="635C8709" w14:textId="77777777" w:rsidR="00811892" w:rsidRPr="00E662A8" w:rsidRDefault="00811892" w:rsidP="007A05CD">
            <w:pPr>
              <w:spacing w:line="315" w:lineRule="atLeast"/>
              <w:textAlignment w:val="baseline"/>
              <w:rPr>
                <w:color w:val="2D2D2D"/>
                <w:sz w:val="21"/>
                <w:szCs w:val="21"/>
              </w:rPr>
            </w:pPr>
          </w:p>
        </w:tc>
        <w:tc>
          <w:tcPr>
            <w:tcW w:w="2398" w:type="dxa"/>
            <w:gridSpan w:val="11"/>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6FB55DF3" w14:textId="77777777" w:rsidR="00811892" w:rsidRPr="00E662A8" w:rsidRDefault="00811892" w:rsidP="007A05CD">
            <w:pPr>
              <w:rPr>
                <w:color w:val="2D2D2D"/>
                <w:sz w:val="21"/>
                <w:szCs w:val="21"/>
              </w:rPr>
            </w:pPr>
          </w:p>
        </w:tc>
      </w:tr>
      <w:tr w:rsidR="00811892" w:rsidRPr="00E662A8" w14:paraId="479CB1FE" w14:textId="77777777" w:rsidTr="007A05CD">
        <w:tc>
          <w:tcPr>
            <w:tcW w:w="5380" w:type="dxa"/>
            <w:gridSpan w:val="5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14:paraId="4FC6C877" w14:textId="77777777" w:rsidR="00811892" w:rsidRPr="00E662A8" w:rsidRDefault="00811892" w:rsidP="007A05CD">
            <w:pPr>
              <w:spacing w:line="315" w:lineRule="atLeast"/>
              <w:textAlignment w:val="baseline"/>
              <w:rPr>
                <w:color w:val="2D2D2D"/>
                <w:sz w:val="21"/>
                <w:szCs w:val="21"/>
              </w:rPr>
            </w:pPr>
          </w:p>
        </w:tc>
        <w:tc>
          <w:tcPr>
            <w:tcW w:w="370" w:type="dxa"/>
            <w:gridSpan w:val="6"/>
            <w:tcBorders>
              <w:top w:val="single" w:sz="6" w:space="0" w:color="000000"/>
              <w:left w:val="single" w:sz="6" w:space="0" w:color="000000"/>
              <w:bottom w:val="single" w:sz="6" w:space="0" w:color="000000"/>
              <w:right w:val="single" w:sz="6" w:space="0" w:color="000000"/>
            </w:tcBorders>
          </w:tcPr>
          <w:p w14:paraId="18055832" w14:textId="77777777" w:rsidR="00811892" w:rsidRPr="00E662A8" w:rsidRDefault="00811892" w:rsidP="007A05CD">
            <w:pPr>
              <w:spacing w:line="315" w:lineRule="atLeast"/>
              <w:textAlignment w:val="baseline"/>
              <w:rPr>
                <w:color w:val="2D2D2D"/>
                <w:sz w:val="21"/>
                <w:szCs w:val="21"/>
              </w:rPr>
            </w:pPr>
          </w:p>
        </w:tc>
        <w:tc>
          <w:tcPr>
            <w:tcW w:w="1491" w:type="dxa"/>
            <w:gridSpan w:val="7"/>
            <w:tcBorders>
              <w:top w:val="single" w:sz="6" w:space="0" w:color="000000"/>
              <w:left w:val="single" w:sz="6" w:space="0" w:color="000000"/>
              <w:bottom w:val="single" w:sz="6" w:space="0" w:color="000000"/>
              <w:right w:val="single" w:sz="6" w:space="0" w:color="000000"/>
            </w:tcBorders>
          </w:tcPr>
          <w:p w14:paraId="20153D46" w14:textId="77777777" w:rsidR="00811892" w:rsidRPr="00E662A8" w:rsidRDefault="00811892" w:rsidP="007A05CD">
            <w:pPr>
              <w:spacing w:line="315" w:lineRule="atLeast"/>
              <w:textAlignment w:val="baseline"/>
              <w:rPr>
                <w:color w:val="2D2D2D"/>
                <w:sz w:val="21"/>
                <w:szCs w:val="21"/>
              </w:rPr>
            </w:pPr>
          </w:p>
        </w:tc>
        <w:tc>
          <w:tcPr>
            <w:tcW w:w="2398" w:type="dxa"/>
            <w:gridSpan w:val="11"/>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69DC685D" w14:textId="77777777" w:rsidR="00811892" w:rsidRPr="00E662A8" w:rsidRDefault="00811892" w:rsidP="007A05CD">
            <w:pPr>
              <w:rPr>
                <w:color w:val="2D2D2D"/>
                <w:sz w:val="21"/>
                <w:szCs w:val="21"/>
              </w:rPr>
            </w:pPr>
          </w:p>
        </w:tc>
      </w:tr>
      <w:tr w:rsidR="00811892" w:rsidRPr="00E662A8" w14:paraId="6B912DB6" w14:textId="77777777" w:rsidTr="007A05CD">
        <w:tc>
          <w:tcPr>
            <w:tcW w:w="5380" w:type="dxa"/>
            <w:gridSpan w:val="5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14:paraId="616540ED" w14:textId="77777777" w:rsidR="00811892" w:rsidRPr="00E662A8" w:rsidRDefault="00811892" w:rsidP="007A05CD">
            <w:pPr>
              <w:spacing w:line="315" w:lineRule="atLeast"/>
              <w:textAlignment w:val="baseline"/>
              <w:rPr>
                <w:color w:val="2D2D2D"/>
                <w:sz w:val="21"/>
                <w:szCs w:val="21"/>
              </w:rPr>
            </w:pPr>
          </w:p>
        </w:tc>
        <w:tc>
          <w:tcPr>
            <w:tcW w:w="370" w:type="dxa"/>
            <w:gridSpan w:val="6"/>
            <w:tcBorders>
              <w:top w:val="single" w:sz="6" w:space="0" w:color="000000"/>
              <w:left w:val="single" w:sz="6" w:space="0" w:color="000000"/>
              <w:bottom w:val="single" w:sz="6" w:space="0" w:color="000000"/>
              <w:right w:val="single" w:sz="6" w:space="0" w:color="000000"/>
            </w:tcBorders>
          </w:tcPr>
          <w:p w14:paraId="0478B445" w14:textId="77777777" w:rsidR="00811892" w:rsidRPr="00E662A8" w:rsidRDefault="00811892" w:rsidP="007A05CD">
            <w:pPr>
              <w:spacing w:line="315" w:lineRule="atLeast"/>
              <w:textAlignment w:val="baseline"/>
              <w:rPr>
                <w:color w:val="2D2D2D"/>
                <w:sz w:val="21"/>
                <w:szCs w:val="21"/>
              </w:rPr>
            </w:pPr>
          </w:p>
        </w:tc>
        <w:tc>
          <w:tcPr>
            <w:tcW w:w="1491" w:type="dxa"/>
            <w:gridSpan w:val="7"/>
            <w:tcBorders>
              <w:top w:val="single" w:sz="6" w:space="0" w:color="000000"/>
              <w:left w:val="single" w:sz="6" w:space="0" w:color="000000"/>
              <w:bottom w:val="single" w:sz="6" w:space="0" w:color="000000"/>
              <w:right w:val="single" w:sz="6" w:space="0" w:color="000000"/>
            </w:tcBorders>
          </w:tcPr>
          <w:p w14:paraId="25A86B52" w14:textId="77777777" w:rsidR="00811892" w:rsidRPr="00E662A8" w:rsidRDefault="00811892" w:rsidP="007A05CD">
            <w:pPr>
              <w:spacing w:line="315" w:lineRule="atLeast"/>
              <w:textAlignment w:val="baseline"/>
              <w:rPr>
                <w:color w:val="2D2D2D"/>
                <w:sz w:val="21"/>
                <w:szCs w:val="21"/>
              </w:rPr>
            </w:pPr>
          </w:p>
        </w:tc>
        <w:tc>
          <w:tcPr>
            <w:tcW w:w="2398" w:type="dxa"/>
            <w:gridSpan w:val="11"/>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492A01BB" w14:textId="77777777" w:rsidR="00811892" w:rsidRPr="00E662A8" w:rsidRDefault="00811892" w:rsidP="007A05CD">
            <w:pPr>
              <w:rPr>
                <w:color w:val="2D2D2D"/>
                <w:sz w:val="21"/>
                <w:szCs w:val="21"/>
              </w:rPr>
            </w:pPr>
          </w:p>
        </w:tc>
      </w:tr>
      <w:tr w:rsidR="00811892" w:rsidRPr="00E662A8" w14:paraId="5B086851" w14:textId="77777777" w:rsidTr="007A05CD">
        <w:tc>
          <w:tcPr>
            <w:tcW w:w="5380" w:type="dxa"/>
            <w:gridSpan w:val="5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14:paraId="3B938399" w14:textId="77777777" w:rsidR="00811892" w:rsidRPr="00E662A8" w:rsidRDefault="00811892" w:rsidP="007A05CD">
            <w:pPr>
              <w:spacing w:line="315" w:lineRule="atLeast"/>
              <w:textAlignment w:val="baseline"/>
              <w:rPr>
                <w:color w:val="2D2D2D"/>
                <w:sz w:val="21"/>
                <w:szCs w:val="21"/>
              </w:rPr>
            </w:pPr>
          </w:p>
        </w:tc>
        <w:tc>
          <w:tcPr>
            <w:tcW w:w="370" w:type="dxa"/>
            <w:gridSpan w:val="6"/>
            <w:tcBorders>
              <w:top w:val="single" w:sz="6" w:space="0" w:color="000000"/>
              <w:left w:val="single" w:sz="6" w:space="0" w:color="000000"/>
              <w:bottom w:val="single" w:sz="6" w:space="0" w:color="000000"/>
              <w:right w:val="single" w:sz="6" w:space="0" w:color="000000"/>
            </w:tcBorders>
          </w:tcPr>
          <w:p w14:paraId="252C4E63" w14:textId="77777777" w:rsidR="00811892" w:rsidRPr="00E662A8" w:rsidRDefault="00811892" w:rsidP="007A05CD">
            <w:pPr>
              <w:spacing w:line="315" w:lineRule="atLeast"/>
              <w:textAlignment w:val="baseline"/>
              <w:rPr>
                <w:color w:val="2D2D2D"/>
                <w:sz w:val="21"/>
                <w:szCs w:val="21"/>
              </w:rPr>
            </w:pPr>
          </w:p>
        </w:tc>
        <w:tc>
          <w:tcPr>
            <w:tcW w:w="1491" w:type="dxa"/>
            <w:gridSpan w:val="7"/>
            <w:tcBorders>
              <w:top w:val="single" w:sz="6" w:space="0" w:color="000000"/>
              <w:left w:val="single" w:sz="6" w:space="0" w:color="000000"/>
              <w:bottom w:val="single" w:sz="6" w:space="0" w:color="000000"/>
              <w:right w:val="single" w:sz="6" w:space="0" w:color="000000"/>
            </w:tcBorders>
          </w:tcPr>
          <w:p w14:paraId="2FC80295" w14:textId="77777777" w:rsidR="00811892" w:rsidRPr="00E662A8" w:rsidRDefault="00811892" w:rsidP="007A05CD">
            <w:pPr>
              <w:spacing w:line="315" w:lineRule="atLeast"/>
              <w:textAlignment w:val="baseline"/>
              <w:rPr>
                <w:color w:val="2D2D2D"/>
                <w:sz w:val="21"/>
                <w:szCs w:val="21"/>
              </w:rPr>
            </w:pPr>
          </w:p>
        </w:tc>
        <w:tc>
          <w:tcPr>
            <w:tcW w:w="2398" w:type="dxa"/>
            <w:gridSpan w:val="11"/>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2717E712" w14:textId="77777777" w:rsidR="00811892" w:rsidRPr="00E662A8" w:rsidRDefault="00811892" w:rsidP="007A05CD">
            <w:pPr>
              <w:rPr>
                <w:color w:val="2D2D2D"/>
                <w:sz w:val="21"/>
                <w:szCs w:val="21"/>
              </w:rPr>
            </w:pPr>
          </w:p>
        </w:tc>
      </w:tr>
      <w:tr w:rsidR="00811892" w:rsidRPr="00E662A8" w14:paraId="14A35FBE" w14:textId="77777777" w:rsidTr="007A05CD">
        <w:trPr>
          <w:trHeight w:val="15"/>
        </w:trPr>
        <w:tc>
          <w:tcPr>
            <w:tcW w:w="371" w:type="dxa"/>
            <w:gridSpan w:val="2"/>
          </w:tcPr>
          <w:p w14:paraId="6C96CFE7" w14:textId="77777777" w:rsidR="00811892" w:rsidRPr="00E662A8" w:rsidRDefault="00811892" w:rsidP="007A05CD">
            <w:pPr>
              <w:rPr>
                <w:color w:val="242424"/>
                <w:spacing w:val="2"/>
                <w:sz w:val="18"/>
                <w:szCs w:val="18"/>
              </w:rPr>
            </w:pPr>
          </w:p>
        </w:tc>
        <w:tc>
          <w:tcPr>
            <w:tcW w:w="9268" w:type="dxa"/>
            <w:gridSpan w:val="72"/>
            <w:hideMark/>
          </w:tcPr>
          <w:p w14:paraId="70B2C102" w14:textId="77777777" w:rsidR="00811892" w:rsidRPr="00E662A8" w:rsidRDefault="00811892" w:rsidP="007A05CD">
            <w:pPr>
              <w:rPr>
                <w:color w:val="242424"/>
                <w:spacing w:val="2"/>
                <w:sz w:val="18"/>
                <w:szCs w:val="18"/>
              </w:rPr>
            </w:pPr>
          </w:p>
        </w:tc>
      </w:tr>
      <w:tr w:rsidR="00811892" w:rsidRPr="00E662A8" w14:paraId="0D060B91" w14:textId="77777777" w:rsidTr="007A05CD">
        <w:tc>
          <w:tcPr>
            <w:tcW w:w="371" w:type="dxa"/>
            <w:gridSpan w:val="2"/>
            <w:tcBorders>
              <w:top w:val="nil"/>
              <w:left w:val="nil"/>
              <w:bottom w:val="nil"/>
              <w:right w:val="nil"/>
            </w:tcBorders>
          </w:tcPr>
          <w:p w14:paraId="5A9CB2CB" w14:textId="77777777" w:rsidR="00811892" w:rsidRPr="00E662A8" w:rsidRDefault="00811892" w:rsidP="007A05CD">
            <w:pPr>
              <w:spacing w:line="315" w:lineRule="atLeast"/>
              <w:textAlignment w:val="baseline"/>
              <w:rPr>
                <w:color w:val="2D2D2D"/>
                <w:sz w:val="21"/>
                <w:szCs w:val="21"/>
              </w:rPr>
            </w:pPr>
          </w:p>
        </w:tc>
        <w:tc>
          <w:tcPr>
            <w:tcW w:w="9268" w:type="dxa"/>
            <w:gridSpan w:val="72"/>
            <w:tcBorders>
              <w:top w:val="nil"/>
              <w:left w:val="nil"/>
              <w:bottom w:val="nil"/>
              <w:right w:val="nil"/>
            </w:tcBorders>
            <w:tcMar>
              <w:top w:w="0" w:type="dxa"/>
              <w:left w:w="74" w:type="dxa"/>
              <w:bottom w:w="0" w:type="dxa"/>
              <w:right w:w="74" w:type="dxa"/>
            </w:tcMar>
            <w:hideMark/>
          </w:tcPr>
          <w:p w14:paraId="48840D7B" w14:textId="77777777" w:rsidR="00811892" w:rsidRPr="00E662A8" w:rsidRDefault="00811892" w:rsidP="007A05CD">
            <w:pPr>
              <w:spacing w:line="315" w:lineRule="atLeast"/>
              <w:textAlignment w:val="baseline"/>
              <w:rPr>
                <w:color w:val="2D2D2D"/>
                <w:sz w:val="21"/>
                <w:szCs w:val="21"/>
              </w:rPr>
            </w:pPr>
            <w:r w:rsidRPr="00E662A8">
              <w:rPr>
                <w:color w:val="2D2D2D"/>
                <w:sz w:val="21"/>
                <w:szCs w:val="21"/>
              </w:rPr>
              <w:t>9 На объекте установлено предусмотренное проектом оборудование в количестве согласно актам* о его приемке после индивидуальных испытаний и комплексного опробования.</w:t>
            </w:r>
          </w:p>
        </w:tc>
      </w:tr>
      <w:tr w:rsidR="00811892" w:rsidRPr="00E662A8" w14:paraId="0BDFEE64" w14:textId="77777777" w:rsidTr="007A05CD">
        <w:tc>
          <w:tcPr>
            <w:tcW w:w="371" w:type="dxa"/>
            <w:gridSpan w:val="2"/>
            <w:tcBorders>
              <w:top w:val="nil"/>
              <w:left w:val="nil"/>
              <w:bottom w:val="nil"/>
              <w:right w:val="nil"/>
            </w:tcBorders>
          </w:tcPr>
          <w:p w14:paraId="3BF67206" w14:textId="77777777" w:rsidR="00811892" w:rsidRPr="00E662A8" w:rsidRDefault="00811892" w:rsidP="007A05CD">
            <w:pPr>
              <w:spacing w:line="315" w:lineRule="atLeast"/>
              <w:textAlignment w:val="baseline"/>
              <w:rPr>
                <w:color w:val="2D2D2D"/>
                <w:sz w:val="21"/>
                <w:szCs w:val="21"/>
              </w:rPr>
            </w:pPr>
          </w:p>
        </w:tc>
        <w:tc>
          <w:tcPr>
            <w:tcW w:w="9268" w:type="dxa"/>
            <w:gridSpan w:val="72"/>
            <w:tcBorders>
              <w:top w:val="nil"/>
              <w:left w:val="nil"/>
              <w:bottom w:val="nil"/>
              <w:right w:val="nil"/>
            </w:tcBorders>
            <w:tcMar>
              <w:top w:w="0" w:type="dxa"/>
              <w:left w:w="74" w:type="dxa"/>
              <w:bottom w:w="0" w:type="dxa"/>
              <w:right w:w="74" w:type="dxa"/>
            </w:tcMar>
          </w:tcPr>
          <w:p w14:paraId="78811A6E" w14:textId="77777777" w:rsidR="00811892" w:rsidRPr="00E662A8" w:rsidRDefault="00811892" w:rsidP="007A05CD">
            <w:pPr>
              <w:spacing w:line="315" w:lineRule="atLeast"/>
              <w:textAlignment w:val="baseline"/>
              <w:rPr>
                <w:color w:val="2D2D2D"/>
                <w:sz w:val="21"/>
                <w:szCs w:val="21"/>
              </w:rPr>
            </w:pPr>
          </w:p>
        </w:tc>
      </w:tr>
      <w:tr w:rsidR="00811892" w:rsidRPr="00E662A8" w14:paraId="2EAD76D0" w14:textId="77777777" w:rsidTr="007A05CD">
        <w:tc>
          <w:tcPr>
            <w:tcW w:w="371" w:type="dxa"/>
            <w:gridSpan w:val="2"/>
            <w:tcBorders>
              <w:top w:val="nil"/>
              <w:left w:val="nil"/>
              <w:bottom w:val="nil"/>
              <w:right w:val="nil"/>
            </w:tcBorders>
          </w:tcPr>
          <w:p w14:paraId="28C932B1" w14:textId="77777777" w:rsidR="00811892" w:rsidRPr="00E662A8" w:rsidRDefault="00811892" w:rsidP="007A05CD">
            <w:pPr>
              <w:spacing w:line="315" w:lineRule="atLeast"/>
              <w:textAlignment w:val="baseline"/>
              <w:rPr>
                <w:color w:val="2D2D2D"/>
                <w:sz w:val="21"/>
                <w:szCs w:val="21"/>
              </w:rPr>
            </w:pPr>
          </w:p>
        </w:tc>
        <w:tc>
          <w:tcPr>
            <w:tcW w:w="9268" w:type="dxa"/>
            <w:gridSpan w:val="72"/>
            <w:tcBorders>
              <w:top w:val="nil"/>
              <w:left w:val="nil"/>
              <w:bottom w:val="nil"/>
              <w:right w:val="nil"/>
            </w:tcBorders>
            <w:tcMar>
              <w:top w:w="0" w:type="dxa"/>
              <w:left w:w="74" w:type="dxa"/>
              <w:bottom w:w="0" w:type="dxa"/>
              <w:right w:w="74" w:type="dxa"/>
            </w:tcMar>
            <w:hideMark/>
          </w:tcPr>
          <w:p w14:paraId="49AA8B43" w14:textId="77777777" w:rsidR="00811892" w:rsidRPr="00E662A8" w:rsidRDefault="00811892" w:rsidP="007A05CD">
            <w:pPr>
              <w:spacing w:line="315" w:lineRule="atLeast"/>
              <w:textAlignment w:val="baseline"/>
              <w:rPr>
                <w:color w:val="2D2D2D"/>
                <w:sz w:val="21"/>
                <w:szCs w:val="21"/>
              </w:rPr>
            </w:pPr>
            <w:r w:rsidRPr="00E662A8">
              <w:rPr>
                <w:color w:val="2D2D2D"/>
                <w:sz w:val="21"/>
                <w:szCs w:val="21"/>
              </w:rPr>
              <w:t>10 Внешние наружные коммуникации холодного и горячего водоснабжения, канализации, теплоснабжения, газоснабжения, энергоснабжения и связи обеспечивают формальную эксплуатацию объекта.</w:t>
            </w:r>
          </w:p>
        </w:tc>
      </w:tr>
      <w:tr w:rsidR="00811892" w:rsidRPr="00E662A8" w14:paraId="7C10309F" w14:textId="77777777" w:rsidTr="007A05CD">
        <w:tc>
          <w:tcPr>
            <w:tcW w:w="371" w:type="dxa"/>
            <w:gridSpan w:val="2"/>
            <w:tcBorders>
              <w:top w:val="nil"/>
              <w:left w:val="nil"/>
              <w:bottom w:val="nil"/>
              <w:right w:val="nil"/>
            </w:tcBorders>
          </w:tcPr>
          <w:p w14:paraId="4FB3CB80" w14:textId="77777777" w:rsidR="00811892" w:rsidRPr="00E662A8" w:rsidRDefault="00811892" w:rsidP="007A05CD">
            <w:pPr>
              <w:spacing w:line="315" w:lineRule="atLeast"/>
              <w:textAlignment w:val="baseline"/>
              <w:rPr>
                <w:color w:val="2D2D2D"/>
                <w:sz w:val="21"/>
                <w:szCs w:val="21"/>
              </w:rPr>
            </w:pPr>
          </w:p>
        </w:tc>
        <w:tc>
          <w:tcPr>
            <w:tcW w:w="9268" w:type="dxa"/>
            <w:gridSpan w:val="72"/>
            <w:tcBorders>
              <w:top w:val="nil"/>
              <w:left w:val="nil"/>
              <w:bottom w:val="nil"/>
              <w:right w:val="nil"/>
            </w:tcBorders>
            <w:tcMar>
              <w:top w:w="0" w:type="dxa"/>
              <w:left w:w="74" w:type="dxa"/>
              <w:bottom w:w="0" w:type="dxa"/>
              <w:right w:w="74" w:type="dxa"/>
            </w:tcMar>
          </w:tcPr>
          <w:p w14:paraId="3F92C158" w14:textId="77777777" w:rsidR="00811892" w:rsidRPr="00E662A8" w:rsidRDefault="00811892" w:rsidP="007A05CD">
            <w:pPr>
              <w:spacing w:line="315" w:lineRule="atLeast"/>
              <w:textAlignment w:val="baseline"/>
              <w:rPr>
                <w:color w:val="2D2D2D"/>
                <w:sz w:val="21"/>
                <w:szCs w:val="21"/>
              </w:rPr>
            </w:pPr>
          </w:p>
        </w:tc>
      </w:tr>
      <w:tr w:rsidR="00811892" w:rsidRPr="00E662A8" w14:paraId="417CA014" w14:textId="77777777" w:rsidTr="007A05CD">
        <w:tc>
          <w:tcPr>
            <w:tcW w:w="371" w:type="dxa"/>
            <w:gridSpan w:val="2"/>
            <w:tcBorders>
              <w:top w:val="nil"/>
              <w:left w:val="nil"/>
              <w:bottom w:val="nil"/>
              <w:right w:val="nil"/>
            </w:tcBorders>
          </w:tcPr>
          <w:p w14:paraId="142633EF" w14:textId="77777777" w:rsidR="00811892" w:rsidRPr="00E662A8" w:rsidRDefault="00811892" w:rsidP="007A05CD">
            <w:pPr>
              <w:spacing w:line="315" w:lineRule="atLeast"/>
              <w:textAlignment w:val="baseline"/>
              <w:rPr>
                <w:color w:val="2D2D2D"/>
                <w:sz w:val="21"/>
                <w:szCs w:val="21"/>
              </w:rPr>
            </w:pPr>
          </w:p>
        </w:tc>
        <w:tc>
          <w:tcPr>
            <w:tcW w:w="9268" w:type="dxa"/>
            <w:gridSpan w:val="72"/>
            <w:tcBorders>
              <w:top w:val="nil"/>
              <w:left w:val="nil"/>
              <w:bottom w:val="nil"/>
              <w:right w:val="nil"/>
            </w:tcBorders>
            <w:tcMar>
              <w:top w:w="0" w:type="dxa"/>
              <w:left w:w="74" w:type="dxa"/>
              <w:bottom w:w="0" w:type="dxa"/>
              <w:right w:w="74" w:type="dxa"/>
            </w:tcMar>
            <w:hideMark/>
          </w:tcPr>
          <w:p w14:paraId="18A30828" w14:textId="77777777" w:rsidR="00811892" w:rsidRPr="00E662A8" w:rsidRDefault="00811892" w:rsidP="007A05CD">
            <w:pPr>
              <w:spacing w:line="315" w:lineRule="atLeast"/>
              <w:textAlignment w:val="baseline"/>
              <w:rPr>
                <w:color w:val="2D2D2D"/>
                <w:sz w:val="21"/>
                <w:szCs w:val="21"/>
              </w:rPr>
            </w:pPr>
            <w:r w:rsidRPr="00E662A8">
              <w:rPr>
                <w:color w:val="2D2D2D"/>
                <w:sz w:val="21"/>
                <w:szCs w:val="21"/>
              </w:rPr>
              <w:t>11 Неотъемлемые приложения к настоящему акту - исполнительная документация и энергетический паспорт объекта.</w:t>
            </w:r>
          </w:p>
        </w:tc>
      </w:tr>
      <w:tr w:rsidR="00811892" w:rsidRPr="00E662A8" w14:paraId="08B92E11" w14:textId="77777777" w:rsidTr="007A05CD">
        <w:tc>
          <w:tcPr>
            <w:tcW w:w="371" w:type="dxa"/>
            <w:gridSpan w:val="2"/>
            <w:tcBorders>
              <w:top w:val="nil"/>
              <w:left w:val="nil"/>
              <w:bottom w:val="nil"/>
              <w:right w:val="nil"/>
            </w:tcBorders>
          </w:tcPr>
          <w:p w14:paraId="6515E5EC" w14:textId="77777777" w:rsidR="00811892" w:rsidRPr="00E662A8" w:rsidRDefault="00811892" w:rsidP="007A05CD">
            <w:pPr>
              <w:spacing w:line="315" w:lineRule="atLeast"/>
              <w:textAlignment w:val="baseline"/>
              <w:rPr>
                <w:color w:val="2D2D2D"/>
                <w:sz w:val="21"/>
                <w:szCs w:val="21"/>
              </w:rPr>
            </w:pPr>
          </w:p>
        </w:tc>
        <w:tc>
          <w:tcPr>
            <w:tcW w:w="9268" w:type="dxa"/>
            <w:gridSpan w:val="72"/>
            <w:tcBorders>
              <w:top w:val="nil"/>
              <w:left w:val="nil"/>
              <w:bottom w:val="nil"/>
              <w:right w:val="nil"/>
            </w:tcBorders>
            <w:tcMar>
              <w:top w:w="0" w:type="dxa"/>
              <w:left w:w="74" w:type="dxa"/>
              <w:bottom w:w="0" w:type="dxa"/>
              <w:right w:w="74" w:type="dxa"/>
            </w:tcMar>
          </w:tcPr>
          <w:p w14:paraId="14227397" w14:textId="77777777" w:rsidR="00811892" w:rsidRPr="00E662A8" w:rsidRDefault="00811892" w:rsidP="007A05CD">
            <w:pPr>
              <w:spacing w:line="315" w:lineRule="atLeast"/>
              <w:textAlignment w:val="baseline"/>
              <w:rPr>
                <w:color w:val="2D2D2D"/>
                <w:sz w:val="21"/>
                <w:szCs w:val="21"/>
              </w:rPr>
            </w:pPr>
          </w:p>
        </w:tc>
      </w:tr>
      <w:tr w:rsidR="00811892" w:rsidRPr="00E662A8" w14:paraId="5ABA7EF3" w14:textId="77777777" w:rsidTr="007A05CD">
        <w:tc>
          <w:tcPr>
            <w:tcW w:w="371" w:type="dxa"/>
            <w:gridSpan w:val="2"/>
            <w:tcBorders>
              <w:top w:val="nil"/>
              <w:left w:val="nil"/>
              <w:bottom w:val="nil"/>
              <w:right w:val="nil"/>
            </w:tcBorders>
          </w:tcPr>
          <w:p w14:paraId="4328FD38" w14:textId="77777777" w:rsidR="00811892" w:rsidRPr="00E662A8" w:rsidRDefault="00811892" w:rsidP="007A05CD">
            <w:pPr>
              <w:spacing w:line="315" w:lineRule="atLeast"/>
              <w:textAlignment w:val="baseline"/>
              <w:rPr>
                <w:color w:val="2D2D2D"/>
                <w:sz w:val="21"/>
                <w:szCs w:val="21"/>
              </w:rPr>
            </w:pPr>
          </w:p>
        </w:tc>
        <w:tc>
          <w:tcPr>
            <w:tcW w:w="9268" w:type="dxa"/>
            <w:gridSpan w:val="72"/>
            <w:tcBorders>
              <w:top w:val="nil"/>
              <w:left w:val="nil"/>
              <w:bottom w:val="nil"/>
              <w:right w:val="nil"/>
            </w:tcBorders>
            <w:tcMar>
              <w:top w:w="0" w:type="dxa"/>
              <w:left w:w="74" w:type="dxa"/>
              <w:bottom w:w="0" w:type="dxa"/>
              <w:right w:w="74" w:type="dxa"/>
            </w:tcMar>
            <w:hideMark/>
          </w:tcPr>
          <w:p w14:paraId="16872C48" w14:textId="77777777" w:rsidR="00811892" w:rsidRPr="00E662A8" w:rsidRDefault="00811892" w:rsidP="007A05CD">
            <w:pPr>
              <w:spacing w:line="315" w:lineRule="atLeast"/>
              <w:textAlignment w:val="baseline"/>
              <w:rPr>
                <w:color w:val="2D2D2D"/>
                <w:sz w:val="21"/>
                <w:szCs w:val="21"/>
              </w:rPr>
            </w:pPr>
            <w:r w:rsidRPr="00E662A8">
              <w:rPr>
                <w:color w:val="2D2D2D"/>
                <w:sz w:val="21"/>
                <w:szCs w:val="21"/>
              </w:rPr>
              <w:t>12 Работы, выполнение которых в связи с приемкой объекта в неблагоприятный период времени переносится, должны быть выполнены:</w:t>
            </w:r>
          </w:p>
        </w:tc>
      </w:tr>
      <w:tr w:rsidR="00811892" w:rsidRPr="00E662A8" w14:paraId="2FCA1657" w14:textId="77777777" w:rsidTr="007A05CD">
        <w:tc>
          <w:tcPr>
            <w:tcW w:w="5873" w:type="dxa"/>
            <w:gridSpan w:val="57"/>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3FA52457" w14:textId="77777777" w:rsidR="00811892" w:rsidRPr="00E662A8" w:rsidRDefault="00811892" w:rsidP="007A05CD">
            <w:pPr>
              <w:spacing w:line="315" w:lineRule="atLeast"/>
              <w:jc w:val="center"/>
              <w:textAlignment w:val="baseline"/>
              <w:rPr>
                <w:color w:val="2D2D2D"/>
                <w:sz w:val="21"/>
                <w:szCs w:val="21"/>
              </w:rPr>
            </w:pPr>
            <w:r w:rsidRPr="00E662A8">
              <w:rPr>
                <w:color w:val="2D2D2D"/>
                <w:sz w:val="21"/>
                <w:szCs w:val="21"/>
              </w:rPr>
              <w:t>Вид работы, единица измерения</w:t>
            </w:r>
          </w:p>
        </w:tc>
        <w:tc>
          <w:tcPr>
            <w:tcW w:w="370" w:type="dxa"/>
            <w:gridSpan w:val="2"/>
            <w:tcBorders>
              <w:top w:val="single" w:sz="6" w:space="0" w:color="000000"/>
              <w:left w:val="single" w:sz="6" w:space="0" w:color="000000"/>
              <w:bottom w:val="single" w:sz="6" w:space="0" w:color="000000"/>
              <w:right w:val="single" w:sz="6" w:space="0" w:color="000000"/>
            </w:tcBorders>
          </w:tcPr>
          <w:p w14:paraId="3D70054F" w14:textId="77777777" w:rsidR="00811892" w:rsidRPr="00E662A8" w:rsidRDefault="00811892" w:rsidP="007A05CD">
            <w:pPr>
              <w:spacing w:line="315" w:lineRule="atLeast"/>
              <w:jc w:val="center"/>
              <w:textAlignment w:val="baseline"/>
              <w:rPr>
                <w:color w:val="2D2D2D"/>
                <w:sz w:val="21"/>
                <w:szCs w:val="21"/>
              </w:rPr>
            </w:pPr>
          </w:p>
        </w:tc>
        <w:tc>
          <w:tcPr>
            <w:tcW w:w="1610"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0D886A2A" w14:textId="77777777" w:rsidR="00811892" w:rsidRPr="00E662A8" w:rsidRDefault="00811892" w:rsidP="007A05CD">
            <w:pPr>
              <w:spacing w:line="315" w:lineRule="atLeast"/>
              <w:jc w:val="center"/>
              <w:textAlignment w:val="baseline"/>
              <w:rPr>
                <w:color w:val="2D2D2D"/>
                <w:sz w:val="21"/>
                <w:szCs w:val="21"/>
              </w:rPr>
            </w:pPr>
            <w:r w:rsidRPr="00E662A8">
              <w:rPr>
                <w:color w:val="2D2D2D"/>
                <w:sz w:val="21"/>
                <w:szCs w:val="21"/>
              </w:rPr>
              <w:t>Объем работ</w:t>
            </w:r>
          </w:p>
        </w:tc>
        <w:tc>
          <w:tcPr>
            <w:tcW w:w="1786" w:type="dxa"/>
            <w:gridSpan w:val="7"/>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455D8528" w14:textId="77777777" w:rsidR="00811892" w:rsidRPr="00E662A8" w:rsidRDefault="00811892" w:rsidP="007A05CD">
            <w:pPr>
              <w:spacing w:line="315" w:lineRule="atLeast"/>
              <w:jc w:val="center"/>
              <w:textAlignment w:val="baseline"/>
              <w:rPr>
                <w:color w:val="2D2D2D"/>
                <w:sz w:val="21"/>
                <w:szCs w:val="21"/>
              </w:rPr>
            </w:pPr>
            <w:r w:rsidRPr="00E662A8">
              <w:rPr>
                <w:color w:val="2D2D2D"/>
                <w:sz w:val="21"/>
                <w:szCs w:val="21"/>
              </w:rPr>
              <w:t>Срок выполнения</w:t>
            </w:r>
          </w:p>
        </w:tc>
      </w:tr>
      <w:tr w:rsidR="00811892" w:rsidRPr="00E662A8" w14:paraId="684AED8D" w14:textId="77777777" w:rsidTr="007A05CD">
        <w:tc>
          <w:tcPr>
            <w:tcW w:w="5873" w:type="dxa"/>
            <w:gridSpan w:val="57"/>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76C7D408" w14:textId="77777777" w:rsidR="00811892" w:rsidRPr="00E662A8" w:rsidRDefault="00811892" w:rsidP="007A05CD">
            <w:pPr>
              <w:spacing w:line="315" w:lineRule="atLeast"/>
              <w:textAlignment w:val="baseline"/>
              <w:rPr>
                <w:color w:val="2D2D2D"/>
                <w:sz w:val="21"/>
                <w:szCs w:val="21"/>
              </w:rPr>
            </w:pPr>
            <w:r w:rsidRPr="00E662A8">
              <w:rPr>
                <w:color w:val="2D2D2D"/>
                <w:sz w:val="21"/>
                <w:szCs w:val="21"/>
              </w:rPr>
              <w:t>1</w:t>
            </w:r>
          </w:p>
        </w:tc>
        <w:tc>
          <w:tcPr>
            <w:tcW w:w="370" w:type="dxa"/>
            <w:gridSpan w:val="2"/>
            <w:tcBorders>
              <w:top w:val="single" w:sz="6" w:space="0" w:color="000000"/>
              <w:left w:val="single" w:sz="6" w:space="0" w:color="000000"/>
              <w:bottom w:val="single" w:sz="6" w:space="0" w:color="000000"/>
              <w:right w:val="single" w:sz="6" w:space="0" w:color="000000"/>
            </w:tcBorders>
          </w:tcPr>
          <w:p w14:paraId="6B1E1B3C" w14:textId="77777777" w:rsidR="00811892" w:rsidRPr="00E662A8" w:rsidRDefault="00811892" w:rsidP="007A05CD">
            <w:pPr>
              <w:rPr>
                <w:color w:val="2D2D2D"/>
                <w:sz w:val="21"/>
                <w:szCs w:val="21"/>
              </w:rPr>
            </w:pPr>
          </w:p>
        </w:tc>
        <w:tc>
          <w:tcPr>
            <w:tcW w:w="1610"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7D07AF06" w14:textId="77777777" w:rsidR="00811892" w:rsidRPr="00E662A8" w:rsidRDefault="00811892" w:rsidP="007A05CD">
            <w:pPr>
              <w:rPr>
                <w:color w:val="2D2D2D"/>
                <w:sz w:val="21"/>
                <w:szCs w:val="21"/>
              </w:rPr>
            </w:pPr>
          </w:p>
        </w:tc>
        <w:tc>
          <w:tcPr>
            <w:tcW w:w="1786" w:type="dxa"/>
            <w:gridSpan w:val="7"/>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2AD27E7B" w14:textId="77777777" w:rsidR="00811892" w:rsidRPr="00E662A8" w:rsidRDefault="00811892" w:rsidP="007A05CD">
            <w:pPr>
              <w:rPr>
                <w:sz w:val="20"/>
                <w:szCs w:val="20"/>
              </w:rPr>
            </w:pPr>
          </w:p>
        </w:tc>
      </w:tr>
      <w:tr w:rsidR="00811892" w:rsidRPr="00E662A8" w14:paraId="7ED3D039" w14:textId="77777777" w:rsidTr="007A05CD">
        <w:tc>
          <w:tcPr>
            <w:tcW w:w="5873" w:type="dxa"/>
            <w:gridSpan w:val="57"/>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1D883542" w14:textId="77777777" w:rsidR="00811892" w:rsidRPr="00E662A8" w:rsidRDefault="00811892" w:rsidP="007A05CD">
            <w:pPr>
              <w:spacing w:line="315" w:lineRule="atLeast"/>
              <w:textAlignment w:val="baseline"/>
              <w:rPr>
                <w:color w:val="2D2D2D"/>
                <w:sz w:val="21"/>
                <w:szCs w:val="21"/>
              </w:rPr>
            </w:pPr>
            <w:r w:rsidRPr="00E662A8">
              <w:rPr>
                <w:color w:val="2D2D2D"/>
                <w:sz w:val="21"/>
                <w:szCs w:val="21"/>
              </w:rPr>
              <w:t>2</w:t>
            </w:r>
          </w:p>
        </w:tc>
        <w:tc>
          <w:tcPr>
            <w:tcW w:w="370" w:type="dxa"/>
            <w:gridSpan w:val="2"/>
            <w:tcBorders>
              <w:top w:val="single" w:sz="6" w:space="0" w:color="000000"/>
              <w:left w:val="single" w:sz="6" w:space="0" w:color="000000"/>
              <w:bottom w:val="single" w:sz="6" w:space="0" w:color="000000"/>
              <w:right w:val="single" w:sz="6" w:space="0" w:color="000000"/>
            </w:tcBorders>
          </w:tcPr>
          <w:p w14:paraId="0D6FE232" w14:textId="77777777" w:rsidR="00811892" w:rsidRPr="00E662A8" w:rsidRDefault="00811892" w:rsidP="007A05CD">
            <w:pPr>
              <w:rPr>
                <w:color w:val="2D2D2D"/>
                <w:sz w:val="21"/>
                <w:szCs w:val="21"/>
              </w:rPr>
            </w:pPr>
          </w:p>
        </w:tc>
        <w:tc>
          <w:tcPr>
            <w:tcW w:w="1610"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18455B01" w14:textId="77777777" w:rsidR="00811892" w:rsidRPr="00E662A8" w:rsidRDefault="00811892" w:rsidP="007A05CD">
            <w:pPr>
              <w:rPr>
                <w:color w:val="2D2D2D"/>
                <w:sz w:val="21"/>
                <w:szCs w:val="21"/>
              </w:rPr>
            </w:pPr>
          </w:p>
        </w:tc>
        <w:tc>
          <w:tcPr>
            <w:tcW w:w="1786" w:type="dxa"/>
            <w:gridSpan w:val="7"/>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37C0E9BD" w14:textId="77777777" w:rsidR="00811892" w:rsidRPr="00E662A8" w:rsidRDefault="00811892" w:rsidP="007A05CD">
            <w:pPr>
              <w:rPr>
                <w:sz w:val="20"/>
                <w:szCs w:val="20"/>
              </w:rPr>
            </w:pPr>
          </w:p>
        </w:tc>
      </w:tr>
      <w:tr w:rsidR="00811892" w:rsidRPr="00E662A8" w14:paraId="7FE21FB0" w14:textId="77777777" w:rsidTr="007A05CD">
        <w:trPr>
          <w:trHeight w:val="15"/>
        </w:trPr>
        <w:tc>
          <w:tcPr>
            <w:tcW w:w="919" w:type="dxa"/>
            <w:gridSpan w:val="4"/>
            <w:hideMark/>
          </w:tcPr>
          <w:p w14:paraId="1EE80F5F" w14:textId="77777777" w:rsidR="00811892" w:rsidRPr="00E662A8" w:rsidRDefault="00811892" w:rsidP="007A05CD">
            <w:pPr>
              <w:rPr>
                <w:color w:val="242424"/>
                <w:spacing w:val="2"/>
                <w:sz w:val="18"/>
                <w:szCs w:val="18"/>
              </w:rPr>
            </w:pPr>
          </w:p>
        </w:tc>
        <w:tc>
          <w:tcPr>
            <w:tcW w:w="1867" w:type="dxa"/>
            <w:gridSpan w:val="18"/>
            <w:hideMark/>
          </w:tcPr>
          <w:p w14:paraId="47A2824F" w14:textId="77777777" w:rsidR="00811892" w:rsidRPr="00E662A8" w:rsidRDefault="00811892" w:rsidP="007A05CD">
            <w:pPr>
              <w:rPr>
                <w:sz w:val="20"/>
                <w:szCs w:val="20"/>
              </w:rPr>
            </w:pPr>
          </w:p>
        </w:tc>
        <w:tc>
          <w:tcPr>
            <w:tcW w:w="1181" w:type="dxa"/>
            <w:gridSpan w:val="7"/>
            <w:hideMark/>
          </w:tcPr>
          <w:p w14:paraId="406DDF86" w14:textId="77777777" w:rsidR="00811892" w:rsidRPr="00E662A8" w:rsidRDefault="00811892" w:rsidP="007A05CD">
            <w:pPr>
              <w:rPr>
                <w:sz w:val="20"/>
                <w:szCs w:val="20"/>
              </w:rPr>
            </w:pPr>
          </w:p>
        </w:tc>
        <w:tc>
          <w:tcPr>
            <w:tcW w:w="296" w:type="dxa"/>
            <w:gridSpan w:val="6"/>
            <w:hideMark/>
          </w:tcPr>
          <w:p w14:paraId="5224F4D1" w14:textId="77777777" w:rsidR="00811892" w:rsidRPr="00E662A8" w:rsidRDefault="00811892" w:rsidP="007A05CD">
            <w:pPr>
              <w:rPr>
                <w:sz w:val="20"/>
                <w:szCs w:val="20"/>
              </w:rPr>
            </w:pPr>
          </w:p>
        </w:tc>
        <w:tc>
          <w:tcPr>
            <w:tcW w:w="152" w:type="dxa"/>
            <w:gridSpan w:val="3"/>
            <w:hideMark/>
          </w:tcPr>
          <w:p w14:paraId="6ED0C74C" w14:textId="77777777" w:rsidR="00811892" w:rsidRPr="00E662A8" w:rsidRDefault="00811892" w:rsidP="007A05CD">
            <w:pPr>
              <w:rPr>
                <w:sz w:val="20"/>
                <w:szCs w:val="20"/>
              </w:rPr>
            </w:pPr>
          </w:p>
        </w:tc>
        <w:tc>
          <w:tcPr>
            <w:tcW w:w="298" w:type="dxa"/>
            <w:gridSpan w:val="4"/>
            <w:hideMark/>
          </w:tcPr>
          <w:p w14:paraId="5A7A927D" w14:textId="77777777" w:rsidR="00811892" w:rsidRPr="00E662A8" w:rsidRDefault="00811892" w:rsidP="007A05CD">
            <w:pPr>
              <w:rPr>
                <w:sz w:val="20"/>
                <w:szCs w:val="20"/>
              </w:rPr>
            </w:pPr>
          </w:p>
        </w:tc>
        <w:tc>
          <w:tcPr>
            <w:tcW w:w="586" w:type="dxa"/>
            <w:gridSpan w:val="6"/>
            <w:hideMark/>
          </w:tcPr>
          <w:p w14:paraId="2B52A432" w14:textId="77777777" w:rsidR="00811892" w:rsidRPr="00E662A8" w:rsidRDefault="00811892" w:rsidP="007A05CD">
            <w:pPr>
              <w:rPr>
                <w:sz w:val="20"/>
                <w:szCs w:val="20"/>
              </w:rPr>
            </w:pPr>
          </w:p>
        </w:tc>
        <w:tc>
          <w:tcPr>
            <w:tcW w:w="370" w:type="dxa"/>
            <w:gridSpan w:val="6"/>
          </w:tcPr>
          <w:p w14:paraId="1C71E364" w14:textId="77777777" w:rsidR="00811892" w:rsidRPr="00E662A8" w:rsidRDefault="00811892" w:rsidP="007A05CD">
            <w:pPr>
              <w:rPr>
                <w:sz w:val="20"/>
                <w:szCs w:val="20"/>
              </w:rPr>
            </w:pPr>
          </w:p>
        </w:tc>
        <w:tc>
          <w:tcPr>
            <w:tcW w:w="1702" w:type="dxa"/>
            <w:gridSpan w:val="11"/>
            <w:hideMark/>
          </w:tcPr>
          <w:p w14:paraId="582D22E8" w14:textId="77777777" w:rsidR="00811892" w:rsidRPr="00E662A8" w:rsidRDefault="00811892" w:rsidP="007A05CD">
            <w:pPr>
              <w:rPr>
                <w:sz w:val="20"/>
                <w:szCs w:val="20"/>
              </w:rPr>
            </w:pPr>
          </w:p>
        </w:tc>
        <w:tc>
          <w:tcPr>
            <w:tcW w:w="973" w:type="dxa"/>
            <w:gridSpan w:val="5"/>
            <w:hideMark/>
          </w:tcPr>
          <w:p w14:paraId="56A1053B" w14:textId="77777777" w:rsidR="00811892" w:rsidRPr="00E662A8" w:rsidRDefault="00811892" w:rsidP="007A05CD">
            <w:pPr>
              <w:rPr>
                <w:sz w:val="20"/>
                <w:szCs w:val="20"/>
              </w:rPr>
            </w:pPr>
          </w:p>
        </w:tc>
        <w:tc>
          <w:tcPr>
            <w:tcW w:w="1103" w:type="dxa"/>
            <w:gridSpan w:val="3"/>
            <w:hideMark/>
          </w:tcPr>
          <w:p w14:paraId="7A52984C" w14:textId="77777777" w:rsidR="00811892" w:rsidRPr="00E662A8" w:rsidRDefault="00811892" w:rsidP="007A05CD">
            <w:pPr>
              <w:rPr>
                <w:sz w:val="20"/>
                <w:szCs w:val="20"/>
              </w:rPr>
            </w:pPr>
          </w:p>
        </w:tc>
        <w:tc>
          <w:tcPr>
            <w:tcW w:w="192" w:type="dxa"/>
            <w:hideMark/>
          </w:tcPr>
          <w:p w14:paraId="4DA9A314" w14:textId="77777777" w:rsidR="00811892" w:rsidRPr="00E662A8" w:rsidRDefault="00811892" w:rsidP="007A05CD">
            <w:pPr>
              <w:rPr>
                <w:sz w:val="20"/>
                <w:szCs w:val="20"/>
              </w:rPr>
            </w:pPr>
          </w:p>
        </w:tc>
      </w:tr>
      <w:tr w:rsidR="00811892" w:rsidRPr="00E662A8" w14:paraId="547A2246" w14:textId="77777777" w:rsidTr="007A05CD">
        <w:tc>
          <w:tcPr>
            <w:tcW w:w="371" w:type="dxa"/>
            <w:gridSpan w:val="2"/>
            <w:tcBorders>
              <w:top w:val="nil"/>
              <w:left w:val="nil"/>
              <w:bottom w:val="nil"/>
              <w:right w:val="nil"/>
            </w:tcBorders>
          </w:tcPr>
          <w:p w14:paraId="20E69295" w14:textId="77777777" w:rsidR="00811892" w:rsidRPr="00E662A8" w:rsidRDefault="00811892" w:rsidP="007A05CD">
            <w:pPr>
              <w:spacing w:line="315" w:lineRule="atLeast"/>
              <w:textAlignment w:val="baseline"/>
              <w:rPr>
                <w:color w:val="2D2D2D"/>
                <w:sz w:val="21"/>
                <w:szCs w:val="21"/>
              </w:rPr>
            </w:pPr>
          </w:p>
        </w:tc>
        <w:tc>
          <w:tcPr>
            <w:tcW w:w="9268" w:type="dxa"/>
            <w:gridSpan w:val="72"/>
            <w:tcBorders>
              <w:top w:val="nil"/>
              <w:left w:val="nil"/>
              <w:bottom w:val="nil"/>
              <w:right w:val="nil"/>
            </w:tcBorders>
            <w:tcMar>
              <w:top w:w="0" w:type="dxa"/>
              <w:left w:w="74" w:type="dxa"/>
              <w:bottom w:w="0" w:type="dxa"/>
              <w:right w:w="74" w:type="dxa"/>
            </w:tcMar>
            <w:hideMark/>
          </w:tcPr>
          <w:p w14:paraId="48922A7B" w14:textId="77777777" w:rsidR="00811892" w:rsidRPr="00E662A8" w:rsidRDefault="00811892" w:rsidP="007A05CD">
            <w:pPr>
              <w:spacing w:line="315" w:lineRule="atLeast"/>
              <w:textAlignment w:val="baseline"/>
              <w:rPr>
                <w:color w:val="2D2D2D"/>
                <w:sz w:val="21"/>
                <w:szCs w:val="21"/>
              </w:rPr>
            </w:pPr>
            <w:r w:rsidRPr="00E662A8">
              <w:rPr>
                <w:color w:val="2D2D2D"/>
                <w:sz w:val="21"/>
                <w:szCs w:val="21"/>
              </w:rPr>
              <w:t>13 Мероприятия по охране труда, обеспечению пожаро- и взрывобезопасности, охране окружающей среды, предусмотренные проектом</w:t>
            </w:r>
          </w:p>
          <w:p w14:paraId="2A748E0C" w14:textId="77777777" w:rsidR="00811892" w:rsidRPr="00E662A8" w:rsidRDefault="00811892" w:rsidP="007A05CD">
            <w:pPr>
              <w:spacing w:line="315" w:lineRule="atLeast"/>
              <w:textAlignment w:val="baseline"/>
              <w:rPr>
                <w:color w:val="2D2D2D"/>
                <w:sz w:val="21"/>
                <w:szCs w:val="21"/>
              </w:rPr>
            </w:pPr>
          </w:p>
        </w:tc>
      </w:tr>
      <w:tr w:rsidR="00811892" w:rsidRPr="00E662A8" w14:paraId="087CDA85" w14:textId="77777777" w:rsidTr="007A05CD">
        <w:tc>
          <w:tcPr>
            <w:tcW w:w="371" w:type="dxa"/>
            <w:gridSpan w:val="2"/>
            <w:tcBorders>
              <w:top w:val="nil"/>
              <w:left w:val="nil"/>
              <w:bottom w:val="single" w:sz="6" w:space="0" w:color="000000"/>
              <w:right w:val="nil"/>
            </w:tcBorders>
          </w:tcPr>
          <w:p w14:paraId="6C81AEF2" w14:textId="77777777" w:rsidR="00811892" w:rsidRPr="00E662A8" w:rsidRDefault="00811892" w:rsidP="007A05CD">
            <w:pPr>
              <w:rPr>
                <w:color w:val="2D2D2D"/>
                <w:sz w:val="21"/>
                <w:szCs w:val="21"/>
              </w:rPr>
            </w:pPr>
          </w:p>
        </w:tc>
        <w:tc>
          <w:tcPr>
            <w:tcW w:w="9268" w:type="dxa"/>
            <w:gridSpan w:val="72"/>
            <w:tcBorders>
              <w:top w:val="nil"/>
              <w:left w:val="nil"/>
              <w:bottom w:val="single" w:sz="6" w:space="0" w:color="000000"/>
              <w:right w:val="nil"/>
            </w:tcBorders>
            <w:tcMar>
              <w:top w:w="0" w:type="dxa"/>
              <w:left w:w="74" w:type="dxa"/>
              <w:bottom w:w="0" w:type="dxa"/>
              <w:right w:w="74" w:type="dxa"/>
            </w:tcMar>
            <w:hideMark/>
          </w:tcPr>
          <w:p w14:paraId="462159BF" w14:textId="77777777" w:rsidR="00811892" w:rsidRPr="00E662A8" w:rsidRDefault="00811892" w:rsidP="007A05CD">
            <w:pPr>
              <w:rPr>
                <w:color w:val="2D2D2D"/>
                <w:sz w:val="21"/>
                <w:szCs w:val="21"/>
              </w:rPr>
            </w:pPr>
          </w:p>
        </w:tc>
      </w:tr>
      <w:tr w:rsidR="00811892" w:rsidRPr="00E662A8" w14:paraId="506BF3FC" w14:textId="77777777" w:rsidTr="007A05CD">
        <w:tc>
          <w:tcPr>
            <w:tcW w:w="371" w:type="dxa"/>
            <w:gridSpan w:val="2"/>
            <w:tcBorders>
              <w:top w:val="single" w:sz="6" w:space="0" w:color="000000"/>
              <w:left w:val="nil"/>
              <w:bottom w:val="nil"/>
              <w:right w:val="nil"/>
            </w:tcBorders>
          </w:tcPr>
          <w:p w14:paraId="38D7C389" w14:textId="77777777" w:rsidR="00811892" w:rsidRPr="00E662A8" w:rsidRDefault="00811892" w:rsidP="007A05CD">
            <w:pPr>
              <w:spacing w:line="315" w:lineRule="atLeast"/>
              <w:jc w:val="center"/>
              <w:textAlignment w:val="baseline"/>
              <w:rPr>
                <w:color w:val="2D2D2D"/>
                <w:sz w:val="21"/>
                <w:szCs w:val="21"/>
              </w:rPr>
            </w:pPr>
          </w:p>
        </w:tc>
        <w:tc>
          <w:tcPr>
            <w:tcW w:w="9268" w:type="dxa"/>
            <w:gridSpan w:val="72"/>
            <w:tcBorders>
              <w:top w:val="single" w:sz="6" w:space="0" w:color="000000"/>
              <w:left w:val="nil"/>
              <w:bottom w:val="nil"/>
              <w:right w:val="nil"/>
            </w:tcBorders>
            <w:tcMar>
              <w:top w:w="0" w:type="dxa"/>
              <w:left w:w="74" w:type="dxa"/>
              <w:bottom w:w="0" w:type="dxa"/>
              <w:right w:w="74" w:type="dxa"/>
            </w:tcMar>
            <w:hideMark/>
          </w:tcPr>
          <w:p w14:paraId="4875207B" w14:textId="77777777" w:rsidR="00811892" w:rsidRPr="00E662A8" w:rsidRDefault="00811892" w:rsidP="007A05CD">
            <w:pPr>
              <w:spacing w:line="315" w:lineRule="atLeast"/>
              <w:jc w:val="center"/>
              <w:textAlignment w:val="baseline"/>
              <w:rPr>
                <w:color w:val="2D2D2D"/>
                <w:sz w:val="21"/>
                <w:szCs w:val="21"/>
              </w:rPr>
            </w:pPr>
            <w:r w:rsidRPr="00E662A8">
              <w:rPr>
                <w:color w:val="2D2D2D"/>
                <w:sz w:val="21"/>
                <w:szCs w:val="21"/>
              </w:rPr>
              <w:t>сведения о выполнении</w:t>
            </w:r>
          </w:p>
        </w:tc>
      </w:tr>
      <w:tr w:rsidR="00811892" w:rsidRPr="00E662A8" w14:paraId="1CFF653E" w14:textId="77777777" w:rsidTr="007A05CD">
        <w:tc>
          <w:tcPr>
            <w:tcW w:w="371" w:type="dxa"/>
            <w:gridSpan w:val="2"/>
            <w:tcBorders>
              <w:top w:val="nil"/>
              <w:left w:val="nil"/>
              <w:bottom w:val="nil"/>
              <w:right w:val="nil"/>
            </w:tcBorders>
          </w:tcPr>
          <w:p w14:paraId="587BFA90" w14:textId="77777777" w:rsidR="00811892" w:rsidRPr="00E662A8" w:rsidRDefault="00811892" w:rsidP="007A05CD">
            <w:pPr>
              <w:rPr>
                <w:color w:val="2D2D2D"/>
                <w:sz w:val="21"/>
                <w:szCs w:val="21"/>
              </w:rPr>
            </w:pPr>
          </w:p>
        </w:tc>
        <w:tc>
          <w:tcPr>
            <w:tcW w:w="9268" w:type="dxa"/>
            <w:gridSpan w:val="72"/>
            <w:tcBorders>
              <w:top w:val="nil"/>
              <w:left w:val="nil"/>
              <w:bottom w:val="nil"/>
              <w:right w:val="nil"/>
            </w:tcBorders>
            <w:tcMar>
              <w:top w:w="0" w:type="dxa"/>
              <w:left w:w="74" w:type="dxa"/>
              <w:bottom w:w="0" w:type="dxa"/>
              <w:right w:w="74" w:type="dxa"/>
            </w:tcMar>
            <w:hideMark/>
          </w:tcPr>
          <w:p w14:paraId="2748555C" w14:textId="77777777" w:rsidR="00811892" w:rsidRPr="00E662A8" w:rsidRDefault="00811892" w:rsidP="007A05CD">
            <w:pPr>
              <w:rPr>
                <w:color w:val="2D2D2D"/>
                <w:sz w:val="21"/>
                <w:szCs w:val="21"/>
              </w:rPr>
            </w:pPr>
          </w:p>
        </w:tc>
      </w:tr>
      <w:tr w:rsidR="00811892" w:rsidRPr="00E662A8" w14:paraId="584E74F6" w14:textId="77777777" w:rsidTr="007A05CD">
        <w:tc>
          <w:tcPr>
            <w:tcW w:w="371" w:type="dxa"/>
            <w:gridSpan w:val="2"/>
            <w:tcBorders>
              <w:top w:val="nil"/>
              <w:left w:val="nil"/>
              <w:bottom w:val="nil"/>
              <w:right w:val="nil"/>
            </w:tcBorders>
          </w:tcPr>
          <w:p w14:paraId="0CDBC58E" w14:textId="77777777" w:rsidR="00811892" w:rsidRPr="00E662A8" w:rsidRDefault="00811892" w:rsidP="007A05CD">
            <w:pPr>
              <w:spacing w:line="315" w:lineRule="atLeast"/>
              <w:textAlignment w:val="baseline"/>
              <w:rPr>
                <w:color w:val="2D2D2D"/>
                <w:sz w:val="21"/>
                <w:szCs w:val="21"/>
              </w:rPr>
            </w:pPr>
          </w:p>
        </w:tc>
        <w:tc>
          <w:tcPr>
            <w:tcW w:w="9268" w:type="dxa"/>
            <w:gridSpan w:val="72"/>
            <w:tcBorders>
              <w:top w:val="nil"/>
              <w:left w:val="nil"/>
              <w:bottom w:val="nil"/>
              <w:right w:val="nil"/>
            </w:tcBorders>
            <w:tcMar>
              <w:top w:w="0" w:type="dxa"/>
              <w:left w:w="74" w:type="dxa"/>
              <w:bottom w:w="0" w:type="dxa"/>
              <w:right w:w="74" w:type="dxa"/>
            </w:tcMar>
            <w:hideMark/>
          </w:tcPr>
          <w:p w14:paraId="66369DBE" w14:textId="77777777" w:rsidR="00811892" w:rsidRPr="00E662A8" w:rsidRDefault="00811892" w:rsidP="007A05CD">
            <w:pPr>
              <w:spacing w:line="315" w:lineRule="atLeast"/>
              <w:textAlignment w:val="baseline"/>
              <w:rPr>
                <w:color w:val="2D2D2D"/>
                <w:sz w:val="21"/>
                <w:szCs w:val="21"/>
              </w:rPr>
            </w:pPr>
            <w:r w:rsidRPr="00E662A8">
              <w:rPr>
                <w:color w:val="2D2D2D"/>
                <w:sz w:val="21"/>
                <w:szCs w:val="21"/>
              </w:rPr>
              <w:t>14 Стоимость объекта по утвержденной проектной документации</w:t>
            </w:r>
          </w:p>
        </w:tc>
      </w:tr>
      <w:tr w:rsidR="00811892" w:rsidRPr="00E662A8" w14:paraId="53BA32C6" w14:textId="77777777" w:rsidTr="007A05CD">
        <w:tc>
          <w:tcPr>
            <w:tcW w:w="919" w:type="dxa"/>
            <w:gridSpan w:val="4"/>
            <w:tcBorders>
              <w:top w:val="nil"/>
              <w:left w:val="nil"/>
              <w:bottom w:val="nil"/>
              <w:right w:val="nil"/>
            </w:tcBorders>
            <w:tcMar>
              <w:top w:w="0" w:type="dxa"/>
              <w:left w:w="74" w:type="dxa"/>
              <w:bottom w:w="0" w:type="dxa"/>
              <w:right w:w="74" w:type="dxa"/>
            </w:tcMar>
            <w:hideMark/>
          </w:tcPr>
          <w:p w14:paraId="54E9F3A2" w14:textId="77777777" w:rsidR="00811892" w:rsidRPr="00E662A8" w:rsidRDefault="00811892" w:rsidP="007A05CD">
            <w:pPr>
              <w:spacing w:line="315" w:lineRule="atLeast"/>
              <w:textAlignment w:val="baseline"/>
              <w:rPr>
                <w:color w:val="2D2D2D"/>
                <w:sz w:val="21"/>
                <w:szCs w:val="21"/>
              </w:rPr>
            </w:pPr>
            <w:r w:rsidRPr="00E662A8">
              <w:rPr>
                <w:color w:val="2D2D2D"/>
                <w:sz w:val="21"/>
                <w:szCs w:val="21"/>
              </w:rPr>
              <w:t>Всего</w:t>
            </w:r>
          </w:p>
        </w:tc>
        <w:tc>
          <w:tcPr>
            <w:tcW w:w="369" w:type="dxa"/>
            <w:gridSpan w:val="2"/>
            <w:tcBorders>
              <w:top w:val="nil"/>
              <w:left w:val="nil"/>
              <w:bottom w:val="single" w:sz="6" w:space="0" w:color="000000"/>
              <w:right w:val="nil"/>
            </w:tcBorders>
          </w:tcPr>
          <w:p w14:paraId="2E3467C4" w14:textId="77777777" w:rsidR="00811892" w:rsidRPr="00E662A8" w:rsidRDefault="00811892" w:rsidP="007A05CD">
            <w:pPr>
              <w:rPr>
                <w:color w:val="2D2D2D"/>
                <w:sz w:val="21"/>
                <w:szCs w:val="21"/>
              </w:rPr>
            </w:pPr>
          </w:p>
        </w:tc>
        <w:tc>
          <w:tcPr>
            <w:tcW w:w="6083" w:type="dxa"/>
            <w:gridSpan w:val="59"/>
            <w:tcBorders>
              <w:top w:val="nil"/>
              <w:left w:val="nil"/>
              <w:bottom w:val="single" w:sz="6" w:space="0" w:color="000000"/>
              <w:right w:val="nil"/>
            </w:tcBorders>
            <w:tcMar>
              <w:top w:w="0" w:type="dxa"/>
              <w:left w:w="74" w:type="dxa"/>
              <w:bottom w:w="0" w:type="dxa"/>
              <w:right w:w="74" w:type="dxa"/>
            </w:tcMar>
            <w:hideMark/>
          </w:tcPr>
          <w:p w14:paraId="2B7DA2D8" w14:textId="77777777" w:rsidR="00811892" w:rsidRPr="00E662A8" w:rsidRDefault="00811892" w:rsidP="007A05CD">
            <w:pPr>
              <w:rPr>
                <w:color w:val="2D2D2D"/>
                <w:sz w:val="21"/>
                <w:szCs w:val="21"/>
              </w:rPr>
            </w:pPr>
          </w:p>
        </w:tc>
        <w:tc>
          <w:tcPr>
            <w:tcW w:w="973" w:type="dxa"/>
            <w:gridSpan w:val="5"/>
            <w:tcBorders>
              <w:top w:val="nil"/>
              <w:left w:val="nil"/>
              <w:bottom w:val="nil"/>
              <w:right w:val="nil"/>
            </w:tcBorders>
            <w:tcMar>
              <w:top w:w="0" w:type="dxa"/>
              <w:left w:w="74" w:type="dxa"/>
              <w:bottom w:w="0" w:type="dxa"/>
              <w:right w:w="74" w:type="dxa"/>
            </w:tcMar>
            <w:hideMark/>
          </w:tcPr>
          <w:p w14:paraId="0DDD0DBE" w14:textId="77777777" w:rsidR="00811892" w:rsidRPr="00E662A8" w:rsidRDefault="00811892" w:rsidP="007A05CD">
            <w:pPr>
              <w:spacing w:line="315" w:lineRule="atLeast"/>
              <w:textAlignment w:val="baseline"/>
              <w:rPr>
                <w:color w:val="2D2D2D"/>
                <w:sz w:val="21"/>
                <w:szCs w:val="21"/>
              </w:rPr>
            </w:pPr>
            <w:r w:rsidRPr="00E662A8">
              <w:rPr>
                <w:color w:val="2D2D2D"/>
                <w:sz w:val="21"/>
                <w:szCs w:val="21"/>
              </w:rPr>
              <w:t>тыс. руб.</w:t>
            </w:r>
          </w:p>
        </w:tc>
        <w:tc>
          <w:tcPr>
            <w:tcW w:w="1103" w:type="dxa"/>
            <w:gridSpan w:val="3"/>
            <w:tcBorders>
              <w:top w:val="nil"/>
              <w:left w:val="nil"/>
              <w:bottom w:val="single" w:sz="6" w:space="0" w:color="000000"/>
              <w:right w:val="nil"/>
            </w:tcBorders>
            <w:tcMar>
              <w:top w:w="0" w:type="dxa"/>
              <w:left w:w="74" w:type="dxa"/>
              <w:bottom w:w="0" w:type="dxa"/>
              <w:right w:w="74" w:type="dxa"/>
            </w:tcMar>
            <w:hideMark/>
          </w:tcPr>
          <w:p w14:paraId="7464DA42" w14:textId="77777777" w:rsidR="00811892" w:rsidRPr="00E662A8" w:rsidRDefault="00811892" w:rsidP="007A05CD">
            <w:pPr>
              <w:rPr>
                <w:color w:val="2D2D2D"/>
                <w:sz w:val="21"/>
                <w:szCs w:val="21"/>
              </w:rPr>
            </w:pPr>
          </w:p>
        </w:tc>
        <w:tc>
          <w:tcPr>
            <w:tcW w:w="192" w:type="dxa"/>
            <w:tcBorders>
              <w:top w:val="nil"/>
              <w:left w:val="nil"/>
              <w:bottom w:val="nil"/>
              <w:right w:val="nil"/>
            </w:tcBorders>
            <w:tcMar>
              <w:top w:w="0" w:type="dxa"/>
              <w:left w:w="74" w:type="dxa"/>
              <w:bottom w:w="0" w:type="dxa"/>
              <w:right w:w="74" w:type="dxa"/>
            </w:tcMar>
            <w:hideMark/>
          </w:tcPr>
          <w:p w14:paraId="5C160492" w14:textId="77777777" w:rsidR="00811892" w:rsidRPr="00E662A8" w:rsidRDefault="00811892" w:rsidP="007A05CD">
            <w:pPr>
              <w:spacing w:line="315" w:lineRule="atLeast"/>
              <w:textAlignment w:val="baseline"/>
              <w:rPr>
                <w:color w:val="2D2D2D"/>
                <w:sz w:val="21"/>
                <w:szCs w:val="21"/>
              </w:rPr>
            </w:pPr>
            <w:r w:rsidRPr="00E662A8">
              <w:rPr>
                <w:color w:val="2D2D2D"/>
                <w:sz w:val="21"/>
                <w:szCs w:val="21"/>
              </w:rPr>
              <w:t>коп.</w:t>
            </w:r>
          </w:p>
        </w:tc>
      </w:tr>
      <w:tr w:rsidR="00811892" w:rsidRPr="00E662A8" w14:paraId="46347440" w14:textId="77777777" w:rsidTr="007A05CD">
        <w:tc>
          <w:tcPr>
            <w:tcW w:w="371" w:type="dxa"/>
            <w:gridSpan w:val="2"/>
            <w:tcBorders>
              <w:top w:val="nil"/>
              <w:left w:val="nil"/>
              <w:bottom w:val="nil"/>
              <w:right w:val="nil"/>
            </w:tcBorders>
          </w:tcPr>
          <w:p w14:paraId="293AB8B0" w14:textId="77777777" w:rsidR="00811892" w:rsidRPr="00E662A8" w:rsidRDefault="00811892" w:rsidP="007A05CD">
            <w:pPr>
              <w:spacing w:line="315" w:lineRule="atLeast"/>
              <w:textAlignment w:val="baseline"/>
              <w:rPr>
                <w:color w:val="2D2D2D"/>
                <w:sz w:val="21"/>
                <w:szCs w:val="21"/>
              </w:rPr>
            </w:pPr>
          </w:p>
        </w:tc>
        <w:tc>
          <w:tcPr>
            <w:tcW w:w="7000" w:type="dxa"/>
            <w:gridSpan w:val="63"/>
            <w:tcBorders>
              <w:top w:val="nil"/>
              <w:left w:val="nil"/>
              <w:bottom w:val="nil"/>
              <w:right w:val="nil"/>
            </w:tcBorders>
            <w:tcMar>
              <w:top w:w="0" w:type="dxa"/>
              <w:left w:w="74" w:type="dxa"/>
              <w:bottom w:w="0" w:type="dxa"/>
              <w:right w:w="74" w:type="dxa"/>
            </w:tcMar>
            <w:hideMark/>
          </w:tcPr>
          <w:p w14:paraId="4CCBFAD9" w14:textId="77777777" w:rsidR="00811892" w:rsidRPr="00E662A8" w:rsidRDefault="00811892" w:rsidP="007A05CD">
            <w:pPr>
              <w:spacing w:line="315" w:lineRule="atLeast"/>
              <w:textAlignment w:val="baseline"/>
              <w:rPr>
                <w:color w:val="2D2D2D"/>
                <w:sz w:val="21"/>
                <w:szCs w:val="21"/>
              </w:rPr>
            </w:pPr>
            <w:r w:rsidRPr="00E662A8">
              <w:rPr>
                <w:color w:val="2D2D2D"/>
                <w:sz w:val="21"/>
                <w:szCs w:val="21"/>
              </w:rPr>
              <w:t>в том числе:</w:t>
            </w:r>
          </w:p>
        </w:tc>
        <w:tc>
          <w:tcPr>
            <w:tcW w:w="973" w:type="dxa"/>
            <w:gridSpan w:val="5"/>
            <w:tcBorders>
              <w:top w:val="nil"/>
              <w:left w:val="nil"/>
              <w:bottom w:val="nil"/>
              <w:right w:val="nil"/>
            </w:tcBorders>
            <w:tcMar>
              <w:top w:w="0" w:type="dxa"/>
              <w:left w:w="74" w:type="dxa"/>
              <w:bottom w:w="0" w:type="dxa"/>
              <w:right w:w="74" w:type="dxa"/>
            </w:tcMar>
            <w:hideMark/>
          </w:tcPr>
          <w:p w14:paraId="4863388A" w14:textId="77777777" w:rsidR="00811892" w:rsidRPr="00E662A8" w:rsidRDefault="00811892" w:rsidP="007A05CD">
            <w:pPr>
              <w:rPr>
                <w:color w:val="2D2D2D"/>
                <w:sz w:val="21"/>
                <w:szCs w:val="21"/>
              </w:rPr>
            </w:pPr>
          </w:p>
        </w:tc>
        <w:tc>
          <w:tcPr>
            <w:tcW w:w="1103" w:type="dxa"/>
            <w:gridSpan w:val="3"/>
            <w:tcBorders>
              <w:top w:val="nil"/>
              <w:left w:val="nil"/>
              <w:bottom w:val="nil"/>
              <w:right w:val="nil"/>
            </w:tcBorders>
            <w:tcMar>
              <w:top w:w="0" w:type="dxa"/>
              <w:left w:w="74" w:type="dxa"/>
              <w:bottom w:w="0" w:type="dxa"/>
              <w:right w:w="74" w:type="dxa"/>
            </w:tcMar>
            <w:hideMark/>
          </w:tcPr>
          <w:p w14:paraId="217CDA94" w14:textId="77777777" w:rsidR="00811892" w:rsidRPr="00E662A8" w:rsidRDefault="00811892" w:rsidP="007A05CD">
            <w:pPr>
              <w:rPr>
                <w:sz w:val="20"/>
                <w:szCs w:val="20"/>
              </w:rPr>
            </w:pPr>
          </w:p>
        </w:tc>
        <w:tc>
          <w:tcPr>
            <w:tcW w:w="192" w:type="dxa"/>
            <w:tcBorders>
              <w:top w:val="nil"/>
              <w:left w:val="nil"/>
              <w:bottom w:val="nil"/>
              <w:right w:val="nil"/>
            </w:tcBorders>
            <w:tcMar>
              <w:top w:w="0" w:type="dxa"/>
              <w:left w:w="74" w:type="dxa"/>
              <w:bottom w:w="0" w:type="dxa"/>
              <w:right w:w="74" w:type="dxa"/>
            </w:tcMar>
            <w:hideMark/>
          </w:tcPr>
          <w:p w14:paraId="4DDA2E71" w14:textId="77777777" w:rsidR="00811892" w:rsidRPr="00E662A8" w:rsidRDefault="00811892" w:rsidP="007A05CD">
            <w:pPr>
              <w:rPr>
                <w:sz w:val="20"/>
                <w:szCs w:val="20"/>
              </w:rPr>
            </w:pPr>
          </w:p>
        </w:tc>
      </w:tr>
      <w:tr w:rsidR="00811892" w:rsidRPr="00E662A8" w14:paraId="22B50708" w14:textId="77777777" w:rsidTr="007A05CD">
        <w:tc>
          <w:tcPr>
            <w:tcW w:w="3967" w:type="dxa"/>
            <w:gridSpan w:val="29"/>
            <w:tcBorders>
              <w:top w:val="nil"/>
              <w:left w:val="nil"/>
              <w:bottom w:val="nil"/>
              <w:right w:val="nil"/>
            </w:tcBorders>
            <w:tcMar>
              <w:top w:w="0" w:type="dxa"/>
              <w:left w:w="74" w:type="dxa"/>
              <w:bottom w:w="0" w:type="dxa"/>
              <w:right w:w="74" w:type="dxa"/>
            </w:tcMar>
            <w:hideMark/>
          </w:tcPr>
          <w:p w14:paraId="655C94DD" w14:textId="77777777" w:rsidR="00811892" w:rsidRPr="00E662A8" w:rsidRDefault="00811892" w:rsidP="007A05CD">
            <w:pPr>
              <w:spacing w:line="315" w:lineRule="atLeast"/>
              <w:textAlignment w:val="baseline"/>
              <w:rPr>
                <w:color w:val="2D2D2D"/>
                <w:sz w:val="21"/>
                <w:szCs w:val="21"/>
              </w:rPr>
            </w:pPr>
            <w:r w:rsidRPr="00E662A8">
              <w:rPr>
                <w:color w:val="2D2D2D"/>
                <w:sz w:val="21"/>
                <w:szCs w:val="21"/>
              </w:rPr>
              <w:t>стоимость строительно-монтажных работ</w:t>
            </w:r>
          </w:p>
        </w:tc>
        <w:tc>
          <w:tcPr>
            <w:tcW w:w="370" w:type="dxa"/>
            <w:gridSpan w:val="7"/>
            <w:tcBorders>
              <w:top w:val="nil"/>
              <w:left w:val="nil"/>
              <w:bottom w:val="single" w:sz="6" w:space="0" w:color="000000"/>
              <w:right w:val="nil"/>
            </w:tcBorders>
          </w:tcPr>
          <w:p w14:paraId="2BC7C56B" w14:textId="77777777" w:rsidR="00811892" w:rsidRPr="00E662A8" w:rsidRDefault="00811892" w:rsidP="007A05CD">
            <w:pPr>
              <w:rPr>
                <w:color w:val="2D2D2D"/>
                <w:sz w:val="21"/>
                <w:szCs w:val="21"/>
              </w:rPr>
            </w:pPr>
          </w:p>
        </w:tc>
        <w:tc>
          <w:tcPr>
            <w:tcW w:w="3034" w:type="dxa"/>
            <w:gridSpan w:val="29"/>
            <w:tcBorders>
              <w:top w:val="nil"/>
              <w:left w:val="nil"/>
              <w:bottom w:val="single" w:sz="6" w:space="0" w:color="000000"/>
              <w:right w:val="nil"/>
            </w:tcBorders>
            <w:tcMar>
              <w:top w:w="0" w:type="dxa"/>
              <w:left w:w="74" w:type="dxa"/>
              <w:bottom w:w="0" w:type="dxa"/>
              <w:right w:w="74" w:type="dxa"/>
            </w:tcMar>
            <w:hideMark/>
          </w:tcPr>
          <w:p w14:paraId="29ED5943" w14:textId="77777777" w:rsidR="00811892" w:rsidRPr="00E662A8" w:rsidRDefault="00811892" w:rsidP="007A05CD">
            <w:pPr>
              <w:rPr>
                <w:color w:val="2D2D2D"/>
                <w:sz w:val="21"/>
                <w:szCs w:val="21"/>
              </w:rPr>
            </w:pPr>
          </w:p>
        </w:tc>
        <w:tc>
          <w:tcPr>
            <w:tcW w:w="973" w:type="dxa"/>
            <w:gridSpan w:val="5"/>
            <w:tcBorders>
              <w:top w:val="nil"/>
              <w:left w:val="nil"/>
              <w:bottom w:val="nil"/>
              <w:right w:val="nil"/>
            </w:tcBorders>
            <w:tcMar>
              <w:top w:w="0" w:type="dxa"/>
              <w:left w:w="74" w:type="dxa"/>
              <w:bottom w:w="0" w:type="dxa"/>
              <w:right w:w="74" w:type="dxa"/>
            </w:tcMar>
            <w:hideMark/>
          </w:tcPr>
          <w:p w14:paraId="11862C72" w14:textId="77777777" w:rsidR="00811892" w:rsidRPr="00E662A8" w:rsidRDefault="00811892" w:rsidP="007A05CD">
            <w:pPr>
              <w:spacing w:line="315" w:lineRule="atLeast"/>
              <w:textAlignment w:val="baseline"/>
              <w:rPr>
                <w:color w:val="2D2D2D"/>
                <w:sz w:val="21"/>
                <w:szCs w:val="21"/>
              </w:rPr>
            </w:pPr>
            <w:r w:rsidRPr="00E662A8">
              <w:rPr>
                <w:color w:val="2D2D2D"/>
                <w:sz w:val="21"/>
                <w:szCs w:val="21"/>
              </w:rPr>
              <w:t>тыс. руб.</w:t>
            </w:r>
          </w:p>
        </w:tc>
        <w:tc>
          <w:tcPr>
            <w:tcW w:w="1103" w:type="dxa"/>
            <w:gridSpan w:val="3"/>
            <w:tcBorders>
              <w:top w:val="nil"/>
              <w:left w:val="nil"/>
              <w:bottom w:val="single" w:sz="6" w:space="0" w:color="000000"/>
              <w:right w:val="nil"/>
            </w:tcBorders>
            <w:tcMar>
              <w:top w:w="0" w:type="dxa"/>
              <w:left w:w="74" w:type="dxa"/>
              <w:bottom w:w="0" w:type="dxa"/>
              <w:right w:w="74" w:type="dxa"/>
            </w:tcMar>
            <w:hideMark/>
          </w:tcPr>
          <w:p w14:paraId="6363C15E" w14:textId="77777777" w:rsidR="00811892" w:rsidRPr="00E662A8" w:rsidRDefault="00811892" w:rsidP="007A05CD">
            <w:pPr>
              <w:rPr>
                <w:color w:val="2D2D2D"/>
                <w:sz w:val="21"/>
                <w:szCs w:val="21"/>
              </w:rPr>
            </w:pPr>
          </w:p>
        </w:tc>
        <w:tc>
          <w:tcPr>
            <w:tcW w:w="192" w:type="dxa"/>
            <w:tcBorders>
              <w:top w:val="nil"/>
              <w:left w:val="nil"/>
              <w:bottom w:val="nil"/>
              <w:right w:val="nil"/>
            </w:tcBorders>
            <w:tcMar>
              <w:top w:w="0" w:type="dxa"/>
              <w:left w:w="74" w:type="dxa"/>
              <w:bottom w:w="0" w:type="dxa"/>
              <w:right w:w="74" w:type="dxa"/>
            </w:tcMar>
            <w:hideMark/>
          </w:tcPr>
          <w:p w14:paraId="04FE1695" w14:textId="77777777" w:rsidR="00811892" w:rsidRPr="00E662A8" w:rsidRDefault="00811892" w:rsidP="007A05CD">
            <w:pPr>
              <w:spacing w:line="315" w:lineRule="atLeast"/>
              <w:textAlignment w:val="baseline"/>
              <w:rPr>
                <w:color w:val="2D2D2D"/>
                <w:sz w:val="21"/>
                <w:szCs w:val="21"/>
              </w:rPr>
            </w:pPr>
            <w:r w:rsidRPr="00E662A8">
              <w:rPr>
                <w:color w:val="2D2D2D"/>
                <w:sz w:val="21"/>
                <w:szCs w:val="21"/>
              </w:rPr>
              <w:t>коп.</w:t>
            </w:r>
          </w:p>
        </w:tc>
      </w:tr>
      <w:tr w:rsidR="00811892" w:rsidRPr="00E662A8" w14:paraId="422E4DA9" w14:textId="77777777" w:rsidTr="007A05CD">
        <w:tc>
          <w:tcPr>
            <w:tcW w:w="4716" w:type="dxa"/>
            <w:gridSpan w:val="41"/>
            <w:tcBorders>
              <w:top w:val="nil"/>
              <w:left w:val="nil"/>
              <w:bottom w:val="nil"/>
              <w:right w:val="nil"/>
            </w:tcBorders>
            <w:tcMar>
              <w:top w:w="0" w:type="dxa"/>
              <w:left w:w="74" w:type="dxa"/>
              <w:bottom w:w="0" w:type="dxa"/>
              <w:right w:w="74" w:type="dxa"/>
            </w:tcMar>
            <w:hideMark/>
          </w:tcPr>
          <w:p w14:paraId="15DB7A87" w14:textId="77777777" w:rsidR="00811892" w:rsidRPr="00E662A8" w:rsidRDefault="00811892" w:rsidP="007A05CD">
            <w:pPr>
              <w:spacing w:line="315" w:lineRule="atLeast"/>
              <w:textAlignment w:val="baseline"/>
              <w:rPr>
                <w:color w:val="2D2D2D"/>
                <w:sz w:val="21"/>
                <w:szCs w:val="21"/>
              </w:rPr>
            </w:pPr>
            <w:r w:rsidRPr="00E662A8">
              <w:rPr>
                <w:color w:val="2D2D2D"/>
                <w:sz w:val="21"/>
                <w:szCs w:val="21"/>
              </w:rPr>
              <w:t>стоимость оборудования, инструмента, инвентаря</w:t>
            </w:r>
          </w:p>
        </w:tc>
        <w:tc>
          <w:tcPr>
            <w:tcW w:w="370" w:type="dxa"/>
            <w:gridSpan w:val="4"/>
            <w:tcBorders>
              <w:top w:val="nil"/>
              <w:left w:val="nil"/>
              <w:bottom w:val="single" w:sz="6" w:space="0" w:color="000000"/>
              <w:right w:val="nil"/>
            </w:tcBorders>
          </w:tcPr>
          <w:p w14:paraId="1FF83E7F" w14:textId="77777777" w:rsidR="00811892" w:rsidRPr="00E662A8" w:rsidRDefault="00811892" w:rsidP="007A05CD">
            <w:pPr>
              <w:rPr>
                <w:color w:val="2D2D2D"/>
                <w:sz w:val="21"/>
                <w:szCs w:val="21"/>
              </w:rPr>
            </w:pPr>
          </w:p>
        </w:tc>
        <w:tc>
          <w:tcPr>
            <w:tcW w:w="2287" w:type="dxa"/>
            <w:gridSpan w:val="19"/>
            <w:tcBorders>
              <w:top w:val="nil"/>
              <w:left w:val="nil"/>
              <w:bottom w:val="single" w:sz="6" w:space="0" w:color="000000"/>
              <w:right w:val="nil"/>
            </w:tcBorders>
            <w:tcMar>
              <w:top w:w="0" w:type="dxa"/>
              <w:left w:w="74" w:type="dxa"/>
              <w:bottom w:w="0" w:type="dxa"/>
              <w:right w:w="74" w:type="dxa"/>
            </w:tcMar>
            <w:hideMark/>
          </w:tcPr>
          <w:p w14:paraId="1182637C" w14:textId="77777777" w:rsidR="00811892" w:rsidRPr="00E662A8" w:rsidRDefault="00811892" w:rsidP="007A05CD">
            <w:pPr>
              <w:rPr>
                <w:color w:val="2D2D2D"/>
                <w:sz w:val="21"/>
                <w:szCs w:val="21"/>
              </w:rPr>
            </w:pPr>
          </w:p>
        </w:tc>
        <w:tc>
          <w:tcPr>
            <w:tcW w:w="973" w:type="dxa"/>
            <w:gridSpan w:val="5"/>
            <w:tcBorders>
              <w:top w:val="nil"/>
              <w:left w:val="nil"/>
              <w:bottom w:val="nil"/>
              <w:right w:val="nil"/>
            </w:tcBorders>
            <w:tcMar>
              <w:top w:w="0" w:type="dxa"/>
              <w:left w:w="74" w:type="dxa"/>
              <w:bottom w:w="0" w:type="dxa"/>
              <w:right w:w="74" w:type="dxa"/>
            </w:tcMar>
            <w:hideMark/>
          </w:tcPr>
          <w:p w14:paraId="522F3B40" w14:textId="77777777" w:rsidR="00811892" w:rsidRPr="00E662A8" w:rsidRDefault="00811892" w:rsidP="007A05CD">
            <w:pPr>
              <w:spacing w:line="315" w:lineRule="atLeast"/>
              <w:textAlignment w:val="baseline"/>
              <w:rPr>
                <w:color w:val="2D2D2D"/>
                <w:sz w:val="21"/>
                <w:szCs w:val="21"/>
              </w:rPr>
            </w:pPr>
            <w:r w:rsidRPr="00E662A8">
              <w:rPr>
                <w:color w:val="2D2D2D"/>
                <w:sz w:val="21"/>
                <w:szCs w:val="21"/>
              </w:rPr>
              <w:t>тыс. руб.</w:t>
            </w:r>
          </w:p>
        </w:tc>
        <w:tc>
          <w:tcPr>
            <w:tcW w:w="1103" w:type="dxa"/>
            <w:gridSpan w:val="4"/>
            <w:tcBorders>
              <w:top w:val="nil"/>
              <w:left w:val="nil"/>
              <w:bottom w:val="single" w:sz="6" w:space="0" w:color="000000"/>
              <w:right w:val="nil"/>
            </w:tcBorders>
            <w:tcMar>
              <w:top w:w="0" w:type="dxa"/>
              <w:left w:w="74" w:type="dxa"/>
              <w:bottom w:w="0" w:type="dxa"/>
              <w:right w:w="74" w:type="dxa"/>
            </w:tcMar>
            <w:hideMark/>
          </w:tcPr>
          <w:p w14:paraId="7900F0B8" w14:textId="77777777" w:rsidR="00811892" w:rsidRPr="00E662A8" w:rsidRDefault="00811892" w:rsidP="007A05CD">
            <w:pPr>
              <w:rPr>
                <w:color w:val="2D2D2D"/>
                <w:sz w:val="21"/>
                <w:szCs w:val="21"/>
              </w:rPr>
            </w:pPr>
          </w:p>
        </w:tc>
        <w:tc>
          <w:tcPr>
            <w:tcW w:w="190" w:type="dxa"/>
            <w:tcBorders>
              <w:top w:val="nil"/>
              <w:left w:val="nil"/>
              <w:bottom w:val="nil"/>
              <w:right w:val="nil"/>
            </w:tcBorders>
            <w:tcMar>
              <w:top w:w="0" w:type="dxa"/>
              <w:left w:w="74" w:type="dxa"/>
              <w:bottom w:w="0" w:type="dxa"/>
              <w:right w:w="74" w:type="dxa"/>
            </w:tcMar>
            <w:hideMark/>
          </w:tcPr>
          <w:p w14:paraId="341FC751" w14:textId="77777777" w:rsidR="00811892" w:rsidRPr="00E662A8" w:rsidRDefault="00811892" w:rsidP="007A05CD">
            <w:pPr>
              <w:spacing w:line="315" w:lineRule="atLeast"/>
              <w:textAlignment w:val="baseline"/>
              <w:rPr>
                <w:color w:val="2D2D2D"/>
                <w:sz w:val="21"/>
                <w:szCs w:val="21"/>
              </w:rPr>
            </w:pPr>
            <w:r w:rsidRPr="00E662A8">
              <w:rPr>
                <w:color w:val="2D2D2D"/>
                <w:sz w:val="21"/>
                <w:szCs w:val="21"/>
              </w:rPr>
              <w:t>коп.</w:t>
            </w:r>
          </w:p>
        </w:tc>
      </w:tr>
      <w:tr w:rsidR="00811892" w:rsidRPr="00E662A8" w14:paraId="20B82357" w14:textId="77777777" w:rsidTr="007A05CD">
        <w:tc>
          <w:tcPr>
            <w:tcW w:w="4716" w:type="dxa"/>
            <w:gridSpan w:val="41"/>
            <w:tcBorders>
              <w:top w:val="nil"/>
              <w:left w:val="nil"/>
              <w:bottom w:val="nil"/>
              <w:right w:val="nil"/>
            </w:tcBorders>
            <w:tcMar>
              <w:top w:w="0" w:type="dxa"/>
              <w:left w:w="74" w:type="dxa"/>
              <w:bottom w:w="0" w:type="dxa"/>
              <w:right w:w="74" w:type="dxa"/>
            </w:tcMar>
            <w:hideMark/>
          </w:tcPr>
          <w:p w14:paraId="05662111" w14:textId="77777777" w:rsidR="00811892" w:rsidRPr="00E662A8" w:rsidRDefault="00811892" w:rsidP="007A05CD">
            <w:pPr>
              <w:rPr>
                <w:color w:val="2D2D2D"/>
                <w:sz w:val="21"/>
                <w:szCs w:val="21"/>
              </w:rPr>
            </w:pPr>
          </w:p>
        </w:tc>
        <w:tc>
          <w:tcPr>
            <w:tcW w:w="370" w:type="dxa"/>
            <w:gridSpan w:val="4"/>
            <w:tcBorders>
              <w:top w:val="single" w:sz="6" w:space="0" w:color="000000"/>
              <w:left w:val="nil"/>
              <w:bottom w:val="nil"/>
              <w:right w:val="nil"/>
            </w:tcBorders>
          </w:tcPr>
          <w:p w14:paraId="3A0F4665" w14:textId="77777777" w:rsidR="00811892" w:rsidRPr="00E662A8" w:rsidRDefault="00811892" w:rsidP="007A05CD">
            <w:pPr>
              <w:rPr>
                <w:sz w:val="20"/>
                <w:szCs w:val="20"/>
              </w:rPr>
            </w:pPr>
          </w:p>
        </w:tc>
        <w:tc>
          <w:tcPr>
            <w:tcW w:w="2287" w:type="dxa"/>
            <w:gridSpan w:val="19"/>
            <w:tcBorders>
              <w:top w:val="single" w:sz="6" w:space="0" w:color="000000"/>
              <w:left w:val="nil"/>
              <w:bottom w:val="nil"/>
              <w:right w:val="nil"/>
            </w:tcBorders>
            <w:tcMar>
              <w:top w:w="0" w:type="dxa"/>
              <w:left w:w="74" w:type="dxa"/>
              <w:bottom w:w="0" w:type="dxa"/>
              <w:right w:w="74" w:type="dxa"/>
            </w:tcMar>
            <w:hideMark/>
          </w:tcPr>
          <w:p w14:paraId="770C5386" w14:textId="77777777" w:rsidR="00811892" w:rsidRPr="00E662A8" w:rsidRDefault="00811892" w:rsidP="007A05CD">
            <w:pPr>
              <w:rPr>
                <w:sz w:val="20"/>
                <w:szCs w:val="20"/>
              </w:rPr>
            </w:pPr>
          </w:p>
        </w:tc>
        <w:tc>
          <w:tcPr>
            <w:tcW w:w="973" w:type="dxa"/>
            <w:gridSpan w:val="5"/>
            <w:tcBorders>
              <w:top w:val="nil"/>
              <w:left w:val="nil"/>
              <w:bottom w:val="nil"/>
              <w:right w:val="nil"/>
            </w:tcBorders>
            <w:tcMar>
              <w:top w:w="0" w:type="dxa"/>
              <w:left w:w="74" w:type="dxa"/>
              <w:bottom w:w="0" w:type="dxa"/>
              <w:right w:w="74" w:type="dxa"/>
            </w:tcMar>
            <w:hideMark/>
          </w:tcPr>
          <w:p w14:paraId="2EED3CC8" w14:textId="77777777" w:rsidR="00811892" w:rsidRPr="00E662A8" w:rsidRDefault="00811892" w:rsidP="007A05CD">
            <w:pPr>
              <w:rPr>
                <w:sz w:val="20"/>
                <w:szCs w:val="20"/>
              </w:rPr>
            </w:pPr>
          </w:p>
        </w:tc>
        <w:tc>
          <w:tcPr>
            <w:tcW w:w="1103" w:type="dxa"/>
            <w:gridSpan w:val="4"/>
            <w:tcBorders>
              <w:top w:val="single" w:sz="6" w:space="0" w:color="000000"/>
              <w:left w:val="nil"/>
              <w:bottom w:val="nil"/>
              <w:right w:val="nil"/>
            </w:tcBorders>
            <w:tcMar>
              <w:top w:w="0" w:type="dxa"/>
              <w:left w:w="74" w:type="dxa"/>
              <w:bottom w:w="0" w:type="dxa"/>
              <w:right w:w="74" w:type="dxa"/>
            </w:tcMar>
            <w:hideMark/>
          </w:tcPr>
          <w:p w14:paraId="5E419D4B" w14:textId="77777777" w:rsidR="00811892" w:rsidRPr="00E662A8" w:rsidRDefault="00811892" w:rsidP="007A05CD">
            <w:pPr>
              <w:rPr>
                <w:sz w:val="20"/>
                <w:szCs w:val="20"/>
              </w:rPr>
            </w:pPr>
          </w:p>
        </w:tc>
        <w:tc>
          <w:tcPr>
            <w:tcW w:w="190" w:type="dxa"/>
            <w:tcBorders>
              <w:top w:val="nil"/>
              <w:left w:val="nil"/>
              <w:bottom w:val="nil"/>
              <w:right w:val="nil"/>
            </w:tcBorders>
            <w:tcMar>
              <w:top w:w="0" w:type="dxa"/>
              <w:left w:w="74" w:type="dxa"/>
              <w:bottom w:w="0" w:type="dxa"/>
              <w:right w:w="74" w:type="dxa"/>
            </w:tcMar>
            <w:hideMark/>
          </w:tcPr>
          <w:p w14:paraId="163C41E1" w14:textId="77777777" w:rsidR="00811892" w:rsidRPr="00E662A8" w:rsidRDefault="00811892" w:rsidP="007A05CD">
            <w:pPr>
              <w:rPr>
                <w:sz w:val="20"/>
                <w:szCs w:val="20"/>
              </w:rPr>
            </w:pPr>
          </w:p>
        </w:tc>
      </w:tr>
      <w:tr w:rsidR="00811892" w:rsidRPr="00E662A8" w14:paraId="623C5914" w14:textId="77777777" w:rsidTr="007A05CD">
        <w:tc>
          <w:tcPr>
            <w:tcW w:w="4716" w:type="dxa"/>
            <w:gridSpan w:val="41"/>
            <w:tcBorders>
              <w:top w:val="nil"/>
              <w:left w:val="nil"/>
              <w:bottom w:val="nil"/>
              <w:right w:val="nil"/>
            </w:tcBorders>
            <w:tcMar>
              <w:top w:w="0" w:type="dxa"/>
              <w:left w:w="74" w:type="dxa"/>
              <w:bottom w:w="0" w:type="dxa"/>
              <w:right w:w="74" w:type="dxa"/>
            </w:tcMar>
            <w:hideMark/>
          </w:tcPr>
          <w:p w14:paraId="533088D6" w14:textId="77777777" w:rsidR="00811892" w:rsidRPr="00E662A8" w:rsidRDefault="00811892" w:rsidP="007A05CD">
            <w:pPr>
              <w:rPr>
                <w:color w:val="2D2D2D"/>
                <w:sz w:val="21"/>
                <w:szCs w:val="21"/>
              </w:rPr>
            </w:pPr>
            <w:r w:rsidRPr="00E662A8">
              <w:rPr>
                <w:color w:val="2D2D2D"/>
                <w:sz w:val="21"/>
                <w:szCs w:val="21"/>
              </w:rPr>
              <w:t>15 Стоимость принимаемых основных фондов</w:t>
            </w:r>
          </w:p>
        </w:tc>
        <w:tc>
          <w:tcPr>
            <w:tcW w:w="370" w:type="dxa"/>
            <w:gridSpan w:val="4"/>
            <w:tcBorders>
              <w:left w:val="nil"/>
              <w:bottom w:val="single" w:sz="6" w:space="0" w:color="000000"/>
              <w:right w:val="nil"/>
            </w:tcBorders>
          </w:tcPr>
          <w:p w14:paraId="07FE577B" w14:textId="77777777" w:rsidR="00811892" w:rsidRPr="00E662A8" w:rsidRDefault="00811892" w:rsidP="007A05CD">
            <w:pPr>
              <w:rPr>
                <w:sz w:val="20"/>
                <w:szCs w:val="20"/>
              </w:rPr>
            </w:pPr>
          </w:p>
        </w:tc>
        <w:tc>
          <w:tcPr>
            <w:tcW w:w="2287" w:type="dxa"/>
            <w:gridSpan w:val="19"/>
            <w:tcBorders>
              <w:left w:val="nil"/>
              <w:bottom w:val="single" w:sz="6" w:space="0" w:color="000000"/>
              <w:right w:val="nil"/>
            </w:tcBorders>
            <w:tcMar>
              <w:top w:w="0" w:type="dxa"/>
              <w:left w:w="74" w:type="dxa"/>
              <w:bottom w:w="0" w:type="dxa"/>
              <w:right w:w="74" w:type="dxa"/>
            </w:tcMar>
            <w:hideMark/>
          </w:tcPr>
          <w:p w14:paraId="436EC613" w14:textId="77777777" w:rsidR="00811892" w:rsidRPr="00E662A8" w:rsidRDefault="00811892" w:rsidP="007A05CD">
            <w:pPr>
              <w:rPr>
                <w:sz w:val="20"/>
                <w:szCs w:val="20"/>
              </w:rPr>
            </w:pPr>
          </w:p>
        </w:tc>
        <w:tc>
          <w:tcPr>
            <w:tcW w:w="973" w:type="dxa"/>
            <w:gridSpan w:val="5"/>
            <w:tcBorders>
              <w:top w:val="nil"/>
              <w:left w:val="nil"/>
              <w:bottom w:val="nil"/>
              <w:right w:val="nil"/>
            </w:tcBorders>
            <w:tcMar>
              <w:top w:w="0" w:type="dxa"/>
              <w:left w:w="74" w:type="dxa"/>
              <w:bottom w:w="0" w:type="dxa"/>
              <w:right w:w="74" w:type="dxa"/>
            </w:tcMar>
            <w:hideMark/>
          </w:tcPr>
          <w:p w14:paraId="0BB1B02E" w14:textId="77777777" w:rsidR="00811892" w:rsidRPr="00E662A8" w:rsidRDefault="00811892" w:rsidP="007A05CD">
            <w:pPr>
              <w:rPr>
                <w:sz w:val="20"/>
                <w:szCs w:val="20"/>
              </w:rPr>
            </w:pPr>
            <w:r w:rsidRPr="00E662A8">
              <w:rPr>
                <w:sz w:val="20"/>
                <w:szCs w:val="20"/>
              </w:rPr>
              <w:t>тыс. руб.</w:t>
            </w:r>
          </w:p>
        </w:tc>
        <w:tc>
          <w:tcPr>
            <w:tcW w:w="1103" w:type="dxa"/>
            <w:gridSpan w:val="4"/>
            <w:tcBorders>
              <w:top w:val="single" w:sz="6" w:space="0" w:color="000000"/>
              <w:left w:val="nil"/>
              <w:bottom w:val="nil"/>
              <w:right w:val="nil"/>
            </w:tcBorders>
            <w:tcMar>
              <w:top w:w="0" w:type="dxa"/>
              <w:left w:w="74" w:type="dxa"/>
              <w:bottom w:w="0" w:type="dxa"/>
              <w:right w:w="74" w:type="dxa"/>
            </w:tcMar>
            <w:hideMark/>
          </w:tcPr>
          <w:p w14:paraId="3AC0900E" w14:textId="77777777" w:rsidR="00811892" w:rsidRPr="00E662A8" w:rsidRDefault="00811892" w:rsidP="007A05CD">
            <w:pPr>
              <w:rPr>
                <w:sz w:val="20"/>
                <w:szCs w:val="20"/>
              </w:rPr>
            </w:pPr>
          </w:p>
        </w:tc>
        <w:tc>
          <w:tcPr>
            <w:tcW w:w="190" w:type="dxa"/>
            <w:tcBorders>
              <w:top w:val="nil"/>
              <w:left w:val="nil"/>
              <w:bottom w:val="nil"/>
              <w:right w:val="nil"/>
            </w:tcBorders>
            <w:tcMar>
              <w:top w:w="0" w:type="dxa"/>
              <w:left w:w="74" w:type="dxa"/>
              <w:bottom w:w="0" w:type="dxa"/>
              <w:right w:w="74" w:type="dxa"/>
            </w:tcMar>
            <w:hideMark/>
          </w:tcPr>
          <w:p w14:paraId="08633D89" w14:textId="77777777" w:rsidR="00811892" w:rsidRPr="00E662A8" w:rsidRDefault="00811892" w:rsidP="007A05CD">
            <w:pPr>
              <w:rPr>
                <w:sz w:val="20"/>
                <w:szCs w:val="20"/>
              </w:rPr>
            </w:pPr>
            <w:r w:rsidRPr="00E662A8">
              <w:rPr>
                <w:sz w:val="20"/>
                <w:szCs w:val="20"/>
              </w:rPr>
              <w:t>коп.</w:t>
            </w:r>
          </w:p>
        </w:tc>
      </w:tr>
      <w:tr w:rsidR="00811892" w:rsidRPr="00E662A8" w14:paraId="12343209" w14:textId="77777777" w:rsidTr="007A05CD">
        <w:tc>
          <w:tcPr>
            <w:tcW w:w="4716" w:type="dxa"/>
            <w:gridSpan w:val="41"/>
            <w:tcBorders>
              <w:top w:val="nil"/>
              <w:left w:val="nil"/>
              <w:bottom w:val="nil"/>
              <w:right w:val="nil"/>
            </w:tcBorders>
            <w:tcMar>
              <w:top w:w="0" w:type="dxa"/>
              <w:left w:w="74" w:type="dxa"/>
              <w:bottom w:w="0" w:type="dxa"/>
              <w:right w:w="74" w:type="dxa"/>
            </w:tcMar>
            <w:hideMark/>
          </w:tcPr>
          <w:p w14:paraId="403249D4" w14:textId="77777777" w:rsidR="00811892" w:rsidRPr="00E662A8" w:rsidRDefault="00811892" w:rsidP="007A05CD">
            <w:pPr>
              <w:rPr>
                <w:color w:val="2D2D2D"/>
                <w:sz w:val="21"/>
                <w:szCs w:val="21"/>
              </w:rPr>
            </w:pPr>
            <w:r w:rsidRPr="00E662A8">
              <w:rPr>
                <w:color w:val="2D2D2D"/>
                <w:sz w:val="21"/>
                <w:szCs w:val="21"/>
              </w:rPr>
              <w:t>в том числе:</w:t>
            </w:r>
          </w:p>
        </w:tc>
        <w:tc>
          <w:tcPr>
            <w:tcW w:w="370" w:type="dxa"/>
            <w:gridSpan w:val="4"/>
            <w:tcBorders>
              <w:left w:val="nil"/>
              <w:right w:val="nil"/>
            </w:tcBorders>
          </w:tcPr>
          <w:p w14:paraId="644723A1" w14:textId="77777777" w:rsidR="00811892" w:rsidRPr="00E662A8" w:rsidRDefault="00811892" w:rsidP="007A05CD">
            <w:pPr>
              <w:rPr>
                <w:sz w:val="20"/>
                <w:szCs w:val="20"/>
              </w:rPr>
            </w:pPr>
          </w:p>
        </w:tc>
        <w:tc>
          <w:tcPr>
            <w:tcW w:w="2287" w:type="dxa"/>
            <w:gridSpan w:val="19"/>
            <w:tcBorders>
              <w:left w:val="nil"/>
              <w:right w:val="nil"/>
            </w:tcBorders>
            <w:tcMar>
              <w:top w:w="0" w:type="dxa"/>
              <w:left w:w="74" w:type="dxa"/>
              <w:bottom w:w="0" w:type="dxa"/>
              <w:right w:w="74" w:type="dxa"/>
            </w:tcMar>
            <w:hideMark/>
          </w:tcPr>
          <w:p w14:paraId="182EBA9F" w14:textId="77777777" w:rsidR="00811892" w:rsidRPr="00E662A8" w:rsidRDefault="00811892" w:rsidP="007A05CD">
            <w:pPr>
              <w:rPr>
                <w:sz w:val="20"/>
                <w:szCs w:val="20"/>
              </w:rPr>
            </w:pPr>
          </w:p>
        </w:tc>
        <w:tc>
          <w:tcPr>
            <w:tcW w:w="973" w:type="dxa"/>
            <w:gridSpan w:val="5"/>
            <w:tcBorders>
              <w:top w:val="nil"/>
              <w:left w:val="nil"/>
              <w:right w:val="nil"/>
            </w:tcBorders>
            <w:tcMar>
              <w:top w:w="0" w:type="dxa"/>
              <w:left w:w="74" w:type="dxa"/>
              <w:bottom w:w="0" w:type="dxa"/>
              <w:right w:w="74" w:type="dxa"/>
            </w:tcMar>
            <w:hideMark/>
          </w:tcPr>
          <w:p w14:paraId="53BA2526" w14:textId="77777777" w:rsidR="00811892" w:rsidRPr="00E662A8" w:rsidRDefault="00811892" w:rsidP="007A05CD">
            <w:pPr>
              <w:rPr>
                <w:sz w:val="20"/>
                <w:szCs w:val="20"/>
              </w:rPr>
            </w:pPr>
          </w:p>
        </w:tc>
        <w:tc>
          <w:tcPr>
            <w:tcW w:w="1103" w:type="dxa"/>
            <w:gridSpan w:val="4"/>
            <w:tcBorders>
              <w:top w:val="single" w:sz="6" w:space="0" w:color="000000"/>
              <w:left w:val="nil"/>
              <w:right w:val="nil"/>
            </w:tcBorders>
            <w:tcMar>
              <w:top w:w="0" w:type="dxa"/>
              <w:left w:w="74" w:type="dxa"/>
              <w:bottom w:w="0" w:type="dxa"/>
              <w:right w:w="74" w:type="dxa"/>
            </w:tcMar>
            <w:hideMark/>
          </w:tcPr>
          <w:p w14:paraId="27301645" w14:textId="77777777" w:rsidR="00811892" w:rsidRPr="00E662A8" w:rsidRDefault="00811892" w:rsidP="007A05CD">
            <w:pPr>
              <w:rPr>
                <w:sz w:val="20"/>
                <w:szCs w:val="20"/>
              </w:rPr>
            </w:pPr>
          </w:p>
        </w:tc>
        <w:tc>
          <w:tcPr>
            <w:tcW w:w="190" w:type="dxa"/>
            <w:tcBorders>
              <w:top w:val="nil"/>
              <w:left w:val="nil"/>
              <w:bottom w:val="nil"/>
              <w:right w:val="nil"/>
            </w:tcBorders>
            <w:tcMar>
              <w:top w:w="0" w:type="dxa"/>
              <w:left w:w="74" w:type="dxa"/>
              <w:bottom w:w="0" w:type="dxa"/>
              <w:right w:w="74" w:type="dxa"/>
            </w:tcMar>
            <w:hideMark/>
          </w:tcPr>
          <w:p w14:paraId="7AD32B61" w14:textId="77777777" w:rsidR="00811892" w:rsidRPr="00E662A8" w:rsidRDefault="00811892" w:rsidP="007A05CD">
            <w:pPr>
              <w:rPr>
                <w:sz w:val="20"/>
                <w:szCs w:val="20"/>
              </w:rPr>
            </w:pPr>
          </w:p>
        </w:tc>
      </w:tr>
      <w:tr w:rsidR="00811892" w:rsidRPr="00E662A8" w14:paraId="525F42B9" w14:textId="77777777" w:rsidTr="007A05CD">
        <w:trPr>
          <w:trHeight w:val="457"/>
        </w:trPr>
        <w:tc>
          <w:tcPr>
            <w:tcW w:w="4716" w:type="dxa"/>
            <w:gridSpan w:val="41"/>
            <w:tcBorders>
              <w:top w:val="nil"/>
              <w:left w:val="nil"/>
              <w:bottom w:val="nil"/>
              <w:right w:val="nil"/>
            </w:tcBorders>
            <w:tcMar>
              <w:top w:w="0" w:type="dxa"/>
              <w:left w:w="74" w:type="dxa"/>
              <w:bottom w:w="0" w:type="dxa"/>
              <w:right w:w="74" w:type="dxa"/>
            </w:tcMar>
            <w:vAlign w:val="bottom"/>
            <w:hideMark/>
          </w:tcPr>
          <w:p w14:paraId="7770383E" w14:textId="77777777" w:rsidR="00811892" w:rsidRPr="00E662A8" w:rsidRDefault="00811892" w:rsidP="007A05CD">
            <w:pPr>
              <w:rPr>
                <w:color w:val="2D2D2D"/>
                <w:sz w:val="21"/>
                <w:szCs w:val="21"/>
              </w:rPr>
            </w:pPr>
            <w:r w:rsidRPr="00E662A8">
              <w:rPr>
                <w:color w:val="2D2D2D"/>
                <w:sz w:val="21"/>
                <w:szCs w:val="21"/>
              </w:rPr>
              <w:t>стоимость строительно-монтажных работ</w:t>
            </w:r>
          </w:p>
        </w:tc>
        <w:tc>
          <w:tcPr>
            <w:tcW w:w="370" w:type="dxa"/>
            <w:gridSpan w:val="4"/>
            <w:tcBorders>
              <w:left w:val="nil"/>
              <w:bottom w:val="nil"/>
              <w:right w:val="nil"/>
            </w:tcBorders>
          </w:tcPr>
          <w:p w14:paraId="272A8C79" w14:textId="77777777" w:rsidR="00811892" w:rsidRPr="00E662A8" w:rsidRDefault="00811892" w:rsidP="007A05CD">
            <w:pPr>
              <w:rPr>
                <w:sz w:val="20"/>
                <w:szCs w:val="20"/>
              </w:rPr>
            </w:pPr>
          </w:p>
        </w:tc>
        <w:tc>
          <w:tcPr>
            <w:tcW w:w="2287" w:type="dxa"/>
            <w:gridSpan w:val="19"/>
            <w:tcBorders>
              <w:left w:val="nil"/>
              <w:bottom w:val="nil"/>
              <w:right w:val="nil"/>
            </w:tcBorders>
            <w:tcMar>
              <w:top w:w="0" w:type="dxa"/>
              <w:left w:w="74" w:type="dxa"/>
              <w:bottom w:w="0" w:type="dxa"/>
              <w:right w:w="74" w:type="dxa"/>
            </w:tcMar>
            <w:hideMark/>
          </w:tcPr>
          <w:p w14:paraId="265BD1CE" w14:textId="77777777" w:rsidR="00811892" w:rsidRPr="00E662A8" w:rsidRDefault="00811892" w:rsidP="007A05CD">
            <w:pPr>
              <w:rPr>
                <w:sz w:val="20"/>
                <w:szCs w:val="20"/>
              </w:rPr>
            </w:pPr>
          </w:p>
        </w:tc>
        <w:tc>
          <w:tcPr>
            <w:tcW w:w="973" w:type="dxa"/>
            <w:gridSpan w:val="5"/>
            <w:tcBorders>
              <w:left w:val="nil"/>
              <w:bottom w:val="nil"/>
              <w:right w:val="nil"/>
            </w:tcBorders>
            <w:tcMar>
              <w:top w:w="0" w:type="dxa"/>
              <w:left w:w="74" w:type="dxa"/>
              <w:bottom w:w="0" w:type="dxa"/>
              <w:right w:w="74" w:type="dxa"/>
            </w:tcMar>
            <w:vAlign w:val="bottom"/>
            <w:hideMark/>
          </w:tcPr>
          <w:p w14:paraId="2B8C8921" w14:textId="77777777" w:rsidR="00811892" w:rsidRPr="00E662A8" w:rsidRDefault="00811892" w:rsidP="007A05CD">
            <w:pPr>
              <w:rPr>
                <w:sz w:val="20"/>
                <w:szCs w:val="20"/>
              </w:rPr>
            </w:pPr>
            <w:r w:rsidRPr="00E662A8">
              <w:rPr>
                <w:sz w:val="20"/>
                <w:szCs w:val="20"/>
              </w:rPr>
              <w:t>тыс. руб.</w:t>
            </w:r>
          </w:p>
        </w:tc>
        <w:tc>
          <w:tcPr>
            <w:tcW w:w="1103" w:type="dxa"/>
            <w:gridSpan w:val="4"/>
            <w:tcBorders>
              <w:left w:val="nil"/>
              <w:bottom w:val="nil"/>
              <w:right w:val="nil"/>
            </w:tcBorders>
            <w:tcMar>
              <w:top w:w="0" w:type="dxa"/>
              <w:left w:w="74" w:type="dxa"/>
              <w:bottom w:w="0" w:type="dxa"/>
              <w:right w:w="74" w:type="dxa"/>
            </w:tcMar>
            <w:vAlign w:val="bottom"/>
            <w:hideMark/>
          </w:tcPr>
          <w:p w14:paraId="497580CB" w14:textId="77777777" w:rsidR="00811892" w:rsidRPr="00E662A8" w:rsidRDefault="00811892" w:rsidP="007A05CD">
            <w:pPr>
              <w:rPr>
                <w:sz w:val="20"/>
                <w:szCs w:val="20"/>
              </w:rPr>
            </w:pPr>
          </w:p>
        </w:tc>
        <w:tc>
          <w:tcPr>
            <w:tcW w:w="190" w:type="dxa"/>
            <w:tcBorders>
              <w:top w:val="nil"/>
              <w:left w:val="nil"/>
              <w:bottom w:val="nil"/>
              <w:right w:val="nil"/>
            </w:tcBorders>
            <w:tcMar>
              <w:top w:w="0" w:type="dxa"/>
              <w:left w:w="74" w:type="dxa"/>
              <w:bottom w:w="0" w:type="dxa"/>
              <w:right w:w="74" w:type="dxa"/>
            </w:tcMar>
            <w:vAlign w:val="bottom"/>
            <w:hideMark/>
          </w:tcPr>
          <w:p w14:paraId="3BDAC25D" w14:textId="77777777" w:rsidR="00811892" w:rsidRPr="00E662A8" w:rsidRDefault="00811892" w:rsidP="007A05CD">
            <w:pPr>
              <w:rPr>
                <w:sz w:val="20"/>
                <w:szCs w:val="20"/>
              </w:rPr>
            </w:pPr>
            <w:r w:rsidRPr="00E662A8">
              <w:rPr>
                <w:sz w:val="20"/>
                <w:szCs w:val="20"/>
              </w:rPr>
              <w:t>коп.</w:t>
            </w:r>
          </w:p>
        </w:tc>
      </w:tr>
      <w:tr w:rsidR="00811892" w:rsidRPr="00E662A8" w14:paraId="5B296858" w14:textId="77777777" w:rsidTr="007A05CD">
        <w:trPr>
          <w:trHeight w:val="404"/>
        </w:trPr>
        <w:tc>
          <w:tcPr>
            <w:tcW w:w="4716" w:type="dxa"/>
            <w:gridSpan w:val="41"/>
            <w:tcBorders>
              <w:top w:val="nil"/>
              <w:left w:val="nil"/>
              <w:bottom w:val="nil"/>
              <w:right w:val="nil"/>
            </w:tcBorders>
            <w:tcMar>
              <w:top w:w="0" w:type="dxa"/>
              <w:left w:w="74" w:type="dxa"/>
              <w:bottom w:w="0" w:type="dxa"/>
              <w:right w:w="74" w:type="dxa"/>
            </w:tcMar>
            <w:vAlign w:val="bottom"/>
            <w:hideMark/>
          </w:tcPr>
          <w:p w14:paraId="2B8FA45A" w14:textId="77777777" w:rsidR="00811892" w:rsidRPr="00E662A8" w:rsidRDefault="00811892" w:rsidP="007A05CD">
            <w:pPr>
              <w:rPr>
                <w:color w:val="2D2D2D"/>
                <w:sz w:val="21"/>
                <w:szCs w:val="21"/>
              </w:rPr>
            </w:pPr>
            <w:r w:rsidRPr="00E662A8">
              <w:rPr>
                <w:color w:val="2D2D2D"/>
                <w:sz w:val="21"/>
                <w:szCs w:val="21"/>
              </w:rPr>
              <w:t>стоимость оборудования, инструмента, инвентаря</w:t>
            </w:r>
          </w:p>
        </w:tc>
        <w:tc>
          <w:tcPr>
            <w:tcW w:w="370" w:type="dxa"/>
            <w:gridSpan w:val="4"/>
            <w:tcBorders>
              <w:top w:val="single" w:sz="6" w:space="0" w:color="000000"/>
              <w:left w:val="nil"/>
              <w:bottom w:val="nil"/>
              <w:right w:val="nil"/>
            </w:tcBorders>
          </w:tcPr>
          <w:p w14:paraId="40A0CED0" w14:textId="77777777" w:rsidR="00811892" w:rsidRPr="00E662A8" w:rsidRDefault="00811892" w:rsidP="007A05CD">
            <w:pPr>
              <w:rPr>
                <w:sz w:val="20"/>
                <w:szCs w:val="20"/>
              </w:rPr>
            </w:pPr>
          </w:p>
        </w:tc>
        <w:tc>
          <w:tcPr>
            <w:tcW w:w="2287" w:type="dxa"/>
            <w:gridSpan w:val="19"/>
            <w:tcBorders>
              <w:top w:val="single" w:sz="6" w:space="0" w:color="000000"/>
              <w:left w:val="nil"/>
              <w:bottom w:val="nil"/>
              <w:right w:val="nil"/>
            </w:tcBorders>
            <w:tcMar>
              <w:top w:w="0" w:type="dxa"/>
              <w:left w:w="74" w:type="dxa"/>
              <w:bottom w:w="0" w:type="dxa"/>
              <w:right w:w="74" w:type="dxa"/>
            </w:tcMar>
            <w:hideMark/>
          </w:tcPr>
          <w:p w14:paraId="742ACB4A" w14:textId="77777777" w:rsidR="00811892" w:rsidRPr="00E662A8" w:rsidRDefault="00811892" w:rsidP="007A05CD">
            <w:pPr>
              <w:rPr>
                <w:sz w:val="20"/>
                <w:szCs w:val="20"/>
              </w:rPr>
            </w:pPr>
          </w:p>
        </w:tc>
        <w:tc>
          <w:tcPr>
            <w:tcW w:w="973" w:type="dxa"/>
            <w:gridSpan w:val="5"/>
            <w:tcBorders>
              <w:top w:val="nil"/>
              <w:left w:val="nil"/>
              <w:bottom w:val="nil"/>
              <w:right w:val="nil"/>
            </w:tcBorders>
            <w:tcMar>
              <w:top w:w="0" w:type="dxa"/>
              <w:left w:w="74" w:type="dxa"/>
              <w:bottom w:w="0" w:type="dxa"/>
              <w:right w:w="74" w:type="dxa"/>
            </w:tcMar>
            <w:vAlign w:val="bottom"/>
            <w:hideMark/>
          </w:tcPr>
          <w:p w14:paraId="28C5CBE6" w14:textId="77777777" w:rsidR="00811892" w:rsidRPr="00E662A8" w:rsidRDefault="00811892" w:rsidP="007A05CD">
            <w:pPr>
              <w:rPr>
                <w:sz w:val="20"/>
                <w:szCs w:val="20"/>
              </w:rPr>
            </w:pPr>
            <w:r w:rsidRPr="00E662A8">
              <w:rPr>
                <w:sz w:val="20"/>
                <w:szCs w:val="20"/>
              </w:rPr>
              <w:t>тыс. руб.</w:t>
            </w:r>
          </w:p>
        </w:tc>
        <w:tc>
          <w:tcPr>
            <w:tcW w:w="1103" w:type="dxa"/>
            <w:gridSpan w:val="4"/>
            <w:tcBorders>
              <w:top w:val="single" w:sz="6" w:space="0" w:color="000000"/>
              <w:left w:val="nil"/>
              <w:bottom w:val="nil"/>
              <w:right w:val="nil"/>
            </w:tcBorders>
            <w:tcMar>
              <w:top w:w="0" w:type="dxa"/>
              <w:left w:w="74" w:type="dxa"/>
              <w:bottom w:w="0" w:type="dxa"/>
              <w:right w:w="74" w:type="dxa"/>
            </w:tcMar>
            <w:vAlign w:val="bottom"/>
            <w:hideMark/>
          </w:tcPr>
          <w:p w14:paraId="472BED54" w14:textId="77777777" w:rsidR="00811892" w:rsidRPr="00E662A8" w:rsidRDefault="00811892" w:rsidP="007A05CD">
            <w:pPr>
              <w:rPr>
                <w:sz w:val="20"/>
                <w:szCs w:val="20"/>
              </w:rPr>
            </w:pPr>
          </w:p>
        </w:tc>
        <w:tc>
          <w:tcPr>
            <w:tcW w:w="190" w:type="dxa"/>
            <w:tcBorders>
              <w:top w:val="nil"/>
              <w:left w:val="nil"/>
              <w:bottom w:val="nil"/>
              <w:right w:val="nil"/>
            </w:tcBorders>
            <w:tcMar>
              <w:top w:w="0" w:type="dxa"/>
              <w:left w:w="74" w:type="dxa"/>
              <w:bottom w:w="0" w:type="dxa"/>
              <w:right w:w="74" w:type="dxa"/>
            </w:tcMar>
            <w:vAlign w:val="bottom"/>
            <w:hideMark/>
          </w:tcPr>
          <w:p w14:paraId="7B3C80E2" w14:textId="77777777" w:rsidR="00811892" w:rsidRPr="00E662A8" w:rsidRDefault="00811892" w:rsidP="007A05CD">
            <w:pPr>
              <w:rPr>
                <w:sz w:val="20"/>
                <w:szCs w:val="20"/>
              </w:rPr>
            </w:pPr>
            <w:r w:rsidRPr="00E662A8">
              <w:rPr>
                <w:sz w:val="20"/>
                <w:szCs w:val="20"/>
              </w:rPr>
              <w:t>коп.</w:t>
            </w:r>
          </w:p>
        </w:tc>
      </w:tr>
      <w:tr w:rsidR="00811892" w:rsidRPr="00E662A8" w14:paraId="5F47F361" w14:textId="77777777" w:rsidTr="007A05CD">
        <w:tc>
          <w:tcPr>
            <w:tcW w:w="4716" w:type="dxa"/>
            <w:gridSpan w:val="41"/>
            <w:tcBorders>
              <w:top w:val="nil"/>
              <w:left w:val="nil"/>
              <w:bottom w:val="nil"/>
              <w:right w:val="nil"/>
            </w:tcBorders>
            <w:tcMar>
              <w:top w:w="0" w:type="dxa"/>
              <w:left w:w="74" w:type="dxa"/>
              <w:bottom w:w="0" w:type="dxa"/>
              <w:right w:w="74" w:type="dxa"/>
            </w:tcMar>
            <w:hideMark/>
          </w:tcPr>
          <w:p w14:paraId="5E94D6C0" w14:textId="77777777" w:rsidR="00811892" w:rsidRPr="00E662A8" w:rsidRDefault="00811892" w:rsidP="007A05CD">
            <w:pPr>
              <w:rPr>
                <w:color w:val="2D2D2D"/>
                <w:sz w:val="21"/>
                <w:szCs w:val="21"/>
              </w:rPr>
            </w:pPr>
          </w:p>
        </w:tc>
        <w:tc>
          <w:tcPr>
            <w:tcW w:w="370" w:type="dxa"/>
            <w:gridSpan w:val="4"/>
            <w:tcBorders>
              <w:top w:val="single" w:sz="6" w:space="0" w:color="000000"/>
              <w:left w:val="nil"/>
              <w:bottom w:val="nil"/>
              <w:right w:val="nil"/>
            </w:tcBorders>
          </w:tcPr>
          <w:p w14:paraId="0EFF7B57" w14:textId="77777777" w:rsidR="00811892" w:rsidRPr="00E662A8" w:rsidRDefault="00811892" w:rsidP="007A05CD">
            <w:pPr>
              <w:rPr>
                <w:sz w:val="20"/>
                <w:szCs w:val="20"/>
              </w:rPr>
            </w:pPr>
          </w:p>
        </w:tc>
        <w:tc>
          <w:tcPr>
            <w:tcW w:w="2287" w:type="dxa"/>
            <w:gridSpan w:val="19"/>
            <w:tcBorders>
              <w:top w:val="single" w:sz="6" w:space="0" w:color="000000"/>
              <w:left w:val="nil"/>
              <w:bottom w:val="nil"/>
              <w:right w:val="nil"/>
            </w:tcBorders>
            <w:tcMar>
              <w:top w:w="0" w:type="dxa"/>
              <w:left w:w="74" w:type="dxa"/>
              <w:bottom w:w="0" w:type="dxa"/>
              <w:right w:w="74" w:type="dxa"/>
            </w:tcMar>
            <w:hideMark/>
          </w:tcPr>
          <w:p w14:paraId="7A2B682F" w14:textId="77777777" w:rsidR="00811892" w:rsidRPr="00E662A8" w:rsidRDefault="00811892" w:rsidP="007A05CD">
            <w:pPr>
              <w:rPr>
                <w:sz w:val="20"/>
                <w:szCs w:val="20"/>
              </w:rPr>
            </w:pPr>
          </w:p>
        </w:tc>
        <w:tc>
          <w:tcPr>
            <w:tcW w:w="973" w:type="dxa"/>
            <w:gridSpan w:val="5"/>
            <w:tcBorders>
              <w:top w:val="nil"/>
              <w:left w:val="nil"/>
              <w:bottom w:val="nil"/>
              <w:right w:val="nil"/>
            </w:tcBorders>
            <w:tcMar>
              <w:top w:w="0" w:type="dxa"/>
              <w:left w:w="74" w:type="dxa"/>
              <w:bottom w:w="0" w:type="dxa"/>
              <w:right w:w="74" w:type="dxa"/>
            </w:tcMar>
            <w:hideMark/>
          </w:tcPr>
          <w:p w14:paraId="6E48BA06" w14:textId="77777777" w:rsidR="00811892" w:rsidRPr="00E662A8" w:rsidRDefault="00811892" w:rsidP="007A05CD">
            <w:pPr>
              <w:rPr>
                <w:sz w:val="20"/>
                <w:szCs w:val="20"/>
              </w:rPr>
            </w:pPr>
          </w:p>
        </w:tc>
        <w:tc>
          <w:tcPr>
            <w:tcW w:w="1103" w:type="dxa"/>
            <w:gridSpan w:val="4"/>
            <w:tcBorders>
              <w:top w:val="single" w:sz="6" w:space="0" w:color="000000"/>
              <w:left w:val="nil"/>
              <w:bottom w:val="nil"/>
              <w:right w:val="nil"/>
            </w:tcBorders>
            <w:tcMar>
              <w:top w:w="0" w:type="dxa"/>
              <w:left w:w="74" w:type="dxa"/>
              <w:bottom w:w="0" w:type="dxa"/>
              <w:right w:w="74" w:type="dxa"/>
            </w:tcMar>
            <w:hideMark/>
          </w:tcPr>
          <w:p w14:paraId="77156832" w14:textId="77777777" w:rsidR="00811892" w:rsidRPr="00E662A8" w:rsidRDefault="00811892" w:rsidP="007A05CD">
            <w:pPr>
              <w:rPr>
                <w:sz w:val="20"/>
                <w:szCs w:val="20"/>
              </w:rPr>
            </w:pPr>
          </w:p>
        </w:tc>
        <w:tc>
          <w:tcPr>
            <w:tcW w:w="190" w:type="dxa"/>
            <w:tcBorders>
              <w:top w:val="nil"/>
              <w:left w:val="nil"/>
              <w:bottom w:val="nil"/>
              <w:right w:val="nil"/>
            </w:tcBorders>
            <w:tcMar>
              <w:top w:w="0" w:type="dxa"/>
              <w:left w:w="74" w:type="dxa"/>
              <w:bottom w:w="0" w:type="dxa"/>
              <w:right w:w="74" w:type="dxa"/>
            </w:tcMar>
            <w:hideMark/>
          </w:tcPr>
          <w:p w14:paraId="0B4B3549" w14:textId="77777777" w:rsidR="00811892" w:rsidRPr="00E662A8" w:rsidRDefault="00811892" w:rsidP="007A05CD">
            <w:pPr>
              <w:rPr>
                <w:sz w:val="20"/>
                <w:szCs w:val="20"/>
              </w:rPr>
            </w:pPr>
          </w:p>
        </w:tc>
      </w:tr>
      <w:tr w:rsidR="00811892" w:rsidRPr="00E662A8" w14:paraId="08E51384" w14:textId="77777777" w:rsidTr="007A05CD">
        <w:tc>
          <w:tcPr>
            <w:tcW w:w="370" w:type="dxa"/>
            <w:tcBorders>
              <w:top w:val="nil"/>
              <w:left w:val="nil"/>
              <w:bottom w:val="nil"/>
              <w:right w:val="nil"/>
            </w:tcBorders>
          </w:tcPr>
          <w:p w14:paraId="6650C37A" w14:textId="77777777" w:rsidR="00811892" w:rsidRPr="00E662A8" w:rsidRDefault="00811892" w:rsidP="007A05CD">
            <w:pPr>
              <w:jc w:val="both"/>
              <w:rPr>
                <w:sz w:val="20"/>
                <w:szCs w:val="20"/>
              </w:rPr>
            </w:pPr>
          </w:p>
        </w:tc>
        <w:tc>
          <w:tcPr>
            <w:tcW w:w="9269" w:type="dxa"/>
            <w:gridSpan w:val="73"/>
            <w:tcBorders>
              <w:top w:val="nil"/>
              <w:left w:val="nil"/>
              <w:bottom w:val="nil"/>
              <w:right w:val="nil"/>
            </w:tcBorders>
            <w:tcMar>
              <w:top w:w="0" w:type="dxa"/>
              <w:left w:w="74" w:type="dxa"/>
              <w:bottom w:w="0" w:type="dxa"/>
              <w:right w:w="74" w:type="dxa"/>
            </w:tcMar>
            <w:hideMark/>
          </w:tcPr>
          <w:p w14:paraId="43680719" w14:textId="77777777" w:rsidR="00811892" w:rsidRPr="00E662A8" w:rsidRDefault="00811892" w:rsidP="007A05CD">
            <w:pPr>
              <w:jc w:val="both"/>
              <w:rPr>
                <w:sz w:val="20"/>
                <w:szCs w:val="20"/>
              </w:rPr>
            </w:pPr>
          </w:p>
        </w:tc>
      </w:tr>
      <w:tr w:rsidR="00811892" w:rsidRPr="00E662A8" w14:paraId="5FF2B2CD" w14:textId="77777777" w:rsidTr="007A05CD">
        <w:tc>
          <w:tcPr>
            <w:tcW w:w="370" w:type="dxa"/>
            <w:tcBorders>
              <w:top w:val="nil"/>
              <w:left w:val="nil"/>
              <w:bottom w:val="nil"/>
              <w:right w:val="nil"/>
            </w:tcBorders>
          </w:tcPr>
          <w:p w14:paraId="572A62BA" w14:textId="77777777" w:rsidR="00811892" w:rsidRPr="00E662A8" w:rsidRDefault="00811892" w:rsidP="007A05CD">
            <w:pPr>
              <w:spacing w:line="315" w:lineRule="atLeast"/>
              <w:jc w:val="both"/>
              <w:textAlignment w:val="baseline"/>
              <w:rPr>
                <w:b/>
                <w:bCs/>
                <w:color w:val="2D2D2D"/>
                <w:sz w:val="21"/>
                <w:szCs w:val="21"/>
              </w:rPr>
            </w:pPr>
          </w:p>
        </w:tc>
        <w:tc>
          <w:tcPr>
            <w:tcW w:w="9269" w:type="dxa"/>
            <w:gridSpan w:val="73"/>
            <w:tcBorders>
              <w:top w:val="nil"/>
              <w:left w:val="nil"/>
              <w:bottom w:val="nil"/>
              <w:right w:val="nil"/>
            </w:tcBorders>
            <w:tcMar>
              <w:top w:w="0" w:type="dxa"/>
              <w:left w:w="74" w:type="dxa"/>
              <w:bottom w:w="0" w:type="dxa"/>
              <w:right w:w="74" w:type="dxa"/>
            </w:tcMar>
            <w:hideMark/>
          </w:tcPr>
          <w:p w14:paraId="101A671E" w14:textId="77777777" w:rsidR="00811892" w:rsidRPr="00E662A8" w:rsidRDefault="00811892" w:rsidP="007A05CD">
            <w:pPr>
              <w:spacing w:line="315" w:lineRule="atLeast"/>
              <w:jc w:val="both"/>
              <w:textAlignment w:val="baseline"/>
              <w:rPr>
                <w:color w:val="2D2D2D"/>
                <w:sz w:val="21"/>
                <w:szCs w:val="21"/>
              </w:rPr>
            </w:pPr>
            <w:r w:rsidRPr="00E662A8">
              <w:rPr>
                <w:b/>
                <w:bCs/>
                <w:color w:val="2D2D2D"/>
                <w:sz w:val="21"/>
                <w:szCs w:val="21"/>
              </w:rPr>
              <w:t>Решение застройщика (технического заказчика)</w:t>
            </w:r>
          </w:p>
        </w:tc>
      </w:tr>
      <w:tr w:rsidR="00811892" w:rsidRPr="00E662A8" w14:paraId="566BE57A" w14:textId="77777777" w:rsidTr="007A05CD">
        <w:tc>
          <w:tcPr>
            <w:tcW w:w="2767" w:type="dxa"/>
            <w:gridSpan w:val="20"/>
            <w:tcBorders>
              <w:top w:val="nil"/>
              <w:left w:val="nil"/>
              <w:bottom w:val="nil"/>
              <w:right w:val="nil"/>
            </w:tcBorders>
            <w:tcMar>
              <w:top w:w="0" w:type="dxa"/>
              <w:left w:w="74" w:type="dxa"/>
              <w:bottom w:w="0" w:type="dxa"/>
              <w:right w:w="74" w:type="dxa"/>
            </w:tcMar>
            <w:hideMark/>
          </w:tcPr>
          <w:p w14:paraId="7CC2588E" w14:textId="77777777" w:rsidR="00811892" w:rsidRPr="00E662A8" w:rsidRDefault="00811892" w:rsidP="007A05CD">
            <w:pPr>
              <w:spacing w:line="315" w:lineRule="atLeast"/>
              <w:jc w:val="both"/>
              <w:textAlignment w:val="baseline"/>
              <w:rPr>
                <w:color w:val="2D2D2D"/>
                <w:sz w:val="21"/>
                <w:szCs w:val="21"/>
              </w:rPr>
            </w:pPr>
            <w:r w:rsidRPr="00E662A8">
              <w:rPr>
                <w:color w:val="2D2D2D"/>
                <w:sz w:val="21"/>
                <w:szCs w:val="21"/>
              </w:rPr>
              <w:t>Предъявленный к приемке</w:t>
            </w:r>
          </w:p>
        </w:tc>
        <w:tc>
          <w:tcPr>
            <w:tcW w:w="370" w:type="dxa"/>
            <w:gridSpan w:val="4"/>
            <w:tcBorders>
              <w:top w:val="nil"/>
              <w:left w:val="nil"/>
              <w:bottom w:val="single" w:sz="6" w:space="0" w:color="000000"/>
              <w:right w:val="nil"/>
            </w:tcBorders>
          </w:tcPr>
          <w:p w14:paraId="46CC49FA" w14:textId="77777777" w:rsidR="00811892" w:rsidRPr="00E662A8" w:rsidRDefault="00811892" w:rsidP="007A05CD">
            <w:pPr>
              <w:jc w:val="both"/>
              <w:rPr>
                <w:color w:val="2D2D2D"/>
                <w:sz w:val="21"/>
                <w:szCs w:val="21"/>
              </w:rPr>
            </w:pPr>
          </w:p>
        </w:tc>
        <w:tc>
          <w:tcPr>
            <w:tcW w:w="6502" w:type="dxa"/>
            <w:gridSpan w:val="50"/>
            <w:tcBorders>
              <w:top w:val="nil"/>
              <w:left w:val="nil"/>
              <w:bottom w:val="single" w:sz="6" w:space="0" w:color="000000"/>
              <w:right w:val="nil"/>
            </w:tcBorders>
            <w:tcMar>
              <w:top w:w="0" w:type="dxa"/>
              <w:left w:w="74" w:type="dxa"/>
              <w:bottom w:w="0" w:type="dxa"/>
              <w:right w:w="74" w:type="dxa"/>
            </w:tcMar>
            <w:hideMark/>
          </w:tcPr>
          <w:p w14:paraId="263EE88B" w14:textId="77777777" w:rsidR="00811892" w:rsidRPr="00E662A8" w:rsidRDefault="00811892" w:rsidP="007A05CD">
            <w:pPr>
              <w:jc w:val="both"/>
              <w:rPr>
                <w:color w:val="2D2D2D"/>
                <w:sz w:val="21"/>
                <w:szCs w:val="21"/>
              </w:rPr>
            </w:pPr>
          </w:p>
        </w:tc>
      </w:tr>
      <w:tr w:rsidR="00811892" w:rsidRPr="00E662A8" w14:paraId="50F7BAF5" w14:textId="77777777" w:rsidTr="007A05CD">
        <w:trPr>
          <w:trHeight w:val="128"/>
        </w:trPr>
        <w:tc>
          <w:tcPr>
            <w:tcW w:w="2767" w:type="dxa"/>
            <w:gridSpan w:val="20"/>
            <w:tcBorders>
              <w:top w:val="nil"/>
              <w:left w:val="nil"/>
              <w:bottom w:val="nil"/>
              <w:right w:val="nil"/>
            </w:tcBorders>
            <w:tcMar>
              <w:top w:w="0" w:type="dxa"/>
              <w:left w:w="74" w:type="dxa"/>
              <w:bottom w:w="0" w:type="dxa"/>
              <w:right w:w="74" w:type="dxa"/>
            </w:tcMar>
            <w:hideMark/>
          </w:tcPr>
          <w:p w14:paraId="044F5004" w14:textId="77777777" w:rsidR="00811892" w:rsidRPr="00E662A8" w:rsidRDefault="00811892" w:rsidP="007A05CD">
            <w:pPr>
              <w:jc w:val="both"/>
              <w:rPr>
                <w:sz w:val="20"/>
                <w:szCs w:val="20"/>
              </w:rPr>
            </w:pPr>
          </w:p>
        </w:tc>
        <w:tc>
          <w:tcPr>
            <w:tcW w:w="370" w:type="dxa"/>
            <w:gridSpan w:val="4"/>
            <w:tcBorders>
              <w:top w:val="single" w:sz="6" w:space="0" w:color="000000"/>
              <w:left w:val="nil"/>
              <w:bottom w:val="nil"/>
              <w:right w:val="nil"/>
            </w:tcBorders>
          </w:tcPr>
          <w:p w14:paraId="71BD62FF" w14:textId="77777777" w:rsidR="00811892" w:rsidRPr="00E662A8" w:rsidRDefault="00811892" w:rsidP="007A05CD">
            <w:pPr>
              <w:spacing w:line="315" w:lineRule="atLeast"/>
              <w:jc w:val="center"/>
              <w:textAlignment w:val="baseline"/>
              <w:rPr>
                <w:color w:val="2D2D2D"/>
                <w:sz w:val="18"/>
                <w:szCs w:val="18"/>
              </w:rPr>
            </w:pPr>
          </w:p>
        </w:tc>
        <w:tc>
          <w:tcPr>
            <w:tcW w:w="6502" w:type="dxa"/>
            <w:gridSpan w:val="50"/>
            <w:tcBorders>
              <w:top w:val="single" w:sz="6" w:space="0" w:color="000000"/>
              <w:left w:val="nil"/>
              <w:bottom w:val="nil"/>
              <w:right w:val="nil"/>
            </w:tcBorders>
            <w:tcMar>
              <w:top w:w="0" w:type="dxa"/>
              <w:left w:w="74" w:type="dxa"/>
              <w:bottom w:w="0" w:type="dxa"/>
              <w:right w:w="74" w:type="dxa"/>
            </w:tcMar>
            <w:hideMark/>
          </w:tcPr>
          <w:p w14:paraId="098BBDA9" w14:textId="77777777" w:rsidR="00811892" w:rsidRPr="00E662A8" w:rsidRDefault="00811892" w:rsidP="007A05CD">
            <w:pPr>
              <w:spacing w:line="315" w:lineRule="atLeast"/>
              <w:jc w:val="center"/>
              <w:textAlignment w:val="baseline"/>
              <w:rPr>
                <w:color w:val="2D2D2D"/>
                <w:sz w:val="18"/>
                <w:szCs w:val="18"/>
              </w:rPr>
            </w:pPr>
            <w:r w:rsidRPr="00E662A8">
              <w:rPr>
                <w:color w:val="2D2D2D"/>
                <w:sz w:val="18"/>
                <w:szCs w:val="18"/>
              </w:rPr>
              <w:t>(наименование объекта, его местонахождение)</w:t>
            </w:r>
          </w:p>
        </w:tc>
      </w:tr>
      <w:tr w:rsidR="00811892" w:rsidRPr="00E662A8" w14:paraId="3D5540F7" w14:textId="77777777" w:rsidTr="007A05CD">
        <w:tc>
          <w:tcPr>
            <w:tcW w:w="370" w:type="dxa"/>
            <w:tcBorders>
              <w:top w:val="nil"/>
              <w:left w:val="nil"/>
              <w:bottom w:val="nil"/>
              <w:right w:val="nil"/>
            </w:tcBorders>
          </w:tcPr>
          <w:p w14:paraId="4ACC3C8B" w14:textId="77777777" w:rsidR="00811892" w:rsidRPr="00E662A8" w:rsidRDefault="00811892" w:rsidP="007A05CD">
            <w:pPr>
              <w:jc w:val="both"/>
              <w:rPr>
                <w:color w:val="2D2D2D"/>
                <w:sz w:val="21"/>
                <w:szCs w:val="21"/>
              </w:rPr>
            </w:pPr>
          </w:p>
        </w:tc>
        <w:tc>
          <w:tcPr>
            <w:tcW w:w="9269" w:type="dxa"/>
            <w:gridSpan w:val="73"/>
            <w:tcBorders>
              <w:top w:val="nil"/>
              <w:left w:val="nil"/>
              <w:bottom w:val="nil"/>
              <w:right w:val="nil"/>
            </w:tcBorders>
            <w:tcMar>
              <w:top w:w="0" w:type="dxa"/>
              <w:left w:w="74" w:type="dxa"/>
              <w:bottom w:w="0" w:type="dxa"/>
              <w:right w:w="74" w:type="dxa"/>
            </w:tcMar>
            <w:hideMark/>
          </w:tcPr>
          <w:p w14:paraId="183B7DC9" w14:textId="77777777" w:rsidR="00811892" w:rsidRPr="00E662A8" w:rsidRDefault="00811892" w:rsidP="007A05CD">
            <w:pPr>
              <w:jc w:val="both"/>
              <w:rPr>
                <w:color w:val="2D2D2D"/>
                <w:sz w:val="21"/>
                <w:szCs w:val="21"/>
              </w:rPr>
            </w:pPr>
          </w:p>
        </w:tc>
      </w:tr>
      <w:tr w:rsidR="00811892" w:rsidRPr="00E662A8" w14:paraId="0DC27BE3" w14:textId="77777777" w:rsidTr="007A05CD">
        <w:tc>
          <w:tcPr>
            <w:tcW w:w="370" w:type="dxa"/>
            <w:tcBorders>
              <w:top w:val="nil"/>
              <w:left w:val="nil"/>
              <w:bottom w:val="nil"/>
              <w:right w:val="nil"/>
            </w:tcBorders>
          </w:tcPr>
          <w:p w14:paraId="0AAA1F5F" w14:textId="77777777" w:rsidR="00811892" w:rsidRPr="00E662A8" w:rsidRDefault="00811892" w:rsidP="007A05CD">
            <w:pPr>
              <w:spacing w:line="315" w:lineRule="atLeast"/>
              <w:jc w:val="both"/>
              <w:textAlignment w:val="baseline"/>
              <w:rPr>
                <w:color w:val="2D2D2D"/>
                <w:sz w:val="21"/>
                <w:szCs w:val="21"/>
              </w:rPr>
            </w:pPr>
          </w:p>
        </w:tc>
        <w:tc>
          <w:tcPr>
            <w:tcW w:w="9269" w:type="dxa"/>
            <w:gridSpan w:val="73"/>
            <w:tcBorders>
              <w:top w:val="nil"/>
              <w:left w:val="nil"/>
              <w:bottom w:val="nil"/>
              <w:right w:val="nil"/>
            </w:tcBorders>
            <w:tcMar>
              <w:top w:w="0" w:type="dxa"/>
              <w:left w:w="74" w:type="dxa"/>
              <w:bottom w:w="0" w:type="dxa"/>
              <w:right w:w="74" w:type="dxa"/>
            </w:tcMar>
            <w:hideMark/>
          </w:tcPr>
          <w:p w14:paraId="3B82389C" w14:textId="77777777" w:rsidR="00811892" w:rsidRPr="00E662A8" w:rsidRDefault="00811892" w:rsidP="007A05CD">
            <w:pPr>
              <w:spacing w:line="315" w:lineRule="atLeast"/>
              <w:jc w:val="both"/>
              <w:textAlignment w:val="baseline"/>
              <w:rPr>
                <w:color w:val="2D2D2D"/>
                <w:sz w:val="21"/>
                <w:szCs w:val="21"/>
              </w:rPr>
            </w:pPr>
            <w:r w:rsidRPr="00E662A8">
              <w:rPr>
                <w:color w:val="2D2D2D"/>
                <w:sz w:val="21"/>
                <w:szCs w:val="21"/>
              </w:rPr>
              <w:t>выполнен в соответствии с градостроительным планом, утвержденной проектной документацией и требованиями нормативных документов, в том числе требованием энергетической эффективности, требованием оснащенности объекта капитального строительства приборами учета используемых энергетических ресурсов, подготовлен к вводу в эксплуатацию и принят.</w:t>
            </w:r>
          </w:p>
        </w:tc>
      </w:tr>
      <w:tr w:rsidR="00811892" w:rsidRPr="00E662A8" w14:paraId="1F62D300" w14:textId="77777777" w:rsidTr="007A05CD">
        <w:tc>
          <w:tcPr>
            <w:tcW w:w="370" w:type="dxa"/>
            <w:tcBorders>
              <w:top w:val="nil"/>
              <w:left w:val="nil"/>
              <w:bottom w:val="nil"/>
              <w:right w:val="nil"/>
            </w:tcBorders>
          </w:tcPr>
          <w:p w14:paraId="79176451" w14:textId="77777777" w:rsidR="00811892" w:rsidRPr="00E662A8" w:rsidRDefault="00811892" w:rsidP="007A05CD">
            <w:pPr>
              <w:jc w:val="both"/>
              <w:rPr>
                <w:color w:val="2D2D2D"/>
                <w:sz w:val="21"/>
                <w:szCs w:val="21"/>
              </w:rPr>
            </w:pPr>
          </w:p>
        </w:tc>
        <w:tc>
          <w:tcPr>
            <w:tcW w:w="9269" w:type="dxa"/>
            <w:gridSpan w:val="73"/>
            <w:tcBorders>
              <w:top w:val="nil"/>
              <w:left w:val="nil"/>
              <w:bottom w:val="nil"/>
              <w:right w:val="nil"/>
            </w:tcBorders>
            <w:tcMar>
              <w:top w:w="0" w:type="dxa"/>
              <w:left w:w="74" w:type="dxa"/>
              <w:bottom w:w="0" w:type="dxa"/>
              <w:right w:w="74" w:type="dxa"/>
            </w:tcMar>
            <w:hideMark/>
          </w:tcPr>
          <w:p w14:paraId="117061C1" w14:textId="77777777" w:rsidR="00811892" w:rsidRPr="00E662A8" w:rsidRDefault="00811892" w:rsidP="007A05CD">
            <w:pPr>
              <w:jc w:val="both"/>
              <w:rPr>
                <w:color w:val="2D2D2D"/>
                <w:sz w:val="21"/>
                <w:szCs w:val="21"/>
              </w:rPr>
            </w:pPr>
          </w:p>
        </w:tc>
      </w:tr>
      <w:tr w:rsidR="00811892" w:rsidRPr="00E662A8" w14:paraId="6DBE6898" w14:textId="77777777" w:rsidTr="007A05CD">
        <w:tc>
          <w:tcPr>
            <w:tcW w:w="370" w:type="dxa"/>
            <w:tcBorders>
              <w:top w:val="nil"/>
              <w:left w:val="nil"/>
              <w:bottom w:val="nil"/>
              <w:right w:val="nil"/>
            </w:tcBorders>
          </w:tcPr>
          <w:p w14:paraId="2D456F15" w14:textId="77777777" w:rsidR="00811892" w:rsidRPr="00E662A8" w:rsidRDefault="00811892" w:rsidP="007A05CD">
            <w:pPr>
              <w:jc w:val="both"/>
              <w:rPr>
                <w:sz w:val="20"/>
                <w:szCs w:val="20"/>
              </w:rPr>
            </w:pPr>
          </w:p>
        </w:tc>
        <w:tc>
          <w:tcPr>
            <w:tcW w:w="9269" w:type="dxa"/>
            <w:gridSpan w:val="73"/>
            <w:tcBorders>
              <w:top w:val="nil"/>
              <w:left w:val="nil"/>
              <w:bottom w:val="nil"/>
              <w:right w:val="nil"/>
            </w:tcBorders>
            <w:tcMar>
              <w:top w:w="0" w:type="dxa"/>
              <w:left w:w="74" w:type="dxa"/>
              <w:bottom w:w="0" w:type="dxa"/>
              <w:right w:w="74" w:type="dxa"/>
            </w:tcMar>
            <w:hideMark/>
          </w:tcPr>
          <w:p w14:paraId="5BC3486D" w14:textId="77777777" w:rsidR="00811892" w:rsidRPr="00E662A8" w:rsidRDefault="00811892" w:rsidP="007A05CD">
            <w:pPr>
              <w:jc w:val="both"/>
              <w:rPr>
                <w:sz w:val="20"/>
                <w:szCs w:val="20"/>
              </w:rPr>
            </w:pPr>
          </w:p>
        </w:tc>
      </w:tr>
      <w:tr w:rsidR="00811892" w:rsidRPr="00E662A8" w14:paraId="57D82CCB" w14:textId="77777777" w:rsidTr="007A05CD">
        <w:tc>
          <w:tcPr>
            <w:tcW w:w="4217" w:type="dxa"/>
            <w:gridSpan w:val="32"/>
            <w:tcBorders>
              <w:top w:val="nil"/>
              <w:left w:val="nil"/>
              <w:bottom w:val="nil"/>
              <w:right w:val="nil"/>
            </w:tcBorders>
            <w:tcMar>
              <w:top w:w="0" w:type="dxa"/>
              <w:left w:w="74" w:type="dxa"/>
              <w:bottom w:w="0" w:type="dxa"/>
              <w:right w:w="74" w:type="dxa"/>
            </w:tcMar>
            <w:hideMark/>
          </w:tcPr>
          <w:p w14:paraId="3CBF77BF" w14:textId="77777777" w:rsidR="00811892" w:rsidRPr="00E662A8" w:rsidRDefault="00811892" w:rsidP="007A05CD">
            <w:pPr>
              <w:spacing w:line="315" w:lineRule="atLeast"/>
              <w:jc w:val="both"/>
              <w:textAlignment w:val="baseline"/>
              <w:rPr>
                <w:color w:val="2D2D2D"/>
                <w:sz w:val="21"/>
                <w:szCs w:val="21"/>
              </w:rPr>
            </w:pPr>
            <w:r w:rsidRPr="00E662A8">
              <w:rPr>
                <w:color w:val="2D2D2D"/>
                <w:sz w:val="21"/>
                <w:szCs w:val="21"/>
              </w:rPr>
              <w:t>Объект сдал</w:t>
            </w:r>
          </w:p>
          <w:p w14:paraId="18619CDA" w14:textId="77777777" w:rsidR="00811892" w:rsidRPr="00E662A8" w:rsidRDefault="00811892" w:rsidP="007A05CD">
            <w:pPr>
              <w:spacing w:line="315" w:lineRule="atLeast"/>
              <w:jc w:val="both"/>
              <w:textAlignment w:val="baseline"/>
              <w:rPr>
                <w:color w:val="2D2D2D"/>
                <w:sz w:val="21"/>
                <w:szCs w:val="21"/>
              </w:rPr>
            </w:pPr>
          </w:p>
        </w:tc>
        <w:tc>
          <w:tcPr>
            <w:tcW w:w="1017" w:type="dxa"/>
            <w:gridSpan w:val="15"/>
            <w:tcBorders>
              <w:top w:val="nil"/>
              <w:left w:val="nil"/>
              <w:bottom w:val="nil"/>
              <w:right w:val="nil"/>
            </w:tcBorders>
            <w:tcMar>
              <w:top w:w="0" w:type="dxa"/>
              <w:left w:w="74" w:type="dxa"/>
              <w:bottom w:w="0" w:type="dxa"/>
              <w:right w:w="74" w:type="dxa"/>
            </w:tcMar>
            <w:hideMark/>
          </w:tcPr>
          <w:p w14:paraId="73CB0F17" w14:textId="77777777" w:rsidR="00811892" w:rsidRPr="00E662A8" w:rsidRDefault="00811892" w:rsidP="007A05CD">
            <w:pPr>
              <w:jc w:val="both"/>
              <w:rPr>
                <w:color w:val="2D2D2D"/>
                <w:sz w:val="21"/>
                <w:szCs w:val="21"/>
              </w:rPr>
            </w:pPr>
          </w:p>
        </w:tc>
        <w:tc>
          <w:tcPr>
            <w:tcW w:w="370" w:type="dxa"/>
            <w:gridSpan w:val="5"/>
            <w:tcBorders>
              <w:top w:val="nil"/>
              <w:left w:val="nil"/>
              <w:bottom w:val="nil"/>
              <w:right w:val="nil"/>
            </w:tcBorders>
          </w:tcPr>
          <w:p w14:paraId="500ED286" w14:textId="77777777" w:rsidR="00811892" w:rsidRPr="00E662A8" w:rsidRDefault="00811892" w:rsidP="007A05CD">
            <w:pPr>
              <w:spacing w:line="315" w:lineRule="atLeast"/>
              <w:jc w:val="both"/>
              <w:textAlignment w:val="baseline"/>
              <w:rPr>
                <w:color w:val="2D2D2D"/>
                <w:sz w:val="21"/>
                <w:szCs w:val="21"/>
              </w:rPr>
            </w:pPr>
          </w:p>
        </w:tc>
        <w:tc>
          <w:tcPr>
            <w:tcW w:w="4035" w:type="dxa"/>
            <w:gridSpan w:val="22"/>
            <w:tcBorders>
              <w:top w:val="nil"/>
              <w:left w:val="nil"/>
              <w:bottom w:val="nil"/>
              <w:right w:val="nil"/>
            </w:tcBorders>
            <w:tcMar>
              <w:top w:w="0" w:type="dxa"/>
              <w:left w:w="74" w:type="dxa"/>
              <w:bottom w:w="0" w:type="dxa"/>
              <w:right w:w="74" w:type="dxa"/>
            </w:tcMar>
            <w:hideMark/>
          </w:tcPr>
          <w:p w14:paraId="63AF518B" w14:textId="77777777" w:rsidR="00811892" w:rsidRPr="00E662A8" w:rsidRDefault="00811892" w:rsidP="007A05CD">
            <w:pPr>
              <w:spacing w:line="315" w:lineRule="atLeast"/>
              <w:jc w:val="both"/>
              <w:textAlignment w:val="baseline"/>
              <w:rPr>
                <w:color w:val="2D2D2D"/>
                <w:sz w:val="21"/>
                <w:szCs w:val="21"/>
              </w:rPr>
            </w:pPr>
            <w:r w:rsidRPr="00E662A8">
              <w:rPr>
                <w:color w:val="2D2D2D"/>
                <w:sz w:val="21"/>
                <w:szCs w:val="21"/>
              </w:rPr>
              <w:t>Объект принял</w:t>
            </w:r>
          </w:p>
        </w:tc>
      </w:tr>
      <w:tr w:rsidR="00811892" w:rsidRPr="00E662A8" w14:paraId="340750D3" w14:textId="77777777" w:rsidTr="007A05CD">
        <w:tc>
          <w:tcPr>
            <w:tcW w:w="4217" w:type="dxa"/>
            <w:gridSpan w:val="32"/>
            <w:tcBorders>
              <w:top w:val="nil"/>
              <w:left w:val="nil"/>
              <w:bottom w:val="single" w:sz="6" w:space="0" w:color="000000"/>
              <w:right w:val="nil"/>
            </w:tcBorders>
            <w:tcMar>
              <w:top w:w="0" w:type="dxa"/>
              <w:left w:w="74" w:type="dxa"/>
              <w:bottom w:w="0" w:type="dxa"/>
              <w:right w:w="74" w:type="dxa"/>
            </w:tcMar>
            <w:hideMark/>
          </w:tcPr>
          <w:p w14:paraId="1B3B45C9" w14:textId="77777777" w:rsidR="00811892" w:rsidRPr="00E662A8" w:rsidRDefault="00811892" w:rsidP="007A05CD">
            <w:pPr>
              <w:jc w:val="both"/>
              <w:rPr>
                <w:color w:val="2D2D2D"/>
                <w:sz w:val="21"/>
                <w:szCs w:val="21"/>
              </w:rPr>
            </w:pPr>
          </w:p>
        </w:tc>
        <w:tc>
          <w:tcPr>
            <w:tcW w:w="1017" w:type="dxa"/>
            <w:gridSpan w:val="15"/>
            <w:tcBorders>
              <w:top w:val="nil"/>
              <w:left w:val="nil"/>
              <w:bottom w:val="nil"/>
              <w:right w:val="nil"/>
            </w:tcBorders>
            <w:tcMar>
              <w:top w:w="0" w:type="dxa"/>
              <w:left w:w="74" w:type="dxa"/>
              <w:bottom w:w="0" w:type="dxa"/>
              <w:right w:w="74" w:type="dxa"/>
            </w:tcMar>
            <w:hideMark/>
          </w:tcPr>
          <w:p w14:paraId="4BF0E1EC" w14:textId="77777777" w:rsidR="00811892" w:rsidRPr="00E662A8" w:rsidRDefault="00811892" w:rsidP="007A05CD">
            <w:pPr>
              <w:jc w:val="both"/>
              <w:rPr>
                <w:sz w:val="20"/>
                <w:szCs w:val="20"/>
              </w:rPr>
            </w:pPr>
          </w:p>
        </w:tc>
        <w:tc>
          <w:tcPr>
            <w:tcW w:w="370" w:type="dxa"/>
            <w:gridSpan w:val="5"/>
            <w:tcBorders>
              <w:top w:val="nil"/>
              <w:left w:val="nil"/>
              <w:bottom w:val="single" w:sz="6" w:space="0" w:color="000000"/>
              <w:right w:val="nil"/>
            </w:tcBorders>
          </w:tcPr>
          <w:p w14:paraId="7317F386" w14:textId="77777777" w:rsidR="00811892" w:rsidRPr="00E662A8" w:rsidRDefault="00811892" w:rsidP="007A05CD">
            <w:pPr>
              <w:jc w:val="both"/>
              <w:rPr>
                <w:sz w:val="20"/>
                <w:szCs w:val="20"/>
              </w:rPr>
            </w:pPr>
          </w:p>
        </w:tc>
        <w:tc>
          <w:tcPr>
            <w:tcW w:w="4035" w:type="dxa"/>
            <w:gridSpan w:val="22"/>
            <w:tcBorders>
              <w:top w:val="nil"/>
              <w:left w:val="nil"/>
              <w:bottom w:val="single" w:sz="6" w:space="0" w:color="000000"/>
              <w:right w:val="nil"/>
            </w:tcBorders>
            <w:tcMar>
              <w:top w:w="0" w:type="dxa"/>
              <w:left w:w="74" w:type="dxa"/>
              <w:bottom w:w="0" w:type="dxa"/>
              <w:right w:w="74" w:type="dxa"/>
            </w:tcMar>
            <w:hideMark/>
          </w:tcPr>
          <w:p w14:paraId="78E63EE2" w14:textId="77777777" w:rsidR="00811892" w:rsidRPr="00E662A8" w:rsidRDefault="00811892" w:rsidP="007A05CD">
            <w:pPr>
              <w:jc w:val="both"/>
              <w:rPr>
                <w:sz w:val="20"/>
                <w:szCs w:val="20"/>
              </w:rPr>
            </w:pPr>
          </w:p>
        </w:tc>
      </w:tr>
      <w:tr w:rsidR="00811892" w:rsidRPr="00E662A8" w14:paraId="6FA60869" w14:textId="77777777" w:rsidTr="007A05CD">
        <w:tc>
          <w:tcPr>
            <w:tcW w:w="4217" w:type="dxa"/>
            <w:gridSpan w:val="32"/>
            <w:tcBorders>
              <w:top w:val="single" w:sz="6" w:space="0" w:color="000000"/>
              <w:left w:val="nil"/>
              <w:bottom w:val="nil"/>
              <w:right w:val="nil"/>
            </w:tcBorders>
            <w:tcMar>
              <w:top w:w="0" w:type="dxa"/>
              <w:left w:w="74" w:type="dxa"/>
              <w:bottom w:w="0" w:type="dxa"/>
              <w:right w:w="74" w:type="dxa"/>
            </w:tcMar>
            <w:hideMark/>
          </w:tcPr>
          <w:p w14:paraId="17B477B6" w14:textId="77777777" w:rsidR="00811892" w:rsidRPr="00E662A8" w:rsidRDefault="00811892" w:rsidP="007A05CD">
            <w:pPr>
              <w:spacing w:line="315" w:lineRule="atLeast"/>
              <w:jc w:val="both"/>
              <w:textAlignment w:val="baseline"/>
              <w:rPr>
                <w:color w:val="2D2D2D"/>
                <w:sz w:val="18"/>
                <w:szCs w:val="18"/>
              </w:rPr>
            </w:pPr>
            <w:r w:rsidRPr="00E662A8">
              <w:rPr>
                <w:color w:val="2D2D2D"/>
                <w:sz w:val="18"/>
                <w:szCs w:val="18"/>
              </w:rPr>
              <w:t>(лицо, осуществляющее строительство)</w:t>
            </w:r>
          </w:p>
        </w:tc>
        <w:tc>
          <w:tcPr>
            <w:tcW w:w="1017" w:type="dxa"/>
            <w:gridSpan w:val="15"/>
            <w:tcBorders>
              <w:top w:val="nil"/>
              <w:left w:val="nil"/>
              <w:bottom w:val="nil"/>
              <w:right w:val="nil"/>
            </w:tcBorders>
            <w:tcMar>
              <w:top w:w="0" w:type="dxa"/>
              <w:left w:w="74" w:type="dxa"/>
              <w:bottom w:w="0" w:type="dxa"/>
              <w:right w:w="74" w:type="dxa"/>
            </w:tcMar>
            <w:hideMark/>
          </w:tcPr>
          <w:p w14:paraId="0161386B" w14:textId="77777777" w:rsidR="00811892" w:rsidRPr="00E662A8" w:rsidRDefault="00811892" w:rsidP="007A05CD">
            <w:pPr>
              <w:jc w:val="both"/>
              <w:rPr>
                <w:color w:val="2D2D2D"/>
                <w:sz w:val="18"/>
                <w:szCs w:val="18"/>
              </w:rPr>
            </w:pPr>
          </w:p>
        </w:tc>
        <w:tc>
          <w:tcPr>
            <w:tcW w:w="370" w:type="dxa"/>
            <w:gridSpan w:val="5"/>
            <w:tcBorders>
              <w:top w:val="single" w:sz="6" w:space="0" w:color="000000"/>
              <w:left w:val="nil"/>
              <w:bottom w:val="nil"/>
              <w:right w:val="nil"/>
            </w:tcBorders>
          </w:tcPr>
          <w:p w14:paraId="09BE164C" w14:textId="77777777" w:rsidR="00811892" w:rsidRPr="00E662A8" w:rsidRDefault="00811892" w:rsidP="007A05CD">
            <w:pPr>
              <w:spacing w:line="315" w:lineRule="atLeast"/>
              <w:jc w:val="both"/>
              <w:textAlignment w:val="baseline"/>
              <w:rPr>
                <w:color w:val="2D2D2D"/>
                <w:sz w:val="18"/>
                <w:szCs w:val="18"/>
              </w:rPr>
            </w:pPr>
          </w:p>
        </w:tc>
        <w:tc>
          <w:tcPr>
            <w:tcW w:w="4035" w:type="dxa"/>
            <w:gridSpan w:val="22"/>
            <w:tcBorders>
              <w:top w:val="single" w:sz="6" w:space="0" w:color="000000"/>
              <w:left w:val="nil"/>
              <w:bottom w:val="nil"/>
              <w:right w:val="nil"/>
            </w:tcBorders>
            <w:tcMar>
              <w:top w:w="0" w:type="dxa"/>
              <w:left w:w="74" w:type="dxa"/>
              <w:bottom w:w="0" w:type="dxa"/>
              <w:right w:w="74" w:type="dxa"/>
            </w:tcMar>
            <w:hideMark/>
          </w:tcPr>
          <w:p w14:paraId="5C6A28A4" w14:textId="77777777" w:rsidR="00811892" w:rsidRPr="00E662A8" w:rsidRDefault="00811892" w:rsidP="007A05CD">
            <w:pPr>
              <w:spacing w:line="315" w:lineRule="atLeast"/>
              <w:jc w:val="both"/>
              <w:textAlignment w:val="baseline"/>
              <w:rPr>
                <w:color w:val="2D2D2D"/>
                <w:sz w:val="18"/>
                <w:szCs w:val="18"/>
              </w:rPr>
            </w:pPr>
            <w:r w:rsidRPr="00E662A8">
              <w:rPr>
                <w:color w:val="2D2D2D"/>
                <w:sz w:val="18"/>
                <w:szCs w:val="18"/>
              </w:rPr>
              <w:t>(застройщик (технический заказчик)</w:t>
            </w:r>
          </w:p>
        </w:tc>
      </w:tr>
      <w:tr w:rsidR="00811892" w:rsidRPr="00E662A8" w14:paraId="4F2109EF" w14:textId="77777777" w:rsidTr="007A05CD">
        <w:tc>
          <w:tcPr>
            <w:tcW w:w="4217" w:type="dxa"/>
            <w:gridSpan w:val="32"/>
            <w:tcBorders>
              <w:top w:val="nil"/>
              <w:left w:val="nil"/>
              <w:bottom w:val="nil"/>
              <w:right w:val="nil"/>
            </w:tcBorders>
            <w:tcMar>
              <w:top w:w="0" w:type="dxa"/>
              <w:left w:w="74" w:type="dxa"/>
              <w:bottom w:w="0" w:type="dxa"/>
              <w:right w:w="74" w:type="dxa"/>
            </w:tcMar>
            <w:hideMark/>
          </w:tcPr>
          <w:p w14:paraId="4F9D8ACC" w14:textId="77777777" w:rsidR="00811892" w:rsidRPr="00E662A8" w:rsidRDefault="00811892" w:rsidP="007A05CD">
            <w:pPr>
              <w:jc w:val="both"/>
              <w:rPr>
                <w:color w:val="2D2D2D"/>
                <w:sz w:val="21"/>
                <w:szCs w:val="21"/>
              </w:rPr>
            </w:pPr>
          </w:p>
        </w:tc>
        <w:tc>
          <w:tcPr>
            <w:tcW w:w="1017" w:type="dxa"/>
            <w:gridSpan w:val="15"/>
            <w:tcBorders>
              <w:top w:val="nil"/>
              <w:left w:val="nil"/>
              <w:bottom w:val="nil"/>
              <w:right w:val="nil"/>
            </w:tcBorders>
            <w:tcMar>
              <w:top w:w="0" w:type="dxa"/>
              <w:left w:w="74" w:type="dxa"/>
              <w:bottom w:w="0" w:type="dxa"/>
              <w:right w:w="74" w:type="dxa"/>
            </w:tcMar>
            <w:hideMark/>
          </w:tcPr>
          <w:p w14:paraId="69E28840" w14:textId="77777777" w:rsidR="00811892" w:rsidRPr="00E662A8" w:rsidRDefault="00811892" w:rsidP="007A05CD">
            <w:pPr>
              <w:jc w:val="both"/>
              <w:rPr>
                <w:sz w:val="20"/>
                <w:szCs w:val="20"/>
              </w:rPr>
            </w:pPr>
          </w:p>
        </w:tc>
        <w:tc>
          <w:tcPr>
            <w:tcW w:w="370" w:type="dxa"/>
            <w:gridSpan w:val="5"/>
            <w:tcBorders>
              <w:top w:val="nil"/>
              <w:left w:val="nil"/>
              <w:bottom w:val="nil"/>
              <w:right w:val="nil"/>
            </w:tcBorders>
          </w:tcPr>
          <w:p w14:paraId="3291FEC7" w14:textId="77777777" w:rsidR="00811892" w:rsidRPr="00E662A8" w:rsidRDefault="00811892" w:rsidP="007A05CD">
            <w:pPr>
              <w:jc w:val="both"/>
              <w:rPr>
                <w:sz w:val="20"/>
                <w:szCs w:val="20"/>
              </w:rPr>
            </w:pPr>
          </w:p>
        </w:tc>
        <w:tc>
          <w:tcPr>
            <w:tcW w:w="4035" w:type="dxa"/>
            <w:gridSpan w:val="22"/>
            <w:tcBorders>
              <w:top w:val="nil"/>
              <w:left w:val="nil"/>
              <w:bottom w:val="nil"/>
              <w:right w:val="nil"/>
            </w:tcBorders>
            <w:tcMar>
              <w:top w:w="0" w:type="dxa"/>
              <w:left w:w="74" w:type="dxa"/>
              <w:bottom w:w="0" w:type="dxa"/>
              <w:right w:w="74" w:type="dxa"/>
            </w:tcMar>
            <w:hideMark/>
          </w:tcPr>
          <w:p w14:paraId="25E7F7FA" w14:textId="77777777" w:rsidR="00811892" w:rsidRPr="00E662A8" w:rsidRDefault="00811892" w:rsidP="007A05CD">
            <w:pPr>
              <w:jc w:val="both"/>
              <w:rPr>
                <w:sz w:val="20"/>
                <w:szCs w:val="20"/>
              </w:rPr>
            </w:pPr>
          </w:p>
        </w:tc>
      </w:tr>
      <w:tr w:rsidR="00811892" w:rsidRPr="00E662A8" w14:paraId="3834B98F" w14:textId="77777777" w:rsidTr="007A05CD">
        <w:tc>
          <w:tcPr>
            <w:tcW w:w="4217" w:type="dxa"/>
            <w:gridSpan w:val="32"/>
            <w:tcBorders>
              <w:top w:val="nil"/>
              <w:left w:val="nil"/>
              <w:bottom w:val="nil"/>
              <w:right w:val="nil"/>
            </w:tcBorders>
            <w:tcMar>
              <w:top w:w="0" w:type="dxa"/>
              <w:left w:w="74" w:type="dxa"/>
              <w:bottom w:w="0" w:type="dxa"/>
              <w:right w:w="74" w:type="dxa"/>
            </w:tcMar>
            <w:hideMark/>
          </w:tcPr>
          <w:p w14:paraId="4187070B" w14:textId="77777777" w:rsidR="00811892" w:rsidRPr="00E662A8" w:rsidRDefault="00811892" w:rsidP="007A05CD">
            <w:pPr>
              <w:spacing w:line="315" w:lineRule="atLeast"/>
              <w:jc w:val="both"/>
              <w:textAlignment w:val="baseline"/>
              <w:rPr>
                <w:color w:val="2D2D2D"/>
                <w:sz w:val="21"/>
                <w:szCs w:val="21"/>
              </w:rPr>
            </w:pPr>
            <w:r w:rsidRPr="00E662A8">
              <w:rPr>
                <w:color w:val="2D2D2D"/>
                <w:sz w:val="21"/>
                <w:szCs w:val="21"/>
              </w:rPr>
              <w:t>М.П.</w:t>
            </w:r>
          </w:p>
        </w:tc>
        <w:tc>
          <w:tcPr>
            <w:tcW w:w="1017" w:type="dxa"/>
            <w:gridSpan w:val="15"/>
            <w:tcBorders>
              <w:top w:val="nil"/>
              <w:left w:val="nil"/>
              <w:bottom w:val="nil"/>
              <w:right w:val="nil"/>
            </w:tcBorders>
            <w:tcMar>
              <w:top w:w="0" w:type="dxa"/>
              <w:left w:w="74" w:type="dxa"/>
              <w:bottom w:w="0" w:type="dxa"/>
              <w:right w:w="74" w:type="dxa"/>
            </w:tcMar>
            <w:hideMark/>
          </w:tcPr>
          <w:p w14:paraId="7425F614" w14:textId="77777777" w:rsidR="00811892" w:rsidRPr="00E662A8" w:rsidRDefault="00811892" w:rsidP="007A05CD">
            <w:pPr>
              <w:jc w:val="both"/>
              <w:rPr>
                <w:color w:val="2D2D2D"/>
                <w:sz w:val="21"/>
                <w:szCs w:val="21"/>
              </w:rPr>
            </w:pPr>
          </w:p>
        </w:tc>
        <w:tc>
          <w:tcPr>
            <w:tcW w:w="370" w:type="dxa"/>
            <w:gridSpan w:val="5"/>
            <w:tcBorders>
              <w:top w:val="nil"/>
              <w:left w:val="nil"/>
              <w:bottom w:val="nil"/>
              <w:right w:val="nil"/>
            </w:tcBorders>
          </w:tcPr>
          <w:p w14:paraId="6F5E493C" w14:textId="77777777" w:rsidR="00811892" w:rsidRPr="00E662A8" w:rsidRDefault="00811892" w:rsidP="007A05CD">
            <w:pPr>
              <w:spacing w:line="315" w:lineRule="atLeast"/>
              <w:jc w:val="both"/>
              <w:textAlignment w:val="baseline"/>
              <w:rPr>
                <w:color w:val="2D2D2D"/>
                <w:sz w:val="21"/>
                <w:szCs w:val="21"/>
              </w:rPr>
            </w:pPr>
          </w:p>
        </w:tc>
        <w:tc>
          <w:tcPr>
            <w:tcW w:w="4035" w:type="dxa"/>
            <w:gridSpan w:val="22"/>
            <w:tcBorders>
              <w:top w:val="nil"/>
              <w:left w:val="nil"/>
              <w:bottom w:val="nil"/>
              <w:right w:val="nil"/>
            </w:tcBorders>
            <w:tcMar>
              <w:top w:w="0" w:type="dxa"/>
              <w:left w:w="74" w:type="dxa"/>
              <w:bottom w:w="0" w:type="dxa"/>
              <w:right w:w="74" w:type="dxa"/>
            </w:tcMar>
            <w:hideMark/>
          </w:tcPr>
          <w:p w14:paraId="0F2C7943" w14:textId="77777777" w:rsidR="00811892" w:rsidRPr="00E662A8" w:rsidRDefault="00811892" w:rsidP="007A05CD">
            <w:pPr>
              <w:spacing w:line="315" w:lineRule="atLeast"/>
              <w:jc w:val="both"/>
              <w:textAlignment w:val="baseline"/>
              <w:rPr>
                <w:color w:val="2D2D2D"/>
                <w:sz w:val="21"/>
                <w:szCs w:val="21"/>
              </w:rPr>
            </w:pPr>
            <w:r w:rsidRPr="00E662A8">
              <w:rPr>
                <w:color w:val="2D2D2D"/>
                <w:sz w:val="21"/>
                <w:szCs w:val="21"/>
              </w:rPr>
              <w:t>М.П.</w:t>
            </w:r>
          </w:p>
        </w:tc>
      </w:tr>
    </w:tbl>
    <w:p w14:paraId="59BF81F5" w14:textId="77777777" w:rsidR="00811892" w:rsidRPr="00E662A8" w:rsidRDefault="00811892" w:rsidP="00811892">
      <w:pPr>
        <w:pBdr>
          <w:bottom w:val="single" w:sz="12" w:space="1" w:color="auto"/>
        </w:pBdr>
        <w:jc w:val="both"/>
        <w:outlineLvl w:val="1"/>
        <w:rPr>
          <w:b/>
          <w:i/>
        </w:rPr>
      </w:pPr>
    </w:p>
    <w:p w14:paraId="22E97A22" w14:textId="77777777" w:rsidR="00811892" w:rsidRPr="00E662A8" w:rsidRDefault="00811892" w:rsidP="00811892">
      <w:pPr>
        <w:jc w:val="both"/>
        <w:outlineLvl w:val="1"/>
      </w:pPr>
      <w:r w:rsidRPr="00E662A8">
        <w:t>Окончание формы</w:t>
      </w:r>
    </w:p>
    <w:p w14:paraId="71FF33EE" w14:textId="77777777" w:rsidR="00811892" w:rsidRPr="00E662A8" w:rsidRDefault="00811892" w:rsidP="00811892">
      <w:pPr>
        <w:spacing w:line="252" w:lineRule="auto"/>
        <w:jc w:val="both"/>
        <w:rPr>
          <w:sz w:val="20"/>
          <w:szCs w:val="20"/>
        </w:rPr>
      </w:pPr>
    </w:p>
    <w:p w14:paraId="66781989" w14:textId="77777777" w:rsidR="00811892" w:rsidRPr="00E662A8" w:rsidRDefault="00811892" w:rsidP="00811892">
      <w:pPr>
        <w:spacing w:line="252" w:lineRule="auto"/>
        <w:jc w:val="both"/>
        <w:rPr>
          <w:sz w:val="20"/>
          <w:szCs w:val="20"/>
        </w:rPr>
      </w:pPr>
    </w:p>
    <w:p w14:paraId="28788226" w14:textId="77777777" w:rsidR="00811892" w:rsidRPr="00E662A8" w:rsidRDefault="00811892" w:rsidP="00811892">
      <w:pPr>
        <w:spacing w:line="252" w:lineRule="auto"/>
        <w:jc w:val="both"/>
        <w:rPr>
          <w:sz w:val="20"/>
          <w:szCs w:val="20"/>
        </w:rPr>
      </w:pPr>
    </w:p>
    <w:p w14:paraId="3225BC6E" w14:textId="77777777" w:rsidR="00811892" w:rsidRPr="00E662A8" w:rsidRDefault="00811892" w:rsidP="00811892">
      <w:pPr>
        <w:spacing w:line="252" w:lineRule="auto"/>
        <w:jc w:val="both"/>
        <w:rPr>
          <w:sz w:val="20"/>
          <w:szCs w:val="20"/>
        </w:rPr>
      </w:pPr>
    </w:p>
    <w:tbl>
      <w:tblPr>
        <w:tblW w:w="10206" w:type="dxa"/>
        <w:tblLayout w:type="fixed"/>
        <w:tblCellMar>
          <w:top w:w="55" w:type="dxa"/>
          <w:left w:w="55" w:type="dxa"/>
          <w:bottom w:w="55" w:type="dxa"/>
          <w:right w:w="55" w:type="dxa"/>
        </w:tblCellMar>
        <w:tblLook w:val="0000" w:firstRow="0" w:lastRow="0" w:firstColumn="0" w:lastColumn="0" w:noHBand="0" w:noVBand="0"/>
      </w:tblPr>
      <w:tblGrid>
        <w:gridCol w:w="5190"/>
        <w:gridCol w:w="5016"/>
      </w:tblGrid>
      <w:tr w:rsidR="00811892" w:rsidRPr="00E662A8" w14:paraId="56CDFFD3" w14:textId="77777777" w:rsidTr="007A05CD">
        <w:tc>
          <w:tcPr>
            <w:tcW w:w="5190" w:type="dxa"/>
            <w:shd w:val="clear" w:color="auto" w:fill="auto"/>
          </w:tcPr>
          <w:p w14:paraId="6CBA8C85" w14:textId="77777777" w:rsidR="00811892" w:rsidRPr="00E662A8" w:rsidRDefault="00811892" w:rsidP="007A05CD">
            <w:pPr>
              <w:jc w:val="both"/>
              <w:rPr>
                <w:b/>
              </w:rPr>
            </w:pPr>
            <w:r w:rsidRPr="00E662A8">
              <w:rPr>
                <w:b/>
              </w:rPr>
              <w:t>Государственный заказчик:</w:t>
            </w:r>
          </w:p>
          <w:p w14:paraId="4BADABDF" w14:textId="77777777" w:rsidR="00811892" w:rsidRPr="00E662A8" w:rsidRDefault="00811892" w:rsidP="007A05CD">
            <w:pPr>
              <w:jc w:val="both"/>
            </w:pPr>
            <w:r w:rsidRPr="00E662A8">
              <w:t>Генеральный директор</w:t>
            </w:r>
          </w:p>
          <w:p w14:paraId="60A77708" w14:textId="77777777" w:rsidR="00811892" w:rsidRPr="00E662A8" w:rsidRDefault="00811892" w:rsidP="007A05CD">
            <w:pPr>
              <w:jc w:val="both"/>
            </w:pPr>
          </w:p>
          <w:p w14:paraId="138E52C3" w14:textId="77777777" w:rsidR="00811892" w:rsidRPr="00E662A8" w:rsidRDefault="00811892" w:rsidP="007A05CD">
            <w:pPr>
              <w:jc w:val="both"/>
              <w:rPr>
                <w:u w:val="single"/>
              </w:rPr>
            </w:pPr>
            <w:r w:rsidRPr="00E662A8">
              <w:t>_________________/ О.С. Бакланов</w:t>
            </w:r>
          </w:p>
          <w:p w14:paraId="5609C90C" w14:textId="77777777" w:rsidR="00811892" w:rsidRPr="00E662A8" w:rsidRDefault="00811892" w:rsidP="007A05CD">
            <w:pPr>
              <w:jc w:val="both"/>
            </w:pPr>
            <w:r w:rsidRPr="00E662A8">
              <w:t xml:space="preserve">         (подпись)           (расшифровка подписи)</w:t>
            </w:r>
          </w:p>
          <w:p w14:paraId="5072B2C4" w14:textId="77777777" w:rsidR="00811892" w:rsidRPr="00E662A8" w:rsidRDefault="00811892" w:rsidP="007A05CD">
            <w:pPr>
              <w:jc w:val="both"/>
            </w:pPr>
            <w:r w:rsidRPr="00E662A8">
              <w:rPr>
                <w:iCs/>
              </w:rPr>
              <w:t>мп</w:t>
            </w:r>
          </w:p>
        </w:tc>
        <w:tc>
          <w:tcPr>
            <w:tcW w:w="5016" w:type="dxa"/>
            <w:shd w:val="clear" w:color="auto" w:fill="auto"/>
          </w:tcPr>
          <w:p w14:paraId="5B40E823" w14:textId="77777777" w:rsidR="00811892" w:rsidRPr="00E662A8" w:rsidRDefault="00811892" w:rsidP="007A05CD">
            <w:pPr>
              <w:jc w:val="both"/>
            </w:pPr>
            <w:r w:rsidRPr="00E662A8">
              <w:rPr>
                <w:b/>
              </w:rPr>
              <w:t>Подрядчик:</w:t>
            </w:r>
          </w:p>
          <w:p w14:paraId="641665DF" w14:textId="77777777" w:rsidR="00811892" w:rsidRPr="00E662A8" w:rsidRDefault="00811892" w:rsidP="007A05CD">
            <w:pPr>
              <w:jc w:val="both"/>
            </w:pPr>
          </w:p>
          <w:p w14:paraId="4A4F1013" w14:textId="77777777" w:rsidR="00811892" w:rsidRPr="00E662A8" w:rsidRDefault="00811892" w:rsidP="007A05CD">
            <w:pPr>
              <w:jc w:val="both"/>
            </w:pPr>
            <w:r w:rsidRPr="00E662A8">
              <w:t>_________________/_______________________</w:t>
            </w:r>
          </w:p>
          <w:p w14:paraId="5628909A" w14:textId="77777777" w:rsidR="00811892" w:rsidRPr="00E662A8" w:rsidRDefault="00811892" w:rsidP="007A05CD">
            <w:pPr>
              <w:jc w:val="both"/>
            </w:pPr>
            <w:r w:rsidRPr="00E662A8">
              <w:t xml:space="preserve">         (подпись)           (расшифровка подписи)</w:t>
            </w:r>
          </w:p>
          <w:p w14:paraId="6D404CC4" w14:textId="77777777" w:rsidR="00811892" w:rsidRPr="00E662A8" w:rsidRDefault="00811892" w:rsidP="007A05CD">
            <w:pPr>
              <w:jc w:val="both"/>
            </w:pPr>
            <w:r w:rsidRPr="00E662A8">
              <w:t>мп</w:t>
            </w:r>
          </w:p>
        </w:tc>
      </w:tr>
    </w:tbl>
    <w:p w14:paraId="37DC2EF9" w14:textId="77777777" w:rsidR="00811892" w:rsidRPr="00E662A8" w:rsidRDefault="00811892" w:rsidP="00811892">
      <w:pPr>
        <w:spacing w:line="252" w:lineRule="auto"/>
        <w:rPr>
          <w:sz w:val="20"/>
          <w:szCs w:val="20"/>
        </w:rPr>
      </w:pPr>
    </w:p>
    <w:p w14:paraId="1502E0D3" w14:textId="77777777" w:rsidR="00811892" w:rsidRPr="00E662A8" w:rsidRDefault="00811892" w:rsidP="00811892">
      <w:pPr>
        <w:rPr>
          <w:sz w:val="20"/>
          <w:szCs w:val="20"/>
        </w:rPr>
      </w:pPr>
      <w:r w:rsidRPr="00E662A8">
        <w:rPr>
          <w:sz w:val="20"/>
          <w:szCs w:val="20"/>
        </w:rPr>
        <w:br w:type="page"/>
      </w:r>
    </w:p>
    <w:p w14:paraId="2A77B461" w14:textId="77777777" w:rsidR="00811892" w:rsidRPr="00E662A8" w:rsidRDefault="00811892" w:rsidP="00811892">
      <w:pPr>
        <w:jc w:val="right"/>
      </w:pPr>
      <w:r w:rsidRPr="00E662A8">
        <w:rPr>
          <w:noProof/>
        </w:rPr>
        <mc:AlternateContent>
          <mc:Choice Requires="wps">
            <w:drawing>
              <wp:anchor distT="72390" distB="72390" distL="72390" distR="72390" simplePos="0" relativeHeight="251666432" behindDoc="0" locked="0" layoutInCell="1" allowOverlap="1" wp14:anchorId="5E7F0188" wp14:editId="496AB086">
                <wp:simplePos x="0" y="0"/>
                <wp:positionH relativeFrom="column">
                  <wp:posOffset>6663690</wp:posOffset>
                </wp:positionH>
                <wp:positionV relativeFrom="paragraph">
                  <wp:posOffset>10295255</wp:posOffset>
                </wp:positionV>
                <wp:extent cx="370840" cy="147955"/>
                <wp:effectExtent l="0" t="0" r="10160" b="23495"/>
                <wp:wrapNone/>
                <wp:docPr id="6" name="Надпись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147955"/>
                        </a:xfrm>
                        <a:prstGeom prst="rect">
                          <a:avLst/>
                        </a:prstGeom>
                        <a:solidFill>
                          <a:srgbClr val="FFFFFF"/>
                        </a:solidFill>
                        <a:ln w="9525">
                          <a:solidFill>
                            <a:srgbClr val="3465A4"/>
                          </a:solidFill>
                          <a:miter lim="800000"/>
                          <a:headEnd/>
                          <a:tailEnd/>
                        </a:ln>
                      </wps:spPr>
                      <wps:txbx>
                        <w:txbxContent>
                          <w:p w14:paraId="53995B6B" w14:textId="77777777" w:rsidR="00811892" w:rsidRPr="008C7735" w:rsidRDefault="00811892" w:rsidP="0081189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E7F0188" id="Надпись 6" o:spid="_x0000_s1033" type="#_x0000_t202" style="position:absolute;left:0;text-align:left;margin-left:524.7pt;margin-top:810.65pt;width:29.2pt;height:11.65pt;z-index:251666432;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" strokecolor="#3465a4">
                <v:textbox>
                  <w:txbxContent>
                    <w:p w14:paraId="53995B6B" w14:textId="77777777" w:rsidR="00811892" w:rsidRPr="008C7735" w:rsidRDefault="00811892" w:rsidP="00811892"/>
                  </w:txbxContent>
                </v:textbox>
              </v:shape>
            </w:pict>
          </mc:Fallback>
        </mc:AlternateContent>
      </w:r>
      <w:r w:rsidRPr="00E662A8">
        <w:t>Приложение №11</w:t>
      </w:r>
    </w:p>
    <w:p w14:paraId="4D4FA9C8" w14:textId="77777777" w:rsidR="00811892" w:rsidRPr="00E662A8" w:rsidRDefault="00811892" w:rsidP="00811892">
      <w:pPr>
        <w:jc w:val="right"/>
      </w:pPr>
      <w:r w:rsidRPr="00E662A8">
        <w:t>к Государственному контракту</w:t>
      </w:r>
    </w:p>
    <w:p w14:paraId="04312E82" w14:textId="77777777" w:rsidR="00811892" w:rsidRPr="00E662A8" w:rsidRDefault="00811892" w:rsidP="00811892">
      <w:pPr>
        <w:jc w:val="right"/>
      </w:pPr>
      <w:r w:rsidRPr="00E662A8">
        <w:t>от «___» ________2023 г. №______________</w:t>
      </w:r>
    </w:p>
    <w:p w14:paraId="6DD1E453" w14:textId="77777777" w:rsidR="00811892" w:rsidRPr="00E662A8" w:rsidRDefault="00811892" w:rsidP="00811892">
      <w:pPr>
        <w:jc w:val="right"/>
      </w:pPr>
    </w:p>
    <w:p w14:paraId="28313FB6" w14:textId="77777777" w:rsidR="00811892" w:rsidRPr="00E662A8" w:rsidRDefault="00811892" w:rsidP="00811892">
      <w:pPr>
        <w:jc w:val="right"/>
      </w:pPr>
      <w:r w:rsidRPr="00E662A8">
        <w:t>ФОРМА</w:t>
      </w:r>
    </w:p>
    <w:p w14:paraId="0465F0D4" w14:textId="77777777" w:rsidR="00811892" w:rsidRPr="00E662A8" w:rsidRDefault="00811892" w:rsidP="00811892">
      <w:pPr>
        <w:spacing w:line="252" w:lineRule="auto"/>
        <w:jc w:val="right"/>
        <w:rPr>
          <w:b/>
          <w:bCs/>
          <w:color w:val="2D2D2D"/>
          <w:spacing w:val="2"/>
          <w:sz w:val="21"/>
          <w:szCs w:val="21"/>
        </w:rPr>
      </w:pPr>
    </w:p>
    <w:p w14:paraId="55D4A1F9" w14:textId="77777777" w:rsidR="00811892" w:rsidRPr="00E662A8" w:rsidRDefault="00811892" w:rsidP="00811892">
      <w:pPr>
        <w:spacing w:line="252" w:lineRule="auto"/>
        <w:jc w:val="center"/>
        <w:rPr>
          <w:b/>
        </w:rPr>
      </w:pPr>
    </w:p>
    <w:p w14:paraId="5956A6B2" w14:textId="77777777" w:rsidR="00811892" w:rsidRPr="00E662A8" w:rsidRDefault="00811892" w:rsidP="00811892">
      <w:pPr>
        <w:spacing w:line="252" w:lineRule="auto"/>
        <w:jc w:val="center"/>
        <w:rPr>
          <w:b/>
        </w:rPr>
      </w:pPr>
      <w:r w:rsidRPr="00E662A8">
        <w:rPr>
          <w:b/>
        </w:rPr>
        <w:t>График оплаты</w:t>
      </w:r>
    </w:p>
    <w:p w14:paraId="6C45E150" w14:textId="77777777" w:rsidR="00811892" w:rsidRPr="00E662A8" w:rsidRDefault="00811892" w:rsidP="00811892">
      <w:pPr>
        <w:spacing w:line="252" w:lineRule="auto"/>
        <w:jc w:val="center"/>
        <w:rPr>
          <w:b/>
        </w:rPr>
      </w:pPr>
      <w:r w:rsidRPr="00E662A8">
        <w:rPr>
          <w:b/>
        </w:rPr>
        <w:t>Строительно-монтажных работ на объекте:</w:t>
      </w:r>
    </w:p>
    <w:p w14:paraId="4FE1B46B" w14:textId="77777777" w:rsidR="00811892" w:rsidRPr="00E662A8" w:rsidRDefault="00811892" w:rsidP="00811892">
      <w:pPr>
        <w:spacing w:line="252" w:lineRule="auto"/>
        <w:jc w:val="center"/>
        <w:rPr>
          <w:b/>
        </w:rPr>
      </w:pPr>
      <w:r w:rsidRPr="00E662A8">
        <w:rPr>
          <w:b/>
        </w:rPr>
        <w:t>«</w:t>
      </w:r>
      <w:r w:rsidRPr="00E662A8">
        <w:rPr>
          <w:b/>
          <w:bCs/>
          <w:iCs/>
        </w:rPr>
        <w:t>Строительство КОС в пгт. Красногвардейское</w:t>
      </w:r>
      <w:r w:rsidRPr="00E662A8">
        <w:rPr>
          <w:b/>
        </w:rPr>
        <w:t>»</w:t>
      </w:r>
    </w:p>
    <w:p w14:paraId="20D35E8A" w14:textId="77777777" w:rsidR="00811892" w:rsidRPr="00E662A8" w:rsidRDefault="00811892" w:rsidP="00811892">
      <w:pPr>
        <w:spacing w:line="252" w:lineRule="auto"/>
        <w:jc w:val="center"/>
        <w:rPr>
          <w:b/>
        </w:rPr>
      </w:pPr>
    </w:p>
    <w:tbl>
      <w:tblPr>
        <w:tblStyle w:val="afa"/>
        <w:tblW w:w="0" w:type="auto"/>
        <w:jc w:val="center"/>
        <w:tblLook w:val="04A0" w:firstRow="1" w:lastRow="0" w:firstColumn="1" w:lastColumn="0" w:noHBand="0" w:noVBand="1"/>
      </w:tblPr>
      <w:tblGrid>
        <w:gridCol w:w="1534"/>
        <w:gridCol w:w="4761"/>
        <w:gridCol w:w="3615"/>
      </w:tblGrid>
      <w:tr w:rsidR="00811892" w:rsidRPr="00E662A8" w14:paraId="6BCFCA9F" w14:textId="77777777" w:rsidTr="007A05CD">
        <w:trPr>
          <w:jc w:val="center"/>
        </w:trPr>
        <w:tc>
          <w:tcPr>
            <w:tcW w:w="1555" w:type="dxa"/>
            <w:vAlign w:val="center"/>
          </w:tcPr>
          <w:p w14:paraId="67DE9CA9" w14:textId="77777777" w:rsidR="00811892" w:rsidRPr="00E662A8" w:rsidRDefault="00811892" w:rsidP="007A05CD">
            <w:pPr>
              <w:spacing w:line="252" w:lineRule="auto"/>
              <w:jc w:val="center"/>
              <w:rPr>
                <w:b/>
              </w:rPr>
            </w:pPr>
            <w:r w:rsidRPr="00E662A8">
              <w:rPr>
                <w:b/>
              </w:rPr>
              <w:t>№ п/п</w:t>
            </w:r>
          </w:p>
        </w:tc>
        <w:tc>
          <w:tcPr>
            <w:tcW w:w="4819" w:type="dxa"/>
            <w:vAlign w:val="center"/>
          </w:tcPr>
          <w:p w14:paraId="622CF900" w14:textId="77777777" w:rsidR="00811892" w:rsidRPr="00E662A8" w:rsidRDefault="00811892" w:rsidP="007A05CD">
            <w:pPr>
              <w:spacing w:line="252" w:lineRule="auto"/>
              <w:jc w:val="center"/>
              <w:rPr>
                <w:b/>
              </w:rPr>
            </w:pPr>
            <w:r w:rsidRPr="00E662A8">
              <w:rPr>
                <w:b/>
              </w:rPr>
              <w:t>Наименование документов (основания оплаты)</w:t>
            </w:r>
          </w:p>
        </w:tc>
        <w:tc>
          <w:tcPr>
            <w:tcW w:w="3662" w:type="dxa"/>
            <w:vAlign w:val="center"/>
          </w:tcPr>
          <w:p w14:paraId="72596DA2" w14:textId="77777777" w:rsidR="00811892" w:rsidRPr="00E662A8" w:rsidRDefault="00811892" w:rsidP="007A05CD">
            <w:pPr>
              <w:spacing w:line="252" w:lineRule="auto"/>
              <w:jc w:val="center"/>
              <w:rPr>
                <w:b/>
              </w:rPr>
            </w:pPr>
            <w:r w:rsidRPr="00E662A8">
              <w:rPr>
                <w:b/>
              </w:rPr>
              <w:t>Срок оплаты</w:t>
            </w:r>
          </w:p>
        </w:tc>
      </w:tr>
      <w:tr w:rsidR="00811892" w:rsidRPr="00E662A8" w14:paraId="2AD1FAB1" w14:textId="77777777" w:rsidTr="007A05CD">
        <w:trPr>
          <w:jc w:val="center"/>
        </w:trPr>
        <w:tc>
          <w:tcPr>
            <w:tcW w:w="1555" w:type="dxa"/>
            <w:vAlign w:val="center"/>
          </w:tcPr>
          <w:p w14:paraId="1D9D2FD3" w14:textId="77777777" w:rsidR="00811892" w:rsidRPr="00E662A8" w:rsidRDefault="00811892" w:rsidP="007A05CD">
            <w:pPr>
              <w:spacing w:line="252" w:lineRule="auto"/>
              <w:jc w:val="center"/>
            </w:pPr>
            <w:r w:rsidRPr="00E662A8">
              <w:t>1</w:t>
            </w:r>
          </w:p>
        </w:tc>
        <w:tc>
          <w:tcPr>
            <w:tcW w:w="4819" w:type="dxa"/>
            <w:vAlign w:val="center"/>
          </w:tcPr>
          <w:p w14:paraId="32406115" w14:textId="77777777" w:rsidR="00811892" w:rsidRPr="00E662A8" w:rsidRDefault="00811892" w:rsidP="007A05CD">
            <w:pPr>
              <w:spacing w:line="252" w:lineRule="auto"/>
              <w:jc w:val="center"/>
            </w:pPr>
            <w:r w:rsidRPr="00E662A8">
              <w:t>Справка о стоимости выполненных работ по унифицированной форме КС-3, Акты о приемке выполненных работ по унифицированной форме КС-2</w:t>
            </w:r>
          </w:p>
        </w:tc>
        <w:tc>
          <w:tcPr>
            <w:tcW w:w="3662" w:type="dxa"/>
            <w:vAlign w:val="center"/>
          </w:tcPr>
          <w:p w14:paraId="6AD93BA4" w14:textId="77777777" w:rsidR="00811892" w:rsidRPr="00E662A8" w:rsidRDefault="00811892" w:rsidP="007A05CD">
            <w:pPr>
              <w:spacing w:line="252" w:lineRule="auto"/>
              <w:jc w:val="center"/>
            </w:pPr>
            <w:r w:rsidRPr="00E662A8">
              <w:t>10 рабочих дней с даты подписания</w:t>
            </w:r>
          </w:p>
        </w:tc>
      </w:tr>
    </w:tbl>
    <w:p w14:paraId="548B125F" w14:textId="77777777" w:rsidR="00811892" w:rsidRPr="00E662A8" w:rsidRDefault="00811892" w:rsidP="00811892">
      <w:pPr>
        <w:spacing w:line="252" w:lineRule="auto"/>
        <w:jc w:val="center"/>
        <w:rPr>
          <w:b/>
        </w:rPr>
      </w:pPr>
    </w:p>
    <w:p w14:paraId="764C9795" w14:textId="77777777" w:rsidR="00811892" w:rsidRPr="00E662A8" w:rsidRDefault="00811892" w:rsidP="00811892">
      <w:pPr>
        <w:spacing w:line="252" w:lineRule="auto"/>
        <w:jc w:val="center"/>
        <w:rPr>
          <w:b/>
        </w:rPr>
      </w:pPr>
    </w:p>
    <w:p w14:paraId="73601D7F" w14:textId="77777777" w:rsidR="00811892" w:rsidRPr="00E662A8" w:rsidRDefault="00811892" w:rsidP="00811892">
      <w:pPr>
        <w:spacing w:line="252" w:lineRule="auto"/>
        <w:jc w:val="center"/>
        <w:rPr>
          <w:b/>
        </w:rPr>
      </w:pPr>
    </w:p>
    <w:p w14:paraId="49588068" w14:textId="77777777" w:rsidR="00811892" w:rsidRPr="00E662A8" w:rsidRDefault="00811892" w:rsidP="00811892">
      <w:pPr>
        <w:spacing w:line="252" w:lineRule="auto"/>
        <w:jc w:val="center"/>
        <w:rPr>
          <w:b/>
        </w:rPr>
      </w:pPr>
    </w:p>
    <w:tbl>
      <w:tblPr>
        <w:tblW w:w="10206" w:type="dxa"/>
        <w:tblLayout w:type="fixed"/>
        <w:tblCellMar>
          <w:top w:w="55" w:type="dxa"/>
          <w:left w:w="55" w:type="dxa"/>
          <w:bottom w:w="55" w:type="dxa"/>
          <w:right w:w="55" w:type="dxa"/>
        </w:tblCellMar>
        <w:tblLook w:val="0000" w:firstRow="0" w:lastRow="0" w:firstColumn="0" w:lastColumn="0" w:noHBand="0" w:noVBand="0"/>
      </w:tblPr>
      <w:tblGrid>
        <w:gridCol w:w="5190"/>
        <w:gridCol w:w="5016"/>
      </w:tblGrid>
      <w:tr w:rsidR="00811892" w:rsidRPr="000A459F" w14:paraId="020BD069" w14:textId="77777777" w:rsidTr="007A05CD">
        <w:tc>
          <w:tcPr>
            <w:tcW w:w="5190" w:type="dxa"/>
            <w:shd w:val="clear" w:color="auto" w:fill="auto"/>
          </w:tcPr>
          <w:p w14:paraId="6342E594" w14:textId="77777777" w:rsidR="00811892" w:rsidRPr="00E662A8" w:rsidRDefault="00811892" w:rsidP="007A05CD">
            <w:pPr>
              <w:jc w:val="both"/>
              <w:rPr>
                <w:b/>
              </w:rPr>
            </w:pPr>
            <w:r w:rsidRPr="00E662A8">
              <w:rPr>
                <w:b/>
              </w:rPr>
              <w:t>Государственный заказчик:</w:t>
            </w:r>
          </w:p>
          <w:p w14:paraId="186E49C4" w14:textId="77777777" w:rsidR="00811892" w:rsidRPr="00E662A8" w:rsidRDefault="00811892" w:rsidP="007A05CD">
            <w:pPr>
              <w:jc w:val="both"/>
            </w:pPr>
            <w:r w:rsidRPr="00E662A8">
              <w:t>Генеральный директор</w:t>
            </w:r>
          </w:p>
          <w:p w14:paraId="5A10A65D" w14:textId="77777777" w:rsidR="00811892" w:rsidRPr="00E662A8" w:rsidRDefault="00811892" w:rsidP="007A05CD">
            <w:pPr>
              <w:jc w:val="both"/>
            </w:pPr>
          </w:p>
          <w:p w14:paraId="4BCB2689" w14:textId="77777777" w:rsidR="00811892" w:rsidRPr="00E662A8" w:rsidRDefault="00811892" w:rsidP="007A05CD">
            <w:pPr>
              <w:jc w:val="both"/>
              <w:rPr>
                <w:u w:val="single"/>
              </w:rPr>
            </w:pPr>
            <w:r w:rsidRPr="00E662A8">
              <w:t>_________________/ О.С. Бакланов</w:t>
            </w:r>
          </w:p>
          <w:p w14:paraId="4B922D10" w14:textId="77777777" w:rsidR="00811892" w:rsidRPr="00E662A8" w:rsidRDefault="00811892" w:rsidP="007A05CD">
            <w:pPr>
              <w:jc w:val="both"/>
            </w:pPr>
            <w:r w:rsidRPr="00E662A8">
              <w:t xml:space="preserve">         (подпись)           (расшифровка подписи)</w:t>
            </w:r>
          </w:p>
          <w:p w14:paraId="41D789BE" w14:textId="77777777" w:rsidR="00811892" w:rsidRPr="00E662A8" w:rsidRDefault="00811892" w:rsidP="007A05CD">
            <w:pPr>
              <w:jc w:val="both"/>
            </w:pPr>
            <w:r w:rsidRPr="00E662A8">
              <w:rPr>
                <w:iCs/>
              </w:rPr>
              <w:t>мп</w:t>
            </w:r>
          </w:p>
        </w:tc>
        <w:tc>
          <w:tcPr>
            <w:tcW w:w="5016" w:type="dxa"/>
            <w:shd w:val="clear" w:color="auto" w:fill="auto"/>
          </w:tcPr>
          <w:p w14:paraId="04CC0A14" w14:textId="77777777" w:rsidR="00811892" w:rsidRPr="00E662A8" w:rsidRDefault="00811892" w:rsidP="007A05CD">
            <w:pPr>
              <w:jc w:val="both"/>
            </w:pPr>
            <w:r w:rsidRPr="00E662A8">
              <w:rPr>
                <w:b/>
              </w:rPr>
              <w:t>Подрядчик:</w:t>
            </w:r>
          </w:p>
          <w:p w14:paraId="22AB62C1" w14:textId="77777777" w:rsidR="00811892" w:rsidRPr="00E662A8" w:rsidRDefault="00811892" w:rsidP="007A05CD">
            <w:pPr>
              <w:jc w:val="both"/>
            </w:pPr>
          </w:p>
          <w:p w14:paraId="23F85683" w14:textId="77777777" w:rsidR="00811892" w:rsidRPr="00E662A8" w:rsidRDefault="00811892" w:rsidP="007A05CD">
            <w:pPr>
              <w:jc w:val="both"/>
            </w:pPr>
          </w:p>
          <w:p w14:paraId="091BB59C" w14:textId="77777777" w:rsidR="00811892" w:rsidRPr="00E662A8" w:rsidRDefault="00811892" w:rsidP="007A05CD">
            <w:pPr>
              <w:jc w:val="both"/>
            </w:pPr>
            <w:r w:rsidRPr="00E662A8">
              <w:t>_________________/_______________________</w:t>
            </w:r>
          </w:p>
          <w:p w14:paraId="0712E93B" w14:textId="77777777" w:rsidR="00811892" w:rsidRPr="00E662A8" w:rsidRDefault="00811892" w:rsidP="007A05CD">
            <w:pPr>
              <w:jc w:val="both"/>
            </w:pPr>
            <w:r w:rsidRPr="00E662A8">
              <w:t xml:space="preserve">         (подпись)           (расшифровка подписи)</w:t>
            </w:r>
          </w:p>
          <w:p w14:paraId="7B8A41D0" w14:textId="77777777" w:rsidR="00811892" w:rsidRPr="000A459F" w:rsidRDefault="00811892" w:rsidP="007A05CD">
            <w:pPr>
              <w:jc w:val="both"/>
            </w:pPr>
            <w:r w:rsidRPr="00E662A8">
              <w:t>мп</w:t>
            </w:r>
          </w:p>
        </w:tc>
      </w:tr>
    </w:tbl>
    <w:p w14:paraId="1A470BC3" w14:textId="77777777" w:rsidR="00811892" w:rsidRPr="00DF53CB" w:rsidRDefault="00811892" w:rsidP="00811892">
      <w:pPr>
        <w:spacing w:line="252" w:lineRule="auto"/>
        <w:jc w:val="center"/>
        <w:rPr>
          <w:b/>
        </w:rPr>
      </w:pPr>
    </w:p>
    <w:p w14:paraId="6B7A592B" w14:textId="77777777" w:rsidR="00F64C4E" w:rsidRDefault="00F64C4E" w:rsidP="001D7363">
      <w:pPr>
        <w:spacing w:after="200" w:line="276" w:lineRule="auto"/>
        <w:sectPr w:rsidR="00F64C4E" w:rsidSect="00811892">
          <w:headerReference w:type="even" r:id="rId65"/>
          <w:footerReference w:type="even" r:id="rId66"/>
          <w:headerReference w:type="first" r:id="rId67"/>
          <w:footerReference w:type="first" r:id="rId68"/>
          <w:pgSz w:w="11906" w:h="16838"/>
          <w:pgMar w:top="1134" w:right="568" w:bottom="719" w:left="1418" w:header="708" w:footer="708" w:gutter="0"/>
          <w:cols w:space="708"/>
          <w:titlePg/>
          <w:docGrid w:linePitch="360"/>
        </w:sectPr>
      </w:pPr>
    </w:p>
    <w:tbl>
      <w:tblPr>
        <w:tblpPr w:leftFromText="180" w:rightFromText="180" w:vertAnchor="text" w:horzAnchor="margin" w:tblpXSpec="center" w:tblpY="14"/>
        <w:tblW w:w="10740" w:type="dxa"/>
        <w:tblLook w:val="04A0" w:firstRow="1" w:lastRow="0" w:firstColumn="1" w:lastColumn="0" w:noHBand="0" w:noVBand="1"/>
      </w:tblPr>
      <w:tblGrid>
        <w:gridCol w:w="5812"/>
        <w:gridCol w:w="4928"/>
      </w:tblGrid>
      <w:tr w:rsidR="001C521B" w:rsidRPr="001735D1" w14:paraId="6469421B" w14:textId="77777777" w:rsidTr="0016416C">
        <w:trPr>
          <w:trHeight w:val="87"/>
        </w:trPr>
        <w:tc>
          <w:tcPr>
            <w:tcW w:w="5812" w:type="dxa"/>
          </w:tcPr>
          <w:p w14:paraId="6958649A" w14:textId="4FD64DFA" w:rsidR="001C521B" w:rsidRPr="001735D1" w:rsidRDefault="001C521B" w:rsidP="001D7363">
            <w:pPr>
              <w:spacing w:after="200" w:line="276" w:lineRule="auto"/>
            </w:pPr>
          </w:p>
        </w:tc>
        <w:tc>
          <w:tcPr>
            <w:tcW w:w="4928" w:type="dxa"/>
          </w:tcPr>
          <w:p w14:paraId="7F185B08" w14:textId="77777777" w:rsidR="001C521B" w:rsidRPr="001735D1" w:rsidRDefault="001C521B" w:rsidP="0016416C"/>
        </w:tc>
      </w:tr>
    </w:tbl>
    <w:p w14:paraId="1677A11A" w14:textId="77777777" w:rsidR="00E56462" w:rsidRPr="001735D1" w:rsidRDefault="00E56462" w:rsidP="00E56462">
      <w:pPr>
        <w:jc w:val="center"/>
        <w:rPr>
          <w:i/>
          <w:sz w:val="18"/>
          <w:szCs w:val="18"/>
        </w:rPr>
      </w:pPr>
      <w:r w:rsidRPr="001735D1">
        <w:rPr>
          <w:b/>
          <w:bCs/>
        </w:rPr>
        <w:t xml:space="preserve">Форма </w:t>
      </w:r>
      <w:r w:rsidR="008756F5" w:rsidRPr="001735D1">
        <w:rPr>
          <w:b/>
          <w:bCs/>
        </w:rPr>
        <w:t>1</w:t>
      </w:r>
      <w:r w:rsidRPr="001735D1">
        <w:rPr>
          <w:b/>
          <w:bCs/>
        </w:rPr>
        <w:t xml:space="preserve">. </w:t>
      </w:r>
      <w:r w:rsidR="001E7044" w:rsidRPr="001735D1">
        <w:rPr>
          <w:b/>
          <w:bCs/>
        </w:rPr>
        <w:t>СОГЛАСИЕ В ОТНОШЕНИИ ОБЪЕКТА ЗАКУПКИ</w:t>
      </w:r>
      <w:r w:rsidR="0046086B" w:rsidRPr="001735D1">
        <w:rPr>
          <w:b/>
          <w:bCs/>
        </w:rPr>
        <w:t xml:space="preserve"> </w:t>
      </w:r>
    </w:p>
    <w:p w14:paraId="066C15A0" w14:textId="77777777" w:rsidR="00E56462" w:rsidRPr="001735D1" w:rsidRDefault="00E56462" w:rsidP="00E56462">
      <w:pPr>
        <w:pStyle w:val="ac"/>
        <w:spacing w:before="0" w:beforeAutospacing="0" w:after="0" w:afterAutospacing="0"/>
      </w:pPr>
      <w:r w:rsidRPr="001735D1">
        <w:t> </w:t>
      </w:r>
    </w:p>
    <w:p w14:paraId="7B8650EC" w14:textId="77777777" w:rsidR="00E56462" w:rsidRPr="001735D1" w:rsidRDefault="00E56462" w:rsidP="00E56462">
      <w:pPr>
        <w:pStyle w:val="ac"/>
        <w:spacing w:before="0" w:beforeAutospacing="0" w:after="0" w:afterAutospacing="0"/>
        <w:ind w:firstLine="0"/>
        <w:rPr>
          <w:i/>
        </w:rPr>
      </w:pPr>
      <w:r w:rsidRPr="001735D1">
        <w:rPr>
          <w:i/>
        </w:rPr>
        <w:t>На бланке участника закупки</w:t>
      </w:r>
    </w:p>
    <w:p w14:paraId="6ADB579B" w14:textId="77777777" w:rsidR="00E56462" w:rsidRPr="001735D1" w:rsidRDefault="00E56462" w:rsidP="00E56462">
      <w:pPr>
        <w:pStyle w:val="ac"/>
        <w:spacing w:before="0" w:beforeAutospacing="0" w:after="0" w:afterAutospacing="0"/>
        <w:ind w:firstLine="0"/>
        <w:rPr>
          <w:i/>
        </w:rPr>
      </w:pPr>
      <w:r w:rsidRPr="001735D1">
        <w:rPr>
          <w:i/>
        </w:rPr>
        <w:t>(</w:t>
      </w:r>
      <w:r w:rsidR="009C0459" w:rsidRPr="001735D1">
        <w:rPr>
          <w:i/>
        </w:rPr>
        <w:t>при наличии</w:t>
      </w:r>
      <w:r w:rsidRPr="001735D1">
        <w:rPr>
          <w:i/>
        </w:rPr>
        <w:t>)</w:t>
      </w:r>
    </w:p>
    <w:p w14:paraId="7BBCC878" w14:textId="77777777" w:rsidR="00E56462" w:rsidRPr="001735D1" w:rsidRDefault="00E56462" w:rsidP="00E56462">
      <w:pPr>
        <w:pStyle w:val="ac"/>
        <w:spacing w:before="0" w:beforeAutospacing="0" w:after="0" w:afterAutospacing="0"/>
        <w:ind w:firstLine="0"/>
        <w:rPr>
          <w:i/>
        </w:rPr>
      </w:pPr>
      <w:r w:rsidRPr="001735D1">
        <w:rPr>
          <w:i/>
        </w:rPr>
        <w:t xml:space="preserve">Дата, исх. </w:t>
      </w:r>
      <w:r w:rsidR="008756F5" w:rsidRPr="001735D1">
        <w:rPr>
          <w:i/>
        </w:rPr>
        <w:t>Н</w:t>
      </w:r>
      <w:r w:rsidRPr="001735D1">
        <w:rPr>
          <w:i/>
        </w:rPr>
        <w:t>омер</w:t>
      </w:r>
    </w:p>
    <w:p w14:paraId="1463AAD8" w14:textId="77777777" w:rsidR="008756F5" w:rsidRPr="001735D1" w:rsidRDefault="008756F5" w:rsidP="00E56462">
      <w:pPr>
        <w:pStyle w:val="ac"/>
        <w:spacing w:before="0" w:beforeAutospacing="0" w:after="0" w:afterAutospacing="0"/>
        <w:ind w:firstLine="0"/>
        <w:rPr>
          <w:b/>
        </w:rPr>
      </w:pPr>
    </w:p>
    <w:p w14:paraId="4E9DCEB3" w14:textId="77777777" w:rsidR="0046086B" w:rsidRPr="001735D1" w:rsidRDefault="0046086B" w:rsidP="0046086B">
      <w:pPr>
        <w:pStyle w:val="ac"/>
        <w:spacing w:before="0" w:beforeAutospacing="0" w:after="0" w:afterAutospacing="0"/>
        <w:ind w:firstLine="0"/>
      </w:pPr>
      <w:r w:rsidRPr="001735D1">
        <w:t xml:space="preserve">На право заключения с _____________________________________________________ </w:t>
      </w:r>
    </w:p>
    <w:p w14:paraId="170F85A4" w14:textId="77777777" w:rsidR="0046086B" w:rsidRPr="001735D1" w:rsidRDefault="0046086B" w:rsidP="0046086B">
      <w:pPr>
        <w:pStyle w:val="ac"/>
        <w:spacing w:before="0" w:beforeAutospacing="0" w:after="0" w:afterAutospacing="0"/>
        <w:ind w:firstLine="0"/>
        <w:jc w:val="center"/>
        <w:rPr>
          <w:i/>
          <w:sz w:val="18"/>
          <w:szCs w:val="18"/>
        </w:rPr>
      </w:pPr>
      <w:r w:rsidRPr="001735D1">
        <w:rPr>
          <w:i/>
          <w:sz w:val="18"/>
          <w:szCs w:val="18"/>
        </w:rPr>
        <w:t>(указывается наименование заказчика)</w:t>
      </w:r>
    </w:p>
    <w:p w14:paraId="4986AB89" w14:textId="77777777" w:rsidR="0046086B" w:rsidRPr="001735D1" w:rsidRDefault="0046086B" w:rsidP="0046086B">
      <w:pPr>
        <w:pStyle w:val="ac"/>
        <w:spacing w:before="0" w:beforeAutospacing="0" w:after="0" w:afterAutospacing="0"/>
        <w:ind w:firstLine="0"/>
        <w:rPr>
          <w:i/>
          <w:sz w:val="18"/>
          <w:szCs w:val="18"/>
        </w:rPr>
      </w:pPr>
      <w:r w:rsidRPr="001735D1">
        <w:t xml:space="preserve">Государственного контракта на______________________________________________ </w:t>
      </w:r>
      <w:r w:rsidRPr="001735D1">
        <w:br/>
        <w:t xml:space="preserve"> </w:t>
      </w:r>
      <w:r w:rsidRPr="001735D1">
        <w:rPr>
          <w:i/>
          <w:sz w:val="18"/>
          <w:szCs w:val="18"/>
        </w:rPr>
        <w:t xml:space="preserve">                                                                                                  (указывается предмет контракта)</w:t>
      </w:r>
    </w:p>
    <w:p w14:paraId="4E6F8122" w14:textId="77777777" w:rsidR="00E56462" w:rsidRPr="001735D1" w:rsidRDefault="00E56462" w:rsidP="00E56462">
      <w:pPr>
        <w:pStyle w:val="ac"/>
        <w:spacing w:before="0" w:beforeAutospacing="0" w:after="0" w:afterAutospacing="0"/>
        <w:ind w:firstLine="0"/>
      </w:pPr>
      <w:r w:rsidRPr="001735D1">
        <w:t xml:space="preserve">1). Изучив </w:t>
      </w:r>
      <w:r w:rsidR="008756F5" w:rsidRPr="001735D1">
        <w:t>извещение</w:t>
      </w:r>
      <w:r w:rsidR="008E3ED6" w:rsidRPr="001735D1">
        <w:t xml:space="preserve">, а также применимые к данной закупке </w:t>
      </w:r>
      <w:r w:rsidRPr="001735D1">
        <w:t>законодательство Российской Федерации и нормативные правовые акты Российской Федерации, ________________________________________________________________________________________________________________________________________________________________</w:t>
      </w:r>
    </w:p>
    <w:p w14:paraId="26B9D171" w14:textId="77777777" w:rsidR="00F45F93" w:rsidRPr="001735D1" w:rsidRDefault="00E56462" w:rsidP="00E56462">
      <w:pPr>
        <w:jc w:val="center"/>
        <w:rPr>
          <w:i/>
          <w:sz w:val="18"/>
          <w:szCs w:val="18"/>
        </w:rPr>
      </w:pPr>
      <w:r w:rsidRPr="001735D1">
        <w:rPr>
          <w:i/>
          <w:sz w:val="18"/>
          <w:szCs w:val="18"/>
        </w:rPr>
        <w:t>организационно-правовая форма, фирменное наименование (наименование) (для юридического лица), фамилия, имя, отчество (при наличии), (для физического лица), паспортные данные, ИНН участника закупки</w:t>
      </w:r>
      <w:r w:rsidRPr="001735D1">
        <w:t xml:space="preserve"> (_____________________________________________________________________________), </w:t>
      </w:r>
      <w:r w:rsidRPr="001735D1">
        <w:rPr>
          <w:i/>
          <w:sz w:val="18"/>
          <w:szCs w:val="18"/>
        </w:rPr>
        <w:t>(ИНН учредителей, членов коллегиального исполнительного органа, лица, осуществляющего функции единоличного исполнительного органа участника)</w:t>
      </w:r>
    </w:p>
    <w:p w14:paraId="41A49898" w14:textId="77777777" w:rsidR="00F45F93" w:rsidRPr="001735D1" w:rsidRDefault="00E56462" w:rsidP="00F45F93">
      <w:pPr>
        <w:jc w:val="both"/>
      </w:pPr>
      <w:r w:rsidRPr="001735D1">
        <w:rPr>
          <w:i/>
          <w:sz w:val="18"/>
          <w:szCs w:val="18"/>
        </w:rPr>
        <w:t xml:space="preserve"> </w:t>
      </w:r>
      <w:r w:rsidRPr="001735D1">
        <w:t>находящийся по адресу: ________________</w:t>
      </w:r>
      <w:r w:rsidR="00F45F93" w:rsidRPr="001735D1">
        <w:t>_______</w:t>
      </w:r>
      <w:r w:rsidRPr="001735D1">
        <w:t>_______</w:t>
      </w:r>
      <w:r w:rsidR="00F45F93" w:rsidRPr="001735D1">
        <w:t>_________________________</w:t>
      </w:r>
      <w:r w:rsidRPr="001735D1">
        <w:t>___</w:t>
      </w:r>
    </w:p>
    <w:p w14:paraId="627ED011" w14:textId="77777777" w:rsidR="00E56462" w:rsidRPr="001735D1" w:rsidRDefault="00E56462" w:rsidP="00F45F93">
      <w:pPr>
        <w:jc w:val="center"/>
      </w:pPr>
      <w:r w:rsidRPr="001735D1">
        <w:t>(</w:t>
      </w:r>
      <w:r w:rsidRPr="001735D1">
        <w:rPr>
          <w:i/>
          <w:sz w:val="18"/>
          <w:szCs w:val="18"/>
        </w:rPr>
        <w:t>адрес местонахождения, почтовый адрес (для юридических лиц), место жительства (для физических лиц) контактный телефон)</w:t>
      </w:r>
    </w:p>
    <w:p w14:paraId="3600F5A4" w14:textId="77777777" w:rsidR="00E56462" w:rsidRPr="001735D1" w:rsidRDefault="00E56462" w:rsidP="00E56462">
      <w:r w:rsidRPr="001735D1">
        <w:t xml:space="preserve">в лице _________________________________________________________________________, </w:t>
      </w:r>
    </w:p>
    <w:p w14:paraId="5DDC69C5" w14:textId="77777777" w:rsidR="00E56462" w:rsidRPr="001735D1" w:rsidRDefault="00E56462" w:rsidP="00E56462">
      <w:pPr>
        <w:jc w:val="center"/>
        <w:rPr>
          <w:i/>
          <w:sz w:val="18"/>
          <w:szCs w:val="18"/>
        </w:rPr>
      </w:pPr>
      <w:r w:rsidRPr="001735D1">
        <w:rPr>
          <w:i/>
          <w:sz w:val="18"/>
          <w:szCs w:val="18"/>
        </w:rPr>
        <w:t>(наименование должности руководителя и его Ф.И.О.)</w:t>
      </w:r>
    </w:p>
    <w:p w14:paraId="6BD2988F" w14:textId="77777777" w:rsidR="00E56462" w:rsidRPr="001735D1" w:rsidRDefault="00E56462" w:rsidP="00E56462">
      <w:pPr>
        <w:pStyle w:val="ac"/>
        <w:spacing w:before="0" w:beforeAutospacing="0" w:after="0" w:afterAutospacing="0"/>
        <w:ind w:firstLine="0"/>
      </w:pPr>
      <w:r w:rsidRPr="001735D1">
        <w:t xml:space="preserve">сообщает о согласии участвовать в </w:t>
      </w:r>
      <w:r w:rsidR="00523939" w:rsidRPr="001735D1">
        <w:t>закупке</w:t>
      </w:r>
      <w:r w:rsidRPr="001735D1">
        <w:t xml:space="preserve"> на условиях, установленных в </w:t>
      </w:r>
      <w:r w:rsidR="005F50D1" w:rsidRPr="001735D1">
        <w:t>извещении</w:t>
      </w:r>
      <w:r w:rsidRPr="001735D1">
        <w:t xml:space="preserve">, и направляет настоящую заявку на участие в </w:t>
      </w:r>
      <w:r w:rsidR="00523939" w:rsidRPr="001735D1">
        <w:t>закупке</w:t>
      </w:r>
      <w:r w:rsidRPr="001735D1">
        <w:t xml:space="preserve">. </w:t>
      </w:r>
    </w:p>
    <w:p w14:paraId="093398AB" w14:textId="77777777" w:rsidR="00A350D6" w:rsidRPr="001735D1" w:rsidRDefault="00A350D6" w:rsidP="00E56462">
      <w:pPr>
        <w:pStyle w:val="ac"/>
        <w:spacing w:before="0" w:beforeAutospacing="0" w:after="0" w:afterAutospacing="0"/>
        <w:ind w:firstLine="0"/>
      </w:pPr>
    </w:p>
    <w:p w14:paraId="1B748F32" w14:textId="77777777" w:rsidR="00A350D6" w:rsidRPr="001735D1" w:rsidRDefault="00A350D6" w:rsidP="003A46E5">
      <w:pPr>
        <w:pStyle w:val="ac"/>
        <w:spacing w:before="0" w:beforeAutospacing="0" w:after="0" w:afterAutospacing="0"/>
      </w:pPr>
      <w:r w:rsidRPr="001735D1">
        <w:t>Мы согласны выполнить работы (поставить товары, оказать услуги)</w:t>
      </w:r>
      <w:r w:rsidR="0046086B" w:rsidRPr="001735D1">
        <w:t xml:space="preserve"> по цене ________________________________ (указать цифрами и прописью предлагаемую участником закупки цену контракта), в том числе НДС* (с учетом всех расходов на перевозку, страхование, уплату таможенных пошлин, налогов и других обязательные платежей в соответствии с действующим законодательством Российской Федерации) и </w:t>
      </w:r>
      <w:r w:rsidRPr="001735D1">
        <w:t>в соответствии с треб</w:t>
      </w:r>
      <w:r w:rsidR="0046086B" w:rsidRPr="001735D1">
        <w:t>ованиями извещения</w:t>
      </w:r>
      <w:r w:rsidR="003A46E5" w:rsidRPr="001735D1">
        <w:t xml:space="preserve"> и проектом государственного контракта: </w:t>
      </w:r>
      <w:r w:rsidRPr="001735D1">
        <w:t>с авансо</w:t>
      </w:r>
      <w:r w:rsidR="003A46E5" w:rsidRPr="001735D1">
        <w:t xml:space="preserve">м в размере </w:t>
      </w:r>
      <w:r w:rsidR="003A46E5" w:rsidRPr="001735D1">
        <w:rPr>
          <w:b/>
          <w:i/>
        </w:rPr>
        <w:t>___% / без аванса</w:t>
      </w:r>
      <w:r w:rsidR="003A46E5" w:rsidRPr="001735D1">
        <w:t>, в срок не позднее «__» ________ _____ г. Согласны выполнить работы предусмотренные извещением и проектом контракта</w:t>
      </w:r>
      <w:r w:rsidR="0046086B" w:rsidRPr="001735D1">
        <w:t xml:space="preserve"> </w:t>
      </w:r>
      <w:r w:rsidR="003A46E5" w:rsidRPr="001735D1">
        <w:t xml:space="preserve">собственными силами в объеме не менее _____ %. </w:t>
      </w:r>
    </w:p>
    <w:p w14:paraId="61A6380B" w14:textId="39BD6D21" w:rsidR="003A46E5" w:rsidRPr="001735D1" w:rsidRDefault="003A46E5" w:rsidP="00A350D6">
      <w:pPr>
        <w:pStyle w:val="ac"/>
        <w:spacing w:before="0" w:beforeAutospacing="0" w:after="0" w:afterAutospacing="0"/>
      </w:pPr>
      <w:r w:rsidRPr="001735D1">
        <w:t>В качестве обеспечения исполнения Государственного контракта</w:t>
      </w:r>
      <w:r w:rsidRPr="001735D1">
        <w:rPr>
          <w:b/>
        </w:rPr>
        <w:t xml:space="preserve"> будет предоставлена </w:t>
      </w:r>
      <w:r w:rsidR="00E07071">
        <w:rPr>
          <w:b/>
        </w:rPr>
        <w:t>независимая</w:t>
      </w:r>
      <w:r w:rsidRPr="001735D1">
        <w:rPr>
          <w:b/>
        </w:rPr>
        <w:t xml:space="preserve"> гарантия / будут внесены денежные средства на лицевой счет Государственного заказчика, указанный в извещении и проекте Государственного контракта.</w:t>
      </w:r>
    </w:p>
    <w:p w14:paraId="40C0F7C1" w14:textId="77777777" w:rsidR="00A350D6" w:rsidRPr="001735D1" w:rsidRDefault="003A46E5" w:rsidP="00A350D6">
      <w:pPr>
        <w:pStyle w:val="ac"/>
        <w:spacing w:before="0" w:beforeAutospacing="0" w:after="0" w:afterAutospacing="0"/>
      </w:pPr>
      <w:r w:rsidRPr="001735D1">
        <w:t xml:space="preserve">  </w:t>
      </w:r>
    </w:p>
    <w:p w14:paraId="45ED8752" w14:textId="77777777" w:rsidR="00E56462" w:rsidRPr="001735D1" w:rsidRDefault="00E56462" w:rsidP="00E56462">
      <w:pPr>
        <w:jc w:val="both"/>
      </w:pPr>
      <w:r w:rsidRPr="001735D1">
        <w:t xml:space="preserve">2). К настоящей заявке на участие в </w:t>
      </w:r>
      <w:r w:rsidR="00523939" w:rsidRPr="001735D1">
        <w:t>закупке</w:t>
      </w:r>
      <w:r w:rsidRPr="001735D1">
        <w:t xml:space="preserve"> прилагаются документы, являющиеся неотъемлемой частью нашей заявки на участие в </w:t>
      </w:r>
      <w:r w:rsidR="005C4149" w:rsidRPr="001735D1">
        <w:t>закупке</w:t>
      </w:r>
      <w:r w:rsidRPr="001735D1">
        <w:t xml:space="preserve"> на _____</w:t>
      </w:r>
      <w:r w:rsidR="00A95AD9" w:rsidRPr="001735D1">
        <w:t>л</w:t>
      </w:r>
      <w:r w:rsidRPr="001735D1">
        <w:t xml:space="preserve">. </w:t>
      </w:r>
    </w:p>
    <w:p w14:paraId="446D3752" w14:textId="77777777" w:rsidR="00E56462" w:rsidRPr="001735D1" w:rsidRDefault="00E56462" w:rsidP="00E56462">
      <w:pPr>
        <w:jc w:val="both"/>
      </w:pPr>
    </w:p>
    <w:p w14:paraId="2CF01929" w14:textId="77777777" w:rsidR="00E56462" w:rsidRPr="001735D1" w:rsidRDefault="00E56462" w:rsidP="00E56462">
      <w:pPr>
        <w:ind w:firstLine="709"/>
        <w:jc w:val="right"/>
      </w:pPr>
    </w:p>
    <w:p w14:paraId="1202019B" w14:textId="77777777" w:rsidR="00E56462" w:rsidRPr="001735D1" w:rsidRDefault="00E56462" w:rsidP="00E56462">
      <w:pPr>
        <w:rPr>
          <w:b/>
        </w:rPr>
      </w:pPr>
      <w:r w:rsidRPr="001735D1">
        <w:rPr>
          <w:b/>
        </w:rPr>
        <w:t>Руководитель участника закупки</w:t>
      </w:r>
    </w:p>
    <w:p w14:paraId="72044443" w14:textId="77777777" w:rsidR="00E56462" w:rsidRPr="001735D1" w:rsidRDefault="00E56462" w:rsidP="00E56462">
      <w:r w:rsidRPr="001735D1">
        <w:rPr>
          <w:b/>
        </w:rPr>
        <w:t>__________________</w:t>
      </w:r>
      <w:r w:rsidR="005C4149" w:rsidRPr="001735D1">
        <w:rPr>
          <w:b/>
        </w:rPr>
        <w:t xml:space="preserve">_________________,     </w:t>
      </w:r>
      <w:r w:rsidRPr="001735D1">
        <w:rPr>
          <w:b/>
        </w:rPr>
        <w:t xml:space="preserve">       </w:t>
      </w:r>
      <w:r w:rsidRPr="001735D1">
        <w:t>_________________ (_______________)</w:t>
      </w:r>
    </w:p>
    <w:p w14:paraId="28BBBDF2" w14:textId="77777777" w:rsidR="00E56462" w:rsidRPr="001735D1" w:rsidRDefault="00E56462" w:rsidP="00E56462">
      <w:r w:rsidRPr="001735D1">
        <w:t>(должность)                                                                     (подпись)                           (Ф.И.О.)</w:t>
      </w:r>
    </w:p>
    <w:p w14:paraId="4572AD47" w14:textId="77777777" w:rsidR="00E56462" w:rsidRPr="001735D1" w:rsidRDefault="00E56462" w:rsidP="00E56462">
      <w:r w:rsidRPr="001735D1">
        <w:t>М.П.</w:t>
      </w:r>
    </w:p>
    <w:p w14:paraId="5B6E57C1" w14:textId="77777777" w:rsidR="004C6A07" w:rsidRPr="001735D1" w:rsidRDefault="004C6A07" w:rsidP="004C6A07">
      <w:pPr>
        <w:jc w:val="both"/>
      </w:pPr>
      <w:r w:rsidRPr="001735D1">
        <w:rPr>
          <w:i/>
        </w:rPr>
        <w:t>*</w:t>
      </w:r>
      <w:r w:rsidRPr="001735D1">
        <w:rPr>
          <w:i/>
          <w:sz w:val="20"/>
          <w:szCs w:val="20"/>
        </w:rPr>
        <w:t>Если НДС не облагается, указывать: «НДС не облагается на основании письма ФНС об упрощенной системе налогообложения» или делать ссылку на нормативный акт, определяющий освобождение от оплаты НДС</w:t>
      </w:r>
      <w:r w:rsidRPr="001735D1">
        <w:rPr>
          <w:i/>
        </w:rPr>
        <w:t xml:space="preserve"> </w:t>
      </w:r>
    </w:p>
    <w:p w14:paraId="33297496" w14:textId="77777777" w:rsidR="004C6A07" w:rsidRPr="001735D1" w:rsidRDefault="004C6A07" w:rsidP="00E56462">
      <w:pPr>
        <w:sectPr w:rsidR="004C6A07" w:rsidRPr="001735D1" w:rsidSect="00F96CAC">
          <w:pgSz w:w="11906" w:h="16838"/>
          <w:pgMar w:top="1134" w:right="850" w:bottom="719" w:left="1418" w:header="708" w:footer="708" w:gutter="0"/>
          <w:cols w:space="708"/>
          <w:titlePg/>
          <w:docGrid w:linePitch="360"/>
        </w:sectPr>
      </w:pPr>
    </w:p>
    <w:p w14:paraId="586A606E" w14:textId="77777777" w:rsidR="00523939" w:rsidRPr="001735D1" w:rsidRDefault="00523939" w:rsidP="00E56462">
      <w:pPr>
        <w:ind w:left="993"/>
        <w:jc w:val="center"/>
        <w:rPr>
          <w:b/>
        </w:rPr>
      </w:pPr>
      <w:r w:rsidRPr="001735D1">
        <w:rPr>
          <w:b/>
        </w:rPr>
        <w:t>ФОРМА 2. ИНФОРМАЦИЯ ОБ УЧАСТНИКЕ</w:t>
      </w:r>
    </w:p>
    <w:p w14:paraId="04022FCF" w14:textId="77777777" w:rsidR="00523939" w:rsidRPr="001735D1" w:rsidRDefault="00523939" w:rsidP="00E56462">
      <w:pPr>
        <w:ind w:left="993"/>
        <w:jc w:val="center"/>
        <w:rPr>
          <w:b/>
        </w:rPr>
      </w:pPr>
    </w:p>
    <w:tbl>
      <w:tblPr>
        <w:tblStyle w:val="afa"/>
        <w:tblW w:w="0" w:type="auto"/>
        <w:tblInd w:w="993" w:type="dxa"/>
        <w:tblLook w:val="04A0" w:firstRow="1" w:lastRow="0" w:firstColumn="1" w:lastColumn="0" w:noHBand="0" w:noVBand="1"/>
      </w:tblPr>
      <w:tblGrid>
        <w:gridCol w:w="4581"/>
        <w:gridCol w:w="4054"/>
      </w:tblGrid>
      <w:tr w:rsidR="00F64082" w:rsidRPr="001735D1" w14:paraId="105E6063"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62F0D57D" w14:textId="77777777" w:rsidR="00F64082" w:rsidRPr="001735D1" w:rsidRDefault="00F64082">
            <w:pPr>
              <w:jc w:val="center"/>
            </w:pPr>
            <w:r w:rsidRPr="001735D1">
              <w:t>Наименование участника</w:t>
            </w:r>
          </w:p>
        </w:tc>
        <w:tc>
          <w:tcPr>
            <w:tcW w:w="5267" w:type="dxa"/>
            <w:tcBorders>
              <w:top w:val="single" w:sz="4" w:space="0" w:color="000000"/>
              <w:left w:val="single" w:sz="4" w:space="0" w:color="000000"/>
              <w:bottom w:val="single" w:sz="4" w:space="0" w:color="000000"/>
              <w:right w:val="single" w:sz="4" w:space="0" w:color="000000"/>
            </w:tcBorders>
          </w:tcPr>
          <w:p w14:paraId="4C3B0C94" w14:textId="77777777" w:rsidR="00F64082" w:rsidRPr="001735D1" w:rsidRDefault="00F64082">
            <w:pPr>
              <w:jc w:val="center"/>
            </w:pPr>
          </w:p>
        </w:tc>
      </w:tr>
      <w:tr w:rsidR="00F64082" w:rsidRPr="001735D1" w14:paraId="34C5CCE9"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0FA4688B" w14:textId="77777777" w:rsidR="00F64082" w:rsidRPr="001735D1" w:rsidRDefault="00F64082">
            <w:pPr>
              <w:jc w:val="center"/>
            </w:pPr>
            <w:r w:rsidRPr="001735D1">
              <w:t>Фирменное наименование (при наличии)</w:t>
            </w:r>
          </w:p>
        </w:tc>
        <w:tc>
          <w:tcPr>
            <w:tcW w:w="5267" w:type="dxa"/>
            <w:tcBorders>
              <w:top w:val="single" w:sz="4" w:space="0" w:color="000000"/>
              <w:left w:val="single" w:sz="4" w:space="0" w:color="000000"/>
              <w:bottom w:val="single" w:sz="4" w:space="0" w:color="000000"/>
              <w:right w:val="single" w:sz="4" w:space="0" w:color="000000"/>
            </w:tcBorders>
          </w:tcPr>
          <w:p w14:paraId="314B6747" w14:textId="77777777" w:rsidR="00F64082" w:rsidRPr="001735D1" w:rsidRDefault="00F64082">
            <w:pPr>
              <w:jc w:val="center"/>
            </w:pPr>
          </w:p>
        </w:tc>
      </w:tr>
      <w:tr w:rsidR="00F64082" w:rsidRPr="001735D1" w14:paraId="0D036BBE"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2352D060" w14:textId="77777777" w:rsidR="00F64082" w:rsidRPr="001735D1" w:rsidRDefault="00F64082">
            <w:pPr>
              <w:jc w:val="center"/>
            </w:pPr>
            <w:r w:rsidRPr="001735D1">
              <w:t>Место нахождения (для юридического лица)</w:t>
            </w:r>
          </w:p>
        </w:tc>
        <w:tc>
          <w:tcPr>
            <w:tcW w:w="5267" w:type="dxa"/>
            <w:tcBorders>
              <w:top w:val="single" w:sz="4" w:space="0" w:color="000000"/>
              <w:left w:val="single" w:sz="4" w:space="0" w:color="000000"/>
              <w:bottom w:val="single" w:sz="4" w:space="0" w:color="000000"/>
              <w:right w:val="single" w:sz="4" w:space="0" w:color="000000"/>
            </w:tcBorders>
          </w:tcPr>
          <w:p w14:paraId="3B10C286" w14:textId="77777777" w:rsidR="00F64082" w:rsidRPr="001735D1" w:rsidRDefault="00F64082">
            <w:pPr>
              <w:jc w:val="center"/>
            </w:pPr>
          </w:p>
        </w:tc>
      </w:tr>
      <w:tr w:rsidR="00F64082" w:rsidRPr="001735D1" w14:paraId="3056A6EB"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5749226D" w14:textId="77777777" w:rsidR="00F64082" w:rsidRPr="001735D1" w:rsidRDefault="00F64082">
            <w:pPr>
              <w:jc w:val="center"/>
            </w:pPr>
            <w:r w:rsidRPr="001735D1">
              <w:t>Почтовый адрес</w:t>
            </w:r>
          </w:p>
        </w:tc>
        <w:tc>
          <w:tcPr>
            <w:tcW w:w="5267" w:type="dxa"/>
            <w:tcBorders>
              <w:top w:val="single" w:sz="4" w:space="0" w:color="000000"/>
              <w:left w:val="single" w:sz="4" w:space="0" w:color="000000"/>
              <w:bottom w:val="single" w:sz="4" w:space="0" w:color="000000"/>
              <w:right w:val="single" w:sz="4" w:space="0" w:color="000000"/>
            </w:tcBorders>
          </w:tcPr>
          <w:p w14:paraId="2BBA979A" w14:textId="77777777" w:rsidR="00F64082" w:rsidRPr="001735D1" w:rsidRDefault="00F64082">
            <w:pPr>
              <w:jc w:val="center"/>
            </w:pPr>
          </w:p>
        </w:tc>
      </w:tr>
      <w:tr w:rsidR="00F64082" w:rsidRPr="001735D1" w14:paraId="2BA993E1"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074E5327" w14:textId="77777777" w:rsidR="00F64082" w:rsidRPr="001735D1" w:rsidRDefault="00F64082">
            <w:pPr>
              <w:jc w:val="center"/>
            </w:pPr>
            <w:r w:rsidRPr="001735D1">
              <w:t>Фамилия, имя, отчество (при наличии) должность руководителя</w:t>
            </w:r>
          </w:p>
        </w:tc>
        <w:tc>
          <w:tcPr>
            <w:tcW w:w="5267" w:type="dxa"/>
            <w:tcBorders>
              <w:top w:val="single" w:sz="4" w:space="0" w:color="000000"/>
              <w:left w:val="single" w:sz="4" w:space="0" w:color="000000"/>
              <w:bottom w:val="single" w:sz="4" w:space="0" w:color="000000"/>
              <w:right w:val="single" w:sz="4" w:space="0" w:color="000000"/>
            </w:tcBorders>
          </w:tcPr>
          <w:p w14:paraId="62D8A11C" w14:textId="77777777" w:rsidR="00F64082" w:rsidRPr="001735D1" w:rsidRDefault="00F64082">
            <w:pPr>
              <w:jc w:val="center"/>
            </w:pPr>
          </w:p>
        </w:tc>
      </w:tr>
      <w:tr w:rsidR="00F64082" w:rsidRPr="001735D1" w14:paraId="1339AE10"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239AD703" w14:textId="77777777" w:rsidR="00F64082" w:rsidRPr="001735D1" w:rsidRDefault="00F64082">
            <w:pPr>
              <w:jc w:val="center"/>
            </w:pPr>
            <w:r w:rsidRPr="001735D1">
              <w:t>Место жительства (для физического лица)</w:t>
            </w:r>
          </w:p>
        </w:tc>
        <w:tc>
          <w:tcPr>
            <w:tcW w:w="5267" w:type="dxa"/>
            <w:tcBorders>
              <w:top w:val="single" w:sz="4" w:space="0" w:color="000000"/>
              <w:left w:val="single" w:sz="4" w:space="0" w:color="000000"/>
              <w:bottom w:val="single" w:sz="4" w:space="0" w:color="000000"/>
              <w:right w:val="single" w:sz="4" w:space="0" w:color="000000"/>
            </w:tcBorders>
          </w:tcPr>
          <w:p w14:paraId="06375161" w14:textId="77777777" w:rsidR="00F64082" w:rsidRPr="001735D1" w:rsidRDefault="00F64082">
            <w:pPr>
              <w:jc w:val="center"/>
            </w:pPr>
          </w:p>
        </w:tc>
      </w:tr>
      <w:tr w:rsidR="00F64082" w:rsidRPr="001735D1" w14:paraId="7803AFEF"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26D75BA7" w14:textId="77777777" w:rsidR="00F64082" w:rsidRPr="001735D1" w:rsidRDefault="00F64082">
            <w:pPr>
              <w:jc w:val="center"/>
            </w:pPr>
            <w:r w:rsidRPr="001735D1">
              <w:t>Адрес электронной почты</w:t>
            </w:r>
          </w:p>
        </w:tc>
        <w:tc>
          <w:tcPr>
            <w:tcW w:w="5267" w:type="dxa"/>
            <w:tcBorders>
              <w:top w:val="single" w:sz="4" w:space="0" w:color="000000"/>
              <w:left w:val="single" w:sz="4" w:space="0" w:color="000000"/>
              <w:bottom w:val="single" w:sz="4" w:space="0" w:color="000000"/>
              <w:right w:val="single" w:sz="4" w:space="0" w:color="000000"/>
            </w:tcBorders>
          </w:tcPr>
          <w:p w14:paraId="2EE3E638" w14:textId="77777777" w:rsidR="00F64082" w:rsidRPr="001735D1" w:rsidRDefault="00F64082">
            <w:pPr>
              <w:jc w:val="center"/>
            </w:pPr>
          </w:p>
        </w:tc>
      </w:tr>
      <w:tr w:rsidR="00F64082" w:rsidRPr="001735D1" w14:paraId="4922B3F2"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40814981" w14:textId="77777777" w:rsidR="00F64082" w:rsidRPr="001735D1" w:rsidRDefault="00F64082">
            <w:pPr>
              <w:jc w:val="center"/>
            </w:pPr>
            <w:r w:rsidRPr="001735D1">
              <w:t>Номер контактного телефона</w:t>
            </w:r>
          </w:p>
        </w:tc>
        <w:tc>
          <w:tcPr>
            <w:tcW w:w="5267" w:type="dxa"/>
            <w:tcBorders>
              <w:top w:val="single" w:sz="4" w:space="0" w:color="000000"/>
              <w:left w:val="single" w:sz="4" w:space="0" w:color="000000"/>
              <w:bottom w:val="single" w:sz="4" w:space="0" w:color="000000"/>
              <w:right w:val="single" w:sz="4" w:space="0" w:color="000000"/>
            </w:tcBorders>
          </w:tcPr>
          <w:p w14:paraId="3AEDA012" w14:textId="77777777" w:rsidR="00F64082" w:rsidRPr="001735D1" w:rsidRDefault="00F64082">
            <w:pPr>
              <w:jc w:val="center"/>
            </w:pPr>
          </w:p>
        </w:tc>
      </w:tr>
      <w:tr w:rsidR="00F64082" w:rsidRPr="001735D1" w14:paraId="479505F9"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535E29D9" w14:textId="77777777" w:rsidR="00F64082" w:rsidRPr="001735D1" w:rsidRDefault="00F64082">
            <w:pPr>
              <w:jc w:val="center"/>
            </w:pPr>
            <w:r w:rsidRPr="001735D1">
              <w:t xml:space="preserve">ИНН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участника закупки (для иностранного лица) </w:t>
            </w:r>
          </w:p>
        </w:tc>
        <w:tc>
          <w:tcPr>
            <w:tcW w:w="5267" w:type="dxa"/>
            <w:tcBorders>
              <w:top w:val="single" w:sz="4" w:space="0" w:color="000000"/>
              <w:left w:val="single" w:sz="4" w:space="0" w:color="000000"/>
              <w:bottom w:val="single" w:sz="4" w:space="0" w:color="000000"/>
              <w:right w:val="single" w:sz="4" w:space="0" w:color="000000"/>
            </w:tcBorders>
          </w:tcPr>
          <w:p w14:paraId="5E7848FD" w14:textId="77777777" w:rsidR="00F64082" w:rsidRPr="001735D1" w:rsidRDefault="00F64082">
            <w:pPr>
              <w:jc w:val="center"/>
            </w:pPr>
          </w:p>
        </w:tc>
      </w:tr>
      <w:tr w:rsidR="00F64082" w:rsidRPr="001735D1" w14:paraId="65D97D51"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3B130929" w14:textId="77777777" w:rsidR="00F64082" w:rsidRPr="001735D1" w:rsidRDefault="00F64082">
            <w:pPr>
              <w:jc w:val="center"/>
            </w:pPr>
            <w:r w:rsidRPr="001735D1">
              <w:t>ИНН учредителей (при наличии)</w:t>
            </w:r>
          </w:p>
        </w:tc>
        <w:tc>
          <w:tcPr>
            <w:tcW w:w="5267" w:type="dxa"/>
            <w:tcBorders>
              <w:top w:val="single" w:sz="4" w:space="0" w:color="000000"/>
              <w:left w:val="single" w:sz="4" w:space="0" w:color="000000"/>
              <w:bottom w:val="single" w:sz="4" w:space="0" w:color="000000"/>
              <w:right w:val="single" w:sz="4" w:space="0" w:color="000000"/>
            </w:tcBorders>
          </w:tcPr>
          <w:p w14:paraId="64532C5B" w14:textId="77777777" w:rsidR="00F64082" w:rsidRPr="001735D1" w:rsidRDefault="00F64082">
            <w:pPr>
              <w:jc w:val="center"/>
            </w:pPr>
          </w:p>
        </w:tc>
      </w:tr>
      <w:tr w:rsidR="00F64082" w:rsidRPr="001735D1" w14:paraId="6A08C40E"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63A97998" w14:textId="77777777" w:rsidR="00F64082" w:rsidRPr="001735D1" w:rsidRDefault="00F64082">
            <w:pPr>
              <w:jc w:val="center"/>
            </w:pPr>
            <w:r w:rsidRPr="001735D1">
              <w:t>ИНН членов коллегиального исполнительного органа (при наличии)</w:t>
            </w:r>
          </w:p>
        </w:tc>
        <w:tc>
          <w:tcPr>
            <w:tcW w:w="5267" w:type="dxa"/>
            <w:tcBorders>
              <w:top w:val="single" w:sz="4" w:space="0" w:color="000000"/>
              <w:left w:val="single" w:sz="4" w:space="0" w:color="000000"/>
              <w:bottom w:val="single" w:sz="4" w:space="0" w:color="000000"/>
              <w:right w:val="single" w:sz="4" w:space="0" w:color="000000"/>
            </w:tcBorders>
          </w:tcPr>
          <w:p w14:paraId="77AAAF01" w14:textId="77777777" w:rsidR="00F64082" w:rsidRPr="001735D1" w:rsidRDefault="00F64082">
            <w:pPr>
              <w:jc w:val="center"/>
            </w:pPr>
          </w:p>
        </w:tc>
      </w:tr>
      <w:tr w:rsidR="00F64082" w:rsidRPr="001735D1" w14:paraId="33D769DC"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6D562F51" w14:textId="77777777" w:rsidR="00F64082" w:rsidRPr="001735D1" w:rsidRDefault="00F64082">
            <w:pPr>
              <w:jc w:val="center"/>
            </w:pPr>
            <w:r w:rsidRPr="001735D1">
              <w:t>ИНН лица, исполняющего функции единоличного исполнительного органа (при наличии)</w:t>
            </w:r>
          </w:p>
        </w:tc>
        <w:tc>
          <w:tcPr>
            <w:tcW w:w="5267" w:type="dxa"/>
            <w:tcBorders>
              <w:top w:val="single" w:sz="4" w:space="0" w:color="000000"/>
              <w:left w:val="single" w:sz="4" w:space="0" w:color="000000"/>
              <w:bottom w:val="single" w:sz="4" w:space="0" w:color="000000"/>
              <w:right w:val="single" w:sz="4" w:space="0" w:color="000000"/>
            </w:tcBorders>
          </w:tcPr>
          <w:p w14:paraId="1E62154A" w14:textId="77777777" w:rsidR="00F64082" w:rsidRPr="001735D1" w:rsidRDefault="00F64082">
            <w:pPr>
              <w:jc w:val="center"/>
            </w:pPr>
          </w:p>
        </w:tc>
      </w:tr>
      <w:tr w:rsidR="00F64082" w:rsidRPr="001735D1" w14:paraId="301FF058"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6A04FCAE" w14:textId="77777777" w:rsidR="00F64082" w:rsidRPr="001735D1" w:rsidRDefault="00F64082">
            <w:pPr>
              <w:jc w:val="center"/>
            </w:pPr>
            <w:r w:rsidRPr="001735D1">
              <w:t>Банковские реквизиты</w:t>
            </w:r>
          </w:p>
        </w:tc>
        <w:tc>
          <w:tcPr>
            <w:tcW w:w="5267" w:type="dxa"/>
            <w:tcBorders>
              <w:top w:val="single" w:sz="4" w:space="0" w:color="000000"/>
              <w:left w:val="single" w:sz="4" w:space="0" w:color="000000"/>
              <w:bottom w:val="single" w:sz="4" w:space="0" w:color="000000"/>
              <w:right w:val="single" w:sz="4" w:space="0" w:color="000000"/>
            </w:tcBorders>
          </w:tcPr>
          <w:p w14:paraId="5C5E7E4B" w14:textId="77777777" w:rsidR="00F64082" w:rsidRPr="001735D1" w:rsidRDefault="00F64082">
            <w:pPr>
              <w:jc w:val="center"/>
            </w:pPr>
          </w:p>
        </w:tc>
      </w:tr>
      <w:tr w:rsidR="00F64082" w:rsidRPr="001735D1" w14:paraId="2183DD7E"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5454256D" w14:textId="4345DE48" w:rsidR="00F64082" w:rsidRPr="001735D1" w:rsidRDefault="004D7D8C">
            <w:pPr>
              <w:jc w:val="center"/>
            </w:pPr>
            <w:r w:rsidRPr="001735D1">
              <w:t xml:space="preserve">КПП, </w:t>
            </w:r>
            <w:r w:rsidR="00F64082" w:rsidRPr="001735D1">
              <w:t>ОКПО</w:t>
            </w:r>
          </w:p>
          <w:p w14:paraId="3B2CAF0C" w14:textId="77777777" w:rsidR="00F64082" w:rsidRPr="001735D1" w:rsidRDefault="00F64082">
            <w:pPr>
              <w:jc w:val="center"/>
            </w:pPr>
            <w:r w:rsidRPr="001735D1">
              <w:t>ОКТМО</w:t>
            </w:r>
          </w:p>
        </w:tc>
        <w:tc>
          <w:tcPr>
            <w:tcW w:w="5267" w:type="dxa"/>
            <w:tcBorders>
              <w:top w:val="single" w:sz="4" w:space="0" w:color="000000"/>
              <w:left w:val="single" w:sz="4" w:space="0" w:color="000000"/>
              <w:bottom w:val="single" w:sz="4" w:space="0" w:color="000000"/>
              <w:right w:val="single" w:sz="4" w:space="0" w:color="000000"/>
            </w:tcBorders>
          </w:tcPr>
          <w:p w14:paraId="3C444124" w14:textId="77777777" w:rsidR="00F64082" w:rsidRPr="001735D1" w:rsidRDefault="00F64082">
            <w:pPr>
              <w:jc w:val="center"/>
            </w:pPr>
          </w:p>
        </w:tc>
      </w:tr>
    </w:tbl>
    <w:p w14:paraId="5AD4F553" w14:textId="77777777" w:rsidR="00523939" w:rsidRPr="001735D1" w:rsidRDefault="00523939" w:rsidP="00E56462">
      <w:pPr>
        <w:ind w:left="993"/>
        <w:jc w:val="center"/>
        <w:rPr>
          <w:b/>
        </w:rPr>
      </w:pPr>
    </w:p>
    <w:p w14:paraId="36D46717" w14:textId="77777777" w:rsidR="00523939" w:rsidRPr="001735D1" w:rsidRDefault="00523939" w:rsidP="00E56462">
      <w:pPr>
        <w:ind w:left="993"/>
        <w:jc w:val="center"/>
        <w:rPr>
          <w:b/>
        </w:rPr>
      </w:pPr>
    </w:p>
    <w:p w14:paraId="0D83B374" w14:textId="77777777" w:rsidR="00523939" w:rsidRPr="001735D1" w:rsidRDefault="00523939" w:rsidP="00E56462">
      <w:pPr>
        <w:ind w:left="993"/>
        <w:jc w:val="center"/>
        <w:rPr>
          <w:b/>
        </w:rPr>
      </w:pPr>
    </w:p>
    <w:p w14:paraId="2CD834F9" w14:textId="77777777" w:rsidR="00523939" w:rsidRPr="001735D1" w:rsidRDefault="00523939" w:rsidP="00E56462">
      <w:pPr>
        <w:ind w:left="993"/>
        <w:jc w:val="center"/>
        <w:rPr>
          <w:b/>
        </w:rPr>
      </w:pPr>
    </w:p>
    <w:p w14:paraId="7D750467" w14:textId="77777777" w:rsidR="00523939" w:rsidRPr="001735D1" w:rsidRDefault="00523939" w:rsidP="00E56462">
      <w:pPr>
        <w:ind w:left="993"/>
        <w:jc w:val="center"/>
        <w:rPr>
          <w:b/>
        </w:rPr>
      </w:pPr>
    </w:p>
    <w:p w14:paraId="0D36DC5B" w14:textId="77777777" w:rsidR="00A10C84" w:rsidRPr="001735D1" w:rsidRDefault="00A10C84" w:rsidP="00A10C84">
      <w:pPr>
        <w:ind w:left="993"/>
        <w:rPr>
          <w:b/>
        </w:rPr>
      </w:pPr>
      <w:r w:rsidRPr="001735D1">
        <w:rPr>
          <w:b/>
        </w:rPr>
        <w:t>Руководитель участника закупки</w:t>
      </w:r>
    </w:p>
    <w:p w14:paraId="0CB04922" w14:textId="77777777" w:rsidR="00A10C84" w:rsidRPr="001735D1" w:rsidRDefault="00A10C84" w:rsidP="00A10C84">
      <w:pPr>
        <w:ind w:left="993"/>
        <w:rPr>
          <w:b/>
        </w:rPr>
      </w:pPr>
    </w:p>
    <w:p w14:paraId="61F2480F" w14:textId="77777777" w:rsidR="00A10C84" w:rsidRPr="001735D1" w:rsidRDefault="00A10C84" w:rsidP="00A10C84">
      <w:pPr>
        <w:ind w:left="993"/>
        <w:jc w:val="center"/>
        <w:rPr>
          <w:b/>
        </w:rPr>
      </w:pPr>
      <w:r w:rsidRPr="001735D1">
        <w:rPr>
          <w:b/>
        </w:rPr>
        <w:t>___________________________________,            _________________ (_______________)</w:t>
      </w:r>
    </w:p>
    <w:p w14:paraId="26C355D2" w14:textId="77777777" w:rsidR="00A10C84" w:rsidRPr="001735D1" w:rsidRDefault="00A10C84" w:rsidP="00A10C84">
      <w:pPr>
        <w:ind w:left="993"/>
        <w:jc w:val="center"/>
        <w:rPr>
          <w:b/>
        </w:rPr>
      </w:pPr>
      <w:r w:rsidRPr="001735D1">
        <w:rPr>
          <w:b/>
        </w:rPr>
        <w:t>(должность)                                                                  (подпись)                       (Ф.И.О.)</w:t>
      </w:r>
    </w:p>
    <w:p w14:paraId="2EC0221F" w14:textId="77777777" w:rsidR="00523939" w:rsidRPr="001735D1" w:rsidRDefault="00A10C84" w:rsidP="00A10C84">
      <w:pPr>
        <w:ind w:left="993"/>
        <w:rPr>
          <w:b/>
        </w:rPr>
      </w:pPr>
      <w:r w:rsidRPr="001735D1">
        <w:rPr>
          <w:b/>
        </w:rPr>
        <w:t>М.П.</w:t>
      </w:r>
    </w:p>
    <w:p w14:paraId="1BE9C805" w14:textId="77777777" w:rsidR="00523939" w:rsidRPr="001735D1" w:rsidRDefault="00523939" w:rsidP="00E56462">
      <w:pPr>
        <w:ind w:left="993"/>
        <w:jc w:val="center"/>
        <w:rPr>
          <w:b/>
        </w:rPr>
      </w:pPr>
    </w:p>
    <w:p w14:paraId="72AB299A" w14:textId="77777777" w:rsidR="00523939" w:rsidRPr="001735D1" w:rsidRDefault="00523939" w:rsidP="00E56462">
      <w:pPr>
        <w:ind w:left="993"/>
        <w:jc w:val="center"/>
        <w:rPr>
          <w:b/>
        </w:rPr>
      </w:pPr>
    </w:p>
    <w:p w14:paraId="2B67E538" w14:textId="77777777" w:rsidR="00523939" w:rsidRPr="001735D1" w:rsidRDefault="00523939" w:rsidP="00E56462">
      <w:pPr>
        <w:ind w:left="993"/>
        <w:jc w:val="center"/>
        <w:rPr>
          <w:b/>
        </w:rPr>
      </w:pPr>
    </w:p>
    <w:p w14:paraId="4BD15AF4" w14:textId="77777777" w:rsidR="00523939" w:rsidRPr="001735D1" w:rsidRDefault="00523939" w:rsidP="00E56462">
      <w:pPr>
        <w:ind w:left="993"/>
        <w:jc w:val="center"/>
        <w:rPr>
          <w:b/>
        </w:rPr>
      </w:pPr>
    </w:p>
    <w:p w14:paraId="399B12AA" w14:textId="77777777" w:rsidR="00523939" w:rsidRPr="001735D1" w:rsidRDefault="00523939" w:rsidP="00E56462">
      <w:pPr>
        <w:ind w:left="993"/>
        <w:jc w:val="center"/>
        <w:rPr>
          <w:b/>
        </w:rPr>
      </w:pPr>
    </w:p>
    <w:p w14:paraId="0D27DD4D" w14:textId="77777777" w:rsidR="00523939" w:rsidRPr="001735D1" w:rsidRDefault="00523939" w:rsidP="00E56462">
      <w:pPr>
        <w:ind w:left="993"/>
        <w:jc w:val="center"/>
        <w:rPr>
          <w:b/>
        </w:rPr>
      </w:pPr>
    </w:p>
    <w:p w14:paraId="4D6188C5" w14:textId="77777777" w:rsidR="00F64082" w:rsidRPr="001735D1" w:rsidRDefault="00F64082" w:rsidP="00F64082">
      <w:pPr>
        <w:rPr>
          <w:b/>
        </w:rPr>
        <w:sectPr w:rsidR="00F64082" w:rsidRPr="001735D1" w:rsidSect="00C9008C">
          <w:headerReference w:type="default" r:id="rId69"/>
          <w:pgSz w:w="11906" w:h="16838"/>
          <w:pgMar w:top="1134" w:right="850" w:bottom="1134" w:left="1418" w:header="708" w:footer="152" w:gutter="0"/>
          <w:cols w:space="708"/>
          <w:docGrid w:linePitch="360"/>
        </w:sectPr>
      </w:pPr>
    </w:p>
    <w:p w14:paraId="00FDD6C8" w14:textId="77777777" w:rsidR="00E56462" w:rsidRPr="001735D1" w:rsidRDefault="00E56462" w:rsidP="00E56462">
      <w:pPr>
        <w:ind w:left="993"/>
        <w:jc w:val="center"/>
        <w:rPr>
          <w:b/>
        </w:rPr>
      </w:pPr>
      <w:r w:rsidRPr="001735D1">
        <w:rPr>
          <w:b/>
        </w:rPr>
        <w:t xml:space="preserve">ФОРМА </w:t>
      </w:r>
      <w:r w:rsidR="00523939" w:rsidRPr="001735D1">
        <w:rPr>
          <w:b/>
        </w:rPr>
        <w:t>3</w:t>
      </w:r>
      <w:r w:rsidRPr="001735D1">
        <w:rPr>
          <w:b/>
        </w:rPr>
        <w:t xml:space="preserve">. ДЕКЛАРАЦИЯ СООТВЕТСТВИЯ УЧАСТНИКА </w:t>
      </w:r>
      <w:r w:rsidR="006B1BDC" w:rsidRPr="001735D1">
        <w:rPr>
          <w:b/>
        </w:rPr>
        <w:t>ЗАКУПКИ</w:t>
      </w:r>
      <w:r w:rsidRPr="001735D1">
        <w:rPr>
          <w:b/>
        </w:rPr>
        <w:t>, УСТАНОВЛЕННЫМ ТРЕБОВАНИЯМ</w:t>
      </w:r>
    </w:p>
    <w:p w14:paraId="25256A22" w14:textId="77777777" w:rsidR="00DD011A" w:rsidRPr="001735D1" w:rsidRDefault="00DD011A" w:rsidP="00E56462">
      <w:pPr>
        <w:ind w:left="993"/>
        <w:jc w:val="center"/>
        <w:rPr>
          <w:b/>
        </w:rPr>
      </w:pPr>
    </w:p>
    <w:p w14:paraId="27656C07" w14:textId="77777777" w:rsidR="00DD011A" w:rsidRPr="001735D1" w:rsidRDefault="00DD011A" w:rsidP="00E56462">
      <w:pPr>
        <w:ind w:left="993"/>
        <w:jc w:val="center"/>
        <w:rPr>
          <w:b/>
        </w:rPr>
      </w:pPr>
    </w:p>
    <w:p w14:paraId="07E402C0" w14:textId="77777777" w:rsidR="00811892" w:rsidRPr="001735D1" w:rsidRDefault="00811892" w:rsidP="00811892">
      <w:pPr>
        <w:ind w:firstLine="851"/>
        <w:jc w:val="both"/>
      </w:pPr>
      <w:r w:rsidRPr="001735D1">
        <w:t xml:space="preserve">Настоящим документом подтверждаем (ю), что на момент подачи заявки на участие </w:t>
      </w:r>
      <w:r w:rsidRPr="001735D1">
        <w:rPr>
          <w:i/>
        </w:rPr>
        <w:t>_______________________ (наименование</w:t>
      </w:r>
      <w:r w:rsidRPr="001735D1">
        <w:t xml:space="preserve"> </w:t>
      </w:r>
      <w:r w:rsidRPr="001735D1">
        <w:rPr>
          <w:i/>
        </w:rPr>
        <w:t>юридическое лицо//физическое лицо)</w:t>
      </w:r>
      <w:r w:rsidRPr="001735D1">
        <w:t xml:space="preserve"> соответствует требованиям, установленным пунктами 3 – 10</w:t>
      </w:r>
      <w:r>
        <w:t>.1</w:t>
      </w:r>
      <w:r w:rsidRPr="001735D1">
        <w:t xml:space="preserve"> части 1 статьи 31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Федеральный закон), а именно:</w:t>
      </w:r>
    </w:p>
    <w:p w14:paraId="514A29EF" w14:textId="77777777" w:rsidR="00811892" w:rsidRPr="001735D1" w:rsidRDefault="00811892" w:rsidP="00811892">
      <w:pPr>
        <w:autoSpaceDE w:val="0"/>
        <w:autoSpaceDN w:val="0"/>
        <w:adjustRightInd w:val="0"/>
        <w:ind w:left="142" w:firstLine="709"/>
        <w:jc w:val="both"/>
      </w:pPr>
      <w:r w:rsidRPr="001735D1">
        <w:t>1.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253799C8" w14:textId="77777777" w:rsidR="00811892" w:rsidRPr="001735D1" w:rsidRDefault="00811892" w:rsidP="00811892">
      <w:pPr>
        <w:autoSpaceDE w:val="0"/>
        <w:autoSpaceDN w:val="0"/>
        <w:adjustRightInd w:val="0"/>
        <w:ind w:left="142" w:firstLine="709"/>
        <w:jc w:val="both"/>
      </w:pPr>
      <w:r w:rsidRPr="001735D1">
        <w:t xml:space="preserve">2. Неприостановление деятельности участника закупки в порядке, установленном Кодексом Российской Федерации об административных правонарушениях; </w:t>
      </w:r>
    </w:p>
    <w:p w14:paraId="61134CF8" w14:textId="77777777" w:rsidR="00811892" w:rsidRPr="001735D1" w:rsidRDefault="00811892" w:rsidP="00811892">
      <w:pPr>
        <w:autoSpaceDE w:val="0"/>
        <w:autoSpaceDN w:val="0"/>
        <w:adjustRightInd w:val="0"/>
        <w:ind w:left="142" w:firstLine="709"/>
        <w:jc w:val="both"/>
      </w:pPr>
      <w:r w:rsidRPr="001735D1">
        <w:t>3.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3C7CB297" w14:textId="77777777" w:rsidR="00811892" w:rsidRPr="001735D1" w:rsidRDefault="00811892" w:rsidP="00811892">
      <w:pPr>
        <w:autoSpaceDE w:val="0"/>
        <w:autoSpaceDN w:val="0"/>
        <w:adjustRightInd w:val="0"/>
        <w:ind w:left="142" w:firstLine="709"/>
        <w:jc w:val="both"/>
      </w:pPr>
      <w:r w:rsidRPr="001735D1">
        <w:t>4.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16DC254C" w14:textId="77777777" w:rsidR="00811892" w:rsidRPr="001735D1" w:rsidRDefault="00811892" w:rsidP="00811892">
      <w:pPr>
        <w:autoSpaceDE w:val="0"/>
        <w:autoSpaceDN w:val="0"/>
        <w:adjustRightInd w:val="0"/>
        <w:ind w:left="142" w:firstLine="709"/>
        <w:jc w:val="both"/>
      </w:pPr>
      <w:r w:rsidRPr="001735D1">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168F914E" w14:textId="77777777" w:rsidR="00811892" w:rsidRPr="001735D1" w:rsidRDefault="00811892" w:rsidP="00811892">
      <w:pPr>
        <w:autoSpaceDE w:val="0"/>
        <w:autoSpaceDN w:val="0"/>
        <w:adjustRightInd w:val="0"/>
        <w:ind w:left="142" w:firstLine="709"/>
        <w:jc w:val="both"/>
      </w:pPr>
      <w:r w:rsidRPr="001735D1">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1CC615C2" w14:textId="77777777" w:rsidR="00811892" w:rsidRDefault="00811892" w:rsidP="00811892">
      <w:pPr>
        <w:autoSpaceDE w:val="0"/>
        <w:autoSpaceDN w:val="0"/>
        <w:adjustRightInd w:val="0"/>
        <w:ind w:left="142" w:firstLine="709"/>
        <w:jc w:val="both"/>
      </w:pPr>
      <w:r w:rsidRPr="001735D1">
        <w:t xml:space="preserve">7. Участник </w:t>
      </w:r>
      <w:r w:rsidRPr="00E07071">
        <w:t>закупки не является офшорной компанией, не имеет в составе участников (членов) корпоративного юридического лица или в составе учредителей унитарного юридического лица офшорной компании, а также не имеет офшорных компаний в числе лиц, владеющих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(складочном) капитале хозяйственного товарищества или общества</w:t>
      </w:r>
      <w:r w:rsidRPr="001735D1">
        <w:t>.</w:t>
      </w:r>
    </w:p>
    <w:p w14:paraId="763D84B2" w14:textId="77777777" w:rsidR="00811892" w:rsidRPr="001735D1" w:rsidRDefault="00811892" w:rsidP="00811892">
      <w:pPr>
        <w:autoSpaceDE w:val="0"/>
        <w:autoSpaceDN w:val="0"/>
        <w:adjustRightInd w:val="0"/>
        <w:ind w:left="142" w:firstLine="709"/>
        <w:jc w:val="both"/>
      </w:pPr>
      <w:r>
        <w:rPr>
          <w:rFonts w:eastAsiaTheme="minorHAnsi"/>
          <w:sz w:val="22"/>
          <w:szCs w:val="22"/>
          <w:lang w:eastAsia="en-US"/>
        </w:rPr>
        <w:t>8. Участник закупки не является иностранным агентом.</w:t>
      </w:r>
    </w:p>
    <w:p w14:paraId="482842D3" w14:textId="77777777" w:rsidR="000F290C" w:rsidRPr="001735D1" w:rsidRDefault="000F290C" w:rsidP="00D3226C">
      <w:pPr>
        <w:autoSpaceDE w:val="0"/>
        <w:autoSpaceDN w:val="0"/>
        <w:adjustRightInd w:val="0"/>
        <w:ind w:left="142" w:firstLine="709"/>
        <w:jc w:val="both"/>
      </w:pPr>
    </w:p>
    <w:p w14:paraId="4B9881B4" w14:textId="77777777" w:rsidR="000F290C" w:rsidRPr="001735D1" w:rsidRDefault="000F290C" w:rsidP="000F290C">
      <w:pPr>
        <w:autoSpaceDE w:val="0"/>
        <w:autoSpaceDN w:val="0"/>
        <w:adjustRightInd w:val="0"/>
        <w:ind w:firstLine="851"/>
        <w:jc w:val="both"/>
      </w:pPr>
      <w:r w:rsidRPr="001735D1">
        <w:t>А также</w:t>
      </w:r>
      <w:r w:rsidR="00DD011A" w:rsidRPr="001735D1">
        <w:t xml:space="preserve"> _____________________</w:t>
      </w:r>
      <w:r w:rsidRPr="001735D1">
        <w:t xml:space="preserve"> </w:t>
      </w:r>
      <w:r w:rsidR="00DD011A" w:rsidRPr="001735D1">
        <w:t>(</w:t>
      </w:r>
      <w:r w:rsidR="00DD011A" w:rsidRPr="001735D1">
        <w:rPr>
          <w:i/>
        </w:rPr>
        <w:t xml:space="preserve">наименование </w:t>
      </w:r>
      <w:r w:rsidRPr="001735D1">
        <w:rPr>
          <w:i/>
        </w:rPr>
        <w:t>юридическо</w:t>
      </w:r>
      <w:r w:rsidR="00DD011A" w:rsidRPr="001735D1">
        <w:rPr>
          <w:i/>
        </w:rPr>
        <w:t>го</w:t>
      </w:r>
      <w:r w:rsidRPr="001735D1">
        <w:rPr>
          <w:i/>
        </w:rPr>
        <w:t xml:space="preserve"> лиц</w:t>
      </w:r>
      <w:r w:rsidR="00DD011A" w:rsidRPr="001735D1">
        <w:rPr>
          <w:i/>
        </w:rPr>
        <w:t>а</w:t>
      </w:r>
      <w:r w:rsidRPr="001735D1">
        <w:rPr>
          <w:i/>
        </w:rPr>
        <w:t>//физическ</w:t>
      </w:r>
      <w:r w:rsidR="00DD011A" w:rsidRPr="001735D1">
        <w:rPr>
          <w:i/>
        </w:rPr>
        <w:t>ого лица)</w:t>
      </w:r>
      <w:r w:rsidRPr="001735D1">
        <w:rPr>
          <w:i/>
        </w:rPr>
        <w:t xml:space="preserve"> </w:t>
      </w:r>
      <w:r w:rsidRPr="001735D1">
        <w:t>подтверждает:</w:t>
      </w:r>
    </w:p>
    <w:p w14:paraId="34B4A331" w14:textId="77777777" w:rsidR="00D3226C" w:rsidRPr="001735D1" w:rsidRDefault="000F290C" w:rsidP="000F290C">
      <w:pPr>
        <w:pStyle w:val="aff4"/>
        <w:autoSpaceDE w:val="0"/>
        <w:autoSpaceDN w:val="0"/>
        <w:adjustRightInd w:val="0"/>
        <w:ind w:left="0" w:firstLine="851"/>
        <w:jc w:val="both"/>
      </w:pPr>
      <w:r w:rsidRPr="001735D1">
        <w:t>1. </w:t>
      </w:r>
      <w:r w:rsidR="00D3226C" w:rsidRPr="001735D1">
        <w:t>Отсутствие в предусмотренном Федеральным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установлено.</w:t>
      </w:r>
    </w:p>
    <w:p w14:paraId="10E56F9D" w14:textId="77777777" w:rsidR="000F290C" w:rsidRPr="001735D1" w:rsidRDefault="000F290C" w:rsidP="000F290C">
      <w:pPr>
        <w:pStyle w:val="aff4"/>
        <w:autoSpaceDE w:val="0"/>
        <w:autoSpaceDN w:val="0"/>
        <w:adjustRightInd w:val="0"/>
        <w:ind w:left="0" w:firstLine="851"/>
        <w:jc w:val="both"/>
      </w:pPr>
      <w:r w:rsidRPr="001735D1">
        <w:t xml:space="preserve">2. Отсутствие </w:t>
      </w:r>
      <w:r w:rsidR="00DD011A" w:rsidRPr="001735D1">
        <w:t xml:space="preserve">в предусмотренном Федеральным законом от 18.07.2011 № 223-ФЗ </w:t>
      </w:r>
      <w:r w:rsidR="00DD011A" w:rsidRPr="001735D1">
        <w:br/>
        <w:t>«О закупках товаров, работ, услуг отдельными видами юридических лиц»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установлено.</w:t>
      </w:r>
    </w:p>
    <w:p w14:paraId="4CF78139" w14:textId="77777777" w:rsidR="00E56462" w:rsidRPr="001735D1" w:rsidRDefault="000F290C" w:rsidP="000F290C">
      <w:pPr>
        <w:autoSpaceDE w:val="0"/>
        <w:autoSpaceDN w:val="0"/>
        <w:adjustRightInd w:val="0"/>
        <w:ind w:firstLine="851"/>
        <w:jc w:val="both"/>
      </w:pPr>
      <w:r w:rsidRPr="001735D1">
        <w:t>3</w:t>
      </w:r>
      <w:r w:rsidR="00D3226C" w:rsidRPr="001735D1">
        <w:t>.</w:t>
      </w:r>
      <w:r w:rsidRPr="001735D1">
        <w:t> </w:t>
      </w:r>
      <w:r w:rsidR="00D3226C" w:rsidRPr="001735D1">
        <w:t>Отсутствие у участника закупки ограничений для участия в закупках, установленных законодательством Российской Федерации.</w:t>
      </w:r>
    </w:p>
    <w:p w14:paraId="4E254178" w14:textId="77777777" w:rsidR="00D3226C" w:rsidRPr="001735D1" w:rsidRDefault="00D3226C" w:rsidP="00D3226C">
      <w:pPr>
        <w:autoSpaceDE w:val="0"/>
        <w:autoSpaceDN w:val="0"/>
        <w:adjustRightInd w:val="0"/>
        <w:ind w:left="142" w:firstLine="709"/>
        <w:jc w:val="both"/>
      </w:pPr>
    </w:p>
    <w:p w14:paraId="064D89AA" w14:textId="77777777" w:rsidR="00D3226C" w:rsidRPr="001735D1" w:rsidRDefault="00D3226C" w:rsidP="00D3226C">
      <w:pPr>
        <w:autoSpaceDE w:val="0"/>
        <w:autoSpaceDN w:val="0"/>
        <w:adjustRightInd w:val="0"/>
        <w:ind w:left="142" w:firstLine="709"/>
        <w:jc w:val="both"/>
      </w:pPr>
    </w:p>
    <w:tbl>
      <w:tblPr>
        <w:tblW w:w="10173" w:type="dxa"/>
        <w:tblLayout w:type="fixed"/>
        <w:tblLook w:val="01E0" w:firstRow="1" w:lastRow="1" w:firstColumn="1" w:lastColumn="1" w:noHBand="0" w:noVBand="0"/>
      </w:tblPr>
      <w:tblGrid>
        <w:gridCol w:w="3936"/>
        <w:gridCol w:w="3628"/>
        <w:gridCol w:w="2609"/>
      </w:tblGrid>
      <w:tr w:rsidR="00E56462" w:rsidRPr="001735D1" w14:paraId="62BE30B5" w14:textId="77777777" w:rsidTr="00392888">
        <w:tc>
          <w:tcPr>
            <w:tcW w:w="3936" w:type="dxa"/>
          </w:tcPr>
          <w:p w14:paraId="67A6F5E7" w14:textId="77777777" w:rsidR="00E56462" w:rsidRPr="001735D1" w:rsidRDefault="00E56462" w:rsidP="00D3226C">
            <w:pPr>
              <w:widowControl w:val="0"/>
              <w:tabs>
                <w:tab w:val="left" w:pos="0"/>
              </w:tabs>
            </w:pPr>
            <w:r w:rsidRPr="001735D1">
              <w:t>_____________________</w:t>
            </w:r>
          </w:p>
        </w:tc>
        <w:tc>
          <w:tcPr>
            <w:tcW w:w="3628" w:type="dxa"/>
          </w:tcPr>
          <w:p w14:paraId="0B349323" w14:textId="77777777" w:rsidR="00E56462" w:rsidRPr="001735D1" w:rsidRDefault="00E56462" w:rsidP="00187D3C">
            <w:pPr>
              <w:widowControl w:val="0"/>
              <w:tabs>
                <w:tab w:val="left" w:pos="1080"/>
              </w:tabs>
              <w:ind w:left="993"/>
              <w:jc w:val="center"/>
            </w:pPr>
            <w:r w:rsidRPr="001735D1">
              <w:t>___________</w:t>
            </w:r>
          </w:p>
        </w:tc>
        <w:tc>
          <w:tcPr>
            <w:tcW w:w="2609" w:type="dxa"/>
          </w:tcPr>
          <w:p w14:paraId="7AFD4E9F" w14:textId="77777777" w:rsidR="00E56462" w:rsidRPr="001735D1" w:rsidRDefault="00E56462" w:rsidP="00392888">
            <w:pPr>
              <w:widowControl w:val="0"/>
              <w:tabs>
                <w:tab w:val="left" w:pos="1080"/>
              </w:tabs>
            </w:pPr>
            <w:r w:rsidRPr="001735D1">
              <w:t>______________</w:t>
            </w:r>
          </w:p>
        </w:tc>
      </w:tr>
      <w:tr w:rsidR="00E56462" w:rsidRPr="001735D1" w14:paraId="7AAEF9C2" w14:textId="77777777" w:rsidTr="00392888">
        <w:tc>
          <w:tcPr>
            <w:tcW w:w="3936" w:type="dxa"/>
          </w:tcPr>
          <w:p w14:paraId="355F6ED7" w14:textId="77777777" w:rsidR="00E56462" w:rsidRPr="001735D1" w:rsidRDefault="00E56462" w:rsidP="005C4149">
            <w:pPr>
              <w:widowControl w:val="0"/>
              <w:tabs>
                <w:tab w:val="left" w:pos="567"/>
              </w:tabs>
              <w:rPr>
                <w:sz w:val="18"/>
                <w:szCs w:val="18"/>
              </w:rPr>
            </w:pPr>
            <w:r w:rsidRPr="001735D1">
              <w:rPr>
                <w:sz w:val="18"/>
                <w:szCs w:val="18"/>
              </w:rPr>
              <w:t>(</w:t>
            </w:r>
            <w:r w:rsidR="005C4149" w:rsidRPr="001735D1">
              <w:rPr>
                <w:sz w:val="18"/>
                <w:szCs w:val="18"/>
              </w:rPr>
              <w:t>руководитель участника закупки</w:t>
            </w:r>
            <w:r w:rsidRPr="001735D1">
              <w:rPr>
                <w:sz w:val="18"/>
                <w:szCs w:val="18"/>
              </w:rPr>
              <w:t>,</w:t>
            </w:r>
            <w:r w:rsidR="00D3226C" w:rsidRPr="001735D1">
              <w:rPr>
                <w:sz w:val="18"/>
                <w:szCs w:val="18"/>
              </w:rPr>
              <w:t xml:space="preserve"> </w:t>
            </w:r>
            <w:r w:rsidRPr="001735D1">
              <w:rPr>
                <w:sz w:val="18"/>
                <w:szCs w:val="18"/>
              </w:rPr>
              <w:t xml:space="preserve">ФИО для физического лица, </w:t>
            </w:r>
            <w:r w:rsidRPr="001735D1">
              <w:rPr>
                <w:bCs/>
                <w:sz w:val="18"/>
                <w:szCs w:val="18"/>
              </w:rPr>
              <w:t>зарегистрированного в качестве</w:t>
            </w:r>
            <w:r w:rsidR="00D3226C" w:rsidRPr="001735D1">
              <w:rPr>
                <w:bCs/>
                <w:sz w:val="18"/>
                <w:szCs w:val="18"/>
              </w:rPr>
              <w:t xml:space="preserve"> </w:t>
            </w:r>
            <w:r w:rsidRPr="001735D1">
              <w:rPr>
                <w:bCs/>
                <w:sz w:val="18"/>
                <w:szCs w:val="18"/>
              </w:rPr>
              <w:t>индивидуального предпринимателя</w:t>
            </w:r>
            <w:r w:rsidRPr="001735D1">
              <w:rPr>
                <w:sz w:val="18"/>
                <w:szCs w:val="18"/>
              </w:rPr>
              <w:t>)</w:t>
            </w:r>
          </w:p>
        </w:tc>
        <w:tc>
          <w:tcPr>
            <w:tcW w:w="3628" w:type="dxa"/>
          </w:tcPr>
          <w:p w14:paraId="292BF4D7" w14:textId="77777777" w:rsidR="00E56462" w:rsidRPr="001735D1" w:rsidRDefault="00E56462" w:rsidP="00187D3C">
            <w:pPr>
              <w:widowControl w:val="0"/>
              <w:tabs>
                <w:tab w:val="left" w:pos="567"/>
              </w:tabs>
              <w:ind w:left="993"/>
              <w:jc w:val="center"/>
              <w:rPr>
                <w:sz w:val="18"/>
                <w:szCs w:val="18"/>
              </w:rPr>
            </w:pPr>
            <w:r w:rsidRPr="001735D1">
              <w:rPr>
                <w:sz w:val="18"/>
                <w:szCs w:val="18"/>
              </w:rPr>
              <w:t>(подпись)</w:t>
            </w:r>
          </w:p>
        </w:tc>
        <w:tc>
          <w:tcPr>
            <w:tcW w:w="2609" w:type="dxa"/>
          </w:tcPr>
          <w:p w14:paraId="165CA191" w14:textId="77777777" w:rsidR="00E56462" w:rsidRPr="001735D1" w:rsidRDefault="00E56462" w:rsidP="00392888">
            <w:pPr>
              <w:widowControl w:val="0"/>
              <w:tabs>
                <w:tab w:val="left" w:pos="567"/>
              </w:tabs>
              <w:rPr>
                <w:sz w:val="18"/>
                <w:szCs w:val="18"/>
              </w:rPr>
            </w:pPr>
            <w:r w:rsidRPr="001735D1">
              <w:rPr>
                <w:sz w:val="18"/>
                <w:szCs w:val="18"/>
              </w:rPr>
              <w:t>(расшифровка подписи)</w:t>
            </w:r>
          </w:p>
        </w:tc>
      </w:tr>
    </w:tbl>
    <w:p w14:paraId="25B08FA0" w14:textId="77777777" w:rsidR="00E56462" w:rsidRPr="001735D1" w:rsidRDefault="00E56462" w:rsidP="00E56462">
      <w:pPr>
        <w:widowControl w:val="0"/>
        <w:tabs>
          <w:tab w:val="left" w:pos="567"/>
        </w:tabs>
        <w:ind w:left="993"/>
      </w:pPr>
      <w:r w:rsidRPr="001735D1">
        <w:t>МП</w:t>
      </w:r>
    </w:p>
    <w:p w14:paraId="0182A241" w14:textId="77777777" w:rsidR="00E56462" w:rsidRPr="001735D1" w:rsidRDefault="00E56462" w:rsidP="00E56462">
      <w:pPr>
        <w:rPr>
          <w:sz w:val="22"/>
          <w:szCs w:val="22"/>
          <w:lang w:eastAsia="en-US"/>
        </w:rPr>
      </w:pPr>
    </w:p>
    <w:p w14:paraId="0B9742C7" w14:textId="77777777" w:rsidR="001C1E0F" w:rsidRPr="001735D1" w:rsidRDefault="001C1E0F" w:rsidP="00E56462">
      <w:pPr>
        <w:rPr>
          <w:sz w:val="22"/>
          <w:szCs w:val="22"/>
          <w:lang w:eastAsia="en-US"/>
        </w:rPr>
      </w:pPr>
    </w:p>
    <w:p w14:paraId="44E97162" w14:textId="77777777" w:rsidR="001C1E0F" w:rsidRPr="001735D1" w:rsidRDefault="001C1E0F" w:rsidP="00E56462">
      <w:pPr>
        <w:rPr>
          <w:sz w:val="22"/>
          <w:szCs w:val="22"/>
          <w:lang w:eastAsia="en-US"/>
        </w:rPr>
      </w:pPr>
    </w:p>
    <w:p w14:paraId="4AAF9E92" w14:textId="77777777" w:rsidR="001C1E0F" w:rsidRPr="001735D1" w:rsidRDefault="001C1E0F" w:rsidP="00E56462">
      <w:pPr>
        <w:rPr>
          <w:sz w:val="22"/>
          <w:szCs w:val="22"/>
          <w:lang w:eastAsia="en-US"/>
        </w:rPr>
      </w:pPr>
    </w:p>
    <w:p w14:paraId="4E6320A7" w14:textId="77777777" w:rsidR="001C1E0F" w:rsidRPr="001735D1" w:rsidRDefault="001C1E0F" w:rsidP="00E56462">
      <w:pPr>
        <w:rPr>
          <w:sz w:val="22"/>
          <w:szCs w:val="22"/>
          <w:lang w:eastAsia="en-US"/>
        </w:rPr>
      </w:pPr>
    </w:p>
    <w:p w14:paraId="4BE889CC" w14:textId="77777777" w:rsidR="00BD3671" w:rsidRPr="001735D1" w:rsidRDefault="00BD3671">
      <w:pPr>
        <w:spacing w:after="200" w:line="276" w:lineRule="auto"/>
        <w:rPr>
          <w:rStyle w:val="af0"/>
          <w:bCs/>
          <w:sz w:val="28"/>
          <w:szCs w:val="28"/>
        </w:rPr>
      </w:pPr>
      <w:r w:rsidRPr="001735D1">
        <w:rPr>
          <w:rStyle w:val="af0"/>
          <w:bCs/>
          <w:sz w:val="28"/>
          <w:szCs w:val="28"/>
        </w:rPr>
        <w:br w:type="page"/>
      </w:r>
    </w:p>
    <w:p w14:paraId="32FB3CDD" w14:textId="77777777" w:rsidR="00BD3671" w:rsidRPr="001735D1" w:rsidRDefault="00BD3671" w:rsidP="00BD3671">
      <w:pPr>
        <w:pStyle w:val="ac"/>
        <w:spacing w:before="0" w:beforeAutospacing="0" w:after="0" w:afterAutospacing="0"/>
        <w:jc w:val="center"/>
        <w:rPr>
          <w:b/>
        </w:rPr>
      </w:pPr>
      <w:r w:rsidRPr="001735D1">
        <w:rPr>
          <w:b/>
        </w:rPr>
        <w:t>ФОРМА 4 Образец заполнения конверта</w:t>
      </w:r>
    </w:p>
    <w:p w14:paraId="6B5AB762" w14:textId="77777777" w:rsidR="00BD3671" w:rsidRPr="001735D1" w:rsidRDefault="00BD3671" w:rsidP="00BD3671">
      <w:pPr>
        <w:pStyle w:val="ac"/>
        <w:spacing w:before="0" w:beforeAutospacing="0" w:after="0" w:afterAutospacing="0"/>
      </w:pPr>
    </w:p>
    <w:p w14:paraId="123A2749" w14:textId="77777777" w:rsidR="00BD3671" w:rsidRPr="001735D1" w:rsidRDefault="00BD3671" w:rsidP="00BD3671">
      <w:pPr>
        <w:pStyle w:val="ac"/>
        <w:spacing w:before="0" w:beforeAutospacing="0" w:after="0" w:afterAutospacing="0"/>
      </w:pPr>
    </w:p>
    <w:p w14:paraId="5C01D896" w14:textId="77777777" w:rsidR="00BD3671" w:rsidRPr="001735D1" w:rsidRDefault="00BD3671" w:rsidP="00BD3671">
      <w:pPr>
        <w:pStyle w:val="ac"/>
        <w:spacing w:before="0" w:beforeAutospacing="0" w:after="0" w:afterAutospacing="0"/>
      </w:pPr>
    </w:p>
    <w:p w14:paraId="4DDECDC1" w14:textId="77777777" w:rsidR="00BD3671" w:rsidRPr="001735D1" w:rsidRDefault="00BD3671" w:rsidP="00BD3671">
      <w:pPr>
        <w:pStyle w:val="ac"/>
        <w:spacing w:before="0" w:beforeAutospacing="0" w:after="0" w:afterAutospacing="0"/>
      </w:pPr>
    </w:p>
    <w:p w14:paraId="77884817" w14:textId="77777777" w:rsidR="00BD3671" w:rsidRPr="001735D1" w:rsidRDefault="00BD3671" w:rsidP="00BD3671">
      <w:pPr>
        <w:pStyle w:val="ac"/>
        <w:spacing w:before="0" w:beforeAutospacing="0" w:after="0" w:afterAutospacing="0"/>
      </w:pPr>
    </w:p>
    <w:p w14:paraId="42429889" w14:textId="77777777" w:rsidR="00BD3671" w:rsidRPr="001735D1" w:rsidRDefault="00BD3671" w:rsidP="00BD3671">
      <w:pPr>
        <w:pStyle w:val="ac"/>
        <w:spacing w:before="0" w:beforeAutospacing="0" w:after="0" w:afterAutospacing="0"/>
      </w:pPr>
      <w:r w:rsidRPr="001735D1">
        <w:t> </w:t>
      </w:r>
    </w:p>
    <w:p w14:paraId="0FE2951E" w14:textId="77777777" w:rsidR="00BD3671" w:rsidRPr="001735D1" w:rsidRDefault="00BD3671" w:rsidP="00BD3671">
      <w:pPr>
        <w:pStyle w:val="ac"/>
        <w:spacing w:before="0" w:beforeAutospacing="0" w:after="0" w:afterAutospacing="0"/>
      </w:pPr>
      <w:r w:rsidRPr="001735D1">
        <w:t> </w:t>
      </w:r>
    </w:p>
    <w:p w14:paraId="027F4F1B" w14:textId="77777777" w:rsidR="00BD3671" w:rsidRPr="001735D1" w:rsidRDefault="00BD3671" w:rsidP="00BD3671">
      <w:pPr>
        <w:jc w:val="center"/>
        <w:rPr>
          <w:b/>
          <w:bCs/>
        </w:rPr>
      </w:pPr>
      <w:r w:rsidRPr="001735D1">
        <w:rPr>
          <w:b/>
          <w:bCs/>
        </w:rPr>
        <w:t>Заявка</w:t>
      </w:r>
    </w:p>
    <w:p w14:paraId="690A82EB" w14:textId="77777777" w:rsidR="00BD3671" w:rsidRPr="001735D1" w:rsidRDefault="00BD3671" w:rsidP="00BD3671">
      <w:pPr>
        <w:pStyle w:val="ac"/>
        <w:spacing w:before="0" w:beforeAutospacing="0" w:after="0" w:afterAutospacing="0"/>
      </w:pPr>
      <w:r w:rsidRPr="001735D1">
        <w:t> </w:t>
      </w:r>
    </w:p>
    <w:p w14:paraId="534D4F7C" w14:textId="5372DFCB" w:rsidR="00BD3671" w:rsidRPr="001735D1" w:rsidRDefault="00BD3671" w:rsidP="00BD3671">
      <w:pPr>
        <w:jc w:val="both"/>
      </w:pPr>
      <w:r w:rsidRPr="001735D1">
        <w:rPr>
          <w:sz w:val="20"/>
          <w:szCs w:val="20"/>
        </w:rPr>
        <w:t xml:space="preserve">на участие в закупке </w:t>
      </w:r>
      <w:r w:rsidRPr="001735D1">
        <w:rPr>
          <w:b/>
        </w:rPr>
        <w:t>Извещ</w:t>
      </w:r>
      <w:r w:rsidR="00830769">
        <w:rPr>
          <w:b/>
        </w:rPr>
        <w:t>ение от «___» _____________ 202</w:t>
      </w:r>
      <w:r w:rsidR="00811892">
        <w:rPr>
          <w:b/>
        </w:rPr>
        <w:t>3</w:t>
      </w:r>
      <w:r w:rsidRPr="001735D1">
        <w:rPr>
          <w:b/>
        </w:rPr>
        <w:t xml:space="preserve"> г. № _____. </w:t>
      </w:r>
    </w:p>
    <w:p w14:paraId="57EF17EB" w14:textId="77777777" w:rsidR="00BD3671" w:rsidRPr="001735D1" w:rsidRDefault="00BD3671" w:rsidP="00BD3671">
      <w:pPr>
        <w:jc w:val="both"/>
      </w:pPr>
    </w:p>
    <w:p w14:paraId="0A758457" w14:textId="77777777" w:rsidR="00BD3671" w:rsidRPr="001735D1" w:rsidRDefault="00BD3671" w:rsidP="00BD3671">
      <w:pPr>
        <w:jc w:val="both"/>
        <w:rPr>
          <w:b/>
          <w:sz w:val="20"/>
          <w:szCs w:val="20"/>
        </w:rPr>
      </w:pPr>
      <w:r w:rsidRPr="001735D1">
        <w:rPr>
          <w:b/>
        </w:rPr>
        <w:t>«___________________________________________________________________________»</w:t>
      </w:r>
    </w:p>
    <w:p w14:paraId="5962BBA5" w14:textId="77777777" w:rsidR="00BD3671" w:rsidRPr="001735D1" w:rsidRDefault="00BD3671" w:rsidP="00BD3671">
      <w:pPr>
        <w:pStyle w:val="ac"/>
        <w:spacing w:before="0" w:beforeAutospacing="0" w:after="0" w:afterAutospacing="0"/>
        <w:rPr>
          <w:sz w:val="20"/>
          <w:szCs w:val="20"/>
        </w:rPr>
      </w:pPr>
      <w:r w:rsidRPr="001735D1">
        <w:rPr>
          <w:sz w:val="20"/>
          <w:szCs w:val="20"/>
        </w:rPr>
        <w:t> </w:t>
      </w:r>
    </w:p>
    <w:p w14:paraId="3BC59211" w14:textId="77777777" w:rsidR="00BD3671" w:rsidRPr="001735D1" w:rsidRDefault="00BD3671" w:rsidP="00BD3671">
      <w:pPr>
        <w:pStyle w:val="ac"/>
        <w:spacing w:before="0" w:beforeAutospacing="0" w:after="0" w:afterAutospacing="0"/>
        <w:rPr>
          <w:sz w:val="20"/>
          <w:szCs w:val="20"/>
        </w:rPr>
      </w:pPr>
      <w:r w:rsidRPr="001735D1">
        <w:rPr>
          <w:sz w:val="20"/>
          <w:szCs w:val="20"/>
        </w:rPr>
        <w:t> </w:t>
      </w:r>
    </w:p>
    <w:p w14:paraId="258169F3" w14:textId="77777777" w:rsidR="00BD3671" w:rsidRPr="001735D1" w:rsidRDefault="00BD3671" w:rsidP="00BD3671">
      <w:pPr>
        <w:pStyle w:val="ac"/>
        <w:spacing w:before="0" w:beforeAutospacing="0" w:after="0" w:afterAutospacing="0"/>
        <w:rPr>
          <w:sz w:val="20"/>
          <w:szCs w:val="20"/>
        </w:rPr>
      </w:pPr>
      <w:r w:rsidRPr="001735D1">
        <w:rPr>
          <w:sz w:val="20"/>
          <w:szCs w:val="20"/>
        </w:rPr>
        <w:t> </w:t>
      </w:r>
    </w:p>
    <w:p w14:paraId="70CA4599" w14:textId="1DECF1A3" w:rsidR="00BD3671" w:rsidRPr="001735D1" w:rsidRDefault="00830769" w:rsidP="00BD3671">
      <w:pPr>
        <w:pStyle w:val="ac"/>
        <w:spacing w:before="0" w:beforeAutospacing="0" w:after="0" w:afterAutospacing="0"/>
        <w:rPr>
          <w:sz w:val="20"/>
          <w:szCs w:val="20"/>
        </w:rPr>
      </w:pPr>
      <w:r>
        <w:rPr>
          <w:rStyle w:val="af0"/>
          <w:sz w:val="20"/>
          <w:szCs w:val="20"/>
        </w:rPr>
        <w:t>Дата "___" _______________ 202</w:t>
      </w:r>
      <w:r w:rsidR="00811892">
        <w:rPr>
          <w:rStyle w:val="af0"/>
          <w:sz w:val="20"/>
          <w:szCs w:val="20"/>
        </w:rPr>
        <w:t>3</w:t>
      </w:r>
      <w:r w:rsidR="00BD3671" w:rsidRPr="001735D1">
        <w:rPr>
          <w:rStyle w:val="af0"/>
          <w:sz w:val="20"/>
          <w:szCs w:val="20"/>
        </w:rPr>
        <w:t xml:space="preserve"> г.</w:t>
      </w:r>
    </w:p>
    <w:p w14:paraId="1ADCF2E0" w14:textId="77777777" w:rsidR="00BD3671" w:rsidRPr="001735D1" w:rsidRDefault="00BD3671" w:rsidP="00BD3671">
      <w:pPr>
        <w:pStyle w:val="ac"/>
        <w:spacing w:before="0" w:beforeAutospacing="0" w:after="0" w:afterAutospacing="0"/>
        <w:rPr>
          <w:sz w:val="20"/>
          <w:szCs w:val="20"/>
        </w:rPr>
      </w:pPr>
      <w:r w:rsidRPr="001735D1">
        <w:rPr>
          <w:sz w:val="20"/>
          <w:szCs w:val="20"/>
        </w:rPr>
        <w:t> </w:t>
      </w:r>
    </w:p>
    <w:p w14:paraId="295E2B42" w14:textId="77777777" w:rsidR="00BD3671" w:rsidRPr="001735D1" w:rsidRDefault="00BD3671" w:rsidP="00BD3671">
      <w:pPr>
        <w:pStyle w:val="ac"/>
        <w:spacing w:before="0" w:beforeAutospacing="0" w:after="0" w:afterAutospacing="0"/>
        <w:rPr>
          <w:sz w:val="20"/>
          <w:szCs w:val="20"/>
        </w:rPr>
      </w:pPr>
      <w:r w:rsidRPr="001735D1">
        <w:rPr>
          <w:sz w:val="20"/>
          <w:szCs w:val="20"/>
        </w:rPr>
        <w:t> </w:t>
      </w:r>
    </w:p>
    <w:p w14:paraId="1CAE3914" w14:textId="77777777" w:rsidR="00BD3671" w:rsidRPr="001735D1" w:rsidRDefault="00BD3671" w:rsidP="00BD3671">
      <w:pPr>
        <w:pStyle w:val="ac"/>
        <w:spacing w:before="0" w:beforeAutospacing="0" w:after="0" w:afterAutospacing="0"/>
        <w:rPr>
          <w:sz w:val="20"/>
          <w:szCs w:val="20"/>
        </w:rPr>
      </w:pPr>
      <w:r w:rsidRPr="001735D1">
        <w:rPr>
          <w:sz w:val="20"/>
          <w:szCs w:val="20"/>
        </w:rPr>
        <w:t> </w:t>
      </w:r>
    </w:p>
    <w:p w14:paraId="62D06D49" w14:textId="77777777" w:rsidR="00BD3671" w:rsidRPr="001735D1" w:rsidRDefault="00BD3671" w:rsidP="00BD3671">
      <w:pPr>
        <w:pStyle w:val="ac"/>
        <w:spacing w:before="0" w:beforeAutospacing="0" w:after="0" w:afterAutospacing="0"/>
        <w:rPr>
          <w:sz w:val="20"/>
          <w:szCs w:val="20"/>
        </w:rPr>
      </w:pPr>
      <w:r w:rsidRPr="001735D1">
        <w:rPr>
          <w:sz w:val="20"/>
          <w:szCs w:val="20"/>
        </w:rPr>
        <w:t> </w:t>
      </w:r>
    </w:p>
    <w:tbl>
      <w:tblPr>
        <w:tblW w:w="4170" w:type="pct"/>
        <w:jc w:val="center"/>
        <w:tblBorders>
          <w:top w:val="inset" w:sz="6" w:space="0" w:color="000000"/>
          <w:left w:val="inset" w:sz="6" w:space="0" w:color="000000"/>
          <w:bottom w:val="inset" w:sz="6" w:space="0" w:color="000000"/>
          <w:right w:val="inset" w:sz="6" w:space="0" w:color="000000"/>
        </w:tblBorders>
        <w:tblCellMar>
          <w:left w:w="0" w:type="dxa"/>
          <w:right w:w="0" w:type="dxa"/>
        </w:tblCellMar>
        <w:tblLook w:val="00A0" w:firstRow="1" w:lastRow="0" w:firstColumn="1" w:lastColumn="0" w:noHBand="0" w:noVBand="0"/>
      </w:tblPr>
      <w:tblGrid>
        <w:gridCol w:w="8025"/>
      </w:tblGrid>
      <w:tr w:rsidR="00BD3671" w:rsidRPr="001735D1" w14:paraId="578BAEC5" w14:textId="77777777" w:rsidTr="0067160D">
        <w:trPr>
          <w:jc w:val="center"/>
        </w:trPr>
        <w:tc>
          <w:tcPr>
            <w:tcW w:w="5000" w:type="pct"/>
            <w:tcBorders>
              <w:top w:val="outset" w:sz="6" w:space="0" w:color="000000"/>
              <w:left w:val="outset" w:sz="6" w:space="0" w:color="000000"/>
              <w:bottom w:val="outset" w:sz="6" w:space="0" w:color="000000"/>
              <w:right w:val="outset" w:sz="6" w:space="0" w:color="000000"/>
            </w:tcBorders>
            <w:shd w:val="clear" w:color="auto" w:fill="FFFFFF"/>
            <w:vAlign w:val="center"/>
          </w:tcPr>
          <w:p w14:paraId="70FD6C1F" w14:textId="77777777" w:rsidR="00BD3671" w:rsidRPr="001735D1" w:rsidRDefault="00BD3671" w:rsidP="0067160D">
            <w:pPr>
              <w:jc w:val="center"/>
              <w:rPr>
                <w:rStyle w:val="af0"/>
                <w:bCs/>
              </w:rPr>
            </w:pPr>
            <w:r w:rsidRPr="001735D1">
              <w:rPr>
                <w:rStyle w:val="af0"/>
              </w:rPr>
              <w:t xml:space="preserve">Почтовый адрес и полное наименование </w:t>
            </w:r>
          </w:p>
          <w:p w14:paraId="4529E2F6" w14:textId="77777777" w:rsidR="00BD3671" w:rsidRPr="001735D1" w:rsidRDefault="00BD3671" w:rsidP="0067160D">
            <w:pPr>
              <w:jc w:val="center"/>
              <w:rPr>
                <w:rStyle w:val="af0"/>
                <w:bCs/>
              </w:rPr>
            </w:pPr>
            <w:r w:rsidRPr="001735D1">
              <w:rPr>
                <w:rStyle w:val="af0"/>
              </w:rPr>
              <w:t>Государственного заказчика:</w:t>
            </w:r>
          </w:p>
          <w:p w14:paraId="72F4E163" w14:textId="77777777" w:rsidR="00BD3671" w:rsidRPr="001735D1" w:rsidRDefault="00BD3671" w:rsidP="0067160D">
            <w:pPr>
              <w:jc w:val="center"/>
              <w:rPr>
                <w:b/>
              </w:rPr>
            </w:pPr>
            <w:r w:rsidRPr="001735D1">
              <w:rPr>
                <w:b/>
              </w:rPr>
              <w:t>Государственное казенное учреждение Республики Крым «Инвестиционно-строительное управление Республики Крым»</w:t>
            </w:r>
          </w:p>
          <w:p w14:paraId="377793FE" w14:textId="77777777" w:rsidR="00BD3671" w:rsidRPr="001735D1" w:rsidRDefault="00BD3671" w:rsidP="0067160D">
            <w:pPr>
              <w:jc w:val="center"/>
              <w:rPr>
                <w:b/>
              </w:rPr>
            </w:pPr>
            <w:r w:rsidRPr="001735D1">
              <w:rPr>
                <w:b/>
              </w:rPr>
              <w:t>место нахождения: 295000, г. Симферополь, ул. Речная, 10</w:t>
            </w:r>
          </w:p>
          <w:p w14:paraId="01754906" w14:textId="77777777" w:rsidR="00BD3671" w:rsidRPr="001735D1" w:rsidRDefault="00BD3671" w:rsidP="0067160D">
            <w:pPr>
              <w:jc w:val="center"/>
              <w:rPr>
                <w:b/>
              </w:rPr>
            </w:pPr>
            <w:r w:rsidRPr="001735D1">
              <w:rPr>
                <w:b/>
              </w:rPr>
              <w:t xml:space="preserve">Почтовый адрес: 295048, Республика Крым, г. Симферополь, </w:t>
            </w:r>
          </w:p>
          <w:p w14:paraId="0B7F252D" w14:textId="77777777" w:rsidR="00BD3671" w:rsidRPr="001735D1" w:rsidRDefault="00BD3671" w:rsidP="0067160D">
            <w:pPr>
              <w:jc w:val="center"/>
              <w:rPr>
                <w:b/>
              </w:rPr>
            </w:pPr>
            <w:r w:rsidRPr="001735D1">
              <w:rPr>
                <w:b/>
              </w:rPr>
              <w:t>ул. Трубаченко, д. 23А</w:t>
            </w:r>
          </w:p>
          <w:p w14:paraId="27C1F974" w14:textId="77777777" w:rsidR="00BD3671" w:rsidRPr="001735D1" w:rsidRDefault="00BD3671" w:rsidP="0067160D">
            <w:pPr>
              <w:jc w:val="center"/>
              <w:rPr>
                <w:sz w:val="20"/>
                <w:szCs w:val="20"/>
              </w:rPr>
            </w:pPr>
          </w:p>
        </w:tc>
      </w:tr>
    </w:tbl>
    <w:p w14:paraId="24BC92AC" w14:textId="77777777" w:rsidR="00BD3671" w:rsidRPr="001735D1" w:rsidRDefault="00BD3671" w:rsidP="00BD3671">
      <w:pPr>
        <w:rPr>
          <w:sz w:val="22"/>
          <w:szCs w:val="22"/>
          <w:lang w:eastAsia="en-US"/>
        </w:rPr>
      </w:pPr>
    </w:p>
    <w:p w14:paraId="71539D35" w14:textId="77777777" w:rsidR="00BD3671" w:rsidRPr="001735D1" w:rsidRDefault="00BD3671" w:rsidP="00BD3671">
      <w:pPr>
        <w:rPr>
          <w:sz w:val="22"/>
          <w:szCs w:val="22"/>
          <w:lang w:eastAsia="en-US"/>
        </w:rPr>
      </w:pPr>
    </w:p>
    <w:p w14:paraId="2FC2FA75" w14:textId="77777777" w:rsidR="00BD3671" w:rsidRPr="001735D1" w:rsidRDefault="00BD3671" w:rsidP="00BD3671">
      <w:pPr>
        <w:rPr>
          <w:sz w:val="22"/>
          <w:szCs w:val="22"/>
          <w:lang w:eastAsia="en-US"/>
        </w:rPr>
      </w:pPr>
    </w:p>
    <w:p w14:paraId="660F2C40" w14:textId="77777777" w:rsidR="00BD3671" w:rsidRPr="001735D1" w:rsidRDefault="00BD3671" w:rsidP="00BD3671">
      <w:pPr>
        <w:rPr>
          <w:sz w:val="22"/>
          <w:szCs w:val="22"/>
          <w:lang w:eastAsia="en-US"/>
        </w:rPr>
      </w:pPr>
    </w:p>
    <w:p w14:paraId="6F21739B" w14:textId="77777777" w:rsidR="00BD3671" w:rsidRPr="001735D1" w:rsidRDefault="00BD3671" w:rsidP="00BD3671">
      <w:pPr>
        <w:rPr>
          <w:sz w:val="22"/>
          <w:szCs w:val="22"/>
          <w:lang w:eastAsia="en-US"/>
        </w:rPr>
      </w:pPr>
    </w:p>
    <w:p w14:paraId="715CF1C6" w14:textId="77777777" w:rsidR="00BE142A" w:rsidRPr="001735D1" w:rsidRDefault="00BE142A" w:rsidP="00392888">
      <w:pPr>
        <w:tabs>
          <w:tab w:val="left" w:pos="1500"/>
        </w:tabs>
        <w:rPr>
          <w:rStyle w:val="af0"/>
          <w:bCs/>
          <w:sz w:val="28"/>
          <w:szCs w:val="28"/>
        </w:rPr>
      </w:pPr>
    </w:p>
    <w:sectPr w:rsidR="00BE142A" w:rsidRPr="001735D1" w:rsidSect="00C9008C">
      <w:pgSz w:w="11906" w:h="16838"/>
      <w:pgMar w:top="1134" w:right="850" w:bottom="1134" w:left="1418" w:header="708" w:footer="152"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2E0DD5" w14:textId="77777777" w:rsidR="002B1C95" w:rsidRDefault="002B1C95" w:rsidP="00E56462">
      <w:r>
        <w:separator/>
      </w:r>
    </w:p>
  </w:endnote>
  <w:endnote w:type="continuationSeparator" w:id="0">
    <w:p w14:paraId="1EE47ED0" w14:textId="77777777" w:rsidR="002B1C95" w:rsidRDefault="002B1C95" w:rsidP="00E564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i">
    <w:altName w:val="Times New Roman"/>
    <w:panose1 w:val="00000000000000000000"/>
    <w:charset w:val="00"/>
    <w:family w:val="roman"/>
    <w:notTrueType/>
    <w:pitch w:val="default"/>
    <w:sig w:usb0="00000003" w:usb1="00000000" w:usb2="00000000" w:usb3="00000000" w:csb0="00000001" w:csb1="00000000"/>
  </w:font>
  <w:font w:name="CG Times">
    <w:panose1 w:val="02020603050405020304"/>
    <w:charset w:val="00"/>
    <w:family w:val="roman"/>
    <w:pitch w:val="variable"/>
    <w:sig w:usb0="00000007" w:usb1="00000000" w:usb2="00000000" w:usb3="00000000" w:csb0="00000093"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DejaVu Sans">
    <w:altName w:val="MS Gothic"/>
    <w:panose1 w:val="00000000000000000000"/>
    <w:charset w:val="80"/>
    <w:family w:val="auto"/>
    <w:notTrueType/>
    <w:pitch w:val="variable"/>
    <w:sig w:usb0="00000000" w:usb1="08070000" w:usb2="00000010" w:usb3="00000000" w:csb0="00020000" w:csb1="00000000"/>
  </w:font>
  <w:font w:name="TimesDL">
    <w:altName w:val="Times New Roman"/>
    <w:panose1 w:val="00000000000000000000"/>
    <w:charset w:val="00"/>
    <w:family w:val="auto"/>
    <w:notTrueType/>
    <w:pitch w:val="variable"/>
    <w:sig w:usb0="00000003" w:usb1="00000000" w:usb2="00000000" w:usb3="00000000" w:csb0="00000001" w:csb1="00000000"/>
  </w:font>
  <w:font w:name="font212">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Times New Roman CYR">
    <w:altName w:val="Cambria"/>
    <w:panose1 w:val="02020603050405020304"/>
    <w:charset w:val="CC"/>
    <w:family w:val="roman"/>
    <w:pitch w:val="variable"/>
    <w:sig w:usb0="E0002EFF" w:usb1="C0007843" w:usb2="00000009" w:usb3="00000000" w:csb0="000001FF" w:csb1="00000000"/>
  </w:font>
  <w:font w:name="Consultant">
    <w:altName w:val="Courier New"/>
    <w:charset w:val="00"/>
    <w:family w:val="modern"/>
    <w:pitch w:val="default"/>
  </w:font>
  <w:font w:name="Arial Unicode MS">
    <w:panose1 w:val="020B0604020202020204"/>
    <w:charset w:val="80"/>
    <w:family w:val="swiss"/>
    <w:pitch w:val="variable"/>
    <w:sig w:usb0="F7FFAFFF" w:usb1="E9DFFFFF" w:usb2="0000003F" w:usb3="00000000" w:csb0="003F01FF" w:csb1="00000000"/>
  </w:font>
  <w:font w:name="Courier">
    <w:panose1 w:val="02070309020205020404"/>
    <w:charset w:val="00"/>
    <w:family w:val="modern"/>
    <w:pitch w:val="fixed"/>
    <w:sig w:usb0="00000007" w:usb1="00000000" w:usb2="00000000" w:usb3="00000000" w:csb0="00000093" w:csb1="00000000"/>
  </w:font>
  <w:font w:name="Constantia">
    <w:panose1 w:val="02030602050306030303"/>
    <w:charset w:val="CC"/>
    <w:family w:val="roman"/>
    <w:pitch w:val="variable"/>
    <w:sig w:usb0="A00002EF" w:usb1="400020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Droid Sans Fallback">
    <w:altName w:val="Times New Roman"/>
    <w:panose1 w:val="00000000000000000000"/>
    <w:charset w:val="00"/>
    <w:family w:val="roman"/>
    <w:notTrueType/>
    <w:pitch w:val="default"/>
  </w:font>
  <w:font w:name="FreeSans">
    <w:altName w:val="MS Gothic"/>
    <w:panose1 w:val="00000000000000000000"/>
    <w:charset w:val="00"/>
    <w:family w:val="roman"/>
    <w:notTrueType/>
    <w:pitch w:val="default"/>
  </w:font>
  <w:font w:name="OpenSymbol">
    <w:charset w:val="80"/>
    <w:family w:val="auto"/>
    <w:pitch w:val="default"/>
  </w:font>
  <w:font w:name="Liberation Serif">
    <w:altName w:val="Times New Roman"/>
    <w:charset w:val="CC"/>
    <w:family w:val="roman"/>
    <w:pitch w:val="variable"/>
    <w:sig w:usb0="E0000AFF" w:usb1="500078FF" w:usb2="00000021" w:usb3="00000000" w:csb0="000001BF" w:csb1="00000000"/>
  </w:font>
  <w:font w:name="MS Mincho">
    <w:altName w:val="Yu Gothic UI"/>
    <w:panose1 w:val="02020609040205080304"/>
    <w:charset w:val="80"/>
    <w:family w:val="modern"/>
    <w:pitch w:val="fixed"/>
    <w:sig w:usb0="E00002FF" w:usb1="6AC7FDFB" w:usb2="08000012" w:usb3="00000000" w:csb0="0002009F" w:csb1="00000000"/>
  </w:font>
  <w:font w:name="Arial Black">
    <w:panose1 w:val="020B0A04020102020204"/>
    <w:charset w:val="CC"/>
    <w:family w:val="swiss"/>
    <w:pitch w:val="variable"/>
    <w:sig w:usb0="A00002AF" w:usb1="400078FB"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Andale Sans UI">
    <w:altName w:val="Arial Unicode MS"/>
    <w:charset w:val="00"/>
    <w:family w:val="auto"/>
    <w:pitch w:val="variable"/>
    <w:sig w:usb0="00000003" w:usb1="00000000" w:usb2="00000000" w:usb3="00000000" w:csb0="00000001" w:csb1="00000000"/>
  </w:font>
  <w:font w:name="Arial CYR">
    <w:altName w:val="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ヒラギノ角ゴ Pro W3">
    <w:charset w:val="80"/>
    <w:family w:val="auto"/>
    <w:pitch w:val="variable"/>
    <w:sig w:usb0="E00002FF" w:usb1="7AC7FFFF" w:usb2="00000012" w:usb3="00000000" w:csb0="0002000D"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Baltica">
    <w:altName w:val="Arial"/>
    <w:panose1 w:val="00000000000000000000"/>
    <w:charset w:val="00"/>
    <w:family w:val="swiss"/>
    <w:notTrueType/>
    <w:pitch w:val="variable"/>
    <w:sig w:usb0="00000003" w:usb1="00000000" w:usb2="00000000" w:usb3="00000000" w:csb0="00000001" w:csb1="00000000"/>
  </w:font>
  <w:font w:name="GaramondC">
    <w:altName w:val="Times New Roman"/>
    <w:panose1 w:val="00000000000000000000"/>
    <w:charset w:val="00"/>
    <w:family w:val="decorative"/>
    <w:notTrueType/>
    <w:pitch w:val="variable"/>
    <w:sig w:usb0="00000003" w:usb1="00000000" w:usb2="00000000" w:usb3="00000000" w:csb0="00000001" w:csb1="00000000"/>
  </w:font>
  <w:font w:name="Gelvetsky 12pt">
    <w:altName w:val="Times New Roman"/>
    <w:panose1 w:val="00000000000000000000"/>
    <w:charset w:val="00"/>
    <w:family w:val="swiss"/>
    <w:notTrueType/>
    <w:pitch w:val="default"/>
    <w:sig w:usb0="00000003" w:usb1="00000000" w:usb2="00000000" w:usb3="00000000" w:csb0="00000001" w:csb1="00000000"/>
  </w:font>
  <w:font w:name="Times New Roman;Symbol;Arial;??">
    <w:altName w:val="Times New Roman"/>
    <w:panose1 w:val="00000000000000000000"/>
    <w:charset w:val="CC"/>
    <w:family w:val="auto"/>
    <w:notTrueType/>
    <w:pitch w:val="default"/>
    <w:sig w:usb0="00000201" w:usb1="00000000" w:usb2="00000000" w:usb3="00000000" w:csb0="00000004" w:csb1="00000000"/>
  </w:font>
  <w:font w:name="Antiqua">
    <w:altName w:val="Courier New"/>
    <w:charset w:val="01"/>
    <w:family w:val="swiss"/>
    <w:pitch w:val="variable"/>
  </w:font>
  <w:font w:name="Segoe UI">
    <w:panose1 w:val="020B0502040204020203"/>
    <w:charset w:val="CC"/>
    <w:family w:val="swiss"/>
    <w:pitch w:val="variable"/>
    <w:sig w:usb0="E4002EFF" w:usb1="C000E47F" w:usb2="00000009" w:usb3="00000000" w:csb0="000001FF" w:csb1="00000000"/>
  </w:font>
  <w:font w:name="PT Astra Serif">
    <w:altName w:val="Cambria"/>
    <w:charset w:val="CC"/>
    <w:family w:val="roman"/>
    <w:pitch w:val="variable"/>
    <w:sig w:usb0="A00002EF" w:usb1="5000204B" w:usb2="00000020" w:usb3="00000000" w:csb0="00000097" w:csb1="00000000"/>
  </w:font>
  <w:font w:name="TimesNewRoman">
    <w:altName w:val="Yu Gothic"/>
    <w:panose1 w:val="00000000000000000000"/>
    <w:charset w:val="CC"/>
    <w:family w:val="auto"/>
    <w:notTrueType/>
    <w:pitch w:val="default"/>
    <w:sig w:usb0="00000203" w:usb1="08080000" w:usb2="00000010" w:usb3="00000000" w:csb0="00100005" w:csb1="00000000"/>
  </w:font>
  <w:font w:name="PT Serif">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546480" w14:textId="77777777" w:rsidR="002B1C95" w:rsidRPr="004C6A07" w:rsidRDefault="002B1C95">
    <w:pPr>
      <w:pStyle w:val="aff5"/>
      <w:framePr w:wrap="around" w:vAnchor="text" w:hAnchor="margin" w:xAlign="right" w:y="1"/>
      <w:rPr>
        <w:rStyle w:val="aff7"/>
        <w:i/>
        <w:sz w:val="18"/>
        <w:szCs w:val="18"/>
      </w:rPr>
    </w:pPr>
    <w:r w:rsidRPr="004C6A07">
      <w:rPr>
        <w:rStyle w:val="aff7"/>
        <w:i/>
        <w:sz w:val="18"/>
        <w:szCs w:val="18"/>
      </w:rPr>
      <w:fldChar w:fldCharType="begin"/>
    </w:r>
    <w:r w:rsidRPr="004C6A07">
      <w:rPr>
        <w:rStyle w:val="aff7"/>
        <w:i/>
        <w:sz w:val="18"/>
        <w:szCs w:val="18"/>
      </w:rPr>
      <w:instrText xml:space="preserve">PAGE  </w:instrText>
    </w:r>
    <w:r w:rsidRPr="004C6A07">
      <w:rPr>
        <w:rStyle w:val="aff7"/>
        <w:i/>
        <w:sz w:val="18"/>
        <w:szCs w:val="18"/>
      </w:rPr>
      <w:fldChar w:fldCharType="separate"/>
    </w:r>
    <w:r w:rsidRPr="004C6A07">
      <w:rPr>
        <w:rStyle w:val="aff7"/>
        <w:i/>
        <w:noProof/>
        <w:sz w:val="18"/>
        <w:szCs w:val="18"/>
      </w:rPr>
      <w:t>26</w:t>
    </w:r>
    <w:r w:rsidRPr="004C6A07">
      <w:rPr>
        <w:rStyle w:val="aff7"/>
        <w:i/>
        <w:sz w:val="18"/>
        <w:szCs w:val="18"/>
      </w:rPr>
      <w:fldChar w:fldCharType="end"/>
    </w:r>
  </w:p>
  <w:p w14:paraId="4DA07B95" w14:textId="77777777" w:rsidR="002B1C95" w:rsidRPr="004C6A07" w:rsidRDefault="002B1C95">
    <w:pPr>
      <w:pStyle w:val="aff5"/>
      <w:ind w:right="360"/>
      <w:rPr>
        <w:i/>
        <w:sz w:val="18"/>
        <w:szCs w:val="18"/>
      </w:rPr>
    </w:pPr>
  </w:p>
</w:ftr>
</file>

<file path=word/footer1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651C98" w14:textId="77777777" w:rsidR="00811892" w:rsidRPr="000B71AE" w:rsidRDefault="00811892" w:rsidP="00940CA7"/>
  <w:p w14:paraId="7106FE95" w14:textId="77777777" w:rsidR="00811892" w:rsidRPr="000B71AE" w:rsidRDefault="00811892" w:rsidP="00940CA7"/>
</w:ftr>
</file>

<file path=word/footer1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900A75" w14:textId="77777777" w:rsidR="00811892" w:rsidRPr="000B71AE" w:rsidRDefault="00811892" w:rsidP="00940CA7"/>
  <w:p w14:paraId="16EDEACC" w14:textId="77777777" w:rsidR="00811892" w:rsidRPr="000B71AE" w:rsidRDefault="00811892" w:rsidP="00940CA7"/>
</w:ftr>
</file>

<file path=word/footer1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2661B7" w14:textId="0762ED1D" w:rsidR="00811892" w:rsidRPr="000B71AE" w:rsidRDefault="00811892" w:rsidP="00940CA7">
    <w:r>
      <w:fldChar w:fldCharType="begin"/>
    </w:r>
    <w:r>
      <w:instrText>PAGE   \* MERGEFORMAT</w:instrText>
    </w:r>
    <w:r>
      <w:fldChar w:fldCharType="separate"/>
    </w:r>
    <w:r w:rsidR="00E33091">
      <w:rPr>
        <w:noProof/>
      </w:rPr>
      <w:t>112</w:t>
    </w:r>
    <w:r>
      <w:rPr>
        <w:noProof/>
      </w:rPr>
      <w:fldChar w:fldCharType="end"/>
    </w:r>
  </w:p>
</w:ftr>
</file>

<file path=word/footer1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28E11F" w14:textId="77777777" w:rsidR="002B1C95" w:rsidRDefault="002B1C95"/>
  <w:p w14:paraId="1F512DB8" w14:textId="77777777" w:rsidR="002B1C95" w:rsidRDefault="002B1C95" w:rsidP="00617FFD"/>
  <w:p w14:paraId="08539BF4" w14:textId="77777777" w:rsidR="002B1C95" w:rsidRDefault="002B1C95"/>
  <w:p w14:paraId="0A928449" w14:textId="77777777" w:rsidR="002B1C95" w:rsidRDefault="002B1C95"/>
</w:ftr>
</file>

<file path=word/footer1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3CC218" w14:textId="4C93E2E4" w:rsidR="002B1C95" w:rsidRDefault="002B1C95" w:rsidP="00897A78">
    <w:pPr>
      <w:pStyle w:val="aff5"/>
      <w:jc w:val="right"/>
    </w:pPr>
    <w:r>
      <w:fldChar w:fldCharType="begin"/>
    </w:r>
    <w:r>
      <w:instrText>PAGE   \* MERGEFORMAT</w:instrText>
    </w:r>
    <w:r>
      <w:fldChar w:fldCharType="separate"/>
    </w:r>
    <w:r w:rsidR="00E33091">
      <w:rPr>
        <w:noProof/>
      </w:rPr>
      <w:t>113</w:t>
    </w:r>
    <w:r>
      <w:rPr>
        <w:noProof/>
      </w:rPr>
      <w:fldChar w:fldCharType="end"/>
    </w:r>
  </w:p>
  <w:p w14:paraId="2FEEDE79" w14:textId="77777777" w:rsidR="002B1C95" w:rsidRDefault="002B1C95"/>
  <w:p w14:paraId="79D993EE" w14:textId="77777777" w:rsidR="002B1C95" w:rsidRDefault="002B1C95"/>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56366C" w14:textId="77777777" w:rsidR="00811892" w:rsidRDefault="00811892"/>
  <w:p w14:paraId="79727E3C" w14:textId="77777777" w:rsidR="00811892" w:rsidRDefault="00811892"/>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785375" w14:textId="77777777" w:rsidR="00811892" w:rsidRDefault="00811892">
    <w:pPr>
      <w:pStyle w:val="aff5"/>
      <w:jc w:val="right"/>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178C71" w14:textId="77777777" w:rsidR="00811892" w:rsidRDefault="00811892">
    <w:pPr>
      <w:pStyle w:val="aff5"/>
      <w:jc w:val="right"/>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AD5520" w14:textId="77777777" w:rsidR="00811892" w:rsidRDefault="00811892"/>
  <w:p w14:paraId="63A7796D" w14:textId="77777777" w:rsidR="00811892" w:rsidRDefault="00811892"/>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900254" w14:textId="77777777" w:rsidR="00811892" w:rsidRDefault="00811892" w:rsidP="000A65B3">
    <w:pPr>
      <w:pStyle w:val="aff5"/>
      <w:jc w:val="right"/>
    </w:pP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B512C5" w14:textId="77777777" w:rsidR="00811892" w:rsidRDefault="00811892">
    <w:pPr>
      <w:pStyle w:val="aff5"/>
      <w:jc w:val="right"/>
    </w:pP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893C31" w14:textId="77777777" w:rsidR="00811892" w:rsidRDefault="00811892"/>
  <w:p w14:paraId="54D6FDA4" w14:textId="77777777" w:rsidR="00811892" w:rsidRDefault="00811892" w:rsidP="000427D7"/>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2178266"/>
      <w:docPartObj>
        <w:docPartGallery w:val="Page Numbers (Bottom of Page)"/>
        <w:docPartUnique/>
      </w:docPartObj>
    </w:sdtPr>
    <w:sdtEndPr/>
    <w:sdtContent>
      <w:p w14:paraId="542135D5" w14:textId="77777777" w:rsidR="00811892" w:rsidRDefault="00811892">
        <w:pPr>
          <w:pStyle w:val="aff5"/>
          <w:jc w:val="right"/>
        </w:pPr>
        <w:r>
          <w:fldChar w:fldCharType="begin"/>
        </w:r>
        <w:r>
          <w:instrText>PAGE   \* MERGEFORMAT</w:instrText>
        </w:r>
        <w:r>
          <w:fldChar w:fldCharType="separate"/>
        </w:r>
        <w:r>
          <w:rPr>
            <w:noProof/>
          </w:rPr>
          <w:t>1</w:t>
        </w:r>
        <w:r>
          <w:rPr>
            <w:noProof/>
          </w:rPr>
          <w:fldChar w:fldCharType="end"/>
        </w:r>
      </w:p>
    </w:sdtContent>
  </w:sdt>
  <w:p w14:paraId="191B0D44" w14:textId="77777777" w:rsidR="00811892" w:rsidRDefault="00811892"/>
  <w:p w14:paraId="3DD897DC" w14:textId="77777777" w:rsidR="00811892" w:rsidRDefault="00811892" w:rsidP="000427D7"/>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81C112" w14:textId="77777777" w:rsidR="002B1C95" w:rsidRDefault="002B1C95" w:rsidP="00E56462">
      <w:r>
        <w:separator/>
      </w:r>
    </w:p>
  </w:footnote>
  <w:footnote w:type="continuationSeparator" w:id="0">
    <w:p w14:paraId="774B045C" w14:textId="77777777" w:rsidR="002B1C95" w:rsidRDefault="002B1C95" w:rsidP="00E56462">
      <w:r>
        <w:continuationSeparator/>
      </w:r>
    </w:p>
  </w:footnote>
  <w:footnote w:id="1">
    <w:p w14:paraId="1D02D0A9" w14:textId="77777777" w:rsidR="00811892" w:rsidRPr="009D5838" w:rsidRDefault="00811892" w:rsidP="00811892">
      <w:pPr>
        <w:rPr>
          <w:sz w:val="16"/>
          <w:szCs w:val="16"/>
        </w:rPr>
      </w:pPr>
      <w:r w:rsidRPr="009D5838">
        <w:rPr>
          <w:sz w:val="16"/>
          <w:szCs w:val="16"/>
        </w:rPr>
        <w:footnoteRef/>
      </w:r>
      <w:r w:rsidRPr="009D5838">
        <w:rPr>
          <w:sz w:val="16"/>
          <w:szCs w:val="16"/>
        </w:rPr>
        <w:t xml:space="preserve"> Размер штрафа определяется в следующем порядке: </w:t>
      </w:r>
    </w:p>
    <w:p w14:paraId="100B9DEB" w14:textId="77777777" w:rsidR="00811892" w:rsidRPr="009D5838" w:rsidRDefault="00811892" w:rsidP="00811892">
      <w:pPr>
        <w:rPr>
          <w:sz w:val="16"/>
          <w:szCs w:val="16"/>
        </w:rPr>
      </w:pPr>
      <w:r w:rsidRPr="009D5838">
        <w:rPr>
          <w:sz w:val="16"/>
          <w:szCs w:val="16"/>
        </w:rPr>
        <w:t>а) 10 процентов цены контракта (этапа) в случае, если цена контракта (этапа) не превышает 3 млн. рублей;</w:t>
      </w:r>
    </w:p>
    <w:p w14:paraId="28B5EE87" w14:textId="77777777" w:rsidR="00811892" w:rsidRPr="009D5838" w:rsidRDefault="00811892" w:rsidP="00811892">
      <w:pPr>
        <w:rPr>
          <w:sz w:val="16"/>
          <w:szCs w:val="16"/>
        </w:rPr>
      </w:pPr>
      <w:r w:rsidRPr="009D5838">
        <w:rPr>
          <w:sz w:val="16"/>
          <w:szCs w:val="16"/>
        </w:rPr>
        <w:t>б) 5 процентов цены контракта (этапа) в случае, если цена контракта (этапа) составляет от 3 млн. рублей до 50 млн. рублей (включительно);</w:t>
      </w:r>
    </w:p>
    <w:p w14:paraId="668C86AF" w14:textId="77777777" w:rsidR="00811892" w:rsidRPr="009D5838" w:rsidRDefault="00811892" w:rsidP="00811892">
      <w:pPr>
        <w:rPr>
          <w:sz w:val="16"/>
          <w:szCs w:val="16"/>
        </w:rPr>
      </w:pPr>
      <w:r w:rsidRPr="009D5838">
        <w:rPr>
          <w:sz w:val="16"/>
          <w:szCs w:val="16"/>
        </w:rPr>
        <w:t>в) 1 процент цены контракта (этапа) в случае, если цена контракта (этапа) составляет от 50 млн. рублей до 100 млн. рублей (включительно);</w:t>
      </w:r>
    </w:p>
    <w:p w14:paraId="3817D904" w14:textId="77777777" w:rsidR="00811892" w:rsidRPr="009D5838" w:rsidRDefault="00811892" w:rsidP="00811892">
      <w:pPr>
        <w:rPr>
          <w:sz w:val="16"/>
          <w:szCs w:val="16"/>
        </w:rPr>
      </w:pPr>
      <w:r w:rsidRPr="009D5838">
        <w:rPr>
          <w:sz w:val="16"/>
          <w:szCs w:val="16"/>
        </w:rPr>
        <w:t>г) 0,5 процента цены контракта (этапа) в случае, если цена контракта (этапа) составляет от 100 млн. рублей до 500 млн. рублей (включительно);</w:t>
      </w:r>
    </w:p>
    <w:p w14:paraId="05ED4872" w14:textId="77777777" w:rsidR="00811892" w:rsidRPr="009D5838" w:rsidRDefault="00811892" w:rsidP="00811892">
      <w:pPr>
        <w:rPr>
          <w:sz w:val="16"/>
          <w:szCs w:val="16"/>
        </w:rPr>
      </w:pPr>
      <w:r w:rsidRPr="009D5838">
        <w:rPr>
          <w:sz w:val="16"/>
          <w:szCs w:val="16"/>
        </w:rPr>
        <w:t>д) 0,4 процента цены контракта (этапа) в случае, если цена контракта (этапа) составляет от 500 млн. рублей до 1 млрд. рублей (включительно);</w:t>
      </w:r>
    </w:p>
    <w:p w14:paraId="7B00F6A8" w14:textId="77777777" w:rsidR="00811892" w:rsidRPr="009D5838" w:rsidRDefault="00811892" w:rsidP="00811892">
      <w:pPr>
        <w:rPr>
          <w:sz w:val="16"/>
          <w:szCs w:val="16"/>
        </w:rPr>
      </w:pPr>
      <w:r w:rsidRPr="009D5838">
        <w:rPr>
          <w:sz w:val="16"/>
          <w:szCs w:val="16"/>
        </w:rPr>
        <w:t>е) 0,3 процента цены контракта (этапа) в случае, если цена контракта (этапа) составляет от 1 млрд. рублей до 2 млрд. рублей (включительно);</w:t>
      </w:r>
    </w:p>
    <w:p w14:paraId="6F03828A" w14:textId="77777777" w:rsidR="00811892" w:rsidRPr="009D5838" w:rsidRDefault="00811892" w:rsidP="00811892">
      <w:pPr>
        <w:rPr>
          <w:sz w:val="16"/>
          <w:szCs w:val="16"/>
        </w:rPr>
      </w:pPr>
      <w:r w:rsidRPr="009D5838">
        <w:rPr>
          <w:sz w:val="16"/>
          <w:szCs w:val="16"/>
        </w:rPr>
        <w:t>ж) 0,25 процента цены контракта (этапа) в случае, если цена контракта (этапа) составляет от 2 млрд. рублей до 5 млрд. рублей (включительно);</w:t>
      </w:r>
    </w:p>
    <w:p w14:paraId="74B3DD8B" w14:textId="77777777" w:rsidR="00811892" w:rsidRPr="008A5380" w:rsidRDefault="00811892" w:rsidP="00811892">
      <w:pPr>
        <w:rPr>
          <w:sz w:val="16"/>
          <w:szCs w:val="16"/>
        </w:rPr>
      </w:pPr>
      <w:r w:rsidRPr="009D5838">
        <w:rPr>
          <w:sz w:val="16"/>
          <w:szCs w:val="16"/>
        </w:rPr>
        <w:t xml:space="preserve">з) 0,2 процента цены контракта (этапа) </w:t>
      </w:r>
      <w:r w:rsidRPr="008A5380">
        <w:rPr>
          <w:sz w:val="16"/>
          <w:szCs w:val="16"/>
        </w:rPr>
        <w:t>в случае, если цена контракта (этапа) составляет от 5 млрд. рублей до 10 млрд. рублей (включительно);</w:t>
      </w:r>
    </w:p>
    <w:p w14:paraId="33470F9D" w14:textId="77777777" w:rsidR="00811892" w:rsidRPr="008A5380" w:rsidRDefault="00811892" w:rsidP="00811892">
      <w:pPr>
        <w:rPr>
          <w:sz w:val="16"/>
          <w:szCs w:val="16"/>
        </w:rPr>
      </w:pPr>
      <w:r w:rsidRPr="008A5380">
        <w:rPr>
          <w:sz w:val="16"/>
          <w:szCs w:val="16"/>
        </w:rPr>
        <w:t>и) 0,1 процента цены контракта (этапа) в случае, если цена контракта (этапа) превышает 10 млрд. рублей.</w:t>
      </w:r>
    </w:p>
    <w:p w14:paraId="482EC616" w14:textId="77777777" w:rsidR="00811892" w:rsidRPr="008A5380" w:rsidRDefault="00811892" w:rsidP="00811892">
      <w:pPr>
        <w:rPr>
          <w:sz w:val="16"/>
          <w:szCs w:val="16"/>
        </w:rPr>
      </w:pPr>
    </w:p>
  </w:footnote>
  <w:footnote w:id="2">
    <w:p w14:paraId="457221D8" w14:textId="77777777" w:rsidR="00811892" w:rsidRPr="008A5380" w:rsidRDefault="00811892" w:rsidP="00811892">
      <w:pPr>
        <w:rPr>
          <w:sz w:val="16"/>
          <w:szCs w:val="16"/>
        </w:rPr>
      </w:pPr>
      <w:r w:rsidRPr="008A5380">
        <w:rPr>
          <w:sz w:val="16"/>
          <w:szCs w:val="16"/>
        </w:rPr>
        <w:footnoteRef/>
      </w:r>
      <w:r w:rsidRPr="008A5380">
        <w:rPr>
          <w:sz w:val="16"/>
          <w:szCs w:val="16"/>
        </w:rPr>
        <w:t xml:space="preserve"> Размер штрафа определяется в следующем порядке:</w:t>
      </w:r>
    </w:p>
    <w:p w14:paraId="46892BDE" w14:textId="77777777" w:rsidR="00811892" w:rsidRDefault="00811892" w:rsidP="00811892">
      <w:pPr>
        <w:rPr>
          <w:sz w:val="16"/>
          <w:szCs w:val="16"/>
        </w:rPr>
      </w:pPr>
      <w:r w:rsidRPr="008A5380">
        <w:rPr>
          <w:sz w:val="16"/>
          <w:szCs w:val="16"/>
        </w:rPr>
        <w:t xml:space="preserve">а) 1000 рублей, если цена контракта не превышает </w:t>
      </w:r>
      <w:r>
        <w:rPr>
          <w:sz w:val="16"/>
          <w:szCs w:val="16"/>
        </w:rPr>
        <w:t>3 млн. рублей;</w:t>
      </w:r>
    </w:p>
    <w:p w14:paraId="1764B9AB" w14:textId="77777777" w:rsidR="00811892" w:rsidRDefault="00811892" w:rsidP="00811892">
      <w:pPr>
        <w:rPr>
          <w:sz w:val="16"/>
          <w:szCs w:val="16"/>
        </w:rPr>
      </w:pPr>
      <w:r>
        <w:rPr>
          <w:sz w:val="16"/>
          <w:szCs w:val="16"/>
        </w:rPr>
        <w:t>б) 5000 рублей, если цена контракта составляет от 3 млн. рублей до 50 млн. рублей (включительно);</w:t>
      </w:r>
    </w:p>
    <w:p w14:paraId="0E339CAE" w14:textId="77777777" w:rsidR="00811892" w:rsidRDefault="00811892" w:rsidP="00811892">
      <w:pPr>
        <w:rPr>
          <w:sz w:val="16"/>
          <w:szCs w:val="16"/>
        </w:rPr>
      </w:pPr>
      <w:r>
        <w:rPr>
          <w:sz w:val="16"/>
          <w:szCs w:val="16"/>
        </w:rPr>
        <w:t>в) 10000 рублей, если цена контракта составляет от 50 млн. рублей до 100 млн. рублей (включительно);</w:t>
      </w:r>
    </w:p>
    <w:p w14:paraId="6D0E8498" w14:textId="77777777" w:rsidR="00811892" w:rsidRDefault="00811892" w:rsidP="00811892">
      <w:pPr>
        <w:rPr>
          <w:sz w:val="16"/>
          <w:szCs w:val="16"/>
        </w:rPr>
      </w:pPr>
      <w:r>
        <w:rPr>
          <w:sz w:val="16"/>
          <w:szCs w:val="16"/>
        </w:rPr>
        <w:t>г) 100000 рублей, если цена контракта превышает 100 млн. рублей.</w:t>
      </w:r>
    </w:p>
    <w:p w14:paraId="61019CB3" w14:textId="77777777" w:rsidR="00811892" w:rsidRDefault="00811892" w:rsidP="00811892">
      <w:pPr>
        <w:rPr>
          <w:sz w:val="20"/>
          <w:szCs w:val="20"/>
        </w:rPr>
      </w:pPr>
    </w:p>
  </w:footnote>
  <w:footnote w:id="3">
    <w:p w14:paraId="15E56502" w14:textId="77777777" w:rsidR="00811892" w:rsidRDefault="00811892" w:rsidP="00811892">
      <w:pPr>
        <w:rPr>
          <w:sz w:val="16"/>
          <w:szCs w:val="16"/>
        </w:rPr>
      </w:pPr>
      <w:r>
        <w:rPr>
          <w:sz w:val="16"/>
          <w:szCs w:val="16"/>
        </w:rPr>
        <w:footnoteRef/>
      </w:r>
      <w:r>
        <w:rPr>
          <w:sz w:val="16"/>
          <w:szCs w:val="16"/>
        </w:rPr>
        <w:t xml:space="preserve"> Размер штрафа определяется в следующем порядке:</w:t>
      </w:r>
    </w:p>
    <w:p w14:paraId="1C60B95F" w14:textId="77777777" w:rsidR="00811892" w:rsidRDefault="00811892" w:rsidP="00811892">
      <w:pPr>
        <w:rPr>
          <w:sz w:val="16"/>
          <w:szCs w:val="16"/>
        </w:rPr>
      </w:pPr>
      <w:r>
        <w:rPr>
          <w:sz w:val="16"/>
          <w:szCs w:val="16"/>
        </w:rPr>
        <w:t>а) 1000 рублей, если цена контракта не превышает 3 млн. рублей (включительно);</w:t>
      </w:r>
    </w:p>
    <w:p w14:paraId="45B43B77" w14:textId="77777777" w:rsidR="00811892" w:rsidRDefault="00811892" w:rsidP="00811892">
      <w:pPr>
        <w:rPr>
          <w:sz w:val="16"/>
          <w:szCs w:val="16"/>
        </w:rPr>
      </w:pPr>
      <w:r>
        <w:rPr>
          <w:sz w:val="16"/>
          <w:szCs w:val="16"/>
        </w:rPr>
        <w:t>б) 5000 рублей, если цена контракта составляет от 3 млн. рублей до 50 млн. рублей (включительно);</w:t>
      </w:r>
    </w:p>
    <w:p w14:paraId="2E5A28C9" w14:textId="77777777" w:rsidR="00811892" w:rsidRDefault="00811892" w:rsidP="00811892">
      <w:pPr>
        <w:rPr>
          <w:sz w:val="16"/>
          <w:szCs w:val="16"/>
        </w:rPr>
      </w:pPr>
      <w:r>
        <w:rPr>
          <w:sz w:val="16"/>
          <w:szCs w:val="16"/>
        </w:rPr>
        <w:t>в) 10000 рублей, если цена контракта составляет от 50 млн. рублей до 100 млн. рублей (включительно);</w:t>
      </w:r>
    </w:p>
    <w:p w14:paraId="53DB77B7" w14:textId="77777777" w:rsidR="00811892" w:rsidRDefault="00811892" w:rsidP="00811892">
      <w:pPr>
        <w:rPr>
          <w:sz w:val="16"/>
          <w:szCs w:val="16"/>
        </w:rPr>
      </w:pPr>
      <w:r>
        <w:rPr>
          <w:sz w:val="16"/>
          <w:szCs w:val="16"/>
        </w:rPr>
        <w:t>г) 100000 рублей, если цена контракта превышает 100 млн. рублей.</w:t>
      </w:r>
    </w:p>
    <w:p w14:paraId="258C9960" w14:textId="77777777" w:rsidR="00811892" w:rsidRDefault="00811892" w:rsidP="00811892">
      <w:pPr>
        <w:rPr>
          <w:sz w:val="16"/>
          <w:szCs w:val="16"/>
        </w:rP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84C496" w14:textId="77777777" w:rsidR="002B1C95" w:rsidRPr="00F96CAC" w:rsidRDefault="002B1C95" w:rsidP="00F96CAC">
    <w:pPr>
      <w:pStyle w:val="affa"/>
      <w:jc w:val="right"/>
      <w:rPr>
        <w:sz w:val="20"/>
        <w:szCs w:val="20"/>
      </w:rPr>
    </w:pP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573B2F" w14:textId="77777777" w:rsidR="00811892" w:rsidRDefault="00811892"/>
  <w:p w14:paraId="1F862FE0" w14:textId="77777777" w:rsidR="00811892" w:rsidRDefault="00811892" w:rsidP="000427D7"/>
</w:hdr>
</file>

<file path=word/header1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3FC6A4" w14:textId="77777777" w:rsidR="00811892" w:rsidRDefault="00811892"/>
  <w:p w14:paraId="32B44FCE" w14:textId="77777777" w:rsidR="00811892" w:rsidRDefault="00811892" w:rsidP="000427D7"/>
</w:hdr>
</file>

<file path=word/header1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BD8DC0" w14:textId="77777777" w:rsidR="00811892" w:rsidRPr="000B71AE" w:rsidRDefault="00811892" w:rsidP="00940CA7"/>
  <w:p w14:paraId="10F3FF1B" w14:textId="77777777" w:rsidR="00811892" w:rsidRPr="000B71AE" w:rsidRDefault="00811892" w:rsidP="00940CA7"/>
</w:hdr>
</file>

<file path=word/header1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3AB23C" w14:textId="77777777" w:rsidR="00811892" w:rsidRPr="000B71AE" w:rsidRDefault="00811892" w:rsidP="00940CA7">
    <w:r>
      <w:rPr>
        <w:noProof/>
      </w:rPr>
      <mc:AlternateContent>
        <mc:Choice Requires="wps">
          <w:drawing>
            <wp:anchor distT="0" distB="0" distL="0" distR="0" simplePos="0" relativeHeight="251660288" behindDoc="0" locked="0" layoutInCell="1" allowOverlap="1" wp14:anchorId="643FA6B5" wp14:editId="78EB55AD">
              <wp:simplePos x="0" y="0"/>
              <wp:positionH relativeFrom="page">
                <wp:posOffset>7005320</wp:posOffset>
              </wp:positionH>
              <wp:positionV relativeFrom="paragraph">
                <wp:posOffset>635</wp:posOffset>
              </wp:positionV>
              <wp:extent cx="13970" cy="145415"/>
              <wp:effectExtent l="0" t="0" r="0" b="0"/>
              <wp:wrapSquare wrapText="larges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4541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83A634A" w14:textId="77777777" w:rsidR="00811892" w:rsidRPr="000B71AE" w:rsidRDefault="00811892" w:rsidP="00940CA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643FA6B5" id="_x0000_t202" coordsize="21600,21600" o:spt="202" path="m,l,21600r21600,l21600,xe">
              <v:stroke joinstyle="miter"/>
              <v:path gradientshapeok="t" o:connecttype="rect"/>
            </v:shapetype>
            <v:shape id="_x0000_s1035" type="#_x0000_t202" style="position:absolute;margin-left:551.6pt;margin-top:.05pt;width:1.1pt;height:11.45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" stroked="f">
              <v:fill opacity="0"/>
              <v:textbox inset="0,0,0,0">
                <w:txbxContent>
                  <w:p w14:paraId="683A634A" w14:textId="77777777" w:rsidR="00811892" w:rsidRPr="000B71AE" w:rsidRDefault="00811892" w:rsidP="00940CA7"/>
                </w:txbxContent>
              </v:textbox>
              <w10:wrap type="square" side="largest" anchorx="page"/>
            </v:shape>
          </w:pict>
        </mc:Fallback>
      </mc:AlternateContent>
    </w:r>
  </w:p>
  <w:p w14:paraId="63D476D8" w14:textId="77777777" w:rsidR="00811892" w:rsidRPr="000B71AE" w:rsidRDefault="00811892" w:rsidP="00940CA7"/>
</w:hdr>
</file>

<file path=word/header1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C7E141" w14:textId="77777777" w:rsidR="00811892" w:rsidRPr="000B71AE" w:rsidRDefault="00811892" w:rsidP="00940CA7"/>
</w:hdr>
</file>

<file path=word/header1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5F90D5" w14:textId="77777777" w:rsidR="002B1C95" w:rsidRDefault="002B1C95"/>
  <w:p w14:paraId="4D442567" w14:textId="77777777" w:rsidR="002B1C95" w:rsidRDefault="002B1C95" w:rsidP="00617FFD"/>
  <w:p w14:paraId="4A5BBB15" w14:textId="77777777" w:rsidR="002B1C95" w:rsidRDefault="002B1C95"/>
  <w:p w14:paraId="3C24E63A" w14:textId="77777777" w:rsidR="002B1C95" w:rsidRDefault="002B1C95"/>
</w:hdr>
</file>

<file path=word/header1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64704D" w14:textId="77777777" w:rsidR="002B1C95" w:rsidRDefault="002B1C95"/>
</w:hdr>
</file>

<file path=word/header1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79AC59" w14:textId="77777777" w:rsidR="002B1C95" w:rsidRPr="007A51A0" w:rsidRDefault="002B1C95">
    <w:pPr>
      <w:pStyle w:val="affa"/>
      <w:jc w:val="center"/>
    </w:pPr>
  </w:p>
  <w:p w14:paraId="46D5AEF1" w14:textId="77777777" w:rsidR="002B1C95" w:rsidRDefault="002B1C95">
    <w:pPr>
      <w:pStyle w:val="affa"/>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82BD26" w14:textId="77777777" w:rsidR="002B1C95" w:rsidRPr="00C6101A" w:rsidRDefault="002B1C95" w:rsidP="00C6101A">
    <w:pPr>
      <w:pStyle w:val="affa"/>
    </w:pPr>
  </w:p>
  <w:p w14:paraId="001D83D4" w14:textId="77777777" w:rsidR="002B1C95" w:rsidRDefault="002B1C95"/>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0089588"/>
      <w:docPartObj>
        <w:docPartGallery w:val="Page Numbers (Top of Page)"/>
        <w:docPartUnique/>
      </w:docPartObj>
    </w:sdtPr>
    <w:sdtEndPr/>
    <w:sdtContent>
      <w:p w14:paraId="4F5DCAE3" w14:textId="7B11AABE" w:rsidR="00811892" w:rsidRDefault="00811892">
        <w:pPr>
          <w:pStyle w:val="affa"/>
          <w:jc w:val="center"/>
        </w:pPr>
        <w:r>
          <w:fldChar w:fldCharType="begin"/>
        </w:r>
        <w:r>
          <w:instrText>PAGE   \* MERGEFORMAT</w:instrText>
        </w:r>
        <w:r>
          <w:fldChar w:fldCharType="separate"/>
        </w:r>
        <w:r w:rsidR="00E33091">
          <w:rPr>
            <w:noProof/>
          </w:rPr>
          <w:t>100</w:t>
        </w:r>
        <w:r>
          <w:fldChar w:fldCharType="end"/>
        </w:r>
      </w:p>
    </w:sdtContent>
  </w:sdt>
  <w:p w14:paraId="5C3D3AD5" w14:textId="77777777" w:rsidR="00811892" w:rsidRDefault="00811892">
    <w:pPr>
      <w:pStyle w:val="affa"/>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836E1A" w14:textId="77777777" w:rsidR="00811892" w:rsidRDefault="00811892"/>
  <w:p w14:paraId="35238E53" w14:textId="77777777" w:rsidR="00811892" w:rsidRDefault="00811892"/>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24B10C" w14:textId="77777777" w:rsidR="00811892" w:rsidRDefault="00811892" w:rsidP="000A65B3">
    <w:pPr>
      <w:pStyle w:val="affa"/>
      <w:ind w:right="360"/>
    </w:pPr>
    <w:r>
      <w:rPr>
        <w:noProof/>
        <w:sz w:val="14"/>
        <w:szCs w:val="14"/>
      </w:rPr>
      <mc:AlternateContent>
        <mc:Choice Requires="wps">
          <w:drawing>
            <wp:anchor distT="0" distB="0" distL="0" distR="0" simplePos="0" relativeHeight="251659264" behindDoc="0" locked="0" layoutInCell="1" allowOverlap="1" wp14:anchorId="3BAD002C" wp14:editId="76EC59D8">
              <wp:simplePos x="0" y="0"/>
              <wp:positionH relativeFrom="page">
                <wp:posOffset>7005320</wp:posOffset>
              </wp:positionH>
              <wp:positionV relativeFrom="paragraph">
                <wp:posOffset>635</wp:posOffset>
              </wp:positionV>
              <wp:extent cx="13970" cy="145415"/>
              <wp:effectExtent l="0" t="0" r="0" b="0"/>
              <wp:wrapSquare wrapText="larges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4541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DE4AEF3" w14:textId="77777777" w:rsidR="00811892" w:rsidRDefault="00811892">
                          <w:pPr>
                            <w:pStyle w:val="affa"/>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3BAD002C" id="_x0000_t202" coordsize="21600,21600" o:spt="202" path="m,l,21600r21600,l21600,xe">
              <v:stroke joinstyle="miter"/>
              <v:path gradientshapeok="t" o:connecttype="rect"/>
            </v:shapetype>
            <v:shape id="Text Box 2" o:spid="_x0000_s1034" type="#_x0000_t202" style="position:absolute;margin-left:551.6pt;margin-top:.05pt;width:1.1pt;height:11.4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" stroked="f">
              <v:fill opacity="0"/>
              <v:textbox inset="0,0,0,0">
                <w:txbxContent>
                  <w:p w14:paraId="1DE4AEF3" w14:textId="77777777" w:rsidR="00811892" w:rsidRDefault="00811892">
                    <w:pPr>
                      <w:pStyle w:val="affa"/>
                    </w:pPr>
                  </w:p>
                </w:txbxContent>
              </v:textbox>
              <w10:wrap type="square" side="largest" anchorx="page"/>
            </v:shape>
          </w:pict>
        </mc:Fallback>
      </mc:AlternateContent>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E343FF" w14:textId="77777777" w:rsidR="00811892" w:rsidRDefault="00811892"/>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953B7E" w14:textId="77777777" w:rsidR="00811892" w:rsidRDefault="00811892"/>
  <w:p w14:paraId="40182F2F" w14:textId="77777777" w:rsidR="00811892" w:rsidRDefault="00811892"/>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2E267A" w14:textId="77777777" w:rsidR="00811892" w:rsidRPr="00966D1B" w:rsidRDefault="00811892" w:rsidP="000A65B3">
    <w:pPr>
      <w:pStyle w:val="affa"/>
    </w:pP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4094CC" w14:textId="77777777" w:rsidR="00811892" w:rsidRPr="000263BB" w:rsidRDefault="00811892" w:rsidP="000A65B3">
    <w:pPr>
      <w:pStyle w:val="aff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85DE363A"/>
    <w:lvl w:ilvl="0">
      <w:start w:val="1"/>
      <w:numFmt w:val="bullet"/>
      <w:pStyle w:val="5"/>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E522E0A2"/>
    <w:lvl w:ilvl="0">
      <w:start w:val="1"/>
      <w:numFmt w:val="bullet"/>
      <w:pStyle w:val="4"/>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1324D376"/>
    <w:lvl w:ilvl="0">
      <w:start w:val="1"/>
      <w:numFmt w:val="bullet"/>
      <w:pStyle w:val="3"/>
      <w:lvlText w:val="-"/>
      <w:lvlJc w:val="left"/>
      <w:pPr>
        <w:tabs>
          <w:tab w:val="num" w:pos="927"/>
        </w:tabs>
        <w:ind w:left="927" w:hanging="360"/>
      </w:pPr>
      <w:rPr>
        <w:rFonts w:ascii="Symbol" w:hAnsi="Symbol" w:hint="default"/>
      </w:rPr>
    </w:lvl>
  </w:abstractNum>
  <w:abstractNum w:abstractNumId="3" w15:restartNumberingAfterBreak="0">
    <w:nsid w:val="FFFFFF83"/>
    <w:multiLevelType w:val="singleLevel"/>
    <w:tmpl w:val="F9ACE322"/>
    <w:lvl w:ilvl="0">
      <w:start w:val="1"/>
      <w:numFmt w:val="bullet"/>
      <w:pStyle w:val="2"/>
      <w:lvlText w:val="-"/>
      <w:lvlJc w:val="left"/>
      <w:pPr>
        <w:tabs>
          <w:tab w:val="num" w:pos="644"/>
        </w:tabs>
        <w:ind w:left="644" w:hanging="360"/>
      </w:pPr>
      <w:rPr>
        <w:rFonts w:ascii="Symbol" w:hAnsi="Symbol" w:hint="default"/>
      </w:rPr>
    </w:lvl>
  </w:abstractNum>
  <w:abstractNum w:abstractNumId="4" w15:restartNumberingAfterBreak="0">
    <w:nsid w:val="FFFFFF89"/>
    <w:multiLevelType w:val="singleLevel"/>
    <w:tmpl w:val="F1E8E502"/>
    <w:lvl w:ilvl="0">
      <w:start w:val="1"/>
      <w:numFmt w:val="bullet"/>
      <w:pStyle w:val="a"/>
      <w:lvlText w:val="-"/>
      <w:lvlJc w:val="left"/>
      <w:pPr>
        <w:tabs>
          <w:tab w:val="num" w:pos="360"/>
        </w:tabs>
        <w:ind w:left="360" w:hanging="360"/>
      </w:pPr>
      <w:rPr>
        <w:rFonts w:ascii="Symbol" w:hAnsi="Symbol" w:hint="default"/>
      </w:rPr>
    </w:lvl>
  </w:abstractNum>
  <w:abstractNum w:abstractNumId="5" w15:restartNumberingAfterBreak="0">
    <w:nsid w:val="000A326C"/>
    <w:multiLevelType w:val="multilevel"/>
    <w:tmpl w:val="30BE2FC0"/>
    <w:name w:val="WW8Num6"/>
    <w:lvl w:ilvl="0">
      <w:start w:val="1"/>
      <w:numFmt w:val="decimal"/>
      <w:pStyle w:val="a0"/>
      <w:lvlText w:val="%1."/>
      <w:lvlJc w:val="left"/>
      <w:pPr>
        <w:ind w:left="360" w:hanging="360"/>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6" w15:restartNumberingAfterBreak="0">
    <w:nsid w:val="00D33AED"/>
    <w:multiLevelType w:val="multilevel"/>
    <w:tmpl w:val="A1BAC852"/>
    <w:lvl w:ilvl="0">
      <w:start w:val="16"/>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15:restartNumberingAfterBreak="0">
    <w:nsid w:val="01ED13DE"/>
    <w:multiLevelType w:val="multilevel"/>
    <w:tmpl w:val="CD6404BA"/>
    <w:name w:val="WW8Num9"/>
    <w:lvl w:ilvl="0">
      <w:start w:val="1"/>
      <w:numFmt w:val="decimal"/>
      <w:pStyle w:val="FWParties"/>
      <w:lvlText w:val="(%1)"/>
      <w:lvlJc w:val="left"/>
      <w:pPr>
        <w:ind w:left="720" w:hanging="720"/>
      </w:pPr>
      <w:rPr>
        <w:rFonts w:hint="default"/>
      </w:rPr>
    </w:lvl>
    <w:lvl w:ilvl="1">
      <w:start w:val="1"/>
      <w:numFmt w:val="none"/>
      <w:lvlText w:val="%2."/>
      <w:lvlJc w:val="left"/>
      <w:pPr>
        <w:ind w:left="720" w:hanging="720"/>
      </w:pPr>
      <w:rPr>
        <w:rFonts w:hint="default"/>
      </w:rPr>
    </w:lvl>
    <w:lvl w:ilvl="2">
      <w:start w:val="1"/>
      <w:numFmt w:val="none"/>
      <w:lvlText w:val="%3."/>
      <w:lvlJc w:val="right"/>
      <w:pPr>
        <w:ind w:left="720" w:hanging="720"/>
      </w:pPr>
      <w:rPr>
        <w:rFonts w:hint="default"/>
      </w:rPr>
    </w:lvl>
    <w:lvl w:ilvl="3">
      <w:start w:val="1"/>
      <w:numFmt w:val="none"/>
      <w:lvlText w:val="%4."/>
      <w:lvlJc w:val="left"/>
      <w:pPr>
        <w:ind w:left="720" w:hanging="720"/>
      </w:pPr>
      <w:rPr>
        <w:rFonts w:hint="default"/>
      </w:rPr>
    </w:lvl>
    <w:lvl w:ilvl="4">
      <w:start w:val="1"/>
      <w:numFmt w:val="none"/>
      <w:lvlText w:val="%5."/>
      <w:lvlJc w:val="left"/>
      <w:pPr>
        <w:ind w:left="720" w:hanging="720"/>
      </w:pPr>
      <w:rPr>
        <w:rFonts w:hint="default"/>
      </w:rPr>
    </w:lvl>
    <w:lvl w:ilvl="5">
      <w:start w:val="1"/>
      <w:numFmt w:val="none"/>
      <w:lvlText w:val="%6."/>
      <w:lvlJc w:val="right"/>
      <w:pPr>
        <w:ind w:left="720" w:hanging="720"/>
      </w:pPr>
      <w:rPr>
        <w:rFonts w:hint="default"/>
      </w:rPr>
    </w:lvl>
    <w:lvl w:ilvl="6">
      <w:start w:val="1"/>
      <w:numFmt w:val="none"/>
      <w:lvlText w:val="%7."/>
      <w:lvlJc w:val="left"/>
      <w:pPr>
        <w:ind w:left="720" w:hanging="720"/>
      </w:pPr>
      <w:rPr>
        <w:rFonts w:hint="default"/>
      </w:rPr>
    </w:lvl>
    <w:lvl w:ilvl="7">
      <w:start w:val="1"/>
      <w:numFmt w:val="none"/>
      <w:lvlText w:val="%8."/>
      <w:lvlJc w:val="left"/>
      <w:pPr>
        <w:ind w:left="720" w:hanging="720"/>
      </w:pPr>
      <w:rPr>
        <w:rFonts w:hint="default"/>
      </w:rPr>
    </w:lvl>
    <w:lvl w:ilvl="8">
      <w:start w:val="1"/>
      <w:numFmt w:val="none"/>
      <w:lvlText w:val="%9."/>
      <w:lvlJc w:val="right"/>
      <w:pPr>
        <w:ind w:left="720" w:hanging="720"/>
      </w:pPr>
      <w:rPr>
        <w:rFonts w:hint="default"/>
      </w:rPr>
    </w:lvl>
  </w:abstractNum>
  <w:abstractNum w:abstractNumId="8" w15:restartNumberingAfterBreak="0">
    <w:nsid w:val="044209E7"/>
    <w:multiLevelType w:val="multilevel"/>
    <w:tmpl w:val="B11AB37C"/>
    <w:name w:val="WW8Num11"/>
    <w:lvl w:ilvl="0">
      <w:start w:val="1"/>
      <w:numFmt w:val="decimal"/>
      <w:lvlRestart w:val="0"/>
      <w:pStyle w:val="AOAppHead"/>
      <w:suff w:val="nothing"/>
      <w:lvlText w:val="Приложение Второго Уровня %1"/>
      <w:lvlJc w:val="left"/>
      <w:pPr>
        <w:tabs>
          <w:tab w:val="num" w:pos="0"/>
        </w:tabs>
        <w:ind w:left="0" w:firstLine="0"/>
      </w:pPr>
      <w:rPr>
        <w:rFonts w:ascii="Times New Roman" w:hAnsi="Times New Roman"/>
        <w:b/>
        <w:caps/>
        <w:smallCaps w:val="0"/>
      </w:rPr>
    </w:lvl>
    <w:lvl w:ilvl="1">
      <w:start w:val="1"/>
      <w:numFmt w:val="decimal"/>
      <w:pStyle w:val="AOAppPartHead"/>
      <w:suff w:val="nothing"/>
      <w:lvlText w:val="Часть %2"/>
      <w:lvlJc w:val="left"/>
      <w:pPr>
        <w:tabs>
          <w:tab w:val="num" w:pos="0"/>
        </w:tabs>
        <w:ind w:left="0" w:firstLine="0"/>
      </w:pPr>
      <w:rPr>
        <w:rFonts w:ascii="Times New Roman" w:hAnsi="Times New Roman"/>
        <w:b/>
        <w:caps/>
        <w:smallCaps w:val="0"/>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9" w15:restartNumberingAfterBreak="0">
    <w:nsid w:val="068F40E9"/>
    <w:multiLevelType w:val="multilevel"/>
    <w:tmpl w:val="1DC42BF2"/>
    <w:name w:val="WW8Num12"/>
    <w:lvl w:ilvl="0">
      <w:start w:val="1"/>
      <w:numFmt w:val="decimal"/>
      <w:lvlText w:val="%1"/>
      <w:lvlJc w:val="left"/>
      <w:pPr>
        <w:tabs>
          <w:tab w:val="num" w:pos="432"/>
        </w:tabs>
        <w:ind w:left="432" w:hanging="432"/>
      </w:pPr>
      <w:rPr>
        <w:rFonts w:cs="Times New Roman"/>
      </w:rPr>
    </w:lvl>
    <w:lvl w:ilvl="1">
      <w:start w:val="1"/>
      <w:numFmt w:val="decimal"/>
      <w:pStyle w:val="Heading4"/>
      <w:lvlText w:val="5.%2"/>
      <w:lvlJc w:val="left"/>
      <w:pPr>
        <w:tabs>
          <w:tab w:val="num" w:pos="576"/>
        </w:tabs>
        <w:ind w:left="576" w:hanging="576"/>
      </w:pPr>
      <w:rPr>
        <w:rFonts w:ascii="Times New Roman" w:hAnsi="Times New Roman" w:cs="Times New Roman" w:hint="default"/>
        <w:b w:val="0"/>
        <w:i w:val="0"/>
        <w:sz w:val="22"/>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0" w15:restartNumberingAfterBreak="0">
    <w:nsid w:val="06F75F02"/>
    <w:multiLevelType w:val="multilevel"/>
    <w:tmpl w:val="4D96C0FC"/>
    <w:styleLink w:val="1"/>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CA53BED"/>
    <w:multiLevelType w:val="multilevel"/>
    <w:tmpl w:val="CB667D00"/>
    <w:lvl w:ilvl="0">
      <w:start w:val="5"/>
      <w:numFmt w:val="decimal"/>
      <w:lvlText w:val="%1."/>
      <w:lvlJc w:val="left"/>
      <w:pPr>
        <w:ind w:left="360" w:hanging="360"/>
      </w:pPr>
      <w:rPr>
        <w:rFonts w:hint="default"/>
      </w:rPr>
    </w:lvl>
    <w:lvl w:ilvl="1">
      <w:start w:val="1"/>
      <w:numFmt w:val="decimal"/>
      <w:lvlText w:val="%1.%2."/>
      <w:lvlJc w:val="left"/>
      <w:pPr>
        <w:ind w:left="1070" w:hanging="360"/>
      </w:pPr>
      <w:rPr>
        <w:rFonts w:ascii="Times New Roman" w:hAnsi="Times New Roman" w:cs="Times New Roman" w:hint="default"/>
        <w:b w:val="0"/>
      </w:rPr>
    </w:lvl>
    <w:lvl w:ilvl="2">
      <w:start w:val="1"/>
      <w:numFmt w:val="decimal"/>
      <w:lvlText w:val="%1.%2.%3."/>
      <w:lvlJc w:val="left"/>
      <w:pPr>
        <w:ind w:left="1571" w:hanging="720"/>
      </w:pPr>
      <w:rPr>
        <w:rFonts w:hint="default"/>
        <w:b w:val="0"/>
        <w:i w:val="0"/>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2" w15:restartNumberingAfterBreak="0">
    <w:nsid w:val="0FC80D8A"/>
    <w:multiLevelType w:val="hybridMultilevel"/>
    <w:tmpl w:val="60BA26DC"/>
    <w:lvl w:ilvl="0" w:tplc="50F2D3BA">
      <w:start w:val="1"/>
      <w:numFmt w:val="upperRoman"/>
      <w:lvlText w:val="%1."/>
      <w:lvlJc w:val="right"/>
      <w:pPr>
        <w:ind w:left="720" w:hanging="360"/>
      </w:pPr>
      <w:rPr>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0F37ADE"/>
    <w:multiLevelType w:val="multilevel"/>
    <w:tmpl w:val="C8BA0E82"/>
    <w:lvl w:ilvl="0">
      <w:start w:val="1"/>
      <w:numFmt w:val="decimal"/>
      <w:lvlRestart w:val="0"/>
      <w:pStyle w:val="AOListNumber"/>
      <w:lvlText w:val="%1."/>
      <w:lvlJc w:val="left"/>
      <w:pPr>
        <w:tabs>
          <w:tab w:val="num" w:pos="720"/>
        </w:tabs>
        <w:ind w:left="720" w:hanging="720"/>
      </w:pPr>
    </w:lvl>
    <w:lvl w:ilvl="1">
      <w:start w:val="1"/>
      <w:numFmt w:val="lowerLetter"/>
      <w:lvlText w:val="(%2)"/>
      <w:lvlJc w:val="left"/>
      <w:pPr>
        <w:tabs>
          <w:tab w:val="num" w:pos="720"/>
        </w:tabs>
        <w:ind w:left="720" w:hanging="720"/>
      </w:pPr>
    </w:lvl>
    <w:lvl w:ilvl="2">
      <w:start w:val="1"/>
      <w:numFmt w:val="lowerRoman"/>
      <w:lvlText w:val="(%3)"/>
      <w:lvlJc w:val="left"/>
      <w:pPr>
        <w:tabs>
          <w:tab w:val="num" w:pos="1440"/>
        </w:tabs>
        <w:ind w:left="1440" w:hanging="720"/>
      </w:pPr>
    </w:lvl>
    <w:lvl w:ilvl="3">
      <w:start w:val="1"/>
      <w:numFmt w:val="upperLetter"/>
      <w:lvlText w:val="(%4)"/>
      <w:lvlJc w:val="left"/>
      <w:pPr>
        <w:tabs>
          <w:tab w:val="num" w:pos="2160"/>
        </w:tabs>
        <w:ind w:left="2160" w:hanging="720"/>
      </w:pPr>
    </w:lvl>
    <w:lvl w:ilvl="4">
      <w:start w:val="1"/>
      <w:numFmt w:val="upperRoman"/>
      <w:lvlText w:val="%5."/>
      <w:lvlJc w:val="left"/>
      <w:pPr>
        <w:tabs>
          <w:tab w:val="num" w:pos="2880"/>
        </w:tabs>
        <w:ind w:left="2880" w:hanging="720"/>
      </w:pPr>
    </w:lvl>
    <w:lvl w:ilvl="5">
      <w:start w:val="1"/>
      <w:numFmt w:val="lowerLetter"/>
      <w:lvlText w:val="(%6)"/>
      <w:lvlJc w:val="left"/>
      <w:pPr>
        <w:tabs>
          <w:tab w:val="num" w:pos="1440"/>
        </w:tabs>
        <w:ind w:left="1440" w:hanging="720"/>
      </w:pPr>
    </w:lvl>
    <w:lvl w:ilvl="6">
      <w:start w:val="1"/>
      <w:numFmt w:val="lowerRoman"/>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14" w15:restartNumberingAfterBreak="0">
    <w:nsid w:val="13525663"/>
    <w:multiLevelType w:val="multilevel"/>
    <w:tmpl w:val="A3C43726"/>
    <w:name w:val="AOApp"/>
    <w:lvl w:ilvl="0">
      <w:start w:val="1"/>
      <w:numFmt w:val="decimal"/>
      <w:pStyle w:val="RUSL1"/>
      <w:lvlText w:val="%1."/>
      <w:lvlJc w:val="left"/>
      <w:pPr>
        <w:tabs>
          <w:tab w:val="num" w:pos="720"/>
        </w:tabs>
        <w:ind w:left="0" w:firstLine="0"/>
      </w:pPr>
      <w:rPr>
        <w:rFonts w:ascii="Times New Roman Bold" w:hAnsi="Times New Roman Bold" w:cs="Times New Roman" w:hint="default"/>
        <w:b w:val="0"/>
        <w:i w:val="0"/>
        <w:caps w:val="0"/>
        <w:color w:val="auto"/>
        <w:sz w:val="22"/>
        <w:u w:val="none"/>
      </w:rPr>
    </w:lvl>
    <w:lvl w:ilvl="1">
      <w:start w:val="1"/>
      <w:numFmt w:val="decimal"/>
      <w:pStyle w:val="RUSL2"/>
      <w:lvlText w:val="%1.%2"/>
      <w:lvlJc w:val="left"/>
      <w:pPr>
        <w:tabs>
          <w:tab w:val="num" w:pos="720"/>
        </w:tabs>
        <w:ind w:left="0" w:firstLine="0"/>
      </w:pPr>
      <w:rPr>
        <w:rFonts w:ascii="Times New Roman" w:hAnsi="Times New Roman" w:cs="Times New Roman" w:hint="default"/>
        <w:b w:val="0"/>
        <w:i w:val="0"/>
        <w:caps w:val="0"/>
        <w:color w:val="auto"/>
        <w:u w:val="none"/>
      </w:rPr>
    </w:lvl>
    <w:lvl w:ilvl="2">
      <w:start w:val="1"/>
      <w:numFmt w:val="upperLetter"/>
      <w:pStyle w:val="RUSL3"/>
      <w:lvlText w:val="(%3)"/>
      <w:lvlJc w:val="left"/>
      <w:pPr>
        <w:tabs>
          <w:tab w:val="num" w:pos="720"/>
        </w:tabs>
        <w:ind w:left="720" w:hanging="720"/>
      </w:pPr>
      <w:rPr>
        <w:rFonts w:ascii="Times New Roman" w:eastAsia="Times New Roman" w:hAnsi="Times New Roman" w:cs="Times New Roman"/>
        <w:b w:val="0"/>
        <w:i w:val="0"/>
        <w:caps w:val="0"/>
        <w:color w:val="auto"/>
        <w:sz w:val="22"/>
        <w:u w:val="none"/>
      </w:rPr>
    </w:lvl>
    <w:lvl w:ilvl="3">
      <w:start w:val="1"/>
      <w:numFmt w:val="lowerRoman"/>
      <w:pStyle w:val="RUSL4"/>
      <w:lvlText w:val="(%4)"/>
      <w:lvlJc w:val="right"/>
      <w:pPr>
        <w:tabs>
          <w:tab w:val="num" w:pos="1440"/>
        </w:tabs>
        <w:ind w:left="1440" w:hanging="216"/>
      </w:pPr>
      <w:rPr>
        <w:rFonts w:ascii="Times New Roman" w:hAnsi="Times New Roman" w:cs="Times New Roman" w:hint="default"/>
        <w:b w:val="0"/>
        <w:i w:val="0"/>
        <w:caps w:val="0"/>
        <w:color w:val="auto"/>
        <w:u w:val="none"/>
      </w:rPr>
    </w:lvl>
    <w:lvl w:ilvl="4">
      <w:start w:val="1"/>
      <w:numFmt w:val="upperLetter"/>
      <w:pStyle w:val="RUSL5"/>
      <w:lvlText w:val="(%5)"/>
      <w:lvlJc w:val="left"/>
      <w:pPr>
        <w:tabs>
          <w:tab w:val="num" w:pos="2160"/>
        </w:tabs>
        <w:ind w:left="2160" w:hanging="720"/>
      </w:pPr>
      <w:rPr>
        <w:rFonts w:ascii="Times New Roman" w:hAnsi="Times New Roman" w:cs="Times New Roman" w:hint="default"/>
        <w:b w:val="0"/>
        <w:i w:val="0"/>
        <w:caps w:val="0"/>
        <w:color w:val="auto"/>
        <w:u w:val="none"/>
      </w:rPr>
    </w:lvl>
    <w:lvl w:ilvl="5">
      <w:start w:val="1"/>
      <w:numFmt w:val="upperRoman"/>
      <w:pStyle w:val="RUSL6"/>
      <w:lvlText w:val="(%6)"/>
      <w:lvlJc w:val="right"/>
      <w:pPr>
        <w:tabs>
          <w:tab w:val="num" w:pos="2880"/>
        </w:tabs>
        <w:ind w:left="2880" w:hanging="216"/>
      </w:pPr>
      <w:rPr>
        <w:rFonts w:ascii="Times New Roman" w:hAnsi="Times New Roman" w:cs="Times New Roman" w:hint="default"/>
        <w:b w:val="0"/>
        <w:i w:val="0"/>
        <w:caps w:val="0"/>
        <w:color w:val="auto"/>
        <w:u w:val="none"/>
      </w:rPr>
    </w:lvl>
    <w:lvl w:ilvl="6">
      <w:start w:val="27"/>
      <w:numFmt w:val="lowerLetter"/>
      <w:pStyle w:val="RUSL7"/>
      <w:lvlText w:val="(%7)"/>
      <w:lvlJc w:val="left"/>
      <w:pPr>
        <w:tabs>
          <w:tab w:val="num" w:pos="3600"/>
        </w:tabs>
        <w:ind w:left="3600" w:hanging="720"/>
      </w:pPr>
      <w:rPr>
        <w:rFonts w:ascii="Times New Roman" w:hAnsi="Times New Roman" w:cs="Times New Roman" w:hint="default"/>
        <w:b w:val="0"/>
        <w:i w:val="0"/>
        <w:caps w:val="0"/>
        <w:color w:val="auto"/>
        <w:u w:val="none"/>
      </w:rPr>
    </w:lvl>
    <w:lvl w:ilvl="7">
      <w:start w:val="1"/>
      <w:numFmt w:val="decimal"/>
      <w:pStyle w:val="RUSL8"/>
      <w:lvlText w:val="(%8)"/>
      <w:lvlJc w:val="left"/>
      <w:pPr>
        <w:tabs>
          <w:tab w:val="num" w:pos="4320"/>
        </w:tabs>
        <w:ind w:left="4320" w:hanging="720"/>
      </w:pPr>
      <w:rPr>
        <w:rFonts w:ascii="Times New Roman" w:hAnsi="Times New Roman" w:cs="Times New Roman" w:hint="default"/>
        <w:b w:val="0"/>
        <w:i w:val="0"/>
        <w:caps w:val="0"/>
        <w:color w:val="auto"/>
        <w:u w:val="none"/>
      </w:rPr>
    </w:lvl>
    <w:lvl w:ilvl="8">
      <w:start w:val="1"/>
      <w:numFmt w:val="lowerRoman"/>
      <w:lvlText w:val="%9)"/>
      <w:lvlJc w:val="left"/>
      <w:pPr>
        <w:tabs>
          <w:tab w:val="num" w:pos="5760"/>
        </w:tabs>
        <w:ind w:left="5760" w:hanging="720"/>
      </w:pPr>
      <w:rPr>
        <w:rFonts w:ascii="Times New Roman" w:hAnsi="Times New Roman" w:cs="Times New Roman" w:hint="default"/>
        <w:b w:val="0"/>
        <w:i w:val="0"/>
        <w:caps w:val="0"/>
        <w:color w:val="auto"/>
        <w:u w:val="none"/>
      </w:rPr>
    </w:lvl>
  </w:abstractNum>
  <w:abstractNum w:abstractNumId="15" w15:restartNumberingAfterBreak="0">
    <w:nsid w:val="18AB7B0E"/>
    <w:multiLevelType w:val="multilevel"/>
    <w:tmpl w:val="735885B4"/>
    <w:lvl w:ilvl="0">
      <w:start w:val="7"/>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ascii="Times New Roman" w:hAnsi="Times New Roman" w:cs="Times New Roman" w:hint="default"/>
        <w:sz w:val="24"/>
        <w:szCs w:val="24"/>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6" w15:restartNumberingAfterBreak="0">
    <w:nsid w:val="1B0661F6"/>
    <w:multiLevelType w:val="singleLevel"/>
    <w:tmpl w:val="91B2F300"/>
    <w:name w:val="WW8Num8"/>
    <w:lvl w:ilvl="0">
      <w:start w:val="1"/>
      <w:numFmt w:val="bullet"/>
      <w:lvlRestart w:val="0"/>
      <w:pStyle w:val="AOBullet2"/>
      <w:lvlText w:val=""/>
      <w:lvlJc w:val="left"/>
      <w:pPr>
        <w:tabs>
          <w:tab w:val="num" w:pos="720"/>
        </w:tabs>
        <w:ind w:left="720" w:hanging="720"/>
      </w:pPr>
      <w:rPr>
        <w:rFonts w:ascii="Symbol" w:hAnsi="Symbol" w:hint="default"/>
      </w:rPr>
    </w:lvl>
  </w:abstractNum>
  <w:abstractNum w:abstractNumId="17" w15:restartNumberingAfterBreak="0">
    <w:nsid w:val="1E567F01"/>
    <w:multiLevelType w:val="multilevel"/>
    <w:tmpl w:val="0B2CDF40"/>
    <w:lvl w:ilvl="0">
      <w:start w:val="1"/>
      <w:numFmt w:val="upperLetter"/>
      <w:pStyle w:val="FWRecitals"/>
      <w:lvlText w:val="(%1)"/>
      <w:lvlJc w:val="left"/>
      <w:pPr>
        <w:tabs>
          <w:tab w:val="num" w:pos="720"/>
        </w:tabs>
        <w:ind w:left="720" w:hanging="720"/>
      </w:pPr>
      <w:rPr>
        <w:b w:val="0"/>
        <w:i w:val="0"/>
        <w:caps w:val="0"/>
        <w:u w:val="none"/>
      </w:rPr>
    </w:lvl>
    <w:lvl w:ilvl="1">
      <w:start w:val="1"/>
      <w:numFmt w:val="none"/>
      <w:pStyle w:val="20"/>
      <w:suff w:val="nothing"/>
      <w:lvlText w:val=""/>
      <w:lvlJc w:val="left"/>
      <w:pPr>
        <w:tabs>
          <w:tab w:val="num" w:pos="720"/>
        </w:tabs>
        <w:ind w:left="0" w:firstLine="0"/>
      </w:pPr>
      <w:rPr>
        <w:b w:val="0"/>
        <w:i w:val="0"/>
        <w:caps w:val="0"/>
        <w:color w:val="auto"/>
        <w:u w:val="none"/>
      </w:rPr>
    </w:lvl>
    <w:lvl w:ilvl="2">
      <w:start w:val="1"/>
      <w:numFmt w:val="none"/>
      <w:pStyle w:val="30"/>
      <w:suff w:val="nothing"/>
      <w:lvlText w:val=""/>
      <w:lvlJc w:val="left"/>
      <w:pPr>
        <w:tabs>
          <w:tab w:val="num" w:pos="720"/>
        </w:tabs>
        <w:ind w:left="0" w:firstLine="0"/>
      </w:pPr>
      <w:rPr>
        <w:b w:val="0"/>
        <w:i w:val="0"/>
        <w:caps w:val="0"/>
        <w:color w:val="auto"/>
        <w:u w:val="none"/>
      </w:rPr>
    </w:lvl>
    <w:lvl w:ilvl="3">
      <w:start w:val="1"/>
      <w:numFmt w:val="none"/>
      <w:pStyle w:val="40"/>
      <w:suff w:val="nothing"/>
      <w:lvlText w:val=""/>
      <w:lvlJc w:val="left"/>
      <w:pPr>
        <w:tabs>
          <w:tab w:val="num" w:pos="720"/>
        </w:tabs>
        <w:ind w:left="0" w:firstLine="0"/>
      </w:pPr>
      <w:rPr>
        <w:b w:val="0"/>
        <w:i w:val="0"/>
        <w:caps w:val="0"/>
        <w:color w:val="auto"/>
        <w:u w:val="none"/>
      </w:rPr>
    </w:lvl>
    <w:lvl w:ilvl="4">
      <w:start w:val="1"/>
      <w:numFmt w:val="none"/>
      <w:pStyle w:val="50"/>
      <w:suff w:val="nothing"/>
      <w:lvlText w:val=""/>
      <w:lvlJc w:val="left"/>
      <w:pPr>
        <w:tabs>
          <w:tab w:val="num" w:pos="720"/>
        </w:tabs>
        <w:ind w:left="0" w:firstLine="0"/>
      </w:pPr>
      <w:rPr>
        <w:rFonts w:ascii="Symbol" w:hAnsi="Symbol" w:hint="default"/>
        <w:b w:val="0"/>
        <w:i w:val="0"/>
        <w:caps w:val="0"/>
        <w:color w:val="auto"/>
        <w:u w:val="none"/>
      </w:rPr>
    </w:lvl>
    <w:lvl w:ilvl="5">
      <w:start w:val="1"/>
      <w:numFmt w:val="none"/>
      <w:pStyle w:val="6"/>
      <w:suff w:val="nothing"/>
      <w:lvlText w:val=""/>
      <w:lvlJc w:val="left"/>
      <w:pPr>
        <w:tabs>
          <w:tab w:val="num" w:pos="720"/>
        </w:tabs>
        <w:ind w:left="0" w:firstLine="0"/>
      </w:pPr>
      <w:rPr>
        <w:rFonts w:ascii="Symbol" w:hAnsi="Symbol" w:hint="default"/>
        <w:b w:val="0"/>
        <w:i w:val="0"/>
        <w:caps w:val="0"/>
        <w:color w:val="auto"/>
        <w:u w:val="none"/>
      </w:rPr>
    </w:lvl>
    <w:lvl w:ilvl="6">
      <w:start w:val="1"/>
      <w:numFmt w:val="none"/>
      <w:pStyle w:val="7"/>
      <w:suff w:val="nothing"/>
      <w:lvlText w:val=""/>
      <w:lvlJc w:val="left"/>
      <w:pPr>
        <w:tabs>
          <w:tab w:val="num" w:pos="720"/>
        </w:tabs>
        <w:ind w:left="0" w:firstLine="0"/>
      </w:pPr>
      <w:rPr>
        <w:rFonts w:ascii="Symbol" w:hAnsi="Symbol" w:hint="default"/>
        <w:b w:val="0"/>
        <w:i w:val="0"/>
        <w:caps w:val="0"/>
        <w:color w:val="auto"/>
        <w:u w:val="none"/>
      </w:rPr>
    </w:lvl>
    <w:lvl w:ilvl="7">
      <w:start w:val="1"/>
      <w:numFmt w:val="none"/>
      <w:pStyle w:val="8"/>
      <w:suff w:val="nothing"/>
      <w:lvlText w:val=""/>
      <w:lvlJc w:val="left"/>
      <w:pPr>
        <w:tabs>
          <w:tab w:val="num" w:pos="720"/>
        </w:tabs>
        <w:ind w:left="0" w:firstLine="0"/>
      </w:pPr>
      <w:rPr>
        <w:rFonts w:ascii="Symbol" w:hAnsi="Symbol" w:hint="default"/>
        <w:b w:val="0"/>
        <w:i w:val="0"/>
        <w:caps w:val="0"/>
        <w:color w:val="auto"/>
        <w:u w:val="none"/>
      </w:rPr>
    </w:lvl>
    <w:lvl w:ilvl="8">
      <w:start w:val="1"/>
      <w:numFmt w:val="none"/>
      <w:pStyle w:val="9"/>
      <w:suff w:val="nothing"/>
      <w:lvlText w:val=""/>
      <w:lvlJc w:val="left"/>
      <w:pPr>
        <w:tabs>
          <w:tab w:val="num" w:pos="720"/>
        </w:tabs>
        <w:ind w:left="0" w:firstLine="0"/>
      </w:pPr>
      <w:rPr>
        <w:rFonts w:ascii="Symbol" w:hAnsi="Symbol" w:hint="default"/>
        <w:b w:val="0"/>
        <w:i w:val="0"/>
        <w:caps w:val="0"/>
        <w:color w:val="auto"/>
        <w:u w:val="none"/>
      </w:rPr>
    </w:lvl>
  </w:abstractNum>
  <w:abstractNum w:abstractNumId="18" w15:restartNumberingAfterBreak="0">
    <w:nsid w:val="1E7E04D5"/>
    <w:multiLevelType w:val="singleLevel"/>
    <w:tmpl w:val="D34A6FD8"/>
    <w:lvl w:ilvl="0">
      <w:start w:val="1"/>
      <w:numFmt w:val="decimal"/>
      <w:pStyle w:val="31"/>
      <w:lvlText w:val="%1."/>
      <w:lvlJc w:val="left"/>
      <w:pPr>
        <w:tabs>
          <w:tab w:val="num" w:pos="360"/>
        </w:tabs>
        <w:ind w:left="360" w:hanging="360"/>
      </w:pPr>
      <w:rPr>
        <w:rFonts w:cs="Times New Roman"/>
      </w:rPr>
    </w:lvl>
  </w:abstractNum>
  <w:abstractNum w:abstractNumId="19" w15:restartNumberingAfterBreak="0">
    <w:nsid w:val="1F96084F"/>
    <w:multiLevelType w:val="multilevel"/>
    <w:tmpl w:val="61209302"/>
    <w:lvl w:ilvl="0">
      <w:start w:val="1"/>
      <w:numFmt w:val="decimal"/>
      <w:pStyle w:val="ListArabic1"/>
      <w:lvlText w:val="(%1)"/>
      <w:lvlJc w:val="left"/>
      <w:pPr>
        <w:tabs>
          <w:tab w:val="num" w:pos="624"/>
        </w:tabs>
        <w:ind w:left="624" w:hanging="624"/>
      </w:pPr>
      <w:rPr>
        <w:b w:val="0"/>
        <w:i w:val="0"/>
        <w:sz w:val="22"/>
        <w:szCs w:val="22"/>
      </w:rPr>
    </w:lvl>
    <w:lvl w:ilvl="1">
      <w:start w:val="1"/>
      <w:numFmt w:val="decimal"/>
      <w:pStyle w:val="ListArabic2"/>
      <w:lvlText w:val="(%2)"/>
      <w:lvlJc w:val="left"/>
      <w:pPr>
        <w:tabs>
          <w:tab w:val="num" w:pos="1417"/>
        </w:tabs>
        <w:ind w:left="1417" w:hanging="793"/>
      </w:pPr>
      <w:rPr>
        <w:b w:val="0"/>
        <w:i w:val="0"/>
        <w:sz w:val="20"/>
      </w:rPr>
    </w:lvl>
    <w:lvl w:ilvl="2">
      <w:start w:val="1"/>
      <w:numFmt w:val="decimal"/>
      <w:pStyle w:val="ListArabic3"/>
      <w:lvlText w:val="(%3)"/>
      <w:lvlJc w:val="left"/>
      <w:pPr>
        <w:tabs>
          <w:tab w:val="num" w:pos="1928"/>
        </w:tabs>
        <w:ind w:left="1928" w:hanging="511"/>
      </w:pPr>
      <w:rPr>
        <w:b w:val="0"/>
        <w:i w:val="0"/>
        <w:sz w:val="20"/>
      </w:rPr>
    </w:lvl>
    <w:lvl w:ilvl="3">
      <w:start w:val="1"/>
      <w:numFmt w:val="decimal"/>
      <w:lvlText w:val="(%4)"/>
      <w:lvlJc w:val="left"/>
      <w:pPr>
        <w:tabs>
          <w:tab w:val="num" w:pos="2438"/>
        </w:tabs>
        <w:ind w:left="2438" w:hanging="510"/>
      </w:pPr>
      <w:rPr>
        <w:b w:val="0"/>
        <w:i w:val="0"/>
        <w:sz w:val="20"/>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0" w15:restartNumberingAfterBreak="0">
    <w:nsid w:val="1FC322CA"/>
    <w:multiLevelType w:val="multilevel"/>
    <w:tmpl w:val="AFEC6C14"/>
    <w:lvl w:ilvl="0">
      <w:start w:val="18"/>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1" w15:restartNumberingAfterBreak="0">
    <w:nsid w:val="21A97D04"/>
    <w:multiLevelType w:val="multilevel"/>
    <w:tmpl w:val="494E97EE"/>
    <w:lvl w:ilvl="0">
      <w:start w:val="3"/>
      <w:numFmt w:val="decimal"/>
      <w:lvlText w:val="%1."/>
      <w:lvlJc w:val="left"/>
      <w:pPr>
        <w:ind w:left="540" w:hanging="540"/>
      </w:pPr>
      <w:rPr>
        <w:rFonts w:hint="default"/>
      </w:rPr>
    </w:lvl>
    <w:lvl w:ilvl="1">
      <w:start w:val="3"/>
      <w:numFmt w:val="decimal"/>
      <w:lvlText w:val="%1.%2."/>
      <w:lvlJc w:val="left"/>
      <w:pPr>
        <w:ind w:left="469" w:hanging="540"/>
      </w:pPr>
      <w:rPr>
        <w:rFonts w:hint="default"/>
        <w:i w:val="0"/>
      </w:rPr>
    </w:lvl>
    <w:lvl w:ilvl="2">
      <w:start w:val="1"/>
      <w:numFmt w:val="decimal"/>
      <w:lvlText w:val="%1.%2.%3."/>
      <w:lvlJc w:val="left"/>
      <w:pPr>
        <w:ind w:left="578" w:hanging="720"/>
      </w:pPr>
      <w:rPr>
        <w:rFonts w:hint="default"/>
      </w:rPr>
    </w:lvl>
    <w:lvl w:ilvl="3">
      <w:start w:val="1"/>
      <w:numFmt w:val="decimal"/>
      <w:lvlText w:val="%1.%2.%3.%4."/>
      <w:lvlJc w:val="left"/>
      <w:pPr>
        <w:ind w:left="507" w:hanging="720"/>
      </w:pPr>
      <w:rPr>
        <w:rFonts w:hint="default"/>
      </w:rPr>
    </w:lvl>
    <w:lvl w:ilvl="4">
      <w:start w:val="1"/>
      <w:numFmt w:val="decimal"/>
      <w:lvlText w:val="%1.%2.%3.%4.%5."/>
      <w:lvlJc w:val="left"/>
      <w:pPr>
        <w:ind w:left="796" w:hanging="1080"/>
      </w:pPr>
      <w:rPr>
        <w:rFonts w:hint="default"/>
      </w:rPr>
    </w:lvl>
    <w:lvl w:ilvl="5">
      <w:start w:val="1"/>
      <w:numFmt w:val="decimal"/>
      <w:lvlText w:val="%1.%2.%3.%4.%5.%6."/>
      <w:lvlJc w:val="left"/>
      <w:pPr>
        <w:ind w:left="725" w:hanging="1080"/>
      </w:pPr>
      <w:rPr>
        <w:rFonts w:hint="default"/>
      </w:rPr>
    </w:lvl>
    <w:lvl w:ilvl="6">
      <w:start w:val="1"/>
      <w:numFmt w:val="decimal"/>
      <w:lvlText w:val="%1.%2.%3.%4.%5.%6.%7."/>
      <w:lvlJc w:val="left"/>
      <w:pPr>
        <w:ind w:left="1014" w:hanging="1440"/>
      </w:pPr>
      <w:rPr>
        <w:rFonts w:hint="default"/>
      </w:rPr>
    </w:lvl>
    <w:lvl w:ilvl="7">
      <w:start w:val="1"/>
      <w:numFmt w:val="decimal"/>
      <w:lvlText w:val="%1.%2.%3.%4.%5.%6.%7.%8."/>
      <w:lvlJc w:val="left"/>
      <w:pPr>
        <w:ind w:left="943" w:hanging="1440"/>
      </w:pPr>
      <w:rPr>
        <w:rFonts w:hint="default"/>
      </w:rPr>
    </w:lvl>
    <w:lvl w:ilvl="8">
      <w:start w:val="1"/>
      <w:numFmt w:val="decimal"/>
      <w:lvlText w:val="%1.%2.%3.%4.%5.%6.%7.%8.%9."/>
      <w:lvlJc w:val="left"/>
      <w:pPr>
        <w:ind w:left="1232" w:hanging="1800"/>
      </w:pPr>
      <w:rPr>
        <w:rFonts w:hint="default"/>
      </w:rPr>
    </w:lvl>
  </w:abstractNum>
  <w:abstractNum w:abstractNumId="22" w15:restartNumberingAfterBreak="0">
    <w:nsid w:val="279530CB"/>
    <w:multiLevelType w:val="hybridMultilevel"/>
    <w:tmpl w:val="429E06CC"/>
    <w:lvl w:ilvl="0" w:tplc="927C0ABE">
      <w:start w:val="1"/>
      <w:numFmt w:val="bullet"/>
      <w:pStyle w:val="a1"/>
      <w:lvlText w:val="­"/>
      <w:lvlJc w:val="left"/>
      <w:pPr>
        <w:tabs>
          <w:tab w:val="num" w:pos="851"/>
        </w:tabs>
        <w:ind w:left="851" w:hanging="494"/>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9142678"/>
    <w:multiLevelType w:val="hybridMultilevel"/>
    <w:tmpl w:val="C0C0103A"/>
    <w:lvl w:ilvl="0" w:tplc="24BA5DF8">
      <w:start w:val="1"/>
      <w:numFmt w:val="bullet"/>
      <w:pStyle w:val="a2"/>
      <w:lvlText w:val=""/>
      <w:lvlJc w:val="left"/>
      <w:pPr>
        <w:ind w:left="720" w:hanging="360"/>
      </w:pPr>
      <w:rPr>
        <w:rFonts w:ascii="Symbol" w:hAnsi="Symbol" w:hint="default"/>
      </w:rPr>
    </w:lvl>
    <w:lvl w:ilvl="1" w:tplc="778488B4">
      <w:start w:val="1"/>
      <w:numFmt w:val="bullet"/>
      <w:lvlText w:val="o"/>
      <w:lvlJc w:val="left"/>
      <w:pPr>
        <w:ind w:left="1440" w:hanging="360"/>
      </w:pPr>
      <w:rPr>
        <w:rFonts w:ascii="Courier New" w:hAnsi="Courier New" w:hint="default"/>
      </w:rPr>
    </w:lvl>
    <w:lvl w:ilvl="2" w:tplc="FE84B8E2">
      <w:start w:val="1"/>
      <w:numFmt w:val="bullet"/>
      <w:lvlText w:val=""/>
      <w:lvlJc w:val="left"/>
      <w:pPr>
        <w:ind w:left="2160" w:hanging="360"/>
      </w:pPr>
      <w:rPr>
        <w:rFonts w:ascii="Wingdings" w:hAnsi="Wingdings" w:hint="default"/>
      </w:rPr>
    </w:lvl>
    <w:lvl w:ilvl="3" w:tplc="6B82C734">
      <w:start w:val="1"/>
      <w:numFmt w:val="bullet"/>
      <w:lvlText w:val=""/>
      <w:lvlJc w:val="left"/>
      <w:pPr>
        <w:ind w:left="2880" w:hanging="360"/>
      </w:pPr>
      <w:rPr>
        <w:rFonts w:ascii="Symbol" w:hAnsi="Symbol" w:hint="default"/>
      </w:rPr>
    </w:lvl>
    <w:lvl w:ilvl="4" w:tplc="AE8A9744">
      <w:start w:val="1"/>
      <w:numFmt w:val="bullet"/>
      <w:lvlText w:val="o"/>
      <w:lvlJc w:val="left"/>
      <w:pPr>
        <w:ind w:left="3600" w:hanging="360"/>
      </w:pPr>
      <w:rPr>
        <w:rFonts w:ascii="Courier New" w:hAnsi="Courier New" w:hint="default"/>
      </w:rPr>
    </w:lvl>
    <w:lvl w:ilvl="5" w:tplc="82A6861C">
      <w:start w:val="1"/>
      <w:numFmt w:val="bullet"/>
      <w:lvlText w:val=""/>
      <w:lvlJc w:val="left"/>
      <w:pPr>
        <w:ind w:left="4320" w:hanging="360"/>
      </w:pPr>
      <w:rPr>
        <w:rFonts w:ascii="Wingdings" w:hAnsi="Wingdings" w:hint="default"/>
      </w:rPr>
    </w:lvl>
    <w:lvl w:ilvl="6" w:tplc="6E008DB8">
      <w:start w:val="1"/>
      <w:numFmt w:val="bullet"/>
      <w:lvlText w:val=""/>
      <w:lvlJc w:val="left"/>
      <w:pPr>
        <w:ind w:left="5040" w:hanging="360"/>
      </w:pPr>
      <w:rPr>
        <w:rFonts w:ascii="Symbol" w:hAnsi="Symbol" w:hint="default"/>
      </w:rPr>
    </w:lvl>
    <w:lvl w:ilvl="7" w:tplc="725EE7E8">
      <w:start w:val="1"/>
      <w:numFmt w:val="bullet"/>
      <w:lvlText w:val="o"/>
      <w:lvlJc w:val="left"/>
      <w:pPr>
        <w:ind w:left="5760" w:hanging="360"/>
      </w:pPr>
      <w:rPr>
        <w:rFonts w:ascii="Courier New" w:hAnsi="Courier New" w:hint="default"/>
      </w:rPr>
    </w:lvl>
    <w:lvl w:ilvl="8" w:tplc="5290AFB0">
      <w:start w:val="1"/>
      <w:numFmt w:val="bullet"/>
      <w:lvlText w:val=""/>
      <w:lvlJc w:val="left"/>
      <w:pPr>
        <w:ind w:left="6480" w:hanging="360"/>
      </w:pPr>
      <w:rPr>
        <w:rFonts w:ascii="Wingdings" w:hAnsi="Wingdings" w:hint="default"/>
      </w:rPr>
    </w:lvl>
  </w:abstractNum>
  <w:abstractNum w:abstractNumId="24" w15:restartNumberingAfterBreak="0">
    <w:nsid w:val="2959772E"/>
    <w:multiLevelType w:val="multilevel"/>
    <w:tmpl w:val="9E98C1BA"/>
    <w:lvl w:ilvl="0">
      <w:start w:val="14"/>
      <w:numFmt w:val="decimal"/>
      <w:lvlText w:val="%1."/>
      <w:lvlJc w:val="left"/>
      <w:pPr>
        <w:ind w:left="480" w:hanging="480"/>
      </w:pPr>
      <w:rPr>
        <w:rFonts w:hint="default"/>
      </w:rPr>
    </w:lvl>
    <w:lvl w:ilvl="1">
      <w:start w:val="1"/>
      <w:numFmt w:val="decimal"/>
      <w:lvlText w:val="%1.%2."/>
      <w:lvlJc w:val="left"/>
      <w:pPr>
        <w:ind w:left="1047" w:hanging="480"/>
      </w:pPr>
      <w:rPr>
        <w:rFonts w:hint="default"/>
        <w:i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5" w15:restartNumberingAfterBreak="0">
    <w:nsid w:val="2B034BD7"/>
    <w:multiLevelType w:val="hybridMultilevel"/>
    <w:tmpl w:val="5530687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15:restartNumberingAfterBreak="0">
    <w:nsid w:val="31FA6DE9"/>
    <w:multiLevelType w:val="singleLevel"/>
    <w:tmpl w:val="7B340FAA"/>
    <w:lvl w:ilvl="0">
      <w:start w:val="1"/>
      <w:numFmt w:val="bullet"/>
      <w:lvlRestart w:val="0"/>
      <w:pStyle w:val="AOBullet"/>
      <w:lvlText w:val=""/>
      <w:lvlJc w:val="left"/>
      <w:pPr>
        <w:tabs>
          <w:tab w:val="num" w:pos="720"/>
        </w:tabs>
        <w:ind w:left="720" w:hanging="720"/>
      </w:pPr>
      <w:rPr>
        <w:rFonts w:ascii="Symbol" w:hAnsi="Symbol" w:hint="default"/>
        <w:caps w:val="0"/>
      </w:rPr>
    </w:lvl>
  </w:abstractNum>
  <w:abstractNum w:abstractNumId="27" w15:restartNumberingAfterBreak="0">
    <w:nsid w:val="39390A4E"/>
    <w:multiLevelType w:val="multilevel"/>
    <w:tmpl w:val="BCD6093A"/>
    <w:lvl w:ilvl="0">
      <w:start w:val="9"/>
      <w:numFmt w:val="decimal"/>
      <w:lvlText w:val="%1."/>
      <w:lvlJc w:val="left"/>
      <w:pPr>
        <w:ind w:left="360" w:hanging="360"/>
      </w:pPr>
      <w:rPr>
        <w:rFonts w:hint="default"/>
      </w:rPr>
    </w:lvl>
    <w:lvl w:ilvl="1">
      <w:start w:val="1"/>
      <w:numFmt w:val="decimal"/>
      <w:lvlText w:val="%1.%2."/>
      <w:lvlJc w:val="left"/>
      <w:pPr>
        <w:ind w:left="927" w:hanging="360"/>
      </w:pPr>
      <w:rPr>
        <w:rFonts w:ascii="Times New Roman" w:hAnsi="Times New Roman" w:cs="Times New Roman" w:hint="default"/>
      </w:rPr>
    </w:lvl>
    <w:lvl w:ilvl="2">
      <w:start w:val="1"/>
      <w:numFmt w:val="decimal"/>
      <w:lvlText w:val="%1.%2.%3."/>
      <w:lvlJc w:val="left"/>
      <w:pPr>
        <w:ind w:left="1854" w:hanging="720"/>
      </w:pPr>
      <w:rPr>
        <w:rFonts w:hint="default"/>
        <w:sz w:val="24"/>
        <w:szCs w:val="24"/>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8" w15:restartNumberingAfterBreak="0">
    <w:nsid w:val="3CE738C8"/>
    <w:multiLevelType w:val="hybridMultilevel"/>
    <w:tmpl w:val="AF0A8A46"/>
    <w:lvl w:ilvl="0" w:tplc="F886B5AE">
      <w:start w:val="1"/>
      <w:numFmt w:val="russianLower"/>
      <w:pStyle w:val="a3"/>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29" w15:restartNumberingAfterBreak="0">
    <w:nsid w:val="3D0E7D39"/>
    <w:multiLevelType w:val="multilevel"/>
    <w:tmpl w:val="9E128786"/>
    <w:lvl w:ilvl="0">
      <w:start w:val="1"/>
      <w:numFmt w:val="decimal"/>
      <w:lvlRestart w:val="0"/>
      <w:pStyle w:val="AOSchHead"/>
      <w:suff w:val="nothing"/>
      <w:lvlText w:val="Приложение %1"/>
      <w:lvlJc w:val="left"/>
      <w:pPr>
        <w:tabs>
          <w:tab w:val="num" w:pos="0"/>
        </w:tabs>
        <w:ind w:left="0" w:firstLine="0"/>
      </w:pPr>
      <w:rPr>
        <w:rFonts w:ascii="Times New Roman" w:hAnsi="Times New Roman"/>
        <w:b/>
        <w:caps/>
        <w:smallCaps w:val="0"/>
      </w:rPr>
    </w:lvl>
    <w:lvl w:ilvl="1">
      <w:start w:val="1"/>
      <w:numFmt w:val="decimal"/>
      <w:pStyle w:val="AOSchPartHead"/>
      <w:suff w:val="nothing"/>
      <w:lvlText w:val="Часть %2"/>
      <w:lvlJc w:val="left"/>
      <w:pPr>
        <w:tabs>
          <w:tab w:val="num" w:pos="0"/>
        </w:tabs>
        <w:ind w:left="0" w:firstLine="0"/>
      </w:pPr>
      <w:rPr>
        <w:rFonts w:ascii="Times New Roman" w:hAnsi="Times New Roman"/>
        <w:b/>
        <w:caps/>
        <w:smallCaps w:val="0"/>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30" w15:restartNumberingAfterBreak="0">
    <w:nsid w:val="3E29759A"/>
    <w:multiLevelType w:val="multilevel"/>
    <w:tmpl w:val="E092EC9E"/>
    <w:lvl w:ilvl="0">
      <w:start w:val="1"/>
      <w:numFmt w:val="decimal"/>
      <w:lvlRestart w:val="0"/>
      <w:pStyle w:val="AOGenNum2"/>
      <w:lvlText w:val="%1."/>
      <w:lvlJc w:val="left"/>
      <w:pPr>
        <w:tabs>
          <w:tab w:val="num" w:pos="720"/>
        </w:tabs>
        <w:ind w:left="720" w:hanging="720"/>
      </w:pPr>
    </w:lvl>
    <w:lvl w:ilvl="1">
      <w:start w:val="1"/>
      <w:numFmt w:val="decimal"/>
      <w:pStyle w:val="AOGenNum2Para"/>
      <w:lvlText w:val="%1.%2"/>
      <w:lvlJc w:val="left"/>
      <w:pPr>
        <w:tabs>
          <w:tab w:val="num" w:pos="720"/>
        </w:tabs>
        <w:ind w:left="720" w:hanging="720"/>
      </w:pPr>
    </w:lvl>
    <w:lvl w:ilvl="2">
      <w:start w:val="1"/>
      <w:numFmt w:val="lowerLetter"/>
      <w:pStyle w:val="AOGenNum2List"/>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31" w15:restartNumberingAfterBreak="0">
    <w:nsid w:val="41F230E7"/>
    <w:multiLevelType w:val="singleLevel"/>
    <w:tmpl w:val="DC820D2A"/>
    <w:lvl w:ilvl="0">
      <w:start w:val="1"/>
      <w:numFmt w:val="bullet"/>
      <w:lvlRestart w:val="0"/>
      <w:pStyle w:val="AOBullet4"/>
      <w:lvlText w:val="§"/>
      <w:lvlJc w:val="left"/>
      <w:pPr>
        <w:tabs>
          <w:tab w:val="num" w:pos="720"/>
        </w:tabs>
        <w:ind w:left="720" w:hanging="720"/>
      </w:pPr>
      <w:rPr>
        <w:rFonts w:ascii="Wingdings" w:hAnsi="Wingdings" w:hint="default"/>
      </w:rPr>
    </w:lvl>
  </w:abstractNum>
  <w:abstractNum w:abstractNumId="32" w15:restartNumberingAfterBreak="0">
    <w:nsid w:val="42B259B5"/>
    <w:multiLevelType w:val="hybridMultilevel"/>
    <w:tmpl w:val="A184CDE0"/>
    <w:lvl w:ilvl="0" w:tplc="759EABC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3" w15:restartNumberingAfterBreak="0">
    <w:nsid w:val="47B238E7"/>
    <w:multiLevelType w:val="multilevel"/>
    <w:tmpl w:val="7A9658F2"/>
    <w:name w:val="AOGen2"/>
    <w:lvl w:ilvl="0">
      <w:start w:val="1"/>
      <w:numFmt w:val="decimal"/>
      <w:lvlRestart w:val="0"/>
      <w:pStyle w:val="AOGenNum3"/>
      <w:lvlText w:val="%1."/>
      <w:lvlJc w:val="left"/>
      <w:pPr>
        <w:tabs>
          <w:tab w:val="num" w:pos="720"/>
        </w:tabs>
        <w:ind w:left="720" w:hanging="720"/>
      </w:pPr>
    </w:lvl>
    <w:lvl w:ilvl="1">
      <w:start w:val="1"/>
      <w:numFmt w:val="decimal"/>
      <w:pStyle w:val="AOGenNum3List"/>
      <w:lvlText w:val="%1.%2"/>
      <w:lvlJc w:val="left"/>
      <w:pPr>
        <w:tabs>
          <w:tab w:val="num" w:pos="720"/>
        </w:tabs>
        <w:ind w:left="720" w:hanging="720"/>
      </w:pPr>
    </w:lvl>
    <w:lvl w:ilvl="2">
      <w:start w:val="1"/>
      <w:numFmt w:val="lowerLetter"/>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34" w15:restartNumberingAfterBreak="0">
    <w:nsid w:val="49C66851"/>
    <w:multiLevelType w:val="multilevel"/>
    <w:tmpl w:val="FD8A3A70"/>
    <w:lvl w:ilvl="0">
      <w:start w:val="1"/>
      <w:numFmt w:val="decimal"/>
      <w:lvlRestart w:val="0"/>
      <w:pStyle w:val="AOAnxHead"/>
      <w:suff w:val="nothing"/>
      <w:lvlText w:val="Дополнение %1"/>
      <w:lvlJc w:val="left"/>
      <w:pPr>
        <w:tabs>
          <w:tab w:val="num" w:pos="0"/>
        </w:tabs>
        <w:ind w:left="0" w:firstLine="0"/>
      </w:pPr>
      <w:rPr>
        <w:rFonts w:ascii="Times New Roman" w:hAnsi="Times New Roman"/>
        <w:b/>
        <w:caps/>
        <w:smallCaps w:val="0"/>
      </w:rPr>
    </w:lvl>
    <w:lvl w:ilvl="1">
      <w:start w:val="1"/>
      <w:numFmt w:val="decimal"/>
      <w:pStyle w:val="AOAnxPartHead"/>
      <w:suff w:val="nothing"/>
      <w:lvlText w:val="Часть %2"/>
      <w:lvlJc w:val="left"/>
      <w:pPr>
        <w:tabs>
          <w:tab w:val="num" w:pos="0"/>
        </w:tabs>
        <w:ind w:left="0" w:firstLine="0"/>
      </w:pPr>
      <w:rPr>
        <w:rFonts w:ascii="Times New Roman" w:hAnsi="Times New Roman"/>
        <w:b/>
        <w:caps/>
        <w:smallCaps w:val="0"/>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35" w15:restartNumberingAfterBreak="0">
    <w:nsid w:val="4A4630F8"/>
    <w:multiLevelType w:val="multilevel"/>
    <w:tmpl w:val="E172526C"/>
    <w:lvl w:ilvl="0">
      <w:start w:val="1"/>
      <w:numFmt w:val="decimal"/>
      <w:pStyle w:val="10"/>
      <w:lvlText w:val="%1"/>
      <w:lvlJc w:val="left"/>
      <w:pPr>
        <w:tabs>
          <w:tab w:val="num" w:pos="709"/>
        </w:tabs>
        <w:ind w:left="709" w:hanging="709"/>
      </w:pPr>
      <w:rPr>
        <w:rFonts w:hint="default"/>
        <w:b/>
      </w:rPr>
    </w:lvl>
    <w:lvl w:ilvl="1">
      <w:start w:val="1"/>
      <w:numFmt w:val="decimal"/>
      <w:pStyle w:val="21"/>
      <w:lvlText w:val="%1.%2"/>
      <w:lvlJc w:val="left"/>
      <w:pPr>
        <w:tabs>
          <w:tab w:val="num" w:pos="709"/>
        </w:tabs>
        <w:ind w:left="709" w:hanging="709"/>
      </w:pPr>
      <w:rPr>
        <w:rFonts w:hint="default"/>
      </w:rPr>
    </w:lvl>
    <w:lvl w:ilvl="2">
      <w:start w:val="1"/>
      <w:numFmt w:val="decimal"/>
      <w:pStyle w:val="32"/>
      <w:lvlText w:val="%1.%2.%3"/>
      <w:lvlJc w:val="left"/>
      <w:pPr>
        <w:tabs>
          <w:tab w:val="num" w:pos="709"/>
        </w:tabs>
        <w:ind w:left="709" w:hanging="709"/>
      </w:pPr>
      <w:rPr>
        <w:rFonts w:hint="default"/>
        <w:b w:val="0"/>
        <w:i w:val="0"/>
      </w:rPr>
    </w:lvl>
    <w:lvl w:ilvl="3">
      <w:start w:val="1"/>
      <w:numFmt w:val="lowerLetter"/>
      <w:pStyle w:val="41"/>
      <w:lvlText w:val="(%4)"/>
      <w:lvlJc w:val="left"/>
      <w:pPr>
        <w:tabs>
          <w:tab w:val="num" w:pos="1418"/>
        </w:tabs>
        <w:ind w:left="1418" w:hanging="709"/>
      </w:pPr>
      <w:rPr>
        <w:rFonts w:hint="default"/>
        <w:b w:val="0"/>
        <w:i w:val="0"/>
      </w:rPr>
    </w:lvl>
    <w:lvl w:ilvl="4">
      <w:start w:val="1"/>
      <w:numFmt w:val="lowerRoman"/>
      <w:lvlText w:val="(%5)"/>
      <w:lvlJc w:val="left"/>
      <w:pPr>
        <w:tabs>
          <w:tab w:val="num" w:pos="2126"/>
        </w:tabs>
        <w:ind w:left="2126" w:hanging="7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36" w15:restartNumberingAfterBreak="0">
    <w:nsid w:val="4CFE7B09"/>
    <w:multiLevelType w:val="multilevel"/>
    <w:tmpl w:val="B0621F4E"/>
    <w:lvl w:ilvl="0">
      <w:start w:val="1"/>
      <w:numFmt w:val="decimal"/>
      <w:lvlRestart w:val="0"/>
      <w:pStyle w:val="AO1"/>
      <w:lvlText w:val="(%1)"/>
      <w:lvlJc w:val="left"/>
      <w:pPr>
        <w:tabs>
          <w:tab w:val="num" w:pos="720"/>
        </w:tabs>
        <w:ind w:left="720" w:hanging="720"/>
      </w:pPr>
      <w:rPr>
        <w:b w:val="0"/>
      </w:rPr>
    </w:lvl>
    <w:lvl w:ilvl="1">
      <w:start w:val="1"/>
      <w:numFmt w:val="none"/>
      <w:suff w:val="nothing"/>
      <w:lvlText w:val=""/>
      <w:lvlJc w:val="left"/>
      <w:pPr>
        <w:tabs>
          <w:tab w:val="num" w:pos="0"/>
        </w:tabs>
        <w:ind w:left="0" w:firstLine="0"/>
      </w:pPr>
    </w:lvl>
    <w:lvl w:ilvl="2">
      <w:start w:val="1"/>
      <w:numFmt w:val="none"/>
      <w:lvlRestart w:val="1"/>
      <w:suff w:val="nothing"/>
      <w:lvlText w:val=""/>
      <w:lvlJc w:val="left"/>
      <w:pPr>
        <w:tabs>
          <w:tab w:val="num" w:pos="0"/>
        </w:tabs>
        <w:ind w:left="0" w:firstLine="0"/>
      </w:pPr>
    </w:lvl>
    <w:lvl w:ilvl="3">
      <w:start w:val="1"/>
      <w:numFmt w:val="none"/>
      <w:lvlRestart w:val="1"/>
      <w:suff w:val="nothing"/>
      <w:lvlText w:val=""/>
      <w:lvlJc w:val="left"/>
      <w:pPr>
        <w:tabs>
          <w:tab w:val="num" w:pos="0"/>
        </w:tabs>
        <w:ind w:left="0" w:firstLine="0"/>
      </w:pPr>
    </w:lvl>
    <w:lvl w:ilvl="4">
      <w:start w:val="1"/>
      <w:numFmt w:val="none"/>
      <w:lvlRestart w:val="1"/>
      <w:suff w:val="nothing"/>
      <w:lvlText w:val=""/>
      <w:lvlJc w:val="left"/>
      <w:pPr>
        <w:tabs>
          <w:tab w:val="num" w:pos="0"/>
        </w:tabs>
        <w:ind w:left="0" w:firstLine="0"/>
      </w:pPr>
    </w:lvl>
    <w:lvl w:ilvl="5">
      <w:start w:val="1"/>
      <w:numFmt w:val="none"/>
      <w:lvlRestart w:val="1"/>
      <w:suff w:val="nothing"/>
      <w:lvlText w:val=""/>
      <w:lvlJc w:val="left"/>
      <w:pPr>
        <w:tabs>
          <w:tab w:val="num" w:pos="0"/>
        </w:tabs>
        <w:ind w:left="0" w:firstLine="0"/>
      </w:pPr>
    </w:lvl>
    <w:lvl w:ilvl="6">
      <w:start w:val="1"/>
      <w:numFmt w:val="none"/>
      <w:lvlRestart w:val="1"/>
      <w:suff w:val="nothing"/>
      <w:lvlText w:val=""/>
      <w:lvlJc w:val="left"/>
      <w:pPr>
        <w:tabs>
          <w:tab w:val="num" w:pos="0"/>
        </w:tabs>
        <w:ind w:left="0" w:firstLine="0"/>
      </w:pPr>
    </w:lvl>
    <w:lvl w:ilvl="7">
      <w:start w:val="1"/>
      <w:numFmt w:val="none"/>
      <w:lvlRestart w:val="1"/>
      <w:suff w:val="nothing"/>
      <w:lvlText w:val=""/>
      <w:lvlJc w:val="left"/>
      <w:pPr>
        <w:tabs>
          <w:tab w:val="num" w:pos="0"/>
        </w:tabs>
        <w:ind w:left="0" w:firstLine="0"/>
      </w:pPr>
    </w:lvl>
    <w:lvl w:ilvl="8">
      <w:start w:val="1"/>
      <w:numFmt w:val="none"/>
      <w:lvlRestart w:val="1"/>
      <w:suff w:val="nothing"/>
      <w:lvlText w:val=""/>
      <w:lvlJc w:val="left"/>
      <w:pPr>
        <w:tabs>
          <w:tab w:val="num" w:pos="0"/>
        </w:tabs>
        <w:ind w:left="0" w:firstLine="0"/>
      </w:pPr>
    </w:lvl>
  </w:abstractNum>
  <w:abstractNum w:abstractNumId="37" w15:restartNumberingAfterBreak="0">
    <w:nsid w:val="4DD40976"/>
    <w:multiLevelType w:val="multilevel"/>
    <w:tmpl w:val="CB4469C2"/>
    <w:lvl w:ilvl="0">
      <w:start w:val="19"/>
      <w:numFmt w:val="decimal"/>
      <w:lvlText w:val="%1."/>
      <w:lvlJc w:val="left"/>
      <w:pPr>
        <w:ind w:left="480" w:hanging="480"/>
      </w:pPr>
      <w:rPr>
        <w:rFonts w:hint="default"/>
      </w:rPr>
    </w:lvl>
    <w:lvl w:ilvl="1">
      <w:start w:val="1"/>
      <w:numFmt w:val="decimal"/>
      <w:lvlText w:val="%1.%2."/>
      <w:lvlJc w:val="left"/>
      <w:pPr>
        <w:ind w:left="840" w:hanging="480"/>
      </w:pPr>
      <w:rPr>
        <w:rFonts w:ascii="Times New Roman" w:hAnsi="Times New Roman" w:cs="Times New Roman" w:hint="default"/>
        <w:i w:val="0"/>
        <w:sz w:val="24"/>
        <w:szCs w:val="24"/>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8" w15:restartNumberingAfterBreak="0">
    <w:nsid w:val="4DFB6B5A"/>
    <w:multiLevelType w:val="multilevel"/>
    <w:tmpl w:val="46CEBAC8"/>
    <w:lvl w:ilvl="0">
      <w:start w:val="2"/>
      <w:numFmt w:val="decimal"/>
      <w:lvlText w:val="%1."/>
      <w:lvlJc w:val="left"/>
      <w:pPr>
        <w:tabs>
          <w:tab w:val="num" w:pos="1440"/>
        </w:tabs>
        <w:ind w:left="1440" w:hanging="1440"/>
      </w:pPr>
      <w:rPr>
        <w:rFonts w:cs="Times New Roman"/>
        <w:color w:val="000000"/>
      </w:rPr>
    </w:lvl>
    <w:lvl w:ilvl="1">
      <w:start w:val="1"/>
      <w:numFmt w:val="decimal"/>
      <w:pStyle w:val="lev2"/>
      <w:lvlText w:val="%1.%2."/>
      <w:lvlJc w:val="left"/>
      <w:pPr>
        <w:tabs>
          <w:tab w:val="num" w:pos="2340"/>
        </w:tabs>
        <w:ind w:left="2340" w:hanging="1440"/>
      </w:pPr>
      <w:rPr>
        <w:rFonts w:cs="Times New Roman"/>
        <w:i w:val="0"/>
        <w:iCs w:val="0"/>
        <w:color w:val="000000"/>
      </w:rPr>
    </w:lvl>
    <w:lvl w:ilvl="2">
      <w:start w:val="1"/>
      <w:numFmt w:val="decimal"/>
      <w:lvlText w:val="%1.%2.%3."/>
      <w:lvlJc w:val="left"/>
      <w:pPr>
        <w:tabs>
          <w:tab w:val="num" w:pos="2880"/>
        </w:tabs>
        <w:ind w:left="2880" w:hanging="1440"/>
      </w:pPr>
      <w:rPr>
        <w:rFonts w:cs="Times New Roman"/>
        <w:color w:val="000000"/>
      </w:rPr>
    </w:lvl>
    <w:lvl w:ilvl="3">
      <w:start w:val="1"/>
      <w:numFmt w:val="decimal"/>
      <w:lvlText w:val="%1.%2.%3.%4."/>
      <w:lvlJc w:val="left"/>
      <w:pPr>
        <w:tabs>
          <w:tab w:val="num" w:pos="3600"/>
        </w:tabs>
        <w:ind w:left="3600" w:hanging="1440"/>
      </w:pPr>
      <w:rPr>
        <w:rFonts w:cs="Times New Roman"/>
        <w:color w:val="000000"/>
      </w:rPr>
    </w:lvl>
    <w:lvl w:ilvl="4">
      <w:start w:val="1"/>
      <w:numFmt w:val="decimal"/>
      <w:lvlText w:val="%1.%2.%3.%4.%5."/>
      <w:lvlJc w:val="left"/>
      <w:pPr>
        <w:tabs>
          <w:tab w:val="num" w:pos="4320"/>
        </w:tabs>
        <w:ind w:left="4320" w:hanging="1440"/>
      </w:pPr>
      <w:rPr>
        <w:rFonts w:cs="Times New Roman"/>
        <w:color w:val="000000"/>
      </w:rPr>
    </w:lvl>
    <w:lvl w:ilvl="5">
      <w:start w:val="1"/>
      <w:numFmt w:val="decimal"/>
      <w:lvlText w:val="%1.%2.%3.%4.%5.%6."/>
      <w:lvlJc w:val="left"/>
      <w:pPr>
        <w:tabs>
          <w:tab w:val="num" w:pos="5040"/>
        </w:tabs>
        <w:ind w:left="5040" w:hanging="1440"/>
      </w:pPr>
      <w:rPr>
        <w:rFonts w:cs="Times New Roman"/>
        <w:color w:val="000000"/>
      </w:rPr>
    </w:lvl>
    <w:lvl w:ilvl="6">
      <w:start w:val="1"/>
      <w:numFmt w:val="decimal"/>
      <w:lvlText w:val="%1.%2.%3.%4.%5.%6.%7."/>
      <w:lvlJc w:val="left"/>
      <w:pPr>
        <w:tabs>
          <w:tab w:val="num" w:pos="6120"/>
        </w:tabs>
        <w:ind w:left="6120" w:hanging="1800"/>
      </w:pPr>
      <w:rPr>
        <w:rFonts w:cs="Times New Roman"/>
        <w:color w:val="000000"/>
      </w:rPr>
    </w:lvl>
    <w:lvl w:ilvl="7">
      <w:start w:val="1"/>
      <w:numFmt w:val="decimal"/>
      <w:lvlText w:val="%1.%2.%3.%4.%5.%6.%7.%8."/>
      <w:lvlJc w:val="left"/>
      <w:pPr>
        <w:tabs>
          <w:tab w:val="num" w:pos="6840"/>
        </w:tabs>
        <w:ind w:left="6840" w:hanging="1800"/>
      </w:pPr>
      <w:rPr>
        <w:rFonts w:cs="Times New Roman"/>
        <w:color w:val="000000"/>
      </w:rPr>
    </w:lvl>
    <w:lvl w:ilvl="8">
      <w:start w:val="1"/>
      <w:numFmt w:val="decimal"/>
      <w:lvlText w:val="%1.%2.%3.%4.%5.%6.%7.%8.%9."/>
      <w:lvlJc w:val="left"/>
      <w:pPr>
        <w:tabs>
          <w:tab w:val="num" w:pos="7920"/>
        </w:tabs>
        <w:ind w:left="7920" w:hanging="2160"/>
      </w:pPr>
      <w:rPr>
        <w:rFonts w:cs="Times New Roman"/>
        <w:color w:val="000000"/>
      </w:rPr>
    </w:lvl>
  </w:abstractNum>
  <w:abstractNum w:abstractNumId="39" w15:restartNumberingAfterBreak="0">
    <w:nsid w:val="4E4B4E3E"/>
    <w:multiLevelType w:val="multilevel"/>
    <w:tmpl w:val="E1E0CBFE"/>
    <w:lvl w:ilvl="0">
      <w:start w:val="1"/>
      <w:numFmt w:val="decimal"/>
      <w:lvlRestart w:val="0"/>
      <w:lvlText w:val="%1."/>
      <w:lvlJc w:val="left"/>
      <w:pPr>
        <w:tabs>
          <w:tab w:val="num" w:pos="720"/>
        </w:tabs>
        <w:ind w:left="720" w:hanging="720"/>
      </w:pPr>
    </w:lvl>
    <w:lvl w:ilvl="1">
      <w:start w:val="1"/>
      <w:numFmt w:val="decimal"/>
      <w:pStyle w:val="AOHead2"/>
      <w:lvlText w:val="%1.%2"/>
      <w:lvlJc w:val="left"/>
      <w:pPr>
        <w:tabs>
          <w:tab w:val="num" w:pos="720"/>
        </w:tabs>
        <w:ind w:left="720" w:hanging="720"/>
      </w:pPr>
      <w:rPr>
        <w:b/>
      </w:rPr>
    </w:lvl>
    <w:lvl w:ilvl="2">
      <w:start w:val="1"/>
      <w:numFmt w:val="lowerLetter"/>
      <w:pStyle w:val="AOHead3"/>
      <w:lvlText w:val="(%3)"/>
      <w:lvlJc w:val="left"/>
      <w:pPr>
        <w:tabs>
          <w:tab w:val="num" w:pos="1440"/>
        </w:tabs>
        <w:ind w:left="1440" w:hanging="720"/>
      </w:pPr>
    </w:lvl>
    <w:lvl w:ilvl="3">
      <w:start w:val="1"/>
      <w:numFmt w:val="lowerRoman"/>
      <w:pStyle w:val="AOHead4"/>
      <w:lvlText w:val="(%4)"/>
      <w:lvlJc w:val="left"/>
      <w:pPr>
        <w:tabs>
          <w:tab w:val="num" w:pos="2160"/>
        </w:tabs>
        <w:ind w:left="2160" w:hanging="720"/>
      </w:pPr>
      <w:rPr>
        <w:b w:val="0"/>
      </w:rPr>
    </w:lvl>
    <w:lvl w:ilvl="4">
      <w:start w:val="1"/>
      <w:numFmt w:val="upperLetter"/>
      <w:pStyle w:val="AOHead5"/>
      <w:lvlText w:val="(%5)"/>
      <w:lvlJc w:val="left"/>
      <w:pPr>
        <w:tabs>
          <w:tab w:val="num" w:pos="2880"/>
        </w:tabs>
        <w:ind w:left="2880" w:hanging="720"/>
      </w:pPr>
    </w:lvl>
    <w:lvl w:ilvl="5">
      <w:start w:val="1"/>
      <w:numFmt w:val="upperRoman"/>
      <w:pStyle w:val="AOHead6"/>
      <w:lvlText w:val="%6."/>
      <w:lvlJc w:val="left"/>
      <w:pPr>
        <w:tabs>
          <w:tab w:val="num" w:pos="3600"/>
        </w:tabs>
        <w:ind w:left="3600" w:hanging="72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40" w15:restartNumberingAfterBreak="0">
    <w:nsid w:val="4EDB5A40"/>
    <w:multiLevelType w:val="hybridMultilevel"/>
    <w:tmpl w:val="006C7FEA"/>
    <w:lvl w:ilvl="0" w:tplc="3112E1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1" w15:restartNumberingAfterBreak="0">
    <w:nsid w:val="4F6F143F"/>
    <w:multiLevelType w:val="hybridMultilevel"/>
    <w:tmpl w:val="69E02E6E"/>
    <w:lvl w:ilvl="0" w:tplc="A1280B54">
      <w:start w:val="6"/>
      <w:numFmt w:val="bullet"/>
      <w:pStyle w:val="a4"/>
      <w:lvlText w:val=""/>
      <w:lvlJc w:val="left"/>
      <w:pPr>
        <w:ind w:left="1212" w:hanging="360"/>
      </w:pPr>
      <w:rPr>
        <w:rFonts w:ascii="Symbol" w:eastAsia="Times New Roman" w:hAnsi="Symbol" w:hint="default"/>
      </w:rPr>
    </w:lvl>
    <w:lvl w:ilvl="1" w:tplc="D452F818" w:tentative="1">
      <w:start w:val="1"/>
      <w:numFmt w:val="lowerLetter"/>
      <w:lvlText w:val="%2."/>
      <w:lvlJc w:val="left"/>
      <w:pPr>
        <w:ind w:left="1680" w:hanging="360"/>
      </w:pPr>
      <w:rPr>
        <w:rFonts w:cs="Times New Roman"/>
      </w:rPr>
    </w:lvl>
    <w:lvl w:ilvl="2" w:tplc="3C5ADD7E" w:tentative="1">
      <w:start w:val="1"/>
      <w:numFmt w:val="lowerRoman"/>
      <w:lvlText w:val="%3."/>
      <w:lvlJc w:val="right"/>
      <w:pPr>
        <w:ind w:left="2400" w:hanging="180"/>
      </w:pPr>
      <w:rPr>
        <w:rFonts w:cs="Times New Roman"/>
      </w:rPr>
    </w:lvl>
    <w:lvl w:ilvl="3" w:tplc="A6CC4FCC" w:tentative="1">
      <w:start w:val="1"/>
      <w:numFmt w:val="decimal"/>
      <w:lvlText w:val="%4."/>
      <w:lvlJc w:val="left"/>
      <w:pPr>
        <w:ind w:left="3120" w:hanging="360"/>
      </w:pPr>
      <w:rPr>
        <w:rFonts w:cs="Times New Roman"/>
      </w:rPr>
    </w:lvl>
    <w:lvl w:ilvl="4" w:tplc="B76C28FA" w:tentative="1">
      <w:start w:val="1"/>
      <w:numFmt w:val="lowerLetter"/>
      <w:lvlText w:val="%5."/>
      <w:lvlJc w:val="left"/>
      <w:pPr>
        <w:ind w:left="3840" w:hanging="360"/>
      </w:pPr>
      <w:rPr>
        <w:rFonts w:cs="Times New Roman"/>
      </w:rPr>
    </w:lvl>
    <w:lvl w:ilvl="5" w:tplc="5060CACA" w:tentative="1">
      <w:start w:val="1"/>
      <w:numFmt w:val="lowerRoman"/>
      <w:lvlText w:val="%6."/>
      <w:lvlJc w:val="right"/>
      <w:pPr>
        <w:ind w:left="4560" w:hanging="180"/>
      </w:pPr>
      <w:rPr>
        <w:rFonts w:cs="Times New Roman"/>
      </w:rPr>
    </w:lvl>
    <w:lvl w:ilvl="6" w:tplc="304EAE0A" w:tentative="1">
      <w:start w:val="1"/>
      <w:numFmt w:val="decimal"/>
      <w:lvlText w:val="%7."/>
      <w:lvlJc w:val="left"/>
      <w:pPr>
        <w:ind w:left="5280" w:hanging="360"/>
      </w:pPr>
      <w:rPr>
        <w:rFonts w:cs="Times New Roman"/>
      </w:rPr>
    </w:lvl>
    <w:lvl w:ilvl="7" w:tplc="5E1A7798" w:tentative="1">
      <w:start w:val="1"/>
      <w:numFmt w:val="lowerLetter"/>
      <w:lvlText w:val="%8."/>
      <w:lvlJc w:val="left"/>
      <w:pPr>
        <w:ind w:left="6000" w:hanging="360"/>
      </w:pPr>
      <w:rPr>
        <w:rFonts w:cs="Times New Roman"/>
      </w:rPr>
    </w:lvl>
    <w:lvl w:ilvl="8" w:tplc="A5C27074" w:tentative="1">
      <w:start w:val="1"/>
      <w:numFmt w:val="lowerRoman"/>
      <w:lvlText w:val="%9."/>
      <w:lvlJc w:val="right"/>
      <w:pPr>
        <w:ind w:left="6720" w:hanging="180"/>
      </w:pPr>
      <w:rPr>
        <w:rFonts w:cs="Times New Roman"/>
      </w:rPr>
    </w:lvl>
  </w:abstractNum>
  <w:abstractNum w:abstractNumId="42" w15:restartNumberingAfterBreak="0">
    <w:nsid w:val="52F837BD"/>
    <w:multiLevelType w:val="multilevel"/>
    <w:tmpl w:val="C9FED34A"/>
    <w:lvl w:ilvl="0">
      <w:start w:val="1"/>
      <w:numFmt w:val="decimal"/>
      <w:pStyle w:val="Randziffer"/>
      <w:lvlText w:val="(%1)"/>
      <w:lvlJc w:val="left"/>
      <w:pPr>
        <w:ind w:left="720" w:hanging="720"/>
      </w:pPr>
      <w:rPr>
        <w:rFonts w:hint="default"/>
      </w:rPr>
    </w:lvl>
    <w:lvl w:ilvl="1">
      <w:start w:val="1"/>
      <w:numFmt w:val="none"/>
      <w:lvlText w:val="%2"/>
      <w:lvlJc w:val="left"/>
      <w:pPr>
        <w:ind w:left="720" w:hanging="720"/>
      </w:pPr>
      <w:rPr>
        <w:rFonts w:hint="default"/>
      </w:rPr>
    </w:lvl>
    <w:lvl w:ilvl="2">
      <w:start w:val="1"/>
      <w:numFmt w:val="none"/>
      <w:lvlText w:val="%3"/>
      <w:lvlJc w:val="left"/>
      <w:pPr>
        <w:ind w:left="720" w:hanging="720"/>
      </w:pPr>
      <w:rPr>
        <w:rFonts w:hint="default"/>
      </w:rPr>
    </w:lvl>
    <w:lvl w:ilvl="3">
      <w:start w:val="1"/>
      <w:numFmt w:val="none"/>
      <w:lvlText w:val=""/>
      <w:lvlJc w:val="left"/>
      <w:pPr>
        <w:ind w:left="720" w:hanging="720"/>
      </w:pPr>
      <w:rPr>
        <w:rFonts w:hint="default"/>
      </w:rPr>
    </w:lvl>
    <w:lvl w:ilvl="4">
      <w:start w:val="1"/>
      <w:numFmt w:val="none"/>
      <w:lvlText w:val=""/>
      <w:lvlJc w:val="left"/>
      <w:pPr>
        <w:ind w:left="720" w:hanging="720"/>
      </w:pPr>
      <w:rPr>
        <w:rFonts w:hint="default"/>
      </w:rPr>
    </w:lvl>
    <w:lvl w:ilvl="5">
      <w:start w:val="1"/>
      <w:numFmt w:val="none"/>
      <w:lvlText w:val=""/>
      <w:lvlJc w:val="left"/>
      <w:pPr>
        <w:ind w:left="720" w:hanging="720"/>
      </w:pPr>
      <w:rPr>
        <w:rFonts w:hint="default"/>
      </w:rPr>
    </w:lvl>
    <w:lvl w:ilvl="6">
      <w:start w:val="1"/>
      <w:numFmt w:val="none"/>
      <w:lvlText w:val=""/>
      <w:lvlJc w:val="left"/>
      <w:pPr>
        <w:ind w:left="720" w:hanging="720"/>
      </w:pPr>
      <w:rPr>
        <w:rFonts w:hint="default"/>
      </w:rPr>
    </w:lvl>
    <w:lvl w:ilvl="7">
      <w:start w:val="1"/>
      <w:numFmt w:val="none"/>
      <w:lvlText w:val=""/>
      <w:lvlJc w:val="left"/>
      <w:pPr>
        <w:ind w:left="720" w:hanging="720"/>
      </w:pPr>
      <w:rPr>
        <w:rFonts w:hint="default"/>
      </w:rPr>
    </w:lvl>
    <w:lvl w:ilvl="8">
      <w:start w:val="1"/>
      <w:numFmt w:val="none"/>
      <w:lvlText w:val=""/>
      <w:lvlJc w:val="left"/>
      <w:pPr>
        <w:ind w:left="720" w:hanging="720"/>
      </w:pPr>
      <w:rPr>
        <w:rFonts w:hint="default"/>
      </w:rPr>
    </w:lvl>
  </w:abstractNum>
  <w:abstractNum w:abstractNumId="43" w15:restartNumberingAfterBreak="0">
    <w:nsid w:val="54F61DA7"/>
    <w:multiLevelType w:val="hybridMultilevel"/>
    <w:tmpl w:val="0EDA309A"/>
    <w:lvl w:ilvl="0" w:tplc="CB201A5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4" w15:restartNumberingAfterBreak="0">
    <w:nsid w:val="5851625D"/>
    <w:multiLevelType w:val="multilevel"/>
    <w:tmpl w:val="D09208D8"/>
    <w:lvl w:ilvl="0">
      <w:start w:val="1"/>
      <w:numFmt w:val="decimal"/>
      <w:lvlText w:val="%1."/>
      <w:lvlJc w:val="left"/>
      <w:pPr>
        <w:tabs>
          <w:tab w:val="num" w:pos="720"/>
        </w:tabs>
        <w:ind w:left="720" w:hanging="360"/>
      </w:pPr>
      <w:rPr>
        <w:rFonts w:hint="default"/>
      </w:rPr>
    </w:lvl>
    <w:lvl w:ilvl="1">
      <w:start w:val="4"/>
      <w:numFmt w:val="upperRoman"/>
      <w:lvlText w:val="%2."/>
      <w:lvlJc w:val="left"/>
      <w:pPr>
        <w:tabs>
          <w:tab w:val="num" w:pos="1288"/>
        </w:tabs>
        <w:ind w:left="1288" w:hanging="720"/>
      </w:pPr>
      <w:rPr>
        <w:rFonts w:ascii="Times New Roman" w:hAnsi="Times New Roman" w:hint="default"/>
        <w:b/>
        <w:i w:val="0"/>
        <w:sz w:val="24"/>
        <w:szCs w:val="24"/>
      </w:rPr>
    </w:lvl>
    <w:lvl w:ilvl="2">
      <w:start w:val="1"/>
      <w:numFmt w:val="decimal"/>
      <w:lvlText w:val="%3)"/>
      <w:lvlJc w:val="left"/>
      <w:pPr>
        <w:ind w:left="2340" w:hanging="360"/>
      </w:pPr>
      <w:rPr>
        <w:rFonts w:hint="default"/>
      </w:rPr>
    </w:lvl>
    <w:lvl w:ilvl="3">
      <w:start w:val="1"/>
      <w:numFmt w:val="decimal"/>
      <w:lvlText w:val="%4."/>
      <w:lvlJc w:val="left"/>
      <w:pPr>
        <w:tabs>
          <w:tab w:val="num" w:pos="360"/>
        </w:tabs>
        <w:ind w:left="36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5" w15:restartNumberingAfterBreak="0">
    <w:nsid w:val="60A31CAE"/>
    <w:multiLevelType w:val="multilevel"/>
    <w:tmpl w:val="32649F76"/>
    <w:lvl w:ilvl="0">
      <w:start w:val="2"/>
      <w:numFmt w:val="decimal"/>
      <w:pStyle w:val="42"/>
      <w:lvlText w:val="%1"/>
      <w:lvlJc w:val="left"/>
      <w:pPr>
        <w:tabs>
          <w:tab w:val="num" w:pos="432"/>
        </w:tabs>
        <w:ind w:left="431" w:hanging="431"/>
      </w:pPr>
      <w:rPr>
        <w:rFonts w:ascii="Times New Roman" w:hAnsi="Times New Roman" w:cs="Times New Roman" w:hint="default"/>
        <w:b/>
        <w:bCs w:val="0"/>
        <w:i w:val="0"/>
        <w:iCs w:val="0"/>
        <w:caps w:val="0"/>
        <w:smallCaps w:val="0"/>
        <w:strike w:val="0"/>
        <w:dstrike w:val="0"/>
        <w:vanish w:val="0"/>
        <w:color w:val="000000"/>
        <w:spacing w:val="0"/>
        <w:kern w:val="0"/>
        <w:position w:val="0"/>
        <w:u w:val="none"/>
        <w:vertAlign w:val="baseline"/>
      </w:rPr>
    </w:lvl>
    <w:lvl w:ilvl="1">
      <w:start w:val="1"/>
      <w:numFmt w:val="decimal"/>
      <w:lvlText w:val="%1.%2"/>
      <w:lvlJc w:val="left"/>
      <w:pPr>
        <w:tabs>
          <w:tab w:val="num" w:pos="432"/>
        </w:tabs>
        <w:ind w:left="431" w:hanging="431"/>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szCs w:val="24"/>
        <w:u w:val="none"/>
        <w:vertAlign w:val="baseline"/>
      </w:rPr>
    </w:lvl>
    <w:lvl w:ilvl="2">
      <w:start w:val="1"/>
      <w:numFmt w:val="decimal"/>
      <w:lvlText w:val="%1.%2.%3"/>
      <w:lvlJc w:val="left"/>
      <w:pPr>
        <w:tabs>
          <w:tab w:val="num" w:pos="432"/>
        </w:tabs>
        <w:ind w:left="431" w:hanging="431"/>
      </w:pPr>
      <w:rPr>
        <w:rFonts w:cs="Times New Roman" w:hint="default"/>
        <w:b w:val="0"/>
      </w:rPr>
    </w:lvl>
    <w:lvl w:ilvl="3">
      <w:start w:val="1"/>
      <w:numFmt w:val="decimal"/>
      <w:lvlText w:val="%1.%2.%3.%4"/>
      <w:lvlJc w:val="left"/>
      <w:pPr>
        <w:tabs>
          <w:tab w:val="num" w:pos="432"/>
        </w:tabs>
        <w:ind w:left="431" w:hanging="431"/>
      </w:pPr>
      <w:rPr>
        <w:rFonts w:cs="Times New Roman" w:hint="default"/>
      </w:rPr>
    </w:lvl>
    <w:lvl w:ilvl="4">
      <w:start w:val="1"/>
      <w:numFmt w:val="decimal"/>
      <w:lvlText w:val="%1.%2.%3.%4.%5"/>
      <w:lvlJc w:val="left"/>
      <w:pPr>
        <w:tabs>
          <w:tab w:val="num" w:pos="432"/>
        </w:tabs>
        <w:ind w:left="431" w:hanging="431"/>
      </w:pPr>
      <w:rPr>
        <w:rFonts w:cs="Times New Roman" w:hint="default"/>
      </w:rPr>
    </w:lvl>
    <w:lvl w:ilvl="5">
      <w:start w:val="1"/>
      <w:numFmt w:val="decimal"/>
      <w:lvlText w:val="%1.%2.%3.%4.%5.%6"/>
      <w:lvlJc w:val="left"/>
      <w:pPr>
        <w:tabs>
          <w:tab w:val="num" w:pos="432"/>
        </w:tabs>
        <w:ind w:left="431" w:hanging="431"/>
      </w:pPr>
      <w:rPr>
        <w:rFonts w:cs="Times New Roman" w:hint="default"/>
      </w:rPr>
    </w:lvl>
    <w:lvl w:ilvl="6">
      <w:start w:val="1"/>
      <w:numFmt w:val="decimal"/>
      <w:lvlText w:val="%1.%2.%3.%4.%5.%6.%7"/>
      <w:lvlJc w:val="left"/>
      <w:pPr>
        <w:tabs>
          <w:tab w:val="num" w:pos="432"/>
        </w:tabs>
        <w:ind w:left="431" w:hanging="431"/>
      </w:pPr>
      <w:rPr>
        <w:rFonts w:cs="Times New Roman" w:hint="default"/>
      </w:rPr>
    </w:lvl>
    <w:lvl w:ilvl="7">
      <w:start w:val="1"/>
      <w:numFmt w:val="decimal"/>
      <w:lvlText w:val="%1.%2.%3.%4.%5.%6.%7.%8"/>
      <w:lvlJc w:val="left"/>
      <w:pPr>
        <w:tabs>
          <w:tab w:val="num" w:pos="432"/>
        </w:tabs>
        <w:ind w:left="431" w:hanging="431"/>
      </w:pPr>
      <w:rPr>
        <w:rFonts w:cs="Times New Roman" w:hint="default"/>
      </w:rPr>
    </w:lvl>
    <w:lvl w:ilvl="8">
      <w:start w:val="1"/>
      <w:numFmt w:val="decimal"/>
      <w:lvlText w:val="%1.%2.%3.%4.%5.%6.%7.%8.%9"/>
      <w:lvlJc w:val="left"/>
      <w:pPr>
        <w:tabs>
          <w:tab w:val="num" w:pos="432"/>
        </w:tabs>
        <w:ind w:left="431" w:hanging="431"/>
      </w:pPr>
      <w:rPr>
        <w:rFonts w:cs="Times New Roman" w:hint="default"/>
      </w:rPr>
    </w:lvl>
  </w:abstractNum>
  <w:abstractNum w:abstractNumId="46" w15:restartNumberingAfterBreak="0">
    <w:nsid w:val="62830D10"/>
    <w:multiLevelType w:val="multilevel"/>
    <w:tmpl w:val="FB3E2BC8"/>
    <w:lvl w:ilvl="0">
      <w:start w:val="1"/>
      <w:numFmt w:val="upperLetter"/>
      <w:lvlRestart w:val="0"/>
      <w:pStyle w:val="AOA"/>
      <w:lvlText w:val="(%1)"/>
      <w:lvlJc w:val="left"/>
      <w:pPr>
        <w:ind w:left="720" w:hanging="720"/>
      </w:pPr>
    </w:lvl>
    <w:lvl w:ilvl="1">
      <w:start w:val="1"/>
      <w:numFmt w:val="none"/>
      <w:suff w:val="nothing"/>
      <w:lvlText w:val=""/>
      <w:lvlJc w:val="left"/>
      <w:pPr>
        <w:tabs>
          <w:tab w:val="num" w:pos="0"/>
        </w:tabs>
        <w:ind w:left="0" w:firstLine="0"/>
      </w:pPr>
    </w:lvl>
    <w:lvl w:ilvl="2">
      <w:start w:val="1"/>
      <w:numFmt w:val="none"/>
      <w:lvlRestart w:val="1"/>
      <w:suff w:val="nothing"/>
      <w:lvlText w:val=""/>
      <w:lvlJc w:val="left"/>
      <w:pPr>
        <w:tabs>
          <w:tab w:val="num" w:pos="0"/>
        </w:tabs>
        <w:ind w:left="0" w:firstLine="0"/>
      </w:pPr>
    </w:lvl>
    <w:lvl w:ilvl="3">
      <w:start w:val="1"/>
      <w:numFmt w:val="none"/>
      <w:lvlRestart w:val="1"/>
      <w:suff w:val="nothing"/>
      <w:lvlText w:val=""/>
      <w:lvlJc w:val="left"/>
      <w:pPr>
        <w:tabs>
          <w:tab w:val="num" w:pos="0"/>
        </w:tabs>
        <w:ind w:left="0" w:firstLine="0"/>
      </w:pPr>
    </w:lvl>
    <w:lvl w:ilvl="4">
      <w:start w:val="1"/>
      <w:numFmt w:val="none"/>
      <w:lvlRestart w:val="1"/>
      <w:suff w:val="nothing"/>
      <w:lvlText w:val=""/>
      <w:lvlJc w:val="left"/>
      <w:pPr>
        <w:tabs>
          <w:tab w:val="num" w:pos="0"/>
        </w:tabs>
        <w:ind w:left="0" w:firstLine="0"/>
      </w:pPr>
    </w:lvl>
    <w:lvl w:ilvl="5">
      <w:start w:val="1"/>
      <w:numFmt w:val="none"/>
      <w:lvlRestart w:val="1"/>
      <w:suff w:val="nothing"/>
      <w:lvlText w:val=""/>
      <w:lvlJc w:val="left"/>
      <w:pPr>
        <w:tabs>
          <w:tab w:val="num" w:pos="0"/>
        </w:tabs>
        <w:ind w:left="0" w:firstLine="0"/>
      </w:pPr>
    </w:lvl>
    <w:lvl w:ilvl="6">
      <w:start w:val="1"/>
      <w:numFmt w:val="none"/>
      <w:lvlRestart w:val="1"/>
      <w:suff w:val="nothing"/>
      <w:lvlText w:val=""/>
      <w:lvlJc w:val="left"/>
      <w:pPr>
        <w:tabs>
          <w:tab w:val="num" w:pos="0"/>
        </w:tabs>
        <w:ind w:left="0" w:firstLine="0"/>
      </w:pPr>
    </w:lvl>
    <w:lvl w:ilvl="7">
      <w:start w:val="1"/>
      <w:numFmt w:val="none"/>
      <w:lvlRestart w:val="1"/>
      <w:suff w:val="nothing"/>
      <w:lvlText w:val=""/>
      <w:lvlJc w:val="left"/>
      <w:pPr>
        <w:tabs>
          <w:tab w:val="num" w:pos="0"/>
        </w:tabs>
        <w:ind w:left="0" w:firstLine="0"/>
      </w:pPr>
    </w:lvl>
    <w:lvl w:ilvl="8">
      <w:start w:val="1"/>
      <w:numFmt w:val="none"/>
      <w:lvlRestart w:val="1"/>
      <w:suff w:val="nothing"/>
      <w:lvlText w:val=""/>
      <w:lvlJc w:val="left"/>
      <w:pPr>
        <w:tabs>
          <w:tab w:val="num" w:pos="0"/>
        </w:tabs>
        <w:ind w:left="0" w:firstLine="0"/>
      </w:pPr>
    </w:lvl>
  </w:abstractNum>
  <w:abstractNum w:abstractNumId="47" w15:restartNumberingAfterBreak="0">
    <w:nsid w:val="661803A2"/>
    <w:multiLevelType w:val="multilevel"/>
    <w:tmpl w:val="93140DFC"/>
    <w:lvl w:ilvl="0">
      <w:start w:val="1"/>
      <w:numFmt w:val="decimal"/>
      <w:pStyle w:val="FWBL1"/>
      <w:lvlText w:val="%1."/>
      <w:lvlJc w:val="left"/>
      <w:pPr>
        <w:tabs>
          <w:tab w:val="num" w:pos="720"/>
        </w:tabs>
        <w:ind w:left="0" w:firstLine="0"/>
      </w:pPr>
      <w:rPr>
        <w:rFonts w:ascii="Times New Roman Bold" w:hAnsi="Times New Roman Bold" w:cs="i" w:hint="default"/>
        <w:b/>
        <w:i w:val="0"/>
        <w:caps w:val="0"/>
        <w:color w:val="auto"/>
        <w:u w:val="none"/>
      </w:rPr>
    </w:lvl>
    <w:lvl w:ilvl="1">
      <w:start w:val="1"/>
      <w:numFmt w:val="decimal"/>
      <w:lvlText w:val="%1.%2"/>
      <w:lvlJc w:val="left"/>
      <w:pPr>
        <w:tabs>
          <w:tab w:val="num" w:pos="720"/>
        </w:tabs>
        <w:ind w:left="0" w:firstLine="0"/>
      </w:pPr>
      <w:rPr>
        <w:rFonts w:ascii="Times New Roman Bold" w:hAnsi="Times New Roman Bold" w:cs="i" w:hint="default"/>
        <w:b/>
        <w:i w:val="0"/>
        <w:caps w:val="0"/>
        <w:color w:val="auto"/>
        <w:u w:val="none"/>
      </w:rPr>
    </w:lvl>
    <w:lvl w:ilvl="2">
      <w:start w:val="1"/>
      <w:numFmt w:val="lowerLetter"/>
      <w:pStyle w:val="FWBL3"/>
      <w:lvlText w:val="(%3)"/>
      <w:lvlJc w:val="left"/>
      <w:pPr>
        <w:tabs>
          <w:tab w:val="num" w:pos="720"/>
        </w:tabs>
        <w:ind w:left="720" w:hanging="720"/>
      </w:pPr>
      <w:rPr>
        <w:rFonts w:ascii="Times New Roman" w:hAnsi="Times New Roman" w:cs="i" w:hint="default"/>
        <w:b w:val="0"/>
        <w:i w:val="0"/>
        <w:caps w:val="0"/>
        <w:sz w:val="24"/>
        <w:u w:val="none"/>
        <w:lang w:val="ru-RU"/>
      </w:rPr>
    </w:lvl>
    <w:lvl w:ilvl="3">
      <w:start w:val="1"/>
      <w:numFmt w:val="lowerRoman"/>
      <w:pStyle w:val="FWBL4"/>
      <w:lvlText w:val="(%4)"/>
      <w:lvlJc w:val="left"/>
      <w:pPr>
        <w:tabs>
          <w:tab w:val="num" w:pos="1713"/>
        </w:tabs>
        <w:ind w:left="1713" w:hanging="720"/>
      </w:pPr>
      <w:rPr>
        <w:rFonts w:ascii="Times New Roman" w:hAnsi="Times New Roman" w:cs="i" w:hint="default"/>
        <w:b w:val="0"/>
        <w:bCs w:val="0"/>
        <w:i w:val="0"/>
        <w:iCs w:val="0"/>
        <w:caps w:val="0"/>
        <w:smallCaps w:val="0"/>
        <w:strike w:val="0"/>
        <w:dstrike w:val="0"/>
        <w:color w:val="000000"/>
        <w:spacing w:val="0"/>
        <w:w w:val="100"/>
        <w:kern w:val="0"/>
        <w:position w:val="0"/>
        <w:sz w:val="22"/>
        <w:u w:val="none"/>
        <w:effect w:val="none"/>
      </w:rPr>
    </w:lvl>
    <w:lvl w:ilvl="4">
      <w:start w:val="1"/>
      <w:numFmt w:val="upperLetter"/>
      <w:pStyle w:val="FWBL5"/>
      <w:lvlText w:val="(%5)"/>
      <w:lvlJc w:val="left"/>
      <w:pPr>
        <w:tabs>
          <w:tab w:val="num" w:pos="2839"/>
        </w:tabs>
        <w:ind w:left="2839" w:hanging="589"/>
      </w:pPr>
      <w:rPr>
        <w:rFonts w:ascii="Times New Roman" w:hAnsi="Times New Roman" w:cs="i" w:hint="default"/>
        <w:b w:val="0"/>
        <w:i w:val="0"/>
        <w:caps w:val="0"/>
        <w:color w:val="auto"/>
        <w:sz w:val="24"/>
        <w:u w:val="none"/>
      </w:rPr>
    </w:lvl>
    <w:lvl w:ilvl="5">
      <w:start w:val="1"/>
      <w:numFmt w:val="upperRoman"/>
      <w:pStyle w:val="FWBL6"/>
      <w:lvlText w:val="(%6)"/>
      <w:lvlJc w:val="right"/>
      <w:pPr>
        <w:tabs>
          <w:tab w:val="num" w:pos="2880"/>
        </w:tabs>
        <w:ind w:left="2880" w:hanging="216"/>
      </w:pPr>
      <w:rPr>
        <w:rFonts w:ascii="CG Times" w:hAnsi="CG Times" w:cs="i" w:hint="default"/>
        <w:b w:val="0"/>
        <w:i w:val="0"/>
        <w:caps w:val="0"/>
        <w:color w:val="auto"/>
        <w:u w:val="none"/>
      </w:rPr>
    </w:lvl>
    <w:lvl w:ilvl="6">
      <w:start w:val="27"/>
      <w:numFmt w:val="lowerLetter"/>
      <w:pStyle w:val="FWBL7"/>
      <w:lvlText w:val="(%7)"/>
      <w:lvlJc w:val="left"/>
      <w:pPr>
        <w:tabs>
          <w:tab w:val="num" w:pos="3600"/>
        </w:tabs>
        <w:ind w:left="3600" w:hanging="720"/>
      </w:pPr>
      <w:rPr>
        <w:rFonts w:ascii="CG Times" w:hAnsi="CG Times" w:cs="i" w:hint="default"/>
        <w:b w:val="0"/>
        <w:i w:val="0"/>
        <w:caps w:val="0"/>
        <w:color w:val="auto"/>
        <w:u w:val="none"/>
      </w:rPr>
    </w:lvl>
    <w:lvl w:ilvl="7">
      <w:start w:val="1"/>
      <w:numFmt w:val="decimal"/>
      <w:pStyle w:val="FWBL8"/>
      <w:lvlText w:val="(%8)"/>
      <w:lvlJc w:val="left"/>
      <w:pPr>
        <w:tabs>
          <w:tab w:val="num" w:pos="4320"/>
        </w:tabs>
        <w:ind w:left="4320" w:hanging="720"/>
      </w:pPr>
      <w:rPr>
        <w:rFonts w:ascii="CG Times" w:hAnsi="CG Times" w:cs="i" w:hint="default"/>
        <w:b w:val="0"/>
        <w:i w:val="0"/>
        <w:caps w:val="0"/>
        <w:color w:val="auto"/>
        <w:u w:val="none"/>
      </w:rPr>
    </w:lvl>
    <w:lvl w:ilvl="8">
      <w:start w:val="1"/>
      <w:numFmt w:val="lowerRoman"/>
      <w:lvlText w:val="%9)"/>
      <w:lvlJc w:val="left"/>
      <w:pPr>
        <w:tabs>
          <w:tab w:val="num" w:pos="5760"/>
        </w:tabs>
        <w:ind w:left="5760" w:hanging="720"/>
      </w:pPr>
      <w:rPr>
        <w:rFonts w:ascii="CG Times" w:hAnsi="CG Times" w:cs="i" w:hint="default"/>
        <w:b w:val="0"/>
        <w:i w:val="0"/>
        <w:caps w:val="0"/>
        <w:color w:val="auto"/>
        <w:u w:val="none"/>
      </w:rPr>
    </w:lvl>
  </w:abstractNum>
  <w:abstractNum w:abstractNumId="48" w15:restartNumberingAfterBreak="0">
    <w:nsid w:val="66EC4094"/>
    <w:multiLevelType w:val="singleLevel"/>
    <w:tmpl w:val="1A42A242"/>
    <w:lvl w:ilvl="0">
      <w:start w:val="1"/>
      <w:numFmt w:val="decimal"/>
      <w:pStyle w:val="a5"/>
      <w:lvlText w:val="%1)"/>
      <w:lvlJc w:val="left"/>
      <w:pPr>
        <w:tabs>
          <w:tab w:val="num" w:pos="360"/>
        </w:tabs>
        <w:ind w:left="360" w:hanging="360"/>
      </w:pPr>
      <w:rPr>
        <w:rFonts w:cs="Times New Roman"/>
      </w:rPr>
    </w:lvl>
  </w:abstractNum>
  <w:abstractNum w:abstractNumId="49" w15:restartNumberingAfterBreak="0">
    <w:nsid w:val="6923380C"/>
    <w:multiLevelType w:val="multilevel"/>
    <w:tmpl w:val="8ADC879E"/>
    <w:lvl w:ilvl="0">
      <w:start w:val="1"/>
      <w:numFmt w:val="lowerLetter"/>
      <w:lvlText w:val="(%1)"/>
      <w:lvlJc w:val="left"/>
      <w:pPr>
        <w:tabs>
          <w:tab w:val="num" w:pos="720"/>
        </w:tabs>
        <w:ind w:left="720" w:hanging="720"/>
      </w:pPr>
      <w:rPr>
        <w:rFonts w:hint="default"/>
        <w:sz w:val="22"/>
        <w:szCs w:val="24"/>
      </w:rPr>
    </w:lvl>
    <w:lvl w:ilvl="1">
      <w:start w:val="1"/>
      <w:numFmt w:val="decimal"/>
      <w:lvlText w:val="%1.%2"/>
      <w:lvlJc w:val="left"/>
      <w:pPr>
        <w:tabs>
          <w:tab w:val="num" w:pos="720"/>
        </w:tabs>
        <w:ind w:left="720" w:hanging="720"/>
      </w:pPr>
      <w:rPr>
        <w:rFonts w:cs="Times New Roman"/>
      </w:rPr>
    </w:lvl>
    <w:lvl w:ilvl="2">
      <w:start w:val="1"/>
      <w:numFmt w:val="lowerLetter"/>
      <w:lvlText w:val="(%3)"/>
      <w:lvlJc w:val="left"/>
      <w:pPr>
        <w:tabs>
          <w:tab w:val="num" w:pos="1440"/>
        </w:tabs>
        <w:ind w:left="1440" w:hanging="720"/>
      </w:pPr>
      <w:rPr>
        <w:rFonts w:cs="Times New Roman"/>
      </w:rPr>
    </w:lvl>
    <w:lvl w:ilvl="3">
      <w:start w:val="1"/>
      <w:numFmt w:val="lowerRoman"/>
      <w:pStyle w:val="Level4"/>
      <w:lvlText w:val="(%4)"/>
      <w:lvlJc w:val="left"/>
      <w:pPr>
        <w:tabs>
          <w:tab w:val="num" w:pos="2347"/>
        </w:tabs>
        <w:ind w:left="2347" w:hanging="907"/>
      </w:pPr>
      <w:rPr>
        <w:rFonts w:cs="Times New Roman"/>
      </w:rPr>
    </w:lvl>
    <w:lvl w:ilvl="4">
      <w:start w:val="1"/>
      <w:numFmt w:val="decimal"/>
      <w:lvlText w:val="%5"/>
      <w:lvlJc w:val="left"/>
      <w:pPr>
        <w:tabs>
          <w:tab w:val="num" w:pos="0"/>
        </w:tabs>
      </w:pPr>
      <w:rPr>
        <w:rFonts w:cs="Times New Roman"/>
      </w:rPr>
    </w:lvl>
    <w:lvl w:ilvl="5">
      <w:start w:val="1"/>
      <w:numFmt w:val="lowerRoman"/>
      <w:lvlText w:val="%6"/>
      <w:lvlJc w:val="left"/>
      <w:pPr>
        <w:tabs>
          <w:tab w:val="num" w:pos="0"/>
        </w:tabs>
      </w:pPr>
      <w:rPr>
        <w:rFonts w:cs="Times New Roman"/>
      </w:rPr>
    </w:lvl>
    <w:lvl w:ilvl="6">
      <w:start w:val="1"/>
      <w:numFmt w:val="decimal"/>
      <w:lvlText w:val="%7"/>
      <w:lvlJc w:val="left"/>
      <w:pPr>
        <w:tabs>
          <w:tab w:val="num" w:pos="0"/>
        </w:tabs>
      </w:pPr>
      <w:rPr>
        <w:rFonts w:cs="Times New Roman"/>
      </w:rPr>
    </w:lvl>
    <w:lvl w:ilvl="7">
      <w:start w:val="1"/>
      <w:numFmt w:val="lowerLetter"/>
      <w:lvlText w:val="%8"/>
      <w:lvlJc w:val="left"/>
      <w:pPr>
        <w:tabs>
          <w:tab w:val="num" w:pos="0"/>
        </w:tabs>
      </w:pPr>
      <w:rPr>
        <w:rFonts w:cs="Times New Roman"/>
      </w:rPr>
    </w:lvl>
    <w:lvl w:ilvl="8">
      <w:numFmt w:val="decimal"/>
      <w:lvlText w:val=""/>
      <w:lvlJc w:val="left"/>
      <w:pPr>
        <w:tabs>
          <w:tab w:val="num" w:pos="0"/>
        </w:tabs>
      </w:pPr>
      <w:rPr>
        <w:rFonts w:cs="Times New Roman"/>
      </w:rPr>
    </w:lvl>
  </w:abstractNum>
  <w:abstractNum w:abstractNumId="50" w15:restartNumberingAfterBreak="0">
    <w:nsid w:val="6B317CEA"/>
    <w:multiLevelType w:val="multilevel"/>
    <w:tmpl w:val="56EC373A"/>
    <w:lvl w:ilvl="0">
      <w:start w:val="1"/>
      <w:numFmt w:val="decimal"/>
      <w:pStyle w:val="a6"/>
      <w:lvlText w:val="%1."/>
      <w:lvlJc w:val="left"/>
      <w:pPr>
        <w:ind w:left="360" w:hanging="360"/>
      </w:pPr>
      <w:rPr>
        <w:b/>
        <w:i w:val="0"/>
        <w:color w:val="auto"/>
        <w:sz w:val="24"/>
      </w:rPr>
    </w:lvl>
    <w:lvl w:ilvl="1">
      <w:start w:val="1"/>
      <w:numFmt w:val="decimal"/>
      <w:lvlText w:val="%1.%2."/>
      <w:lvlJc w:val="left"/>
      <w:pPr>
        <w:ind w:left="672" w:hanging="432"/>
      </w:pPr>
      <w:rPr>
        <w:b/>
        <w:i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6F025FAA"/>
    <w:multiLevelType w:val="multilevel"/>
    <w:tmpl w:val="1870E8F0"/>
    <w:lvl w:ilvl="0">
      <w:start w:val="1"/>
      <w:numFmt w:val="none"/>
      <w:lvlRestart w:val="0"/>
      <w:pStyle w:val="AODefHead"/>
      <w:suff w:val="nothing"/>
      <w:lvlText w:val=""/>
      <w:lvlJc w:val="left"/>
      <w:pPr>
        <w:tabs>
          <w:tab w:val="num" w:pos="720"/>
        </w:tabs>
        <w:ind w:left="720" w:firstLine="0"/>
      </w:pPr>
    </w:lvl>
    <w:lvl w:ilvl="1">
      <w:start w:val="1"/>
      <w:numFmt w:val="none"/>
      <w:pStyle w:val="AODefPara"/>
      <w:suff w:val="nothing"/>
      <w:lvlText w:val=""/>
      <w:lvlJc w:val="left"/>
      <w:pPr>
        <w:tabs>
          <w:tab w:val="num" w:pos="720"/>
        </w:tabs>
        <w:ind w:left="720" w:firstLine="0"/>
      </w:pPr>
    </w:lvl>
    <w:lvl w:ilvl="2">
      <w:start w:val="1"/>
      <w:numFmt w:val="lowerLetter"/>
      <w:lvlText w:val="(%3)"/>
      <w:lvlJc w:val="left"/>
      <w:pPr>
        <w:tabs>
          <w:tab w:val="num" w:pos="1440"/>
        </w:tabs>
        <w:ind w:left="1440" w:hanging="720"/>
      </w:pPr>
    </w:lvl>
    <w:lvl w:ilvl="3">
      <w:start w:val="1"/>
      <w:numFmt w:val="lowerRoman"/>
      <w:lvlText w:val="(%4)"/>
      <w:lvlJc w:val="left"/>
      <w:pPr>
        <w:tabs>
          <w:tab w:val="num" w:pos="1440"/>
        </w:tabs>
        <w:ind w:left="1440" w:hanging="720"/>
      </w:pPr>
    </w:lvl>
    <w:lvl w:ilvl="4">
      <w:start w:val="1"/>
      <w:numFmt w:val="lowerLetter"/>
      <w:lvlText w:val="(%5)"/>
      <w:lvlJc w:val="left"/>
      <w:pPr>
        <w:tabs>
          <w:tab w:val="num" w:pos="2160"/>
        </w:tabs>
        <w:ind w:left="216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decimal"/>
      <w:lvlText w:val="(%8)"/>
      <w:lvlJc w:val="left"/>
      <w:pPr>
        <w:tabs>
          <w:tab w:val="num" w:pos="1440"/>
        </w:tabs>
        <w:ind w:left="1440" w:hanging="720"/>
      </w:pPr>
    </w:lvl>
    <w:lvl w:ilvl="8">
      <w:start w:val="1"/>
      <w:numFmt w:val="decimal"/>
      <w:lvlText w:val="(%9)"/>
      <w:lvlJc w:val="left"/>
      <w:pPr>
        <w:tabs>
          <w:tab w:val="num" w:pos="2160"/>
        </w:tabs>
        <w:ind w:left="2160" w:hanging="720"/>
      </w:pPr>
    </w:lvl>
  </w:abstractNum>
  <w:abstractNum w:abstractNumId="52" w15:restartNumberingAfterBreak="0">
    <w:nsid w:val="6F8D3D7A"/>
    <w:multiLevelType w:val="singleLevel"/>
    <w:tmpl w:val="C4E419E8"/>
    <w:name w:val="AOA"/>
    <w:lvl w:ilvl="0">
      <w:start w:val="1"/>
      <w:numFmt w:val="bullet"/>
      <w:lvlRestart w:val="0"/>
      <w:pStyle w:val="AOBullet3"/>
      <w:lvlText w:val="-"/>
      <w:lvlJc w:val="left"/>
      <w:pPr>
        <w:tabs>
          <w:tab w:val="num" w:pos="720"/>
        </w:tabs>
        <w:ind w:left="720" w:hanging="720"/>
      </w:pPr>
      <w:rPr>
        <w:rFonts w:ascii="Symbol" w:hAnsi="Symbol" w:hint="default"/>
      </w:rPr>
    </w:lvl>
  </w:abstractNum>
  <w:abstractNum w:abstractNumId="53" w15:restartNumberingAfterBreak="0">
    <w:nsid w:val="741B7194"/>
    <w:multiLevelType w:val="multilevel"/>
    <w:tmpl w:val="0B5C0434"/>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a7"/>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4" w15:restartNumberingAfterBreak="0">
    <w:nsid w:val="761544F7"/>
    <w:multiLevelType w:val="multilevel"/>
    <w:tmpl w:val="4B682484"/>
    <w:name w:val="AODef"/>
    <w:lvl w:ilvl="0">
      <w:start w:val="1"/>
      <w:numFmt w:val="decimal"/>
      <w:lvlRestart w:val="0"/>
      <w:pStyle w:val="AOGenNum1"/>
      <w:lvlText w:val="%1."/>
      <w:lvlJc w:val="left"/>
      <w:pPr>
        <w:tabs>
          <w:tab w:val="num" w:pos="720"/>
        </w:tabs>
        <w:ind w:left="720" w:hanging="720"/>
      </w:pPr>
    </w:lvl>
    <w:lvl w:ilvl="1">
      <w:start w:val="1"/>
      <w:numFmt w:val="decimal"/>
      <w:pStyle w:val="AOGenNum1Para"/>
      <w:lvlText w:val="%1.%2"/>
      <w:lvlJc w:val="left"/>
      <w:pPr>
        <w:tabs>
          <w:tab w:val="num" w:pos="720"/>
        </w:tabs>
        <w:ind w:left="720" w:hanging="720"/>
      </w:pPr>
    </w:lvl>
    <w:lvl w:ilvl="2">
      <w:start w:val="1"/>
      <w:numFmt w:val="lowerLetter"/>
      <w:pStyle w:val="AOGenNum1List"/>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rPr>
        <w:rFonts w:ascii="Times New Roman" w:hAnsi="Times New Roman" w:cs="Times New Roman"/>
      </w:rPr>
    </w:lvl>
    <w:lvl w:ilvl="6">
      <w:start w:val="1"/>
      <w:numFmt w:val="upperLetter"/>
      <w:lvlText w:val="(%7)"/>
      <w:lvlJc w:val="left"/>
      <w:pPr>
        <w:tabs>
          <w:tab w:val="num" w:pos="2160"/>
        </w:tabs>
        <w:ind w:left="2160" w:hanging="720"/>
      </w:pPr>
      <w:rPr>
        <w:rFonts w:ascii="Times New Roman" w:hAnsi="Times New Roman" w:cs="Times New Roman"/>
      </w:r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55" w15:restartNumberingAfterBreak="0">
    <w:nsid w:val="7C232CAC"/>
    <w:multiLevelType w:val="multilevel"/>
    <w:tmpl w:val="409E772E"/>
    <w:lvl w:ilvl="0">
      <w:start w:val="1"/>
      <w:numFmt w:val="decimal"/>
      <w:lvlText w:val="%1."/>
      <w:lvlJc w:val="left"/>
      <w:pPr>
        <w:ind w:left="360" w:hanging="360"/>
      </w:pPr>
      <w:rPr>
        <w:rFonts w:hint="default"/>
      </w:rPr>
    </w:lvl>
    <w:lvl w:ilvl="1">
      <w:start w:val="1"/>
      <w:numFmt w:val="decimal"/>
      <w:lvlText w:val="%1.%2."/>
      <w:lvlJc w:val="left"/>
      <w:pPr>
        <w:ind w:left="928" w:hanging="360"/>
      </w:pPr>
      <w:rPr>
        <w:rFonts w:ascii="Times New Roman" w:hAnsi="Times New Roman" w:cs="Times New Roman" w:hint="default"/>
        <w:b w:val="0"/>
        <w:i w:val="0"/>
        <w:vertAlign w:val="baseline"/>
      </w:rPr>
    </w:lvl>
    <w:lvl w:ilvl="2">
      <w:start w:val="1"/>
      <w:numFmt w:val="decimal"/>
      <w:lvlText w:val="%1.%2.%3."/>
      <w:lvlJc w:val="left"/>
      <w:pPr>
        <w:ind w:left="1288" w:hanging="720"/>
      </w:pPr>
      <w:rPr>
        <w:rFonts w:hint="default"/>
        <w:i w:val="0"/>
        <w:vertAlign w:val="baseline"/>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6" w15:restartNumberingAfterBreak="0">
    <w:nsid w:val="7E903511"/>
    <w:multiLevelType w:val="hybridMultilevel"/>
    <w:tmpl w:val="F4DEA41A"/>
    <w:lvl w:ilvl="0" w:tplc="AD204974">
      <w:start w:val="1"/>
      <w:numFmt w:val="bullet"/>
      <w:lvlText w:val=""/>
      <w:lvlJc w:val="left"/>
      <w:pPr>
        <w:ind w:left="720" w:hanging="360"/>
      </w:pPr>
      <w:rPr>
        <w:rFonts w:ascii="Symbol" w:hAnsi="Symbol" w:hint="default"/>
      </w:rPr>
    </w:lvl>
    <w:lvl w:ilvl="1" w:tplc="AD204974">
      <w:start w:val="1"/>
      <w:numFmt w:val="bullet"/>
      <w:lvlText w:val=""/>
      <w:lvlJc w:val="left"/>
      <w:pPr>
        <w:ind w:left="1440" w:hanging="360"/>
      </w:pPr>
      <w:rPr>
        <w:rFonts w:ascii="Symbol" w:hAnsi="Symbol"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7" w15:restartNumberingAfterBreak="0">
    <w:nsid w:val="7EBD7148"/>
    <w:multiLevelType w:val="multilevel"/>
    <w:tmpl w:val="3D1CEF9A"/>
    <w:lvl w:ilvl="0">
      <w:start w:val="4"/>
      <w:numFmt w:val="decimal"/>
      <w:lvlText w:val="%1."/>
      <w:lvlJc w:val="left"/>
      <w:pPr>
        <w:ind w:left="360" w:hanging="360"/>
      </w:pPr>
      <w:rPr>
        <w:rFonts w:hint="default"/>
      </w:rPr>
    </w:lvl>
    <w:lvl w:ilvl="1">
      <w:start w:val="1"/>
      <w:numFmt w:val="decimal"/>
      <w:lvlText w:val="%1.%2."/>
      <w:lvlJc w:val="left"/>
      <w:pPr>
        <w:ind w:left="3621"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8" w15:restartNumberingAfterBreak="0">
    <w:nsid w:val="7FDB4261"/>
    <w:multiLevelType w:val="multilevel"/>
    <w:tmpl w:val="8A1CFC00"/>
    <w:lvl w:ilvl="0">
      <w:start w:val="13"/>
      <w:numFmt w:val="decimal"/>
      <w:lvlText w:val="%1."/>
      <w:lvlJc w:val="left"/>
      <w:pPr>
        <w:ind w:left="480" w:hanging="480"/>
      </w:pPr>
      <w:rPr>
        <w:rFonts w:hint="default"/>
      </w:rPr>
    </w:lvl>
    <w:lvl w:ilvl="1">
      <w:start w:val="4"/>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4"/>
  </w:num>
  <w:num w:numId="2">
    <w:abstractNumId w:val="3"/>
  </w:num>
  <w:num w:numId="3">
    <w:abstractNumId w:val="2"/>
  </w:num>
  <w:num w:numId="4">
    <w:abstractNumId w:val="1"/>
  </w:num>
  <w:num w:numId="5">
    <w:abstractNumId w:val="0"/>
  </w:num>
  <w:num w:numId="6">
    <w:abstractNumId w:val="22"/>
  </w:num>
  <w:num w:numId="7">
    <w:abstractNumId w:val="12"/>
  </w:num>
  <w:num w:numId="8">
    <w:abstractNumId w:val="53"/>
  </w:num>
  <w:num w:numId="9">
    <w:abstractNumId w:val="18"/>
  </w:num>
  <w:num w:numId="10">
    <w:abstractNumId w:val="45"/>
  </w:num>
  <w:num w:numId="11">
    <w:abstractNumId w:val="23"/>
  </w:num>
  <w:num w:numId="12">
    <w:abstractNumId w:val="3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17"/>
  </w:num>
  <w:num w:numId="15">
    <w:abstractNumId w:val="7"/>
  </w:num>
  <w:num w:numId="16">
    <w:abstractNumId w:val="42"/>
  </w:num>
  <w:num w:numId="17">
    <w:abstractNumId w:val="39"/>
  </w:num>
  <w:num w:numId="18">
    <w:abstractNumId w:val="36"/>
  </w:num>
  <w:num w:numId="19">
    <w:abstractNumId w:val="46"/>
  </w:num>
  <w:num w:numId="20">
    <w:abstractNumId w:val="54"/>
  </w:num>
  <w:num w:numId="21">
    <w:abstractNumId w:val="30"/>
  </w:num>
  <w:num w:numId="22">
    <w:abstractNumId w:val="33"/>
  </w:num>
  <w:num w:numId="23">
    <w:abstractNumId w:val="51"/>
  </w:num>
  <w:num w:numId="24">
    <w:abstractNumId w:val="8"/>
  </w:num>
  <w:num w:numId="25">
    <w:abstractNumId w:val="34"/>
  </w:num>
  <w:num w:numId="26">
    <w:abstractNumId w:val="29"/>
  </w:num>
  <w:num w:numId="27">
    <w:abstractNumId w:val="26"/>
  </w:num>
  <w:num w:numId="28">
    <w:abstractNumId w:val="16"/>
  </w:num>
  <w:num w:numId="29">
    <w:abstractNumId w:val="52"/>
  </w:num>
  <w:num w:numId="30">
    <w:abstractNumId w:val="31"/>
  </w:num>
  <w:num w:numId="31">
    <w:abstractNumId w:val="13"/>
  </w:num>
  <w:num w:numId="32">
    <w:abstractNumId w:val="47"/>
  </w:num>
  <w:num w:numId="33">
    <w:abstractNumId w:val="14"/>
  </w:num>
  <w:num w:numId="34">
    <w:abstractNumId w:val="49"/>
  </w:num>
  <w:num w:numId="35">
    <w:abstractNumId w:val="35"/>
  </w:num>
  <w:num w:numId="36">
    <w:abstractNumId w:val="19"/>
  </w:num>
  <w:num w:numId="37">
    <w:abstractNumId w:val="5"/>
  </w:num>
  <w:num w:numId="3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8"/>
    <w:lvlOverride w:ilvl="0">
      <w:startOverride w:val="1"/>
    </w:lvlOverride>
  </w:num>
  <w:num w:numId="4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1"/>
  </w:num>
  <w:num w:numId="42">
    <w:abstractNumId w:val="50"/>
  </w:num>
  <w:num w:numId="43">
    <w:abstractNumId w:val="56"/>
  </w:num>
  <w:num w:numId="44">
    <w:abstractNumId w:val="32"/>
  </w:num>
  <w:num w:numId="45">
    <w:abstractNumId w:val="25"/>
  </w:num>
  <w:num w:numId="46">
    <w:abstractNumId w:val="44"/>
  </w:num>
  <w:num w:numId="47">
    <w:abstractNumId w:val="55"/>
  </w:num>
  <w:num w:numId="48">
    <w:abstractNumId w:val="11"/>
  </w:num>
  <w:num w:numId="49">
    <w:abstractNumId w:val="57"/>
  </w:num>
  <w:num w:numId="50">
    <w:abstractNumId w:val="43"/>
  </w:num>
  <w:num w:numId="51">
    <w:abstractNumId w:val="27"/>
  </w:num>
  <w:num w:numId="52">
    <w:abstractNumId w:val="15"/>
  </w:num>
  <w:num w:numId="53">
    <w:abstractNumId w:val="58"/>
  </w:num>
  <w:num w:numId="54">
    <w:abstractNumId w:val="37"/>
  </w:num>
  <w:num w:numId="55">
    <w:abstractNumId w:val="20"/>
  </w:num>
  <w:num w:numId="56">
    <w:abstractNumId w:val="6"/>
  </w:num>
  <w:num w:numId="57">
    <w:abstractNumId w:val="24"/>
  </w:num>
  <w:num w:numId="58">
    <w:abstractNumId w:val="21"/>
  </w:num>
  <w:num w:numId="59">
    <w:abstractNumId w:val="40"/>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1126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D46"/>
    <w:rsid w:val="000013DE"/>
    <w:rsid w:val="000025BB"/>
    <w:rsid w:val="00002F1A"/>
    <w:rsid w:val="00003A8E"/>
    <w:rsid w:val="00006348"/>
    <w:rsid w:val="00012789"/>
    <w:rsid w:val="00020CC9"/>
    <w:rsid w:val="00022DC6"/>
    <w:rsid w:val="00023AD1"/>
    <w:rsid w:val="00026159"/>
    <w:rsid w:val="000275D9"/>
    <w:rsid w:val="00033317"/>
    <w:rsid w:val="00035066"/>
    <w:rsid w:val="00036520"/>
    <w:rsid w:val="00036E44"/>
    <w:rsid w:val="00042DCA"/>
    <w:rsid w:val="00051B54"/>
    <w:rsid w:val="000523EC"/>
    <w:rsid w:val="00056BAD"/>
    <w:rsid w:val="00060F2E"/>
    <w:rsid w:val="00064915"/>
    <w:rsid w:val="00070B39"/>
    <w:rsid w:val="000721A6"/>
    <w:rsid w:val="00072929"/>
    <w:rsid w:val="00076663"/>
    <w:rsid w:val="00076DA6"/>
    <w:rsid w:val="00077AE6"/>
    <w:rsid w:val="00090F78"/>
    <w:rsid w:val="00095D16"/>
    <w:rsid w:val="00097AC8"/>
    <w:rsid w:val="000A1423"/>
    <w:rsid w:val="000A2C97"/>
    <w:rsid w:val="000A6821"/>
    <w:rsid w:val="000B1C6F"/>
    <w:rsid w:val="000B461A"/>
    <w:rsid w:val="000B66D3"/>
    <w:rsid w:val="000B7AF6"/>
    <w:rsid w:val="000C1128"/>
    <w:rsid w:val="000C607D"/>
    <w:rsid w:val="000C7AD2"/>
    <w:rsid w:val="000C7E83"/>
    <w:rsid w:val="000D28B0"/>
    <w:rsid w:val="000E33FF"/>
    <w:rsid w:val="000E37E0"/>
    <w:rsid w:val="000E6F70"/>
    <w:rsid w:val="000E7234"/>
    <w:rsid w:val="000E752E"/>
    <w:rsid w:val="000F0AB4"/>
    <w:rsid w:val="000F1D2A"/>
    <w:rsid w:val="000F290C"/>
    <w:rsid w:val="000F6950"/>
    <w:rsid w:val="00105102"/>
    <w:rsid w:val="00106845"/>
    <w:rsid w:val="00106B26"/>
    <w:rsid w:val="0011244D"/>
    <w:rsid w:val="0011280C"/>
    <w:rsid w:val="00114FC1"/>
    <w:rsid w:val="00116FD1"/>
    <w:rsid w:val="00120DB1"/>
    <w:rsid w:val="00121C92"/>
    <w:rsid w:val="00133E49"/>
    <w:rsid w:val="00134F2D"/>
    <w:rsid w:val="001464AF"/>
    <w:rsid w:val="00154A0B"/>
    <w:rsid w:val="0015556C"/>
    <w:rsid w:val="00157BF3"/>
    <w:rsid w:val="001604D9"/>
    <w:rsid w:val="00162BCC"/>
    <w:rsid w:val="001635DF"/>
    <w:rsid w:val="0016416C"/>
    <w:rsid w:val="0016747F"/>
    <w:rsid w:val="0016788C"/>
    <w:rsid w:val="001712AF"/>
    <w:rsid w:val="00171B76"/>
    <w:rsid w:val="00171DCC"/>
    <w:rsid w:val="00172E50"/>
    <w:rsid w:val="001735D1"/>
    <w:rsid w:val="00174CF3"/>
    <w:rsid w:val="00177612"/>
    <w:rsid w:val="00182FA2"/>
    <w:rsid w:val="0018612F"/>
    <w:rsid w:val="00187D3C"/>
    <w:rsid w:val="00191BFE"/>
    <w:rsid w:val="00191F79"/>
    <w:rsid w:val="001A0655"/>
    <w:rsid w:val="001A0AAD"/>
    <w:rsid w:val="001A1012"/>
    <w:rsid w:val="001B0041"/>
    <w:rsid w:val="001B209A"/>
    <w:rsid w:val="001B3A36"/>
    <w:rsid w:val="001B61A8"/>
    <w:rsid w:val="001C1E0F"/>
    <w:rsid w:val="001C521B"/>
    <w:rsid w:val="001C71AD"/>
    <w:rsid w:val="001C78A1"/>
    <w:rsid w:val="001C7D9A"/>
    <w:rsid w:val="001D3D63"/>
    <w:rsid w:val="001D7363"/>
    <w:rsid w:val="001E0CB0"/>
    <w:rsid w:val="001E30CB"/>
    <w:rsid w:val="001E32D1"/>
    <w:rsid w:val="001E3DFF"/>
    <w:rsid w:val="001E5742"/>
    <w:rsid w:val="001E7044"/>
    <w:rsid w:val="002030A4"/>
    <w:rsid w:val="00215E11"/>
    <w:rsid w:val="0022174C"/>
    <w:rsid w:val="00226B36"/>
    <w:rsid w:val="00230862"/>
    <w:rsid w:val="002336F4"/>
    <w:rsid w:val="00236223"/>
    <w:rsid w:val="0024124E"/>
    <w:rsid w:val="0024178F"/>
    <w:rsid w:val="00244496"/>
    <w:rsid w:val="00244598"/>
    <w:rsid w:val="002512DD"/>
    <w:rsid w:val="00252ECD"/>
    <w:rsid w:val="0025315A"/>
    <w:rsid w:val="002541C8"/>
    <w:rsid w:val="00257857"/>
    <w:rsid w:val="002661F6"/>
    <w:rsid w:val="00266ED0"/>
    <w:rsid w:val="00271A2F"/>
    <w:rsid w:val="0027686B"/>
    <w:rsid w:val="00276E41"/>
    <w:rsid w:val="00276F47"/>
    <w:rsid w:val="00281CE3"/>
    <w:rsid w:val="00283F31"/>
    <w:rsid w:val="002857CC"/>
    <w:rsid w:val="00285BD6"/>
    <w:rsid w:val="002869F2"/>
    <w:rsid w:val="00286AAC"/>
    <w:rsid w:val="00290B36"/>
    <w:rsid w:val="00290E7C"/>
    <w:rsid w:val="002918F2"/>
    <w:rsid w:val="00293275"/>
    <w:rsid w:val="0029374F"/>
    <w:rsid w:val="002959B8"/>
    <w:rsid w:val="00296018"/>
    <w:rsid w:val="002977AA"/>
    <w:rsid w:val="002A08F8"/>
    <w:rsid w:val="002A1AD0"/>
    <w:rsid w:val="002A55CD"/>
    <w:rsid w:val="002A5B14"/>
    <w:rsid w:val="002A73BD"/>
    <w:rsid w:val="002A7832"/>
    <w:rsid w:val="002A7E11"/>
    <w:rsid w:val="002B1C95"/>
    <w:rsid w:val="002B31E2"/>
    <w:rsid w:val="002B5B9C"/>
    <w:rsid w:val="002C04D8"/>
    <w:rsid w:val="002C0A23"/>
    <w:rsid w:val="002C3058"/>
    <w:rsid w:val="002C3B42"/>
    <w:rsid w:val="002C4C69"/>
    <w:rsid w:val="002D0077"/>
    <w:rsid w:val="002D32C7"/>
    <w:rsid w:val="002E4183"/>
    <w:rsid w:val="002E4E6F"/>
    <w:rsid w:val="002E62CE"/>
    <w:rsid w:val="002E742A"/>
    <w:rsid w:val="002F7094"/>
    <w:rsid w:val="00301AF4"/>
    <w:rsid w:val="003059E6"/>
    <w:rsid w:val="00306A28"/>
    <w:rsid w:val="00310012"/>
    <w:rsid w:val="00312FED"/>
    <w:rsid w:val="00313F84"/>
    <w:rsid w:val="003149F7"/>
    <w:rsid w:val="003206F0"/>
    <w:rsid w:val="00323F37"/>
    <w:rsid w:val="00326BF6"/>
    <w:rsid w:val="003311C4"/>
    <w:rsid w:val="00343700"/>
    <w:rsid w:val="00343C78"/>
    <w:rsid w:val="00347391"/>
    <w:rsid w:val="00350BD6"/>
    <w:rsid w:val="00352B7C"/>
    <w:rsid w:val="00360772"/>
    <w:rsid w:val="00364D18"/>
    <w:rsid w:val="00364D97"/>
    <w:rsid w:val="00366C1E"/>
    <w:rsid w:val="00371274"/>
    <w:rsid w:val="00371FB8"/>
    <w:rsid w:val="003747CE"/>
    <w:rsid w:val="00380FA6"/>
    <w:rsid w:val="00383799"/>
    <w:rsid w:val="00384870"/>
    <w:rsid w:val="00386847"/>
    <w:rsid w:val="00387D19"/>
    <w:rsid w:val="00392888"/>
    <w:rsid w:val="00394068"/>
    <w:rsid w:val="00397C50"/>
    <w:rsid w:val="003A46E5"/>
    <w:rsid w:val="003B57E6"/>
    <w:rsid w:val="003C1394"/>
    <w:rsid w:val="003C490A"/>
    <w:rsid w:val="003C69AC"/>
    <w:rsid w:val="003D00C5"/>
    <w:rsid w:val="003D0DB4"/>
    <w:rsid w:val="003D2CB5"/>
    <w:rsid w:val="003D4108"/>
    <w:rsid w:val="003D521E"/>
    <w:rsid w:val="003E0B0B"/>
    <w:rsid w:val="003E1531"/>
    <w:rsid w:val="003E18F9"/>
    <w:rsid w:val="003E257E"/>
    <w:rsid w:val="003E5035"/>
    <w:rsid w:val="003E5447"/>
    <w:rsid w:val="003E5596"/>
    <w:rsid w:val="00400031"/>
    <w:rsid w:val="00401B2B"/>
    <w:rsid w:val="0040569C"/>
    <w:rsid w:val="00407F83"/>
    <w:rsid w:val="00420DBD"/>
    <w:rsid w:val="00420EB3"/>
    <w:rsid w:val="00423599"/>
    <w:rsid w:val="00425973"/>
    <w:rsid w:val="00426014"/>
    <w:rsid w:val="004274D0"/>
    <w:rsid w:val="00427897"/>
    <w:rsid w:val="00440DFD"/>
    <w:rsid w:val="0045012E"/>
    <w:rsid w:val="004523A2"/>
    <w:rsid w:val="00453B72"/>
    <w:rsid w:val="00455914"/>
    <w:rsid w:val="00457196"/>
    <w:rsid w:val="00457690"/>
    <w:rsid w:val="004604C1"/>
    <w:rsid w:val="0046086B"/>
    <w:rsid w:val="0046239E"/>
    <w:rsid w:val="00467725"/>
    <w:rsid w:val="00470DA4"/>
    <w:rsid w:val="004754E2"/>
    <w:rsid w:val="00477D50"/>
    <w:rsid w:val="0048056B"/>
    <w:rsid w:val="00480FAC"/>
    <w:rsid w:val="00482DA4"/>
    <w:rsid w:val="004924B9"/>
    <w:rsid w:val="004A1EE3"/>
    <w:rsid w:val="004A3F79"/>
    <w:rsid w:val="004A7B80"/>
    <w:rsid w:val="004B0E98"/>
    <w:rsid w:val="004B0F49"/>
    <w:rsid w:val="004B48C1"/>
    <w:rsid w:val="004C28BE"/>
    <w:rsid w:val="004C6A07"/>
    <w:rsid w:val="004D19E7"/>
    <w:rsid w:val="004D49EE"/>
    <w:rsid w:val="004D568D"/>
    <w:rsid w:val="004D5B23"/>
    <w:rsid w:val="004D7D8C"/>
    <w:rsid w:val="004D7FD0"/>
    <w:rsid w:val="004E647D"/>
    <w:rsid w:val="004F012D"/>
    <w:rsid w:val="004F05F6"/>
    <w:rsid w:val="004F4992"/>
    <w:rsid w:val="005037E6"/>
    <w:rsid w:val="00505395"/>
    <w:rsid w:val="00506357"/>
    <w:rsid w:val="0050730C"/>
    <w:rsid w:val="00513670"/>
    <w:rsid w:val="00521328"/>
    <w:rsid w:val="00521681"/>
    <w:rsid w:val="00523939"/>
    <w:rsid w:val="005252A0"/>
    <w:rsid w:val="005317D5"/>
    <w:rsid w:val="00534F66"/>
    <w:rsid w:val="00536DAB"/>
    <w:rsid w:val="00541DA5"/>
    <w:rsid w:val="00544392"/>
    <w:rsid w:val="0054469D"/>
    <w:rsid w:val="00545345"/>
    <w:rsid w:val="0054619C"/>
    <w:rsid w:val="00553755"/>
    <w:rsid w:val="00555336"/>
    <w:rsid w:val="0055782D"/>
    <w:rsid w:val="00561219"/>
    <w:rsid w:val="00562DA6"/>
    <w:rsid w:val="00562F5A"/>
    <w:rsid w:val="00564E12"/>
    <w:rsid w:val="00566B3E"/>
    <w:rsid w:val="005674E8"/>
    <w:rsid w:val="005729EB"/>
    <w:rsid w:val="00576A4B"/>
    <w:rsid w:val="005800EC"/>
    <w:rsid w:val="005837AB"/>
    <w:rsid w:val="005850D8"/>
    <w:rsid w:val="00587E76"/>
    <w:rsid w:val="00590CEE"/>
    <w:rsid w:val="00590E00"/>
    <w:rsid w:val="005929D9"/>
    <w:rsid w:val="00593E51"/>
    <w:rsid w:val="005956F6"/>
    <w:rsid w:val="0059596D"/>
    <w:rsid w:val="00595BEF"/>
    <w:rsid w:val="005960AA"/>
    <w:rsid w:val="00597807"/>
    <w:rsid w:val="005A0815"/>
    <w:rsid w:val="005A4575"/>
    <w:rsid w:val="005B76D4"/>
    <w:rsid w:val="005C4149"/>
    <w:rsid w:val="005C75A3"/>
    <w:rsid w:val="005D20DB"/>
    <w:rsid w:val="005E2A98"/>
    <w:rsid w:val="005E3037"/>
    <w:rsid w:val="005E600E"/>
    <w:rsid w:val="005E73EF"/>
    <w:rsid w:val="005E78F3"/>
    <w:rsid w:val="005F3BF9"/>
    <w:rsid w:val="005F50D1"/>
    <w:rsid w:val="005F7600"/>
    <w:rsid w:val="006109F2"/>
    <w:rsid w:val="00610B6F"/>
    <w:rsid w:val="00611DE3"/>
    <w:rsid w:val="006163BD"/>
    <w:rsid w:val="00617789"/>
    <w:rsid w:val="00617B5C"/>
    <w:rsid w:val="00617FFD"/>
    <w:rsid w:val="00620285"/>
    <w:rsid w:val="00620924"/>
    <w:rsid w:val="006219D5"/>
    <w:rsid w:val="0062202C"/>
    <w:rsid w:val="0062355F"/>
    <w:rsid w:val="0062696F"/>
    <w:rsid w:val="00632D16"/>
    <w:rsid w:val="00634038"/>
    <w:rsid w:val="00646569"/>
    <w:rsid w:val="006507BC"/>
    <w:rsid w:val="00650A69"/>
    <w:rsid w:val="006566E5"/>
    <w:rsid w:val="00662042"/>
    <w:rsid w:val="006624C6"/>
    <w:rsid w:val="00666B18"/>
    <w:rsid w:val="006674F5"/>
    <w:rsid w:val="0067160D"/>
    <w:rsid w:val="00681390"/>
    <w:rsid w:val="00681B2B"/>
    <w:rsid w:val="006829B5"/>
    <w:rsid w:val="006838CC"/>
    <w:rsid w:val="0068420F"/>
    <w:rsid w:val="0068782C"/>
    <w:rsid w:val="00692BF7"/>
    <w:rsid w:val="0069598A"/>
    <w:rsid w:val="00697D91"/>
    <w:rsid w:val="006A1BAA"/>
    <w:rsid w:val="006A7092"/>
    <w:rsid w:val="006B1BDC"/>
    <w:rsid w:val="006B1E9C"/>
    <w:rsid w:val="006B23C9"/>
    <w:rsid w:val="006B390E"/>
    <w:rsid w:val="006B3AB9"/>
    <w:rsid w:val="006B3E96"/>
    <w:rsid w:val="006B45AA"/>
    <w:rsid w:val="006B52C1"/>
    <w:rsid w:val="006B5DC6"/>
    <w:rsid w:val="006C0AE0"/>
    <w:rsid w:val="006C1C11"/>
    <w:rsid w:val="006D1379"/>
    <w:rsid w:val="006D76FE"/>
    <w:rsid w:val="006E3E62"/>
    <w:rsid w:val="006E5CD8"/>
    <w:rsid w:val="006F00CD"/>
    <w:rsid w:val="006F0776"/>
    <w:rsid w:val="006F16A8"/>
    <w:rsid w:val="006F3426"/>
    <w:rsid w:val="006F40FC"/>
    <w:rsid w:val="006F64AD"/>
    <w:rsid w:val="006F6862"/>
    <w:rsid w:val="006F6EB9"/>
    <w:rsid w:val="00703E3A"/>
    <w:rsid w:val="00730682"/>
    <w:rsid w:val="00732D44"/>
    <w:rsid w:val="007501EE"/>
    <w:rsid w:val="00751CEF"/>
    <w:rsid w:val="007537A6"/>
    <w:rsid w:val="007552DC"/>
    <w:rsid w:val="00756269"/>
    <w:rsid w:val="007609F0"/>
    <w:rsid w:val="007701AA"/>
    <w:rsid w:val="0077099E"/>
    <w:rsid w:val="007731A4"/>
    <w:rsid w:val="00773C7F"/>
    <w:rsid w:val="00780EDE"/>
    <w:rsid w:val="00781181"/>
    <w:rsid w:val="007818A2"/>
    <w:rsid w:val="0078357C"/>
    <w:rsid w:val="0078384F"/>
    <w:rsid w:val="007876D8"/>
    <w:rsid w:val="00791824"/>
    <w:rsid w:val="00792670"/>
    <w:rsid w:val="0079377F"/>
    <w:rsid w:val="007A080F"/>
    <w:rsid w:val="007A352B"/>
    <w:rsid w:val="007A5D11"/>
    <w:rsid w:val="007A68FD"/>
    <w:rsid w:val="007A7FF7"/>
    <w:rsid w:val="007B2381"/>
    <w:rsid w:val="007B6B04"/>
    <w:rsid w:val="007B7DFD"/>
    <w:rsid w:val="007C1332"/>
    <w:rsid w:val="007C4DC5"/>
    <w:rsid w:val="007D013F"/>
    <w:rsid w:val="007D027A"/>
    <w:rsid w:val="007D0BE4"/>
    <w:rsid w:val="007D1596"/>
    <w:rsid w:val="007D2950"/>
    <w:rsid w:val="007D3516"/>
    <w:rsid w:val="007D467A"/>
    <w:rsid w:val="007E4210"/>
    <w:rsid w:val="007E49B9"/>
    <w:rsid w:val="007E4A20"/>
    <w:rsid w:val="007F23EE"/>
    <w:rsid w:val="007F2637"/>
    <w:rsid w:val="007F3A1E"/>
    <w:rsid w:val="007F4526"/>
    <w:rsid w:val="008004AA"/>
    <w:rsid w:val="008055D6"/>
    <w:rsid w:val="008071D9"/>
    <w:rsid w:val="008073D0"/>
    <w:rsid w:val="008101AF"/>
    <w:rsid w:val="00811892"/>
    <w:rsid w:val="008120E4"/>
    <w:rsid w:val="00816546"/>
    <w:rsid w:val="00821741"/>
    <w:rsid w:val="00824DFC"/>
    <w:rsid w:val="008254A9"/>
    <w:rsid w:val="008265C5"/>
    <w:rsid w:val="00830769"/>
    <w:rsid w:val="00837262"/>
    <w:rsid w:val="00851FB1"/>
    <w:rsid w:val="00856884"/>
    <w:rsid w:val="00863FD5"/>
    <w:rsid w:val="00864324"/>
    <w:rsid w:val="0086705D"/>
    <w:rsid w:val="00867372"/>
    <w:rsid w:val="008678DD"/>
    <w:rsid w:val="0087006A"/>
    <w:rsid w:val="008756F5"/>
    <w:rsid w:val="00881F6A"/>
    <w:rsid w:val="0088624E"/>
    <w:rsid w:val="008941AD"/>
    <w:rsid w:val="008943A7"/>
    <w:rsid w:val="0089519A"/>
    <w:rsid w:val="00895F74"/>
    <w:rsid w:val="008961E0"/>
    <w:rsid w:val="00896395"/>
    <w:rsid w:val="00897A78"/>
    <w:rsid w:val="008A1D72"/>
    <w:rsid w:val="008A51B8"/>
    <w:rsid w:val="008A62E0"/>
    <w:rsid w:val="008C3EA7"/>
    <w:rsid w:val="008D42EF"/>
    <w:rsid w:val="008D4C32"/>
    <w:rsid w:val="008D61A9"/>
    <w:rsid w:val="008D7D64"/>
    <w:rsid w:val="008E3ED6"/>
    <w:rsid w:val="008E486F"/>
    <w:rsid w:val="008E61E1"/>
    <w:rsid w:val="008F1705"/>
    <w:rsid w:val="008F18F1"/>
    <w:rsid w:val="008F1E8C"/>
    <w:rsid w:val="008F4DD3"/>
    <w:rsid w:val="008F7C30"/>
    <w:rsid w:val="009023F5"/>
    <w:rsid w:val="0090552F"/>
    <w:rsid w:val="00911191"/>
    <w:rsid w:val="009116D5"/>
    <w:rsid w:val="0092784F"/>
    <w:rsid w:val="00927B0C"/>
    <w:rsid w:val="00933EE6"/>
    <w:rsid w:val="0094025D"/>
    <w:rsid w:val="00940E17"/>
    <w:rsid w:val="00942B3B"/>
    <w:rsid w:val="00945622"/>
    <w:rsid w:val="00946C5E"/>
    <w:rsid w:val="00947883"/>
    <w:rsid w:val="00947D7D"/>
    <w:rsid w:val="00951A4B"/>
    <w:rsid w:val="00951CF6"/>
    <w:rsid w:val="00955373"/>
    <w:rsid w:val="0095572F"/>
    <w:rsid w:val="0096232F"/>
    <w:rsid w:val="00962812"/>
    <w:rsid w:val="009650C2"/>
    <w:rsid w:val="00965401"/>
    <w:rsid w:val="009676B2"/>
    <w:rsid w:val="009679A8"/>
    <w:rsid w:val="00977198"/>
    <w:rsid w:val="00980350"/>
    <w:rsid w:val="009808EB"/>
    <w:rsid w:val="00983DBE"/>
    <w:rsid w:val="00991E30"/>
    <w:rsid w:val="009A11CD"/>
    <w:rsid w:val="009A1C7C"/>
    <w:rsid w:val="009A1D58"/>
    <w:rsid w:val="009A431E"/>
    <w:rsid w:val="009A6094"/>
    <w:rsid w:val="009A7940"/>
    <w:rsid w:val="009B0588"/>
    <w:rsid w:val="009B143C"/>
    <w:rsid w:val="009B242A"/>
    <w:rsid w:val="009B5BAD"/>
    <w:rsid w:val="009B5D62"/>
    <w:rsid w:val="009C0459"/>
    <w:rsid w:val="009C1C72"/>
    <w:rsid w:val="009D2CD0"/>
    <w:rsid w:val="009D52EB"/>
    <w:rsid w:val="009D5D58"/>
    <w:rsid w:val="009D6EFF"/>
    <w:rsid w:val="009D7861"/>
    <w:rsid w:val="009E31A8"/>
    <w:rsid w:val="009E4B12"/>
    <w:rsid w:val="009E6B6F"/>
    <w:rsid w:val="009F2B6A"/>
    <w:rsid w:val="009F35F0"/>
    <w:rsid w:val="009F7CA6"/>
    <w:rsid w:val="009F7EE7"/>
    <w:rsid w:val="00A04F79"/>
    <w:rsid w:val="00A07F8A"/>
    <w:rsid w:val="00A10C84"/>
    <w:rsid w:val="00A1601B"/>
    <w:rsid w:val="00A16080"/>
    <w:rsid w:val="00A176EF"/>
    <w:rsid w:val="00A2308A"/>
    <w:rsid w:val="00A238ED"/>
    <w:rsid w:val="00A25C1D"/>
    <w:rsid w:val="00A350D6"/>
    <w:rsid w:val="00A356BA"/>
    <w:rsid w:val="00A35B23"/>
    <w:rsid w:val="00A40F7B"/>
    <w:rsid w:val="00A56C6F"/>
    <w:rsid w:val="00A623DC"/>
    <w:rsid w:val="00A62608"/>
    <w:rsid w:val="00A62982"/>
    <w:rsid w:val="00A64802"/>
    <w:rsid w:val="00A65619"/>
    <w:rsid w:val="00A65E88"/>
    <w:rsid w:val="00A6748F"/>
    <w:rsid w:val="00A677B1"/>
    <w:rsid w:val="00A7271E"/>
    <w:rsid w:val="00A731D3"/>
    <w:rsid w:val="00A75A12"/>
    <w:rsid w:val="00A82A91"/>
    <w:rsid w:val="00A84CD9"/>
    <w:rsid w:val="00A85C54"/>
    <w:rsid w:val="00A92558"/>
    <w:rsid w:val="00A94D93"/>
    <w:rsid w:val="00A95AD9"/>
    <w:rsid w:val="00AA1F7D"/>
    <w:rsid w:val="00AB1DA0"/>
    <w:rsid w:val="00AB2D79"/>
    <w:rsid w:val="00AB5AB1"/>
    <w:rsid w:val="00AB6928"/>
    <w:rsid w:val="00AC0548"/>
    <w:rsid w:val="00AC24BF"/>
    <w:rsid w:val="00AC6097"/>
    <w:rsid w:val="00AD3427"/>
    <w:rsid w:val="00AE03F2"/>
    <w:rsid w:val="00AE2175"/>
    <w:rsid w:val="00AE28A1"/>
    <w:rsid w:val="00AE2F21"/>
    <w:rsid w:val="00AE40D1"/>
    <w:rsid w:val="00AE63AC"/>
    <w:rsid w:val="00AF00B7"/>
    <w:rsid w:val="00AF60D9"/>
    <w:rsid w:val="00B009A6"/>
    <w:rsid w:val="00B052A2"/>
    <w:rsid w:val="00B1374A"/>
    <w:rsid w:val="00B16159"/>
    <w:rsid w:val="00B17A72"/>
    <w:rsid w:val="00B21829"/>
    <w:rsid w:val="00B26204"/>
    <w:rsid w:val="00B3057C"/>
    <w:rsid w:val="00B35012"/>
    <w:rsid w:val="00B36234"/>
    <w:rsid w:val="00B4077A"/>
    <w:rsid w:val="00B442B0"/>
    <w:rsid w:val="00B451CC"/>
    <w:rsid w:val="00B47AC9"/>
    <w:rsid w:val="00B5215B"/>
    <w:rsid w:val="00B53AEF"/>
    <w:rsid w:val="00B56A3B"/>
    <w:rsid w:val="00B6180D"/>
    <w:rsid w:val="00B65D22"/>
    <w:rsid w:val="00B82778"/>
    <w:rsid w:val="00B84571"/>
    <w:rsid w:val="00B84F1D"/>
    <w:rsid w:val="00B870FA"/>
    <w:rsid w:val="00B908B7"/>
    <w:rsid w:val="00B95DFF"/>
    <w:rsid w:val="00BA1764"/>
    <w:rsid w:val="00BA2B0C"/>
    <w:rsid w:val="00BA3171"/>
    <w:rsid w:val="00BA3F8E"/>
    <w:rsid w:val="00BA4244"/>
    <w:rsid w:val="00BA7290"/>
    <w:rsid w:val="00BB02B6"/>
    <w:rsid w:val="00BB442D"/>
    <w:rsid w:val="00BB52F8"/>
    <w:rsid w:val="00BB62AB"/>
    <w:rsid w:val="00BB70EC"/>
    <w:rsid w:val="00BC755C"/>
    <w:rsid w:val="00BD067A"/>
    <w:rsid w:val="00BD2A55"/>
    <w:rsid w:val="00BD3671"/>
    <w:rsid w:val="00BD64F0"/>
    <w:rsid w:val="00BE09C3"/>
    <w:rsid w:val="00BE142A"/>
    <w:rsid w:val="00BE1FC9"/>
    <w:rsid w:val="00BE3CAD"/>
    <w:rsid w:val="00BE3F4C"/>
    <w:rsid w:val="00BE55E8"/>
    <w:rsid w:val="00BE561E"/>
    <w:rsid w:val="00BE61FF"/>
    <w:rsid w:val="00C03D2D"/>
    <w:rsid w:val="00C04FDB"/>
    <w:rsid w:val="00C05D8D"/>
    <w:rsid w:val="00C066E9"/>
    <w:rsid w:val="00C20F20"/>
    <w:rsid w:val="00C21DC5"/>
    <w:rsid w:val="00C231CD"/>
    <w:rsid w:val="00C27C86"/>
    <w:rsid w:val="00C31217"/>
    <w:rsid w:val="00C32124"/>
    <w:rsid w:val="00C3416B"/>
    <w:rsid w:val="00C37184"/>
    <w:rsid w:val="00C42D0D"/>
    <w:rsid w:val="00C43A2B"/>
    <w:rsid w:val="00C5395C"/>
    <w:rsid w:val="00C57020"/>
    <w:rsid w:val="00C6101A"/>
    <w:rsid w:val="00C6252F"/>
    <w:rsid w:val="00C71E3A"/>
    <w:rsid w:val="00C7349E"/>
    <w:rsid w:val="00C854E8"/>
    <w:rsid w:val="00C9008C"/>
    <w:rsid w:val="00C91A8F"/>
    <w:rsid w:val="00C9228A"/>
    <w:rsid w:val="00CA2E59"/>
    <w:rsid w:val="00CA32F4"/>
    <w:rsid w:val="00CA4C3C"/>
    <w:rsid w:val="00CA53E9"/>
    <w:rsid w:val="00CC1F0B"/>
    <w:rsid w:val="00CC2D65"/>
    <w:rsid w:val="00CC367F"/>
    <w:rsid w:val="00CC3FF5"/>
    <w:rsid w:val="00CC591C"/>
    <w:rsid w:val="00CD5A65"/>
    <w:rsid w:val="00CD6323"/>
    <w:rsid w:val="00CE23E1"/>
    <w:rsid w:val="00CE45B9"/>
    <w:rsid w:val="00CF0241"/>
    <w:rsid w:val="00CF267D"/>
    <w:rsid w:val="00CF2C46"/>
    <w:rsid w:val="00CF33DE"/>
    <w:rsid w:val="00CF7D46"/>
    <w:rsid w:val="00D14843"/>
    <w:rsid w:val="00D22CB4"/>
    <w:rsid w:val="00D23AD9"/>
    <w:rsid w:val="00D262FB"/>
    <w:rsid w:val="00D3226C"/>
    <w:rsid w:val="00D3489D"/>
    <w:rsid w:val="00D3565D"/>
    <w:rsid w:val="00D41718"/>
    <w:rsid w:val="00D431ED"/>
    <w:rsid w:val="00D44CD6"/>
    <w:rsid w:val="00D478F6"/>
    <w:rsid w:val="00D61747"/>
    <w:rsid w:val="00D7160D"/>
    <w:rsid w:val="00D7325E"/>
    <w:rsid w:val="00D80C0D"/>
    <w:rsid w:val="00D847EB"/>
    <w:rsid w:val="00D84EA3"/>
    <w:rsid w:val="00D9063E"/>
    <w:rsid w:val="00D91A61"/>
    <w:rsid w:val="00D92CAE"/>
    <w:rsid w:val="00D96D51"/>
    <w:rsid w:val="00D97E65"/>
    <w:rsid w:val="00DA0C60"/>
    <w:rsid w:val="00DA4736"/>
    <w:rsid w:val="00DA651A"/>
    <w:rsid w:val="00DB2426"/>
    <w:rsid w:val="00DD011A"/>
    <w:rsid w:val="00DD2D9A"/>
    <w:rsid w:val="00DD613B"/>
    <w:rsid w:val="00DD7FF3"/>
    <w:rsid w:val="00DE329B"/>
    <w:rsid w:val="00DE6E8D"/>
    <w:rsid w:val="00DE73B6"/>
    <w:rsid w:val="00DE7CAB"/>
    <w:rsid w:val="00DF67A7"/>
    <w:rsid w:val="00DF7D78"/>
    <w:rsid w:val="00E000E3"/>
    <w:rsid w:val="00E066F3"/>
    <w:rsid w:val="00E07071"/>
    <w:rsid w:val="00E13F75"/>
    <w:rsid w:val="00E149DD"/>
    <w:rsid w:val="00E14EFE"/>
    <w:rsid w:val="00E16CB1"/>
    <w:rsid w:val="00E20865"/>
    <w:rsid w:val="00E20C21"/>
    <w:rsid w:val="00E23E34"/>
    <w:rsid w:val="00E2736F"/>
    <w:rsid w:val="00E30F5C"/>
    <w:rsid w:val="00E33091"/>
    <w:rsid w:val="00E34366"/>
    <w:rsid w:val="00E408C5"/>
    <w:rsid w:val="00E40A72"/>
    <w:rsid w:val="00E41D41"/>
    <w:rsid w:val="00E4623B"/>
    <w:rsid w:val="00E4654B"/>
    <w:rsid w:val="00E46DA5"/>
    <w:rsid w:val="00E476EB"/>
    <w:rsid w:val="00E54BB8"/>
    <w:rsid w:val="00E54D34"/>
    <w:rsid w:val="00E54F4E"/>
    <w:rsid w:val="00E56462"/>
    <w:rsid w:val="00E63C89"/>
    <w:rsid w:val="00E65360"/>
    <w:rsid w:val="00E72731"/>
    <w:rsid w:val="00E85C4B"/>
    <w:rsid w:val="00E86F86"/>
    <w:rsid w:val="00E9349B"/>
    <w:rsid w:val="00E947D8"/>
    <w:rsid w:val="00E955A9"/>
    <w:rsid w:val="00E95CF5"/>
    <w:rsid w:val="00EA11C0"/>
    <w:rsid w:val="00EA1479"/>
    <w:rsid w:val="00EA1567"/>
    <w:rsid w:val="00EA1600"/>
    <w:rsid w:val="00EB5C98"/>
    <w:rsid w:val="00EB673C"/>
    <w:rsid w:val="00EC39A7"/>
    <w:rsid w:val="00EC65B0"/>
    <w:rsid w:val="00ED65CF"/>
    <w:rsid w:val="00EE024C"/>
    <w:rsid w:val="00EE35F8"/>
    <w:rsid w:val="00EE3A32"/>
    <w:rsid w:val="00EF5AF9"/>
    <w:rsid w:val="00F00E03"/>
    <w:rsid w:val="00F048B5"/>
    <w:rsid w:val="00F0765E"/>
    <w:rsid w:val="00F141E6"/>
    <w:rsid w:val="00F16F1E"/>
    <w:rsid w:val="00F17D75"/>
    <w:rsid w:val="00F30CE4"/>
    <w:rsid w:val="00F31375"/>
    <w:rsid w:val="00F407A9"/>
    <w:rsid w:val="00F42E3F"/>
    <w:rsid w:val="00F45F93"/>
    <w:rsid w:val="00F542C8"/>
    <w:rsid w:val="00F54AF4"/>
    <w:rsid w:val="00F56D46"/>
    <w:rsid w:val="00F57229"/>
    <w:rsid w:val="00F60977"/>
    <w:rsid w:val="00F62673"/>
    <w:rsid w:val="00F639F1"/>
    <w:rsid w:val="00F64082"/>
    <w:rsid w:val="00F64C4E"/>
    <w:rsid w:val="00F66CBB"/>
    <w:rsid w:val="00F67558"/>
    <w:rsid w:val="00F67774"/>
    <w:rsid w:val="00F80289"/>
    <w:rsid w:val="00F81168"/>
    <w:rsid w:val="00F82A71"/>
    <w:rsid w:val="00F851C6"/>
    <w:rsid w:val="00F8609D"/>
    <w:rsid w:val="00F94223"/>
    <w:rsid w:val="00F9546B"/>
    <w:rsid w:val="00F95735"/>
    <w:rsid w:val="00F95C77"/>
    <w:rsid w:val="00F96CAC"/>
    <w:rsid w:val="00FA4EF3"/>
    <w:rsid w:val="00FA73C1"/>
    <w:rsid w:val="00FA7B7C"/>
    <w:rsid w:val="00FB0896"/>
    <w:rsid w:val="00FB6FD7"/>
    <w:rsid w:val="00FB7285"/>
    <w:rsid w:val="00FB76CA"/>
    <w:rsid w:val="00FC2494"/>
    <w:rsid w:val="00FC4764"/>
    <w:rsid w:val="00FC4C29"/>
    <w:rsid w:val="00FC57CC"/>
    <w:rsid w:val="00FD1A60"/>
    <w:rsid w:val="00FD29A5"/>
    <w:rsid w:val="00FE58C5"/>
    <w:rsid w:val="00FE7956"/>
    <w:rsid w:val="00FF47F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41"/>
    <o:shapelayout v:ext="edit">
      <o:idmap v:ext="edit" data="1"/>
    </o:shapelayout>
  </w:shapeDefaults>
  <w:decimalSymbol w:val=","/>
  <w:listSeparator w:val=";"/>
  <w14:docId w14:val="47CB321E"/>
  <w15:docId w15:val="{67229641-3261-44AE-968D-6F5C89CE0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qFormat="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iPriority="0" w:unhideWhenUsed="1" w:qFormat="1"/>
    <w:lsdException w:name="caption" w:semiHidden="1" w:unhideWhenUsed="1" w:qFormat="1"/>
    <w:lsdException w:name="table of figures" w:semiHidden="1" w:uiPriority="0"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qFormat="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qFormat="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nhideWhenUsed="1" w:qFormat="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8">
    <w:name w:val="Normal"/>
    <w:qFormat/>
    <w:rsid w:val="00E56462"/>
    <w:pPr>
      <w:spacing w:after="0" w:line="240" w:lineRule="auto"/>
    </w:pPr>
    <w:rPr>
      <w:rFonts w:ascii="Times New Roman" w:eastAsia="Times New Roman" w:hAnsi="Times New Roman" w:cs="Times New Roman"/>
      <w:sz w:val="24"/>
      <w:szCs w:val="24"/>
      <w:lang w:eastAsia="ru-RU"/>
    </w:rPr>
  </w:style>
  <w:style w:type="paragraph" w:styleId="11">
    <w:name w:val="heading 1"/>
    <w:aliases w:val="Document Header1,H1,Заголовок 1 Знак Знак Знак Знак,Заголовок 1 Знак Знак Знак1,Заголовок 1 Знак Знак1 Знак Знак,Заголовок 1 Знак Знак2 Знак,Заголовок 1 Знак1 Знак Знак,Заголовок 1 Знак1 Знак1,Заголовок 1 Знак2 Знак,1 ghost,g,h1,Ghost,ghost"/>
    <w:basedOn w:val="a8"/>
    <w:link w:val="12"/>
    <w:uiPriority w:val="9"/>
    <w:qFormat/>
    <w:rsid w:val="00E56462"/>
    <w:pPr>
      <w:tabs>
        <w:tab w:val="num" w:pos="720"/>
      </w:tabs>
      <w:spacing w:before="100" w:beforeAutospacing="1" w:after="100" w:afterAutospacing="1"/>
      <w:ind w:left="720" w:hanging="720"/>
      <w:jc w:val="center"/>
      <w:outlineLvl w:val="0"/>
    </w:pPr>
    <w:rPr>
      <w:b/>
      <w:bCs/>
      <w:kern w:val="36"/>
      <w:sz w:val="48"/>
      <w:szCs w:val="48"/>
    </w:rPr>
  </w:style>
  <w:style w:type="paragraph" w:styleId="20">
    <w:name w:val="heading 2"/>
    <w:aliases w:val="H2,2 headline,h,headline,h2"/>
    <w:basedOn w:val="a8"/>
    <w:link w:val="22"/>
    <w:uiPriority w:val="9"/>
    <w:qFormat/>
    <w:rsid w:val="00E56462"/>
    <w:pPr>
      <w:numPr>
        <w:ilvl w:val="1"/>
        <w:numId w:val="14"/>
      </w:numPr>
      <w:spacing w:before="100" w:beforeAutospacing="1" w:after="100" w:afterAutospacing="1"/>
      <w:outlineLvl w:val="1"/>
    </w:pPr>
    <w:rPr>
      <w:b/>
      <w:bCs/>
      <w:sz w:val="36"/>
      <w:szCs w:val="36"/>
    </w:rPr>
  </w:style>
  <w:style w:type="paragraph" w:styleId="30">
    <w:name w:val="heading 3"/>
    <w:aliases w:val="h3,Head 3,l3+toc 3,CT,Sub-section Title,l3,Gliederung3 Char,Gliederung3,H3,Section Header3"/>
    <w:basedOn w:val="a8"/>
    <w:link w:val="33"/>
    <w:qFormat/>
    <w:rsid w:val="00E56462"/>
    <w:pPr>
      <w:numPr>
        <w:ilvl w:val="2"/>
        <w:numId w:val="14"/>
      </w:numPr>
      <w:spacing w:before="100" w:beforeAutospacing="1" w:after="100" w:afterAutospacing="1"/>
      <w:outlineLvl w:val="2"/>
    </w:pPr>
    <w:rPr>
      <w:b/>
      <w:bCs/>
      <w:sz w:val="27"/>
      <w:szCs w:val="27"/>
    </w:rPr>
  </w:style>
  <w:style w:type="paragraph" w:styleId="40">
    <w:name w:val="heading 4"/>
    <w:aliases w:val="H4"/>
    <w:basedOn w:val="a8"/>
    <w:link w:val="43"/>
    <w:qFormat/>
    <w:rsid w:val="00E56462"/>
    <w:pPr>
      <w:numPr>
        <w:ilvl w:val="3"/>
        <w:numId w:val="14"/>
      </w:numPr>
      <w:outlineLvl w:val="3"/>
    </w:pPr>
    <w:rPr>
      <w:b/>
      <w:bCs/>
    </w:rPr>
  </w:style>
  <w:style w:type="paragraph" w:styleId="50">
    <w:name w:val="heading 5"/>
    <w:aliases w:val="H5"/>
    <w:basedOn w:val="a8"/>
    <w:next w:val="a8"/>
    <w:link w:val="51"/>
    <w:qFormat/>
    <w:rsid w:val="00E56462"/>
    <w:pPr>
      <w:numPr>
        <w:ilvl w:val="4"/>
        <w:numId w:val="14"/>
      </w:numPr>
      <w:suppressAutoHyphens/>
      <w:spacing w:before="240" w:after="60" w:line="276" w:lineRule="auto"/>
      <w:outlineLvl w:val="4"/>
    </w:pPr>
    <w:rPr>
      <w:rFonts w:ascii="Calibri" w:hAnsi="Calibri"/>
      <w:b/>
      <w:bCs/>
      <w:i/>
      <w:iCs/>
      <w:kern w:val="1"/>
      <w:sz w:val="26"/>
      <w:szCs w:val="26"/>
      <w:lang w:eastAsia="ar-SA"/>
    </w:rPr>
  </w:style>
  <w:style w:type="paragraph" w:styleId="6">
    <w:name w:val="heading 6"/>
    <w:basedOn w:val="a8"/>
    <w:next w:val="a8"/>
    <w:link w:val="60"/>
    <w:uiPriority w:val="99"/>
    <w:qFormat/>
    <w:rsid w:val="00E56462"/>
    <w:pPr>
      <w:numPr>
        <w:ilvl w:val="5"/>
        <w:numId w:val="14"/>
      </w:numPr>
      <w:suppressAutoHyphens/>
      <w:spacing w:before="240" w:after="60" w:line="276" w:lineRule="auto"/>
      <w:outlineLvl w:val="5"/>
    </w:pPr>
    <w:rPr>
      <w:rFonts w:ascii="Calibri" w:hAnsi="Calibri"/>
      <w:b/>
      <w:bCs/>
      <w:kern w:val="1"/>
      <w:sz w:val="22"/>
      <w:szCs w:val="22"/>
      <w:lang w:eastAsia="ar-SA"/>
    </w:rPr>
  </w:style>
  <w:style w:type="paragraph" w:styleId="7">
    <w:name w:val="heading 7"/>
    <w:basedOn w:val="a8"/>
    <w:next w:val="a8"/>
    <w:link w:val="70"/>
    <w:uiPriority w:val="99"/>
    <w:qFormat/>
    <w:rsid w:val="00E56462"/>
    <w:pPr>
      <w:numPr>
        <w:ilvl w:val="6"/>
        <w:numId w:val="14"/>
      </w:numPr>
      <w:spacing w:before="240" w:after="60"/>
      <w:outlineLvl w:val="6"/>
    </w:pPr>
    <w:rPr>
      <w:rFonts w:ascii="Calibri" w:hAnsi="Calibri"/>
      <w:lang w:eastAsia="ar-SA"/>
    </w:rPr>
  </w:style>
  <w:style w:type="paragraph" w:styleId="8">
    <w:name w:val="heading 8"/>
    <w:basedOn w:val="a8"/>
    <w:next w:val="a8"/>
    <w:link w:val="80"/>
    <w:uiPriority w:val="99"/>
    <w:qFormat/>
    <w:rsid w:val="00E56462"/>
    <w:pPr>
      <w:numPr>
        <w:ilvl w:val="7"/>
        <w:numId w:val="14"/>
      </w:numPr>
      <w:spacing w:before="240" w:after="60"/>
      <w:outlineLvl w:val="7"/>
    </w:pPr>
    <w:rPr>
      <w:rFonts w:ascii="Calibri" w:hAnsi="Calibri"/>
      <w:i/>
      <w:iCs/>
      <w:lang w:eastAsia="ar-SA"/>
    </w:rPr>
  </w:style>
  <w:style w:type="paragraph" w:styleId="9">
    <w:name w:val="heading 9"/>
    <w:basedOn w:val="a8"/>
    <w:next w:val="a8"/>
    <w:link w:val="90"/>
    <w:qFormat/>
    <w:rsid w:val="00E56462"/>
    <w:pPr>
      <w:keepNext/>
      <w:widowControl w:val="0"/>
      <w:numPr>
        <w:ilvl w:val="8"/>
        <w:numId w:val="14"/>
      </w:numPr>
      <w:autoSpaceDE w:val="0"/>
      <w:autoSpaceDN w:val="0"/>
      <w:adjustRightInd w:val="0"/>
      <w:jc w:val="center"/>
      <w:outlineLvl w:val="8"/>
    </w:pPr>
    <w:rPr>
      <w:rFonts w:ascii="Calibri" w:hAnsi="Calibri"/>
      <w:b/>
      <w:bCs/>
      <w:lang w:eastAsia="ar-SA"/>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character" w:customStyle="1" w:styleId="12">
    <w:name w:val="Заголовок 1 Знак"/>
    <w:aliases w:val="Document Header1 Знак,H1 Знак,Заголовок 1 Знак Знак Знак Знак Знак,Заголовок 1 Знак Знак Знак1 Знак,Заголовок 1 Знак Знак1 Знак Знак Знак,Заголовок 1 Знак Знак2 Знак Знак,Заголовок 1 Знак1 Знак Знак Знак,Заголовок 1 Знак1 Знак1 Знак"/>
    <w:basedOn w:val="a9"/>
    <w:link w:val="11"/>
    <w:uiPriority w:val="9"/>
    <w:rsid w:val="00E56462"/>
    <w:rPr>
      <w:rFonts w:ascii="Times New Roman" w:eastAsia="Times New Roman" w:hAnsi="Times New Roman" w:cs="Times New Roman"/>
      <w:b/>
      <w:bCs/>
      <w:kern w:val="36"/>
      <w:sz w:val="48"/>
      <w:szCs w:val="48"/>
      <w:lang w:eastAsia="ru-RU"/>
    </w:rPr>
  </w:style>
  <w:style w:type="character" w:customStyle="1" w:styleId="22">
    <w:name w:val="Заголовок 2 Знак"/>
    <w:aliases w:val="H2 Знак,2 headline Знак,h Знак,headline Знак,h2 Знак"/>
    <w:basedOn w:val="a9"/>
    <w:link w:val="20"/>
    <w:uiPriority w:val="9"/>
    <w:rsid w:val="00E56462"/>
    <w:rPr>
      <w:rFonts w:ascii="Times New Roman" w:eastAsia="Times New Roman" w:hAnsi="Times New Roman" w:cs="Times New Roman"/>
      <w:b/>
      <w:bCs/>
      <w:sz w:val="36"/>
      <w:szCs w:val="36"/>
      <w:lang w:eastAsia="ru-RU"/>
    </w:rPr>
  </w:style>
  <w:style w:type="character" w:customStyle="1" w:styleId="33">
    <w:name w:val="Заголовок 3 Знак"/>
    <w:aliases w:val="h3 Знак,Head 3 Знак,l3+toc 3 Знак,CT Знак,Sub-section Title Знак,l3 Знак,Gliederung3 Char Знак,Gliederung3 Знак,H3 Знак,Section Header3 Знак"/>
    <w:basedOn w:val="a9"/>
    <w:link w:val="30"/>
    <w:rsid w:val="00E56462"/>
    <w:rPr>
      <w:rFonts w:ascii="Times New Roman" w:eastAsia="Times New Roman" w:hAnsi="Times New Roman" w:cs="Times New Roman"/>
      <w:b/>
      <w:bCs/>
      <w:sz w:val="27"/>
      <w:szCs w:val="27"/>
      <w:lang w:eastAsia="ru-RU"/>
    </w:rPr>
  </w:style>
  <w:style w:type="character" w:customStyle="1" w:styleId="43">
    <w:name w:val="Заголовок 4 Знак"/>
    <w:aliases w:val="H4 Знак"/>
    <w:basedOn w:val="a9"/>
    <w:link w:val="40"/>
    <w:rsid w:val="00E56462"/>
    <w:rPr>
      <w:rFonts w:ascii="Times New Roman" w:eastAsia="Times New Roman" w:hAnsi="Times New Roman" w:cs="Times New Roman"/>
      <w:b/>
      <w:bCs/>
      <w:sz w:val="24"/>
      <w:szCs w:val="24"/>
      <w:lang w:eastAsia="ru-RU"/>
    </w:rPr>
  </w:style>
  <w:style w:type="character" w:customStyle="1" w:styleId="51">
    <w:name w:val="Заголовок 5 Знак"/>
    <w:aliases w:val="H5 Знак"/>
    <w:basedOn w:val="a9"/>
    <w:link w:val="50"/>
    <w:rsid w:val="00E56462"/>
    <w:rPr>
      <w:rFonts w:ascii="Calibri" w:eastAsia="Times New Roman" w:hAnsi="Calibri" w:cs="Times New Roman"/>
      <w:b/>
      <w:bCs/>
      <w:i/>
      <w:iCs/>
      <w:kern w:val="1"/>
      <w:sz w:val="26"/>
      <w:szCs w:val="26"/>
      <w:lang w:eastAsia="ar-SA"/>
    </w:rPr>
  </w:style>
  <w:style w:type="character" w:customStyle="1" w:styleId="60">
    <w:name w:val="Заголовок 6 Знак"/>
    <w:basedOn w:val="a9"/>
    <w:link w:val="6"/>
    <w:uiPriority w:val="99"/>
    <w:rsid w:val="00E56462"/>
    <w:rPr>
      <w:rFonts w:ascii="Calibri" w:eastAsia="Times New Roman" w:hAnsi="Calibri" w:cs="Times New Roman"/>
      <w:b/>
      <w:bCs/>
      <w:kern w:val="1"/>
      <w:lang w:eastAsia="ar-SA"/>
    </w:rPr>
  </w:style>
  <w:style w:type="character" w:customStyle="1" w:styleId="70">
    <w:name w:val="Заголовок 7 Знак"/>
    <w:basedOn w:val="a9"/>
    <w:link w:val="7"/>
    <w:uiPriority w:val="99"/>
    <w:rsid w:val="00E56462"/>
    <w:rPr>
      <w:rFonts w:ascii="Calibri" w:eastAsia="Times New Roman" w:hAnsi="Calibri" w:cs="Times New Roman"/>
      <w:sz w:val="24"/>
      <w:szCs w:val="24"/>
      <w:lang w:eastAsia="ar-SA"/>
    </w:rPr>
  </w:style>
  <w:style w:type="character" w:customStyle="1" w:styleId="80">
    <w:name w:val="Заголовок 8 Знак"/>
    <w:basedOn w:val="a9"/>
    <w:link w:val="8"/>
    <w:uiPriority w:val="99"/>
    <w:rsid w:val="00E56462"/>
    <w:rPr>
      <w:rFonts w:ascii="Calibri" w:eastAsia="Times New Roman" w:hAnsi="Calibri" w:cs="Times New Roman"/>
      <w:i/>
      <w:iCs/>
      <w:sz w:val="24"/>
      <w:szCs w:val="24"/>
      <w:lang w:eastAsia="ar-SA"/>
    </w:rPr>
  </w:style>
  <w:style w:type="character" w:customStyle="1" w:styleId="90">
    <w:name w:val="Заголовок 9 Знак"/>
    <w:basedOn w:val="a9"/>
    <w:link w:val="9"/>
    <w:rsid w:val="00E56462"/>
    <w:rPr>
      <w:rFonts w:ascii="Calibri" w:eastAsia="Times New Roman" w:hAnsi="Calibri" w:cs="Times New Roman"/>
      <w:b/>
      <w:bCs/>
      <w:sz w:val="24"/>
      <w:szCs w:val="24"/>
      <w:lang w:eastAsia="ar-SA"/>
    </w:rPr>
  </w:style>
  <w:style w:type="paragraph" w:styleId="ac">
    <w:name w:val="Normal (Web)"/>
    <w:aliases w:val="Обычный (Web),Знак Знак Знак Знак Знак Знак Знак Знак Знак Знак Знак Знак Знак Знак,Обычный (Web)1,Обычный (веб) Знак Знак Знак,Обычный (Web) Знак Знак Знак Знак,Обычный (веб) Знак Знак, Знак Знак Знак,Знак Знак Знак Знак Знак"/>
    <w:basedOn w:val="a8"/>
    <w:link w:val="ad"/>
    <w:uiPriority w:val="99"/>
    <w:qFormat/>
    <w:rsid w:val="00E56462"/>
    <w:pPr>
      <w:spacing w:before="100" w:beforeAutospacing="1" w:after="100" w:afterAutospacing="1"/>
      <w:ind w:firstLine="709"/>
      <w:jc w:val="both"/>
    </w:pPr>
  </w:style>
  <w:style w:type="paragraph" w:customStyle="1" w:styleId="right">
    <w:name w:val="right"/>
    <w:basedOn w:val="a8"/>
    <w:uiPriority w:val="99"/>
    <w:rsid w:val="00E56462"/>
    <w:pPr>
      <w:spacing w:before="100" w:beforeAutospacing="1" w:after="100" w:afterAutospacing="1"/>
      <w:ind w:firstLine="709"/>
      <w:jc w:val="right"/>
    </w:pPr>
  </w:style>
  <w:style w:type="paragraph" w:customStyle="1" w:styleId="center">
    <w:name w:val="center"/>
    <w:basedOn w:val="a8"/>
    <w:uiPriority w:val="99"/>
    <w:rsid w:val="00E56462"/>
    <w:pPr>
      <w:spacing w:before="100" w:beforeAutospacing="1" w:after="100" w:afterAutospacing="1"/>
      <w:ind w:firstLine="709"/>
      <w:jc w:val="center"/>
    </w:pPr>
  </w:style>
  <w:style w:type="paragraph" w:customStyle="1" w:styleId="insertion">
    <w:name w:val="insertion"/>
    <w:basedOn w:val="a8"/>
    <w:uiPriority w:val="99"/>
    <w:rsid w:val="00E56462"/>
    <w:pPr>
      <w:spacing w:before="100" w:beforeAutospacing="1" w:after="100" w:afterAutospacing="1"/>
      <w:ind w:firstLine="709"/>
      <w:jc w:val="both"/>
    </w:pPr>
    <w:rPr>
      <w:color w:val="006600"/>
    </w:rPr>
  </w:style>
  <w:style w:type="paragraph" w:customStyle="1" w:styleId="deletion">
    <w:name w:val="deletion"/>
    <w:basedOn w:val="a8"/>
    <w:uiPriority w:val="99"/>
    <w:rsid w:val="00E56462"/>
    <w:pPr>
      <w:spacing w:before="100" w:beforeAutospacing="1" w:after="100" w:afterAutospacing="1"/>
      <w:ind w:firstLine="709"/>
      <w:jc w:val="both"/>
    </w:pPr>
    <w:rPr>
      <w:color w:val="FF0000"/>
    </w:rPr>
  </w:style>
  <w:style w:type="character" w:styleId="ae">
    <w:name w:val="Hyperlink"/>
    <w:uiPriority w:val="99"/>
    <w:rsid w:val="00E56462"/>
    <w:rPr>
      <w:rFonts w:cs="Times New Roman"/>
      <w:color w:val="0000FF"/>
      <w:u w:val="single"/>
    </w:rPr>
  </w:style>
  <w:style w:type="character" w:styleId="af">
    <w:name w:val="FollowedHyperlink"/>
    <w:uiPriority w:val="99"/>
    <w:rsid w:val="00E56462"/>
    <w:rPr>
      <w:rFonts w:cs="Times New Roman"/>
      <w:color w:val="0000FF"/>
      <w:u w:val="single"/>
    </w:rPr>
  </w:style>
  <w:style w:type="character" w:styleId="af0">
    <w:name w:val="Strong"/>
    <w:uiPriority w:val="22"/>
    <w:qFormat/>
    <w:rsid w:val="00E56462"/>
    <w:rPr>
      <w:rFonts w:cs="Times New Roman"/>
      <w:b/>
    </w:rPr>
  </w:style>
  <w:style w:type="character" w:styleId="af1">
    <w:name w:val="Emphasis"/>
    <w:qFormat/>
    <w:rsid w:val="00E56462"/>
    <w:rPr>
      <w:rFonts w:cs="Times New Roman"/>
      <w:i/>
    </w:rPr>
  </w:style>
  <w:style w:type="paragraph" w:styleId="a">
    <w:name w:val="List Bullet"/>
    <w:basedOn w:val="a8"/>
    <w:rsid w:val="00E56462"/>
    <w:pPr>
      <w:numPr>
        <w:numId w:val="1"/>
      </w:numPr>
    </w:pPr>
  </w:style>
  <w:style w:type="paragraph" w:styleId="2">
    <w:name w:val="List Bullet 2"/>
    <w:basedOn w:val="a8"/>
    <w:link w:val="23"/>
    <w:rsid w:val="00E56462"/>
    <w:pPr>
      <w:numPr>
        <w:numId w:val="2"/>
      </w:numPr>
    </w:pPr>
  </w:style>
  <w:style w:type="character" w:customStyle="1" w:styleId="23">
    <w:name w:val="Маркированный список 2 Знак"/>
    <w:link w:val="2"/>
    <w:locked/>
    <w:rsid w:val="00E56462"/>
    <w:rPr>
      <w:rFonts w:ascii="Times New Roman" w:eastAsia="Times New Roman" w:hAnsi="Times New Roman" w:cs="Times New Roman"/>
      <w:sz w:val="24"/>
      <w:szCs w:val="24"/>
      <w:lang w:eastAsia="ru-RU"/>
    </w:rPr>
  </w:style>
  <w:style w:type="paragraph" w:styleId="3">
    <w:name w:val="List Bullet 3"/>
    <w:basedOn w:val="a8"/>
    <w:rsid w:val="00E56462"/>
    <w:pPr>
      <w:numPr>
        <w:numId w:val="3"/>
      </w:numPr>
    </w:pPr>
  </w:style>
  <w:style w:type="paragraph" w:styleId="4">
    <w:name w:val="List Bullet 4"/>
    <w:basedOn w:val="a8"/>
    <w:rsid w:val="00E56462"/>
    <w:pPr>
      <w:numPr>
        <w:numId w:val="4"/>
      </w:numPr>
    </w:pPr>
  </w:style>
  <w:style w:type="paragraph" w:styleId="5">
    <w:name w:val="List Bullet 5"/>
    <w:basedOn w:val="a8"/>
    <w:rsid w:val="00E56462"/>
    <w:pPr>
      <w:numPr>
        <w:numId w:val="5"/>
      </w:numPr>
    </w:pPr>
  </w:style>
  <w:style w:type="paragraph" w:styleId="af2">
    <w:name w:val="footnote text"/>
    <w:aliases w:val="Знак2, Знак4 Знак,Footnote Text Char,Footnote Text Char Знак, Знак4 Знак1, Знак4,Знак4 Знак1, Знак8 Знак Знак, Знак8 Знак,Знак4 Знак Знак, Знак6 Знак, Знак4 Знак Знак Знак2,Основной шрифт абзаца Знак,Знак6 Знак,Знак8 Знак Знак,З,Знак4 Знак"/>
    <w:basedOn w:val="a8"/>
    <w:link w:val="af3"/>
    <w:qFormat/>
    <w:rsid w:val="00E56462"/>
    <w:rPr>
      <w:sz w:val="20"/>
      <w:szCs w:val="20"/>
    </w:rPr>
  </w:style>
  <w:style w:type="character" w:customStyle="1" w:styleId="af3">
    <w:name w:val="Текст сноски Знак"/>
    <w:aliases w:val="Знак2 Знак, Знак4 Знак Знак,Footnote Text Char Знак1,Footnote Text Char Знак Знак, Знак4 Знак1 Знак, Знак4 Знак2,Знак4 Знак1 Знак, Знак8 Знак Знак Знак, Знак8 Знак Знак1,Знак4 Знак Знак Знак, Знак6 Знак Знак, Знак4 Знак Знак Знак2 Знак"/>
    <w:basedOn w:val="a9"/>
    <w:link w:val="af2"/>
    <w:rsid w:val="00E56462"/>
    <w:rPr>
      <w:rFonts w:ascii="Times New Roman" w:eastAsia="Times New Roman" w:hAnsi="Times New Roman" w:cs="Times New Roman"/>
      <w:sz w:val="20"/>
      <w:szCs w:val="20"/>
      <w:lang w:eastAsia="ru-RU"/>
    </w:rPr>
  </w:style>
  <w:style w:type="character" w:styleId="af4">
    <w:name w:val="footnote reference"/>
    <w:aliases w:val="Знак сноски-FN,Ссылка на сноску 45,сноска,Знак сноски 1,Ciae niinee-FN,SUPERS,Referencia nota al pie,fr,Used by Word for Help footnote symbols,вески,ООО Знак сноски,СНОСКА,сноска1,Avg - Знак сноски,Avg,ftref"/>
    <w:rsid w:val="00E56462"/>
    <w:rPr>
      <w:rFonts w:cs="Times New Roman"/>
      <w:vertAlign w:val="superscript"/>
    </w:rPr>
  </w:style>
  <w:style w:type="paragraph" w:styleId="HTML">
    <w:name w:val="HTML Preformatted"/>
    <w:aliases w:val=" Знак1,Body Text Indent 2"/>
    <w:basedOn w:val="a8"/>
    <w:link w:val="HTML0"/>
    <w:uiPriority w:val="99"/>
    <w:qFormat/>
    <w:rsid w:val="00E56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aliases w:val=" Знак1 Знак,Body Text Indent 2 Знак"/>
    <w:basedOn w:val="a9"/>
    <w:link w:val="HTML"/>
    <w:uiPriority w:val="99"/>
    <w:rsid w:val="00E56462"/>
    <w:rPr>
      <w:rFonts w:ascii="Courier New" w:eastAsia="Times New Roman" w:hAnsi="Courier New" w:cs="Times New Roman"/>
      <w:sz w:val="20"/>
      <w:szCs w:val="20"/>
      <w:lang w:eastAsia="ru-RU"/>
    </w:rPr>
  </w:style>
  <w:style w:type="character" w:customStyle="1" w:styleId="attribute-value">
    <w:name w:val="attribute-value"/>
    <w:uiPriority w:val="99"/>
    <w:rsid w:val="00E56462"/>
    <w:rPr>
      <w:rFonts w:cs="Times New Roman"/>
    </w:rPr>
  </w:style>
  <w:style w:type="paragraph" w:customStyle="1" w:styleId="mputable">
    <w:name w:val="?mputable"/>
    <w:basedOn w:val="a8"/>
    <w:uiPriority w:val="99"/>
    <w:rsid w:val="00E56462"/>
    <w:pPr>
      <w:shd w:val="clear" w:color="auto" w:fill="C0C0C0"/>
      <w:ind w:firstLine="709"/>
      <w:jc w:val="both"/>
    </w:pPr>
  </w:style>
  <w:style w:type="paragraph" w:customStyle="1" w:styleId="required">
    <w:name w:val="required"/>
    <w:basedOn w:val="a8"/>
    <w:uiPriority w:val="99"/>
    <w:rsid w:val="00E56462"/>
    <w:pPr>
      <w:shd w:val="clear" w:color="auto" w:fill="FFFF80"/>
      <w:ind w:firstLine="709"/>
      <w:jc w:val="both"/>
    </w:pPr>
  </w:style>
  <w:style w:type="paragraph" w:customStyle="1" w:styleId="computable">
    <w:name w:val="computable"/>
    <w:basedOn w:val="a8"/>
    <w:uiPriority w:val="99"/>
    <w:rsid w:val="00E56462"/>
    <w:pPr>
      <w:shd w:val="clear" w:color="auto" w:fill="C0C0C0"/>
      <w:ind w:firstLine="709"/>
      <w:jc w:val="both"/>
    </w:pPr>
  </w:style>
  <w:style w:type="character" w:styleId="af5">
    <w:name w:val="annotation reference"/>
    <w:uiPriority w:val="99"/>
    <w:rsid w:val="00E56462"/>
    <w:rPr>
      <w:rFonts w:cs="Times New Roman"/>
      <w:sz w:val="16"/>
    </w:rPr>
  </w:style>
  <w:style w:type="paragraph" w:styleId="af6">
    <w:name w:val="annotation text"/>
    <w:basedOn w:val="a8"/>
    <w:link w:val="af7"/>
    <w:uiPriority w:val="99"/>
    <w:rsid w:val="00E56462"/>
    <w:pPr>
      <w:spacing w:after="200"/>
    </w:pPr>
    <w:rPr>
      <w:rFonts w:ascii="Calibri" w:hAnsi="Calibri"/>
      <w:sz w:val="20"/>
      <w:szCs w:val="20"/>
      <w:lang w:eastAsia="en-US"/>
    </w:rPr>
  </w:style>
  <w:style w:type="character" w:customStyle="1" w:styleId="af7">
    <w:name w:val="Текст примечания Знак"/>
    <w:basedOn w:val="a9"/>
    <w:link w:val="af6"/>
    <w:uiPriority w:val="99"/>
    <w:rsid w:val="00E56462"/>
    <w:rPr>
      <w:rFonts w:ascii="Calibri" w:eastAsia="Times New Roman" w:hAnsi="Calibri" w:cs="Times New Roman"/>
      <w:sz w:val="20"/>
      <w:szCs w:val="20"/>
    </w:rPr>
  </w:style>
  <w:style w:type="paragraph" w:styleId="af8">
    <w:name w:val="Balloon Text"/>
    <w:basedOn w:val="a8"/>
    <w:link w:val="af9"/>
    <w:uiPriority w:val="99"/>
    <w:qFormat/>
    <w:rsid w:val="00E56462"/>
    <w:rPr>
      <w:rFonts w:ascii="Tahoma" w:hAnsi="Tahoma"/>
      <w:sz w:val="16"/>
      <w:szCs w:val="16"/>
    </w:rPr>
  </w:style>
  <w:style w:type="character" w:customStyle="1" w:styleId="af9">
    <w:name w:val="Текст выноски Знак"/>
    <w:basedOn w:val="a9"/>
    <w:link w:val="af8"/>
    <w:uiPriority w:val="99"/>
    <w:qFormat/>
    <w:rsid w:val="00E56462"/>
    <w:rPr>
      <w:rFonts w:ascii="Tahoma" w:eastAsia="Times New Roman" w:hAnsi="Tahoma" w:cs="Times New Roman"/>
      <w:sz w:val="16"/>
      <w:szCs w:val="16"/>
      <w:lang w:eastAsia="ru-RU"/>
    </w:rPr>
  </w:style>
  <w:style w:type="table" w:styleId="afa">
    <w:name w:val="Table Grid"/>
    <w:basedOn w:val="aa"/>
    <w:uiPriority w:val="39"/>
    <w:rsid w:val="00E56462"/>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error">
    <w:name w:val="error"/>
    <w:uiPriority w:val="99"/>
    <w:rsid w:val="00E56462"/>
    <w:rPr>
      <w:rFonts w:cs="Times New Roman"/>
    </w:rPr>
  </w:style>
  <w:style w:type="paragraph" w:styleId="afb">
    <w:name w:val="Normal Indent"/>
    <w:basedOn w:val="a8"/>
    <w:qFormat/>
    <w:rsid w:val="00E56462"/>
    <w:pPr>
      <w:ind w:left="708"/>
    </w:pPr>
  </w:style>
  <w:style w:type="paragraph" w:customStyle="1" w:styleId="13">
    <w:name w:val="Стиль Первая строка:  13 см Эд"/>
    <w:basedOn w:val="a8"/>
    <w:uiPriority w:val="99"/>
    <w:rsid w:val="00E56462"/>
    <w:pPr>
      <w:ind w:firstLine="737"/>
    </w:pPr>
    <w:rPr>
      <w:szCs w:val="20"/>
    </w:rPr>
  </w:style>
  <w:style w:type="character" w:customStyle="1" w:styleId="afc">
    <w:name w:val="Основной шрифт"/>
    <w:rsid w:val="00E56462"/>
  </w:style>
  <w:style w:type="paragraph" w:styleId="afd">
    <w:name w:val="Body Text"/>
    <w:aliases w:val="Caaieiaie aeaau,Основной текст Знак Знак,Основной текст Знак1 Знак,Основной текст Знак Знак1 Знак, Знак2 Знак Знак2 Знак,Основной текст Знак Знак Знак Знак, Знак2 Знак Знак1 Знак Знак, Знак2 Знак1 Знак Знак, Знак2 Знак2 Знак"/>
    <w:basedOn w:val="a8"/>
    <w:link w:val="afe"/>
    <w:qFormat/>
    <w:rsid w:val="00E56462"/>
    <w:pPr>
      <w:suppressAutoHyphens/>
      <w:spacing w:after="120"/>
      <w:jc w:val="both"/>
    </w:pPr>
    <w:rPr>
      <w:szCs w:val="20"/>
      <w:lang w:eastAsia="zh-CN"/>
    </w:rPr>
  </w:style>
  <w:style w:type="character" w:customStyle="1" w:styleId="afe">
    <w:name w:val="Основной текст Знак"/>
    <w:aliases w:val="Caaieiaie aeaau Знак,Основной текст Знак Знак Знак,Основной текст Знак1 Знак Знак,Основной текст Знак Знак1 Знак Знак, Знак2 Знак Знак2 Знак Знак,Основной текст Знак Знак Знак Знак Знак, Знак2 Знак Знак1 Знак Знак Знак"/>
    <w:basedOn w:val="a9"/>
    <w:link w:val="afd"/>
    <w:qFormat/>
    <w:rsid w:val="00E56462"/>
    <w:rPr>
      <w:rFonts w:ascii="Times New Roman" w:eastAsia="Times New Roman" w:hAnsi="Times New Roman" w:cs="Times New Roman"/>
      <w:sz w:val="24"/>
      <w:szCs w:val="20"/>
      <w:lang w:eastAsia="zh-CN"/>
    </w:rPr>
  </w:style>
  <w:style w:type="character" w:customStyle="1" w:styleId="110">
    <w:name w:val="Заголовок 1 Знак1"/>
    <w:aliases w:val="Document Header1 Знак1,H1 Знак1,Заголовок 1 Знак Знак Знак Знак Знак1,Заголовок 1 Знак Знак1 Знак Знак Знак1,Заголовок 1 Знак Знак2 Знак Знак1,Заголовок 1 Знак1 Знак Знак Знак1,Заголовок 1 Знак1 Знак1 Знак1,Заголовок 1 Знак2 Знак Знак1"/>
    <w:uiPriority w:val="9"/>
    <w:locked/>
    <w:rsid w:val="00E56462"/>
    <w:rPr>
      <w:rFonts w:ascii="Cambria" w:hAnsi="Cambria"/>
      <w:b/>
      <w:kern w:val="32"/>
      <w:sz w:val="32"/>
      <w:lang w:eastAsia="ru-RU"/>
    </w:rPr>
  </w:style>
  <w:style w:type="character" w:customStyle="1" w:styleId="210">
    <w:name w:val="Заголовок 2 Знак1"/>
    <w:aliases w:val="H2 Знак1"/>
    <w:uiPriority w:val="9"/>
    <w:locked/>
    <w:rsid w:val="00E56462"/>
    <w:rPr>
      <w:rFonts w:ascii="Cambria" w:hAnsi="Cambria"/>
      <w:b/>
      <w:i/>
      <w:sz w:val="28"/>
      <w:lang w:eastAsia="ru-RU"/>
    </w:rPr>
  </w:style>
  <w:style w:type="paragraph" w:styleId="aff">
    <w:name w:val="Body Text Indent"/>
    <w:aliases w:val=" Знак2,Знак2 З,Знак2 З Знак,Знак2 Знак Знак Знак Знак Знак Знак Знак Знак Знак Зн,Знак2 Знак Знак Знак Знак Знак Знак,Знак2 Знак Знак Знак Знак Знак"/>
    <w:basedOn w:val="a8"/>
    <w:link w:val="aff0"/>
    <w:rsid w:val="00E56462"/>
    <w:pPr>
      <w:ind w:firstLine="567"/>
      <w:jc w:val="both"/>
    </w:pPr>
    <w:rPr>
      <w:sz w:val="28"/>
      <w:szCs w:val="28"/>
    </w:rPr>
  </w:style>
  <w:style w:type="character" w:customStyle="1" w:styleId="aff0">
    <w:name w:val="Основной текст с отступом Знак"/>
    <w:aliases w:val=" Знак2 Знак,Знак2 З Знак1,Знак2 З Знак Знак,Знак2 Знак Знак Знак Знак Знак Знак Знак Знак Знак Зн Знак,Знак2 Знак Знак Знак Знак Знак Знак Знак,Знак2 Знак Знак Знак Знак Знак Знак1"/>
    <w:basedOn w:val="a9"/>
    <w:link w:val="aff"/>
    <w:rsid w:val="00E56462"/>
    <w:rPr>
      <w:rFonts w:ascii="Times New Roman" w:eastAsia="Times New Roman" w:hAnsi="Times New Roman" w:cs="Times New Roman"/>
      <w:sz w:val="28"/>
      <w:szCs w:val="28"/>
      <w:lang w:eastAsia="ru-RU"/>
    </w:rPr>
  </w:style>
  <w:style w:type="paragraph" w:styleId="24">
    <w:name w:val="Body Text Indent 2"/>
    <w:aliases w:val="Знак,Знак3"/>
    <w:basedOn w:val="a8"/>
    <w:link w:val="25"/>
    <w:rsid w:val="00E56462"/>
    <w:pPr>
      <w:spacing w:after="120" w:line="480" w:lineRule="auto"/>
      <w:ind w:left="283" w:firstLine="567"/>
      <w:jc w:val="both"/>
    </w:pPr>
    <w:rPr>
      <w:sz w:val="28"/>
      <w:szCs w:val="28"/>
    </w:rPr>
  </w:style>
  <w:style w:type="character" w:customStyle="1" w:styleId="25">
    <w:name w:val="Основной текст с отступом 2 Знак"/>
    <w:aliases w:val="Знак Знак,Знак3 Знак"/>
    <w:basedOn w:val="a9"/>
    <w:link w:val="24"/>
    <w:rsid w:val="00E56462"/>
    <w:rPr>
      <w:rFonts w:ascii="Times New Roman" w:eastAsia="Times New Roman" w:hAnsi="Times New Roman" w:cs="Times New Roman"/>
      <w:sz w:val="28"/>
      <w:szCs w:val="28"/>
      <w:lang w:eastAsia="ru-RU"/>
    </w:rPr>
  </w:style>
  <w:style w:type="paragraph" w:styleId="aff1">
    <w:name w:val="Title"/>
    <w:basedOn w:val="a8"/>
    <w:link w:val="aff2"/>
    <w:qFormat/>
    <w:rsid w:val="00E56462"/>
    <w:pPr>
      <w:spacing w:before="240" w:after="60"/>
      <w:jc w:val="center"/>
      <w:outlineLvl w:val="0"/>
    </w:pPr>
    <w:rPr>
      <w:rFonts w:ascii="Cambria" w:hAnsi="Cambria"/>
      <w:b/>
      <w:bCs/>
      <w:kern w:val="28"/>
      <w:sz w:val="32"/>
      <w:szCs w:val="32"/>
    </w:rPr>
  </w:style>
  <w:style w:type="character" w:customStyle="1" w:styleId="aff2">
    <w:name w:val="Заголовок Знак"/>
    <w:basedOn w:val="a9"/>
    <w:link w:val="aff1"/>
    <w:rsid w:val="00E56462"/>
    <w:rPr>
      <w:rFonts w:ascii="Cambria" w:eastAsia="Times New Roman" w:hAnsi="Cambria" w:cs="Times New Roman"/>
      <w:b/>
      <w:bCs/>
      <w:kern w:val="28"/>
      <w:sz w:val="32"/>
      <w:szCs w:val="32"/>
      <w:lang w:eastAsia="ru-RU"/>
    </w:rPr>
  </w:style>
  <w:style w:type="paragraph" w:customStyle="1" w:styleId="aff3">
    <w:name w:val="Пункт"/>
    <w:basedOn w:val="a8"/>
    <w:uiPriority w:val="99"/>
    <w:qFormat/>
    <w:rsid w:val="00E56462"/>
    <w:pPr>
      <w:tabs>
        <w:tab w:val="num" w:pos="1980"/>
      </w:tabs>
      <w:ind w:left="1404" w:hanging="504"/>
      <w:jc w:val="both"/>
    </w:pPr>
    <w:rPr>
      <w:szCs w:val="28"/>
    </w:rPr>
  </w:style>
  <w:style w:type="character" w:customStyle="1" w:styleId="apple-converted-space">
    <w:name w:val="apple-converted-space"/>
    <w:qFormat/>
    <w:rsid w:val="00E56462"/>
  </w:style>
  <w:style w:type="paragraph" w:styleId="aff4">
    <w:name w:val="List Paragraph"/>
    <w:aliases w:val="Абзац списка основной,Bullet List,FooterText,numbered,Цветной список - Акцент 11,A_маркированный_список,Paragraphe de liste1,lp1"/>
    <w:basedOn w:val="a8"/>
    <w:uiPriority w:val="34"/>
    <w:qFormat/>
    <w:rsid w:val="00E56462"/>
    <w:pPr>
      <w:ind w:left="720"/>
      <w:contextualSpacing/>
    </w:pPr>
  </w:style>
  <w:style w:type="paragraph" w:customStyle="1" w:styleId="ConsPlusNormal">
    <w:name w:val="ConsPlusNormal"/>
    <w:link w:val="ConsPlusNormal0"/>
    <w:qFormat/>
    <w:rsid w:val="00E5646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f5">
    <w:name w:val="footer"/>
    <w:basedOn w:val="a8"/>
    <w:link w:val="aff6"/>
    <w:uiPriority w:val="99"/>
    <w:unhideWhenUsed/>
    <w:rsid w:val="00E56462"/>
    <w:pPr>
      <w:tabs>
        <w:tab w:val="center" w:pos="4677"/>
        <w:tab w:val="right" w:pos="9355"/>
      </w:tabs>
    </w:pPr>
  </w:style>
  <w:style w:type="character" w:customStyle="1" w:styleId="aff6">
    <w:name w:val="Нижний колонтитул Знак"/>
    <w:basedOn w:val="a9"/>
    <w:link w:val="aff5"/>
    <w:uiPriority w:val="99"/>
    <w:qFormat/>
    <w:rsid w:val="00E56462"/>
    <w:rPr>
      <w:rFonts w:ascii="Times New Roman" w:eastAsia="Times New Roman" w:hAnsi="Times New Roman" w:cs="Times New Roman"/>
      <w:sz w:val="24"/>
      <w:szCs w:val="24"/>
      <w:lang w:eastAsia="ru-RU"/>
    </w:rPr>
  </w:style>
  <w:style w:type="character" w:styleId="aff7">
    <w:name w:val="page number"/>
    <w:rsid w:val="00E56462"/>
  </w:style>
  <w:style w:type="character" w:customStyle="1" w:styleId="aff8">
    <w:name w:val="Не вступил в силу"/>
    <w:rsid w:val="00E56462"/>
    <w:rPr>
      <w:rFonts w:ascii="Times New Roman" w:hAnsi="Times New Roman" w:cs="Times New Roman" w:hint="default"/>
      <w:color w:val="008080"/>
      <w:sz w:val="20"/>
      <w:szCs w:val="20"/>
    </w:rPr>
  </w:style>
  <w:style w:type="paragraph" w:customStyle="1" w:styleId="ConsPlusCell">
    <w:name w:val="ConsPlusCell"/>
    <w:uiPriority w:val="99"/>
    <w:qFormat/>
    <w:rsid w:val="00E56462"/>
    <w:pPr>
      <w:autoSpaceDE w:val="0"/>
      <w:autoSpaceDN w:val="0"/>
      <w:adjustRightInd w:val="0"/>
      <w:spacing w:after="0" w:line="240" w:lineRule="auto"/>
    </w:pPr>
    <w:rPr>
      <w:rFonts w:ascii="Arial" w:eastAsia="Times New Roman" w:hAnsi="Arial" w:cs="Arial"/>
      <w:sz w:val="20"/>
      <w:szCs w:val="20"/>
      <w:lang w:eastAsia="ru-RU"/>
    </w:rPr>
  </w:style>
  <w:style w:type="numbering" w:customStyle="1" w:styleId="14">
    <w:name w:val="Нет списка1"/>
    <w:next w:val="ab"/>
    <w:uiPriority w:val="99"/>
    <w:semiHidden/>
    <w:unhideWhenUsed/>
    <w:rsid w:val="00E56462"/>
  </w:style>
  <w:style w:type="paragraph" w:customStyle="1" w:styleId="26">
    <w:name w:val="Обычный2"/>
    <w:rsid w:val="00E56462"/>
    <w:pPr>
      <w:spacing w:after="0" w:line="240" w:lineRule="auto"/>
    </w:pPr>
    <w:rPr>
      <w:rFonts w:ascii="Times New Roman" w:eastAsia="Times New Roman" w:hAnsi="Times New Roman" w:cs="Times New Roman"/>
      <w:sz w:val="24"/>
      <w:szCs w:val="20"/>
      <w:lang w:eastAsia="ru-RU"/>
    </w:rPr>
  </w:style>
  <w:style w:type="paragraph" w:styleId="aff9">
    <w:name w:val="No Spacing"/>
    <w:aliases w:val="с интервалом,No Spacing,Без интервала11,Без интервала Знак Знак Знак,Без интервала Знак Знак,для таблиц"/>
    <w:uiPriority w:val="1"/>
    <w:qFormat/>
    <w:rsid w:val="00E56462"/>
    <w:pPr>
      <w:spacing w:after="0" w:line="240" w:lineRule="auto"/>
    </w:pPr>
    <w:rPr>
      <w:rFonts w:ascii="Calibri" w:eastAsia="Times New Roman" w:hAnsi="Calibri" w:cs="Times New Roman"/>
      <w:lang w:eastAsia="ru-RU"/>
    </w:rPr>
  </w:style>
  <w:style w:type="paragraph" w:styleId="affa">
    <w:name w:val="header"/>
    <w:aliases w:val="Aa?oiee eieiioeooe,Знак Знак1 Знак, Знак,??????? ??????????,Linie,header, Знак8,Знак8,hd,Название 2"/>
    <w:basedOn w:val="a8"/>
    <w:link w:val="affb"/>
    <w:uiPriority w:val="99"/>
    <w:unhideWhenUsed/>
    <w:rsid w:val="00E56462"/>
    <w:pPr>
      <w:tabs>
        <w:tab w:val="center" w:pos="4513"/>
        <w:tab w:val="right" w:pos="9026"/>
      </w:tabs>
    </w:pPr>
  </w:style>
  <w:style w:type="character" w:customStyle="1" w:styleId="affb">
    <w:name w:val="Верхний колонтитул Знак"/>
    <w:aliases w:val="Aa?oiee eieiioeooe Знак,Знак Знак1 Знак Знак, Знак Знак,??????? ?????????? Знак,Linie Знак,header Знак, Знак8 Знак1,Знак8 Знак,hd Знак,Название 2 Знак"/>
    <w:basedOn w:val="a9"/>
    <w:link w:val="affa"/>
    <w:uiPriority w:val="99"/>
    <w:qFormat/>
    <w:rsid w:val="00E56462"/>
    <w:rPr>
      <w:rFonts w:ascii="Times New Roman" w:eastAsia="Times New Roman" w:hAnsi="Times New Roman" w:cs="Times New Roman"/>
      <w:sz w:val="24"/>
      <w:szCs w:val="24"/>
      <w:lang w:eastAsia="ru-RU"/>
    </w:rPr>
  </w:style>
  <w:style w:type="numbering" w:customStyle="1" w:styleId="27">
    <w:name w:val="Нет списка2"/>
    <w:next w:val="ab"/>
    <w:uiPriority w:val="99"/>
    <w:semiHidden/>
    <w:unhideWhenUsed/>
    <w:rsid w:val="00E56462"/>
  </w:style>
  <w:style w:type="numbering" w:customStyle="1" w:styleId="111">
    <w:name w:val="Нет списка11"/>
    <w:next w:val="ab"/>
    <w:uiPriority w:val="99"/>
    <w:semiHidden/>
    <w:unhideWhenUsed/>
    <w:rsid w:val="00E56462"/>
  </w:style>
  <w:style w:type="character" w:customStyle="1" w:styleId="blk">
    <w:name w:val="blk"/>
    <w:uiPriority w:val="99"/>
    <w:rsid w:val="00E56462"/>
  </w:style>
  <w:style w:type="character" w:customStyle="1" w:styleId="ConsPlusNormal0">
    <w:name w:val="ConsPlusNormal Знак"/>
    <w:basedOn w:val="a9"/>
    <w:link w:val="ConsPlusNormal"/>
    <w:qFormat/>
    <w:locked/>
    <w:rsid w:val="00E56462"/>
    <w:rPr>
      <w:rFonts w:ascii="Arial" w:eastAsia="Times New Roman" w:hAnsi="Arial" w:cs="Arial"/>
      <w:sz w:val="20"/>
      <w:szCs w:val="20"/>
      <w:lang w:eastAsia="ru-RU"/>
    </w:rPr>
  </w:style>
  <w:style w:type="character" w:customStyle="1" w:styleId="28">
    <w:name w:val="Основной текст 2 Знак"/>
    <w:aliases w:val=" Знак15 Знак,Знак15 Знак"/>
    <w:uiPriority w:val="99"/>
    <w:rsid w:val="00E56462"/>
    <w:rPr>
      <w:rFonts w:ascii="Times New Roman" w:hAnsi="Times New Roman"/>
      <w:sz w:val="20"/>
    </w:rPr>
  </w:style>
  <w:style w:type="paragraph" w:customStyle="1" w:styleId="15">
    <w:name w:val="Заголовок1"/>
    <w:basedOn w:val="a8"/>
    <w:next w:val="afd"/>
    <w:qFormat/>
    <w:rsid w:val="00E56462"/>
    <w:pPr>
      <w:keepNext/>
      <w:suppressAutoHyphens/>
      <w:spacing w:before="240" w:after="120" w:line="276" w:lineRule="auto"/>
    </w:pPr>
    <w:rPr>
      <w:rFonts w:ascii="Arial" w:hAnsi="Arial" w:cs="DejaVu Sans"/>
      <w:kern w:val="1"/>
      <w:sz w:val="28"/>
      <w:szCs w:val="28"/>
      <w:lang w:eastAsia="ar-SA"/>
    </w:rPr>
  </w:style>
  <w:style w:type="paragraph" w:styleId="affc">
    <w:name w:val="List"/>
    <w:basedOn w:val="afd"/>
    <w:qFormat/>
    <w:rsid w:val="00E56462"/>
    <w:pPr>
      <w:spacing w:line="276" w:lineRule="auto"/>
      <w:jc w:val="left"/>
    </w:pPr>
    <w:rPr>
      <w:rFonts w:ascii="Calibri" w:hAnsi="Calibri"/>
      <w:kern w:val="1"/>
      <w:sz w:val="22"/>
      <w:szCs w:val="22"/>
      <w:lang w:eastAsia="ar-SA"/>
    </w:rPr>
  </w:style>
  <w:style w:type="paragraph" w:customStyle="1" w:styleId="16">
    <w:name w:val="Название1"/>
    <w:basedOn w:val="a8"/>
    <w:qFormat/>
    <w:rsid w:val="00E56462"/>
    <w:pPr>
      <w:suppressLineNumbers/>
      <w:suppressAutoHyphens/>
      <w:spacing w:before="120" w:after="120" w:line="276" w:lineRule="auto"/>
    </w:pPr>
    <w:rPr>
      <w:rFonts w:ascii="Calibri" w:hAnsi="Calibri"/>
      <w:i/>
      <w:iCs/>
      <w:kern w:val="1"/>
      <w:lang w:eastAsia="ar-SA"/>
    </w:rPr>
  </w:style>
  <w:style w:type="paragraph" w:customStyle="1" w:styleId="17">
    <w:name w:val="Указатель1"/>
    <w:basedOn w:val="a8"/>
    <w:qFormat/>
    <w:rsid w:val="00E56462"/>
    <w:pPr>
      <w:suppressLineNumbers/>
      <w:suppressAutoHyphens/>
      <w:spacing w:after="200" w:line="276" w:lineRule="auto"/>
    </w:pPr>
    <w:rPr>
      <w:rFonts w:ascii="Calibri" w:hAnsi="Calibri"/>
      <w:kern w:val="1"/>
      <w:sz w:val="22"/>
      <w:szCs w:val="22"/>
      <w:lang w:eastAsia="ar-SA"/>
    </w:rPr>
  </w:style>
  <w:style w:type="paragraph" w:customStyle="1" w:styleId="affd">
    <w:name w:val="Подраздел"/>
    <w:uiPriority w:val="99"/>
    <w:qFormat/>
    <w:rsid w:val="00E56462"/>
    <w:pPr>
      <w:widowControl w:val="0"/>
      <w:suppressAutoHyphens/>
      <w:spacing w:before="240" w:after="120" w:line="100" w:lineRule="atLeast"/>
      <w:jc w:val="center"/>
    </w:pPr>
    <w:rPr>
      <w:rFonts w:ascii="TimesDL" w:eastAsia="Times New Roman" w:hAnsi="TimesDL" w:cs="font212"/>
      <w:b/>
      <w:smallCaps/>
      <w:spacing w:val="-2"/>
      <w:kern w:val="1"/>
      <w:sz w:val="24"/>
      <w:szCs w:val="28"/>
      <w:lang w:eastAsia="ar-SA"/>
    </w:rPr>
  </w:style>
  <w:style w:type="paragraph" w:styleId="29">
    <w:name w:val="Body Text 2"/>
    <w:aliases w:val=" Знак15,Знак15"/>
    <w:basedOn w:val="a8"/>
    <w:link w:val="211"/>
    <w:uiPriority w:val="99"/>
    <w:qFormat/>
    <w:rsid w:val="00E56462"/>
    <w:pPr>
      <w:widowControl w:val="0"/>
      <w:suppressAutoHyphens/>
      <w:spacing w:before="120" w:line="100" w:lineRule="atLeast"/>
      <w:jc w:val="both"/>
    </w:pPr>
    <w:rPr>
      <w:rFonts w:ascii="Calibri" w:hAnsi="Calibri" w:cs="font212"/>
      <w:kern w:val="1"/>
      <w:szCs w:val="20"/>
      <w:lang w:eastAsia="ar-SA"/>
    </w:rPr>
  </w:style>
  <w:style w:type="character" w:customStyle="1" w:styleId="211">
    <w:name w:val="Основной текст 2 Знак1"/>
    <w:aliases w:val=" Знак15 Знак1,Знак15 Знак1"/>
    <w:basedOn w:val="a9"/>
    <w:link w:val="29"/>
    <w:uiPriority w:val="99"/>
    <w:rsid w:val="00E56462"/>
    <w:rPr>
      <w:rFonts w:ascii="Calibri" w:eastAsia="Times New Roman" w:hAnsi="Calibri" w:cs="font212"/>
      <w:kern w:val="1"/>
      <w:sz w:val="24"/>
      <w:szCs w:val="20"/>
      <w:lang w:eastAsia="ar-SA"/>
    </w:rPr>
  </w:style>
  <w:style w:type="paragraph" w:customStyle="1" w:styleId="affe">
    <w:name w:val="Условия контракта"/>
    <w:uiPriority w:val="99"/>
    <w:qFormat/>
    <w:rsid w:val="00E56462"/>
    <w:pPr>
      <w:widowControl w:val="0"/>
      <w:suppressAutoHyphens/>
      <w:spacing w:before="240" w:after="120" w:line="100" w:lineRule="atLeast"/>
      <w:jc w:val="both"/>
    </w:pPr>
    <w:rPr>
      <w:rFonts w:ascii="Calibri" w:eastAsia="Times New Roman" w:hAnsi="Calibri" w:cs="font212"/>
      <w:b/>
      <w:kern w:val="1"/>
      <w:sz w:val="24"/>
      <w:szCs w:val="28"/>
      <w:lang w:eastAsia="ar-SA"/>
    </w:rPr>
  </w:style>
  <w:style w:type="character" w:customStyle="1" w:styleId="212">
    <w:name w:val="Основной текст с отступом 2 Знак1"/>
    <w:basedOn w:val="a9"/>
    <w:uiPriority w:val="99"/>
    <w:rsid w:val="00E56462"/>
    <w:rPr>
      <w:rFonts w:ascii="Calibri" w:eastAsia="Times New Roman" w:hAnsi="Calibri" w:cs="font212"/>
      <w:kern w:val="1"/>
      <w:lang w:eastAsia="ar-SA"/>
    </w:rPr>
  </w:style>
  <w:style w:type="paragraph" w:customStyle="1" w:styleId="34">
    <w:name w:val="Стиль3 Знак Знак"/>
    <w:basedOn w:val="24"/>
    <w:link w:val="35"/>
    <w:rsid w:val="00E56462"/>
    <w:pPr>
      <w:widowControl w:val="0"/>
      <w:tabs>
        <w:tab w:val="num" w:pos="618"/>
      </w:tabs>
      <w:adjustRightInd w:val="0"/>
      <w:spacing w:before="120" w:after="0" w:line="240" w:lineRule="auto"/>
      <w:ind w:left="391" w:firstLine="0"/>
      <w:textAlignment w:val="baseline"/>
    </w:pPr>
    <w:rPr>
      <w:sz w:val="24"/>
      <w:szCs w:val="20"/>
    </w:rPr>
  </w:style>
  <w:style w:type="paragraph" w:customStyle="1" w:styleId="2a">
    <w:name w:val="Стиль2"/>
    <w:basedOn w:val="2b"/>
    <w:link w:val="2c"/>
    <w:uiPriority w:val="99"/>
    <w:qFormat/>
    <w:rsid w:val="00E56462"/>
    <w:pPr>
      <w:keepNext/>
      <w:keepLines/>
      <w:widowControl w:val="0"/>
      <w:suppressLineNumbers/>
      <w:tabs>
        <w:tab w:val="clear" w:pos="644"/>
        <w:tab w:val="num" w:pos="576"/>
      </w:tabs>
      <w:spacing w:before="120" w:after="0" w:line="240" w:lineRule="auto"/>
      <w:ind w:left="576" w:hanging="576"/>
      <w:jc w:val="both"/>
    </w:pPr>
    <w:rPr>
      <w:rFonts w:ascii="Times New Roman" w:hAnsi="Times New Roman"/>
      <w:b/>
      <w:kern w:val="0"/>
      <w:sz w:val="24"/>
      <w:szCs w:val="20"/>
      <w:lang w:eastAsia="ru-RU"/>
    </w:rPr>
  </w:style>
  <w:style w:type="paragraph" w:styleId="2b">
    <w:name w:val="List Number 2"/>
    <w:basedOn w:val="a8"/>
    <w:rsid w:val="00E56462"/>
    <w:pPr>
      <w:tabs>
        <w:tab w:val="num" w:pos="644"/>
      </w:tabs>
      <w:suppressAutoHyphens/>
      <w:spacing w:after="200" w:line="276" w:lineRule="auto"/>
      <w:ind w:left="644" w:hanging="360"/>
    </w:pPr>
    <w:rPr>
      <w:rFonts w:ascii="Calibri" w:hAnsi="Calibri"/>
      <w:kern w:val="1"/>
      <w:sz w:val="22"/>
      <w:szCs w:val="22"/>
      <w:lang w:eastAsia="ar-SA"/>
    </w:rPr>
  </w:style>
  <w:style w:type="paragraph" w:styleId="36">
    <w:name w:val="Body Text Indent 3"/>
    <w:basedOn w:val="a8"/>
    <w:link w:val="37"/>
    <w:uiPriority w:val="99"/>
    <w:rsid w:val="00E56462"/>
    <w:pPr>
      <w:suppressAutoHyphens/>
      <w:spacing w:after="120" w:line="276" w:lineRule="auto"/>
      <w:ind w:left="360"/>
    </w:pPr>
    <w:rPr>
      <w:rFonts w:ascii="Calibri" w:hAnsi="Calibri"/>
      <w:kern w:val="1"/>
      <w:sz w:val="16"/>
      <w:szCs w:val="16"/>
      <w:lang w:eastAsia="ar-SA"/>
    </w:rPr>
  </w:style>
  <w:style w:type="character" w:customStyle="1" w:styleId="37">
    <w:name w:val="Основной текст с отступом 3 Знак"/>
    <w:basedOn w:val="a9"/>
    <w:link w:val="36"/>
    <w:uiPriority w:val="99"/>
    <w:rsid w:val="00E56462"/>
    <w:rPr>
      <w:rFonts w:ascii="Calibri" w:eastAsia="Times New Roman" w:hAnsi="Calibri" w:cs="Times New Roman"/>
      <w:kern w:val="1"/>
      <w:sz w:val="16"/>
      <w:szCs w:val="16"/>
      <w:lang w:eastAsia="ar-SA"/>
    </w:rPr>
  </w:style>
  <w:style w:type="character" w:customStyle="1" w:styleId="afff">
    <w:name w:val="Цветовое выделение"/>
    <w:uiPriority w:val="99"/>
    <w:rsid w:val="00E56462"/>
    <w:rPr>
      <w:b/>
      <w:color w:val="000080"/>
      <w:sz w:val="20"/>
    </w:rPr>
  </w:style>
  <w:style w:type="paragraph" w:customStyle="1" w:styleId="CharChar">
    <w:name w:val="Знак Знак Char Char"/>
    <w:basedOn w:val="a8"/>
    <w:rsid w:val="00E56462"/>
    <w:pPr>
      <w:spacing w:after="160" w:line="240" w:lineRule="exact"/>
    </w:pPr>
    <w:rPr>
      <w:rFonts w:ascii="Verdana" w:hAnsi="Verdana"/>
      <w:sz w:val="20"/>
      <w:szCs w:val="20"/>
      <w:lang w:val="en-GB" w:eastAsia="en-US"/>
    </w:rPr>
  </w:style>
  <w:style w:type="paragraph" w:customStyle="1" w:styleId="ConsNormal">
    <w:name w:val="ConsNormal"/>
    <w:link w:val="ConsNormal0"/>
    <w:qFormat/>
    <w:rsid w:val="00E56462"/>
    <w:pPr>
      <w:widowControl w:val="0"/>
      <w:autoSpaceDE w:val="0"/>
      <w:autoSpaceDN w:val="0"/>
      <w:adjustRightInd w:val="0"/>
      <w:spacing w:after="0" w:line="240" w:lineRule="auto"/>
      <w:ind w:right="19772" w:firstLine="720"/>
    </w:pPr>
    <w:rPr>
      <w:rFonts w:ascii="Arial" w:eastAsia="Times New Roman" w:hAnsi="Arial" w:cs="Times New Roman"/>
      <w:lang w:eastAsia="ru-RU"/>
    </w:rPr>
  </w:style>
  <w:style w:type="paragraph" w:customStyle="1" w:styleId="afff0">
    <w:name w:val="Знак Знак Знак Знак"/>
    <w:basedOn w:val="a8"/>
    <w:uiPriority w:val="99"/>
    <w:qFormat/>
    <w:rsid w:val="00E56462"/>
    <w:pPr>
      <w:spacing w:before="100" w:beforeAutospacing="1" w:after="100" w:afterAutospacing="1"/>
    </w:pPr>
    <w:rPr>
      <w:rFonts w:ascii="Tahoma" w:hAnsi="Tahoma"/>
      <w:sz w:val="20"/>
      <w:szCs w:val="20"/>
      <w:lang w:val="en-US" w:eastAsia="en-US"/>
    </w:rPr>
  </w:style>
  <w:style w:type="character" w:customStyle="1" w:styleId="apple-style-span">
    <w:name w:val="apple-style-span"/>
    <w:rsid w:val="00E56462"/>
    <w:rPr>
      <w:rFonts w:cs="Times New Roman"/>
    </w:rPr>
  </w:style>
  <w:style w:type="paragraph" w:customStyle="1" w:styleId="18">
    <w:name w:val="Знак Знак Знак Знак1"/>
    <w:basedOn w:val="a8"/>
    <w:rsid w:val="00E56462"/>
    <w:pPr>
      <w:spacing w:before="100" w:beforeAutospacing="1" w:after="100" w:afterAutospacing="1"/>
    </w:pPr>
    <w:rPr>
      <w:rFonts w:ascii="Tahoma" w:hAnsi="Tahoma"/>
      <w:sz w:val="20"/>
      <w:szCs w:val="20"/>
      <w:lang w:val="en-US" w:eastAsia="en-US"/>
    </w:rPr>
  </w:style>
  <w:style w:type="paragraph" w:customStyle="1" w:styleId="120">
    <w:name w:val="Знак1 Знак Знак2 Знак"/>
    <w:basedOn w:val="a8"/>
    <w:rsid w:val="00E56462"/>
    <w:pPr>
      <w:spacing w:after="160" w:line="240" w:lineRule="exact"/>
    </w:pPr>
    <w:rPr>
      <w:rFonts w:ascii="Verdana" w:hAnsi="Verdana"/>
      <w:sz w:val="20"/>
      <w:szCs w:val="20"/>
      <w:lang w:val="en-GB" w:eastAsia="en-US"/>
    </w:rPr>
  </w:style>
  <w:style w:type="paragraph" w:customStyle="1" w:styleId="BodyTextIndent1">
    <w:name w:val="Body Text Indent1"/>
    <w:basedOn w:val="a8"/>
    <w:rsid w:val="00E56462"/>
    <w:pPr>
      <w:autoSpaceDE w:val="0"/>
      <w:autoSpaceDN w:val="0"/>
      <w:spacing w:after="120"/>
      <w:ind w:left="283"/>
    </w:pPr>
  </w:style>
  <w:style w:type="character" w:customStyle="1" w:styleId="rvts48051">
    <w:name w:val="rvts48051"/>
    <w:rsid w:val="00E56462"/>
    <w:rPr>
      <w:rFonts w:ascii="Verdana" w:hAnsi="Verdana" w:cs="Times New Roman"/>
      <w:b/>
      <w:bCs/>
      <w:color w:val="000000"/>
      <w:sz w:val="18"/>
      <w:szCs w:val="18"/>
      <w:u w:val="none"/>
      <w:effect w:val="none"/>
      <w:shd w:val="clear" w:color="auto" w:fill="auto"/>
    </w:rPr>
  </w:style>
  <w:style w:type="paragraph" w:styleId="afff1">
    <w:name w:val="annotation subject"/>
    <w:basedOn w:val="af6"/>
    <w:next w:val="af6"/>
    <w:link w:val="afff2"/>
    <w:uiPriority w:val="99"/>
    <w:rsid w:val="00E56462"/>
    <w:pPr>
      <w:suppressAutoHyphens/>
      <w:spacing w:line="276" w:lineRule="auto"/>
    </w:pPr>
    <w:rPr>
      <w:b/>
      <w:bCs/>
      <w:kern w:val="1"/>
      <w:lang w:eastAsia="ar-SA"/>
    </w:rPr>
  </w:style>
  <w:style w:type="character" w:customStyle="1" w:styleId="afff2">
    <w:name w:val="Тема примечания Знак"/>
    <w:basedOn w:val="af7"/>
    <w:link w:val="afff1"/>
    <w:uiPriority w:val="99"/>
    <w:rsid w:val="00E56462"/>
    <w:rPr>
      <w:rFonts w:ascii="Calibri" w:eastAsia="Times New Roman" w:hAnsi="Calibri" w:cs="Times New Roman"/>
      <w:b/>
      <w:bCs/>
      <w:kern w:val="1"/>
      <w:sz w:val="20"/>
      <w:szCs w:val="20"/>
      <w:lang w:eastAsia="ar-SA"/>
    </w:rPr>
  </w:style>
  <w:style w:type="paragraph" w:customStyle="1" w:styleId="afff3">
    <w:name w:val="Знак Знак Знак Знак Знак Знак Знак"/>
    <w:basedOn w:val="a8"/>
    <w:uiPriority w:val="99"/>
    <w:qFormat/>
    <w:rsid w:val="00E56462"/>
    <w:pPr>
      <w:spacing w:before="100" w:beforeAutospacing="1" w:after="100" w:afterAutospacing="1"/>
    </w:pPr>
    <w:rPr>
      <w:rFonts w:ascii="Tahoma" w:hAnsi="Tahoma"/>
      <w:sz w:val="20"/>
      <w:szCs w:val="20"/>
      <w:lang w:val="en-US" w:eastAsia="en-US"/>
    </w:rPr>
  </w:style>
  <w:style w:type="paragraph" w:customStyle="1" w:styleId="afff4">
    <w:name w:val="Знак Знак Знак Знак Знак Знак Знак Знак Знак Знак"/>
    <w:basedOn w:val="a8"/>
    <w:rsid w:val="00E56462"/>
    <w:pPr>
      <w:spacing w:before="100" w:beforeAutospacing="1" w:after="100" w:afterAutospacing="1"/>
    </w:pPr>
    <w:rPr>
      <w:rFonts w:ascii="Tahoma" w:hAnsi="Tahoma"/>
      <w:sz w:val="20"/>
      <w:szCs w:val="20"/>
      <w:lang w:val="en-US" w:eastAsia="en-US"/>
    </w:rPr>
  </w:style>
  <w:style w:type="paragraph" w:styleId="afff5">
    <w:name w:val="Document Map"/>
    <w:basedOn w:val="a8"/>
    <w:link w:val="afff6"/>
    <w:rsid w:val="00E56462"/>
    <w:pPr>
      <w:shd w:val="clear" w:color="auto" w:fill="000080"/>
      <w:suppressAutoHyphens/>
      <w:spacing w:after="200" w:line="276" w:lineRule="auto"/>
    </w:pPr>
    <w:rPr>
      <w:rFonts w:ascii="Tahoma" w:hAnsi="Tahoma" w:cs="Tahoma"/>
      <w:kern w:val="1"/>
      <w:sz w:val="20"/>
      <w:szCs w:val="20"/>
      <w:lang w:eastAsia="ar-SA"/>
    </w:rPr>
  </w:style>
  <w:style w:type="character" w:customStyle="1" w:styleId="afff6">
    <w:name w:val="Схема документа Знак"/>
    <w:basedOn w:val="a9"/>
    <w:link w:val="afff5"/>
    <w:rsid w:val="00E56462"/>
    <w:rPr>
      <w:rFonts w:ascii="Tahoma" w:eastAsia="Times New Roman" w:hAnsi="Tahoma" w:cs="Tahoma"/>
      <w:kern w:val="1"/>
      <w:sz w:val="20"/>
      <w:szCs w:val="20"/>
      <w:shd w:val="clear" w:color="auto" w:fill="000080"/>
      <w:lang w:eastAsia="ar-SA"/>
    </w:rPr>
  </w:style>
  <w:style w:type="paragraph" w:customStyle="1" w:styleId="formattext">
    <w:name w:val="formattext"/>
    <w:basedOn w:val="a8"/>
    <w:qFormat/>
    <w:rsid w:val="00E56462"/>
    <w:pPr>
      <w:spacing w:before="100" w:beforeAutospacing="1" w:after="100" w:afterAutospacing="1"/>
    </w:pPr>
  </w:style>
  <w:style w:type="paragraph" w:customStyle="1" w:styleId="afff7">
    <w:name w:val="обычн БО"/>
    <w:basedOn w:val="a8"/>
    <w:link w:val="afff8"/>
    <w:rsid w:val="00E56462"/>
    <w:pPr>
      <w:widowControl w:val="0"/>
      <w:jc w:val="both"/>
    </w:pPr>
    <w:rPr>
      <w:rFonts w:ascii="Arial" w:hAnsi="Arial"/>
      <w:szCs w:val="20"/>
    </w:rPr>
  </w:style>
  <w:style w:type="character" w:customStyle="1" w:styleId="afff8">
    <w:name w:val="обычн БО Знак"/>
    <w:link w:val="afff7"/>
    <w:locked/>
    <w:rsid w:val="00E56462"/>
    <w:rPr>
      <w:rFonts w:ascii="Arial" w:eastAsia="Times New Roman" w:hAnsi="Arial" w:cs="Times New Roman"/>
      <w:sz w:val="24"/>
      <w:szCs w:val="20"/>
      <w:lang w:eastAsia="ru-RU"/>
    </w:rPr>
  </w:style>
  <w:style w:type="character" w:customStyle="1" w:styleId="ConsNormal0">
    <w:name w:val="ConsNormal Знак"/>
    <w:link w:val="ConsNormal"/>
    <w:qFormat/>
    <w:locked/>
    <w:rsid w:val="00E56462"/>
    <w:rPr>
      <w:rFonts w:ascii="Arial" w:eastAsia="Times New Roman" w:hAnsi="Arial" w:cs="Times New Roman"/>
      <w:lang w:eastAsia="ru-RU"/>
    </w:rPr>
  </w:style>
  <w:style w:type="character" w:customStyle="1" w:styleId="FontStyle49">
    <w:name w:val="Font Style49"/>
    <w:rsid w:val="00E56462"/>
    <w:rPr>
      <w:rFonts w:ascii="Times New Roman" w:hAnsi="Times New Roman"/>
      <w:sz w:val="22"/>
    </w:rPr>
  </w:style>
  <w:style w:type="character" w:customStyle="1" w:styleId="FontStyle51">
    <w:name w:val="Font Style51"/>
    <w:rsid w:val="00E56462"/>
    <w:rPr>
      <w:rFonts w:ascii="Times New Roman" w:hAnsi="Times New Roman"/>
      <w:b/>
      <w:sz w:val="22"/>
    </w:rPr>
  </w:style>
  <w:style w:type="paragraph" w:customStyle="1" w:styleId="Style7">
    <w:name w:val="Style7"/>
    <w:basedOn w:val="a8"/>
    <w:uiPriority w:val="99"/>
    <w:qFormat/>
    <w:rsid w:val="00E56462"/>
    <w:pPr>
      <w:widowControl w:val="0"/>
      <w:autoSpaceDE w:val="0"/>
      <w:autoSpaceDN w:val="0"/>
      <w:adjustRightInd w:val="0"/>
      <w:spacing w:line="274" w:lineRule="exact"/>
      <w:jc w:val="center"/>
    </w:pPr>
  </w:style>
  <w:style w:type="paragraph" w:customStyle="1" w:styleId="Style34">
    <w:name w:val="Style34"/>
    <w:basedOn w:val="a8"/>
    <w:rsid w:val="00E56462"/>
    <w:pPr>
      <w:widowControl w:val="0"/>
      <w:autoSpaceDE w:val="0"/>
      <w:autoSpaceDN w:val="0"/>
      <w:adjustRightInd w:val="0"/>
      <w:spacing w:line="281" w:lineRule="exact"/>
      <w:ind w:firstLine="742"/>
      <w:jc w:val="both"/>
    </w:pPr>
  </w:style>
  <w:style w:type="paragraph" w:customStyle="1" w:styleId="Style35">
    <w:name w:val="Style35"/>
    <w:basedOn w:val="a8"/>
    <w:rsid w:val="00E56462"/>
    <w:pPr>
      <w:widowControl w:val="0"/>
      <w:autoSpaceDE w:val="0"/>
      <w:autoSpaceDN w:val="0"/>
      <w:adjustRightInd w:val="0"/>
      <w:spacing w:line="274" w:lineRule="exact"/>
      <w:ind w:firstLine="713"/>
      <w:jc w:val="both"/>
    </w:pPr>
  </w:style>
  <w:style w:type="character" w:customStyle="1" w:styleId="FontStyle62">
    <w:name w:val="Font Style62"/>
    <w:rsid w:val="00E56462"/>
    <w:rPr>
      <w:rFonts w:ascii="Times New Roman" w:hAnsi="Times New Roman"/>
      <w:b/>
      <w:spacing w:val="10"/>
      <w:sz w:val="24"/>
    </w:rPr>
  </w:style>
  <w:style w:type="character" w:customStyle="1" w:styleId="FontStyle70">
    <w:name w:val="Font Style70"/>
    <w:rsid w:val="00E56462"/>
    <w:rPr>
      <w:rFonts w:ascii="Times New Roman" w:hAnsi="Times New Roman"/>
      <w:sz w:val="24"/>
    </w:rPr>
  </w:style>
  <w:style w:type="paragraph" w:customStyle="1" w:styleId="Style32">
    <w:name w:val="Style32"/>
    <w:basedOn w:val="a8"/>
    <w:rsid w:val="00E56462"/>
    <w:pPr>
      <w:widowControl w:val="0"/>
      <w:autoSpaceDE w:val="0"/>
      <w:autoSpaceDN w:val="0"/>
      <w:adjustRightInd w:val="0"/>
    </w:pPr>
  </w:style>
  <w:style w:type="character" w:customStyle="1" w:styleId="FontStyle63">
    <w:name w:val="Font Style63"/>
    <w:rsid w:val="00E56462"/>
    <w:rPr>
      <w:rFonts w:ascii="Times New Roman" w:hAnsi="Times New Roman"/>
      <w:b/>
      <w:sz w:val="24"/>
    </w:rPr>
  </w:style>
  <w:style w:type="paragraph" w:customStyle="1" w:styleId="Style15">
    <w:name w:val="Style15"/>
    <w:basedOn w:val="a8"/>
    <w:uiPriority w:val="99"/>
    <w:rsid w:val="00E56462"/>
    <w:pPr>
      <w:widowControl w:val="0"/>
      <w:autoSpaceDE w:val="0"/>
      <w:autoSpaceDN w:val="0"/>
      <w:adjustRightInd w:val="0"/>
      <w:spacing w:line="266" w:lineRule="exact"/>
      <w:jc w:val="both"/>
    </w:pPr>
  </w:style>
  <w:style w:type="paragraph" w:customStyle="1" w:styleId="Style19">
    <w:name w:val="Style19"/>
    <w:basedOn w:val="a8"/>
    <w:rsid w:val="00E56462"/>
    <w:pPr>
      <w:widowControl w:val="0"/>
      <w:autoSpaceDE w:val="0"/>
      <w:autoSpaceDN w:val="0"/>
      <w:adjustRightInd w:val="0"/>
    </w:pPr>
  </w:style>
  <w:style w:type="paragraph" w:customStyle="1" w:styleId="Style24">
    <w:name w:val="Style24"/>
    <w:basedOn w:val="a8"/>
    <w:rsid w:val="00E56462"/>
    <w:pPr>
      <w:widowControl w:val="0"/>
      <w:autoSpaceDE w:val="0"/>
      <w:autoSpaceDN w:val="0"/>
      <w:adjustRightInd w:val="0"/>
      <w:spacing w:line="281" w:lineRule="exact"/>
      <w:jc w:val="both"/>
    </w:pPr>
  </w:style>
  <w:style w:type="paragraph" w:customStyle="1" w:styleId="Style45">
    <w:name w:val="Style45"/>
    <w:basedOn w:val="a8"/>
    <w:rsid w:val="00E56462"/>
    <w:pPr>
      <w:widowControl w:val="0"/>
      <w:autoSpaceDE w:val="0"/>
      <w:autoSpaceDN w:val="0"/>
      <w:adjustRightInd w:val="0"/>
    </w:pPr>
  </w:style>
  <w:style w:type="character" w:customStyle="1" w:styleId="FontStyle61">
    <w:name w:val="Font Style61"/>
    <w:rsid w:val="00E56462"/>
    <w:rPr>
      <w:rFonts w:ascii="Times New Roman" w:hAnsi="Times New Roman"/>
      <w:b/>
      <w:sz w:val="22"/>
    </w:rPr>
  </w:style>
  <w:style w:type="character" w:customStyle="1" w:styleId="fontstyle27">
    <w:name w:val="fontstyle27"/>
    <w:rsid w:val="00E56462"/>
    <w:rPr>
      <w:rFonts w:ascii="Times New Roman" w:hAnsi="Times New Roman" w:cs="Times New Roman"/>
    </w:rPr>
  </w:style>
  <w:style w:type="paragraph" w:customStyle="1" w:styleId="ConsPlusNonformat">
    <w:name w:val="ConsPlusNonformat"/>
    <w:uiPriority w:val="99"/>
    <w:qFormat/>
    <w:rsid w:val="00E56462"/>
    <w:pPr>
      <w:widowControl w:val="0"/>
      <w:autoSpaceDE w:val="0"/>
      <w:autoSpaceDN w:val="0"/>
      <w:adjustRightInd w:val="0"/>
      <w:spacing w:after="0" w:line="240" w:lineRule="auto"/>
    </w:pPr>
    <w:rPr>
      <w:rFonts w:ascii="Courier New" w:eastAsia="Times New Roman" w:hAnsi="Courier New" w:cs="Courier New"/>
      <w:kern w:val="28"/>
      <w:sz w:val="28"/>
      <w:szCs w:val="28"/>
      <w:lang w:eastAsia="ru-RU"/>
    </w:rPr>
  </w:style>
  <w:style w:type="paragraph" w:styleId="38">
    <w:name w:val="Body Text 3"/>
    <w:basedOn w:val="a8"/>
    <w:link w:val="39"/>
    <w:unhideWhenUsed/>
    <w:rsid w:val="00E56462"/>
    <w:pPr>
      <w:suppressAutoHyphens/>
      <w:spacing w:after="120" w:line="276" w:lineRule="auto"/>
    </w:pPr>
    <w:rPr>
      <w:rFonts w:ascii="Calibri" w:hAnsi="Calibri"/>
      <w:kern w:val="1"/>
      <w:sz w:val="16"/>
      <w:szCs w:val="16"/>
      <w:lang w:eastAsia="ar-SA"/>
    </w:rPr>
  </w:style>
  <w:style w:type="character" w:customStyle="1" w:styleId="39">
    <w:name w:val="Основной текст 3 Знак"/>
    <w:basedOn w:val="a9"/>
    <w:link w:val="38"/>
    <w:rsid w:val="00E56462"/>
    <w:rPr>
      <w:rFonts w:ascii="Calibri" w:eastAsia="Times New Roman" w:hAnsi="Calibri" w:cs="Times New Roman"/>
      <w:kern w:val="1"/>
      <w:sz w:val="16"/>
      <w:szCs w:val="16"/>
      <w:lang w:eastAsia="ar-SA"/>
    </w:rPr>
  </w:style>
  <w:style w:type="table" w:styleId="19">
    <w:name w:val="Table Grid 1"/>
    <w:basedOn w:val="aa"/>
    <w:uiPriority w:val="99"/>
    <w:rsid w:val="00E56462"/>
    <w:pPr>
      <w:widowControl w:val="0"/>
      <w:autoSpaceDE w:val="0"/>
      <w:autoSpaceDN w:val="0"/>
      <w:adjustRightInd w:val="0"/>
      <w:spacing w:after="0" w:line="240" w:lineRule="auto"/>
    </w:pPr>
    <w:rPr>
      <w:rFonts w:ascii="Calibri" w:eastAsia="Times New Roman" w:hAnsi="Calibri"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FR3">
    <w:name w:val="FR3"/>
    <w:link w:val="FR30"/>
    <w:uiPriority w:val="99"/>
    <w:qFormat/>
    <w:rsid w:val="00E56462"/>
    <w:pPr>
      <w:widowControl w:val="0"/>
      <w:spacing w:after="0" w:line="480" w:lineRule="auto"/>
      <w:jc w:val="both"/>
    </w:pPr>
    <w:rPr>
      <w:rFonts w:ascii="Calibri" w:eastAsia="Times New Roman" w:hAnsi="Calibri" w:cs="Times New Roman"/>
      <w:kern w:val="28"/>
      <w:sz w:val="24"/>
      <w:szCs w:val="24"/>
      <w:lang w:eastAsia="ru-RU"/>
    </w:rPr>
  </w:style>
  <w:style w:type="paragraph" w:customStyle="1" w:styleId="310">
    <w:name w:val="Основной текст 31"/>
    <w:basedOn w:val="a8"/>
    <w:uiPriority w:val="99"/>
    <w:qFormat/>
    <w:rsid w:val="00E56462"/>
    <w:pPr>
      <w:spacing w:before="120"/>
      <w:jc w:val="center"/>
    </w:pPr>
    <w:rPr>
      <w:szCs w:val="20"/>
    </w:rPr>
  </w:style>
  <w:style w:type="paragraph" w:customStyle="1" w:styleId="FR1">
    <w:name w:val="FR1"/>
    <w:rsid w:val="00E56462"/>
    <w:pPr>
      <w:widowControl w:val="0"/>
      <w:autoSpaceDE w:val="0"/>
      <w:autoSpaceDN w:val="0"/>
      <w:adjustRightInd w:val="0"/>
      <w:spacing w:before="180" w:after="0" w:line="240" w:lineRule="auto"/>
      <w:jc w:val="center"/>
    </w:pPr>
    <w:rPr>
      <w:rFonts w:ascii="Arial" w:eastAsia="Times New Roman" w:hAnsi="Arial" w:cs="Arial"/>
      <w:noProof/>
      <w:kern w:val="28"/>
      <w:sz w:val="28"/>
      <w:szCs w:val="28"/>
      <w:lang w:eastAsia="ru-RU"/>
    </w:rPr>
  </w:style>
  <w:style w:type="paragraph" w:styleId="afff9">
    <w:name w:val="Plain Text"/>
    <w:basedOn w:val="a8"/>
    <w:link w:val="afffa"/>
    <w:uiPriority w:val="99"/>
    <w:rsid w:val="00E56462"/>
    <w:rPr>
      <w:rFonts w:ascii="Courier New" w:hAnsi="Courier New"/>
      <w:sz w:val="20"/>
      <w:szCs w:val="20"/>
      <w:lang w:eastAsia="ar-SA"/>
    </w:rPr>
  </w:style>
  <w:style w:type="character" w:customStyle="1" w:styleId="afffa">
    <w:name w:val="Текст Знак"/>
    <w:basedOn w:val="a9"/>
    <w:link w:val="afff9"/>
    <w:uiPriority w:val="99"/>
    <w:rsid w:val="00E56462"/>
    <w:rPr>
      <w:rFonts w:ascii="Courier New" w:eastAsia="Times New Roman" w:hAnsi="Courier New" w:cs="Times New Roman"/>
      <w:sz w:val="20"/>
      <w:szCs w:val="20"/>
      <w:lang w:eastAsia="ar-SA"/>
    </w:rPr>
  </w:style>
  <w:style w:type="paragraph" w:customStyle="1" w:styleId="1a">
    <w:name w:val="Обычный1"/>
    <w:link w:val="Normal"/>
    <w:uiPriority w:val="99"/>
    <w:qFormat/>
    <w:rsid w:val="00E56462"/>
    <w:pPr>
      <w:tabs>
        <w:tab w:val="num" w:pos="9900"/>
      </w:tabs>
      <w:spacing w:after="0" w:line="240" w:lineRule="auto"/>
      <w:ind w:left="9900" w:hanging="2160"/>
    </w:pPr>
    <w:rPr>
      <w:rFonts w:ascii="Arial" w:eastAsia="Times New Roman" w:hAnsi="Arial" w:cs="Times New Roman"/>
      <w:kern w:val="28"/>
      <w:sz w:val="24"/>
      <w:szCs w:val="28"/>
      <w:lang w:eastAsia="ru-RU"/>
    </w:rPr>
  </w:style>
  <w:style w:type="paragraph" w:styleId="afffb">
    <w:name w:val="Block Text"/>
    <w:basedOn w:val="a8"/>
    <w:rsid w:val="00E56462"/>
    <w:pPr>
      <w:ind w:left="-24" w:right="-1"/>
    </w:pPr>
    <w:rPr>
      <w:rFonts w:ascii="Times New Roman CYR" w:hAnsi="Times New Roman CYR"/>
      <w:sz w:val="20"/>
      <w:szCs w:val="20"/>
    </w:rPr>
  </w:style>
  <w:style w:type="paragraph" w:customStyle="1" w:styleId="Nonformat">
    <w:name w:val="Nonformat"/>
    <w:basedOn w:val="a8"/>
    <w:rsid w:val="00E56462"/>
    <w:pPr>
      <w:autoSpaceDE w:val="0"/>
      <w:autoSpaceDN w:val="0"/>
      <w:adjustRightInd w:val="0"/>
    </w:pPr>
    <w:rPr>
      <w:rFonts w:ascii="Consultant" w:hAnsi="Consultant"/>
      <w:sz w:val="20"/>
      <w:szCs w:val="20"/>
    </w:rPr>
  </w:style>
  <w:style w:type="paragraph" w:customStyle="1" w:styleId="1b">
    <w:name w:val="Основной текст с отступом1"/>
    <w:basedOn w:val="a8"/>
    <w:qFormat/>
    <w:rsid w:val="00E56462"/>
    <w:pPr>
      <w:autoSpaceDE w:val="0"/>
      <w:autoSpaceDN w:val="0"/>
      <w:spacing w:after="120"/>
      <w:ind w:left="283"/>
    </w:pPr>
  </w:style>
  <w:style w:type="paragraph" w:styleId="afffc">
    <w:name w:val="Subtitle"/>
    <w:basedOn w:val="a8"/>
    <w:link w:val="afffd"/>
    <w:qFormat/>
    <w:rsid w:val="00E56462"/>
    <w:pPr>
      <w:widowControl w:val="0"/>
      <w:autoSpaceDE w:val="0"/>
      <w:autoSpaceDN w:val="0"/>
      <w:adjustRightInd w:val="0"/>
      <w:ind w:firstLine="6946"/>
    </w:pPr>
    <w:rPr>
      <w:rFonts w:ascii="Calibri" w:hAnsi="Calibri"/>
      <w:lang w:eastAsia="ar-SA"/>
    </w:rPr>
  </w:style>
  <w:style w:type="character" w:customStyle="1" w:styleId="afffd">
    <w:name w:val="Подзаголовок Знак"/>
    <w:basedOn w:val="a9"/>
    <w:link w:val="afffc"/>
    <w:rsid w:val="00E56462"/>
    <w:rPr>
      <w:rFonts w:ascii="Calibri" w:eastAsia="Times New Roman" w:hAnsi="Calibri" w:cs="Times New Roman"/>
      <w:sz w:val="24"/>
      <w:szCs w:val="24"/>
      <w:lang w:eastAsia="ar-SA"/>
    </w:rPr>
  </w:style>
  <w:style w:type="paragraph" w:styleId="afffe">
    <w:name w:val="Date"/>
    <w:basedOn w:val="a8"/>
    <w:next w:val="a8"/>
    <w:link w:val="affff"/>
    <w:qFormat/>
    <w:rsid w:val="00E56462"/>
    <w:pPr>
      <w:spacing w:after="60"/>
      <w:jc w:val="both"/>
    </w:pPr>
    <w:rPr>
      <w:rFonts w:ascii="Calibri" w:hAnsi="Calibri"/>
      <w:szCs w:val="20"/>
      <w:lang w:eastAsia="ar-SA"/>
    </w:rPr>
  </w:style>
  <w:style w:type="character" w:customStyle="1" w:styleId="affff">
    <w:name w:val="Дата Знак"/>
    <w:basedOn w:val="a9"/>
    <w:link w:val="afffe"/>
    <w:rsid w:val="00E56462"/>
    <w:rPr>
      <w:rFonts w:ascii="Calibri" w:eastAsia="Times New Roman" w:hAnsi="Calibri" w:cs="Times New Roman"/>
      <w:sz w:val="24"/>
      <w:szCs w:val="20"/>
      <w:lang w:eastAsia="ar-SA"/>
    </w:rPr>
  </w:style>
  <w:style w:type="paragraph" w:customStyle="1" w:styleId="FR2">
    <w:name w:val="FR2"/>
    <w:uiPriority w:val="99"/>
    <w:qFormat/>
    <w:rsid w:val="00E56462"/>
    <w:pPr>
      <w:widowControl w:val="0"/>
      <w:autoSpaceDE w:val="0"/>
      <w:autoSpaceDN w:val="0"/>
      <w:adjustRightInd w:val="0"/>
      <w:spacing w:after="0" w:line="240" w:lineRule="auto"/>
      <w:jc w:val="both"/>
    </w:pPr>
    <w:rPr>
      <w:rFonts w:ascii="Arial" w:eastAsia="Times New Roman" w:hAnsi="Arial" w:cs="Arial"/>
      <w:kern w:val="28"/>
      <w:sz w:val="12"/>
      <w:szCs w:val="12"/>
      <w:lang w:eastAsia="ru-RU"/>
    </w:rPr>
  </w:style>
  <w:style w:type="paragraph" w:customStyle="1" w:styleId="213">
    <w:name w:val="Основной текст 21"/>
    <w:basedOn w:val="a8"/>
    <w:qFormat/>
    <w:rsid w:val="00E56462"/>
    <w:pPr>
      <w:overflowPunct w:val="0"/>
      <w:autoSpaceDE w:val="0"/>
      <w:autoSpaceDN w:val="0"/>
      <w:adjustRightInd w:val="0"/>
      <w:ind w:left="600"/>
    </w:pPr>
    <w:rPr>
      <w:kern w:val="2"/>
      <w:sz w:val="26"/>
      <w:szCs w:val="20"/>
    </w:rPr>
  </w:style>
  <w:style w:type="paragraph" w:customStyle="1" w:styleId="214">
    <w:name w:val="Основной текст с отступом 21"/>
    <w:basedOn w:val="a8"/>
    <w:uiPriority w:val="99"/>
    <w:qFormat/>
    <w:rsid w:val="00E56462"/>
    <w:pPr>
      <w:overflowPunct w:val="0"/>
      <w:autoSpaceDE w:val="0"/>
      <w:autoSpaceDN w:val="0"/>
      <w:adjustRightInd w:val="0"/>
      <w:ind w:firstLine="851"/>
      <w:jc w:val="both"/>
    </w:pPr>
    <w:rPr>
      <w:sz w:val="26"/>
      <w:szCs w:val="20"/>
    </w:rPr>
  </w:style>
  <w:style w:type="paragraph" w:customStyle="1" w:styleId="311">
    <w:name w:val="Основной текст с отступом 31"/>
    <w:basedOn w:val="a8"/>
    <w:qFormat/>
    <w:rsid w:val="00E56462"/>
    <w:pPr>
      <w:widowControl w:val="0"/>
      <w:spacing w:before="280" w:line="280" w:lineRule="exact"/>
      <w:ind w:firstLine="540"/>
      <w:jc w:val="both"/>
    </w:pPr>
    <w:rPr>
      <w:szCs w:val="20"/>
    </w:rPr>
  </w:style>
  <w:style w:type="paragraph" w:customStyle="1" w:styleId="font5">
    <w:name w:val="font5"/>
    <w:basedOn w:val="a8"/>
    <w:qFormat/>
    <w:rsid w:val="00E56462"/>
    <w:pPr>
      <w:spacing w:before="100" w:beforeAutospacing="1" w:after="100" w:afterAutospacing="1"/>
    </w:pPr>
    <w:rPr>
      <w:rFonts w:ascii="Arial" w:hAnsi="Arial" w:cs="Arial"/>
      <w:sz w:val="20"/>
      <w:szCs w:val="20"/>
    </w:rPr>
  </w:style>
  <w:style w:type="paragraph" w:customStyle="1" w:styleId="font6">
    <w:name w:val="font6"/>
    <w:basedOn w:val="a8"/>
    <w:qFormat/>
    <w:rsid w:val="00E56462"/>
    <w:pPr>
      <w:spacing w:before="100" w:beforeAutospacing="1" w:after="100" w:afterAutospacing="1"/>
    </w:pPr>
    <w:rPr>
      <w:rFonts w:ascii="Arial" w:hAnsi="Arial" w:cs="Arial"/>
      <w:b/>
      <w:bCs/>
      <w:sz w:val="20"/>
      <w:szCs w:val="20"/>
    </w:rPr>
  </w:style>
  <w:style w:type="paragraph" w:customStyle="1" w:styleId="xl26">
    <w:name w:val="xl26"/>
    <w:basedOn w:val="a8"/>
    <w:rsid w:val="00E56462"/>
    <w:pPr>
      <w:spacing w:before="100" w:beforeAutospacing="1" w:after="100" w:afterAutospacing="1"/>
    </w:pPr>
    <w:rPr>
      <w:rFonts w:ascii="Arial" w:hAnsi="Arial" w:cs="Arial"/>
    </w:rPr>
  </w:style>
  <w:style w:type="paragraph" w:customStyle="1" w:styleId="xl27">
    <w:name w:val="xl27"/>
    <w:basedOn w:val="a8"/>
    <w:rsid w:val="00E56462"/>
    <w:pPr>
      <w:spacing w:before="100" w:beforeAutospacing="1" w:after="100" w:afterAutospacing="1"/>
      <w:jc w:val="center"/>
    </w:pPr>
  </w:style>
  <w:style w:type="paragraph" w:customStyle="1" w:styleId="xl28">
    <w:name w:val="xl28"/>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29">
    <w:name w:val="xl29"/>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0">
    <w:name w:val="xl30"/>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1">
    <w:name w:val="xl31"/>
    <w:basedOn w:val="a8"/>
    <w:rsid w:val="00E56462"/>
    <w:pPr>
      <w:spacing w:before="100" w:beforeAutospacing="1" w:after="100" w:afterAutospacing="1"/>
    </w:pPr>
  </w:style>
  <w:style w:type="paragraph" w:customStyle="1" w:styleId="xl32">
    <w:name w:val="xl32"/>
    <w:basedOn w:val="a8"/>
    <w:rsid w:val="00E56462"/>
    <w:pPr>
      <w:spacing w:before="100" w:beforeAutospacing="1" w:after="100" w:afterAutospacing="1"/>
      <w:jc w:val="center"/>
    </w:pPr>
    <w:rPr>
      <w:b/>
      <w:bCs/>
    </w:rPr>
  </w:style>
  <w:style w:type="paragraph" w:customStyle="1" w:styleId="xl33">
    <w:name w:val="xl33"/>
    <w:basedOn w:val="a8"/>
    <w:rsid w:val="00E56462"/>
    <w:pPr>
      <w:spacing w:before="100" w:beforeAutospacing="1" w:after="100" w:afterAutospacing="1"/>
      <w:jc w:val="center"/>
    </w:pPr>
    <w:rPr>
      <w:sz w:val="18"/>
      <w:szCs w:val="18"/>
    </w:rPr>
  </w:style>
  <w:style w:type="paragraph" w:customStyle="1" w:styleId="xl34">
    <w:name w:val="xl34"/>
    <w:basedOn w:val="a8"/>
    <w:rsid w:val="00E56462"/>
    <w:pPr>
      <w:spacing w:before="100" w:beforeAutospacing="1" w:after="100" w:afterAutospacing="1"/>
    </w:pPr>
    <w:rPr>
      <w:b/>
      <w:bCs/>
      <w:color w:val="000000"/>
      <w:sz w:val="22"/>
      <w:szCs w:val="22"/>
    </w:rPr>
  </w:style>
  <w:style w:type="paragraph" w:customStyle="1" w:styleId="xl35">
    <w:name w:val="xl35"/>
    <w:basedOn w:val="a8"/>
    <w:rsid w:val="00E56462"/>
    <w:pPr>
      <w:spacing w:before="100" w:beforeAutospacing="1" w:after="100" w:afterAutospacing="1"/>
      <w:jc w:val="center"/>
    </w:pPr>
    <w:rPr>
      <w:sz w:val="16"/>
      <w:szCs w:val="16"/>
    </w:rPr>
  </w:style>
  <w:style w:type="paragraph" w:customStyle="1" w:styleId="xl36">
    <w:name w:val="xl36"/>
    <w:basedOn w:val="a8"/>
    <w:rsid w:val="00E56462"/>
    <w:pPr>
      <w:spacing w:before="100" w:beforeAutospacing="1" w:after="100" w:afterAutospacing="1"/>
    </w:pPr>
  </w:style>
  <w:style w:type="paragraph" w:customStyle="1" w:styleId="xl37">
    <w:name w:val="xl37"/>
    <w:basedOn w:val="a8"/>
    <w:rsid w:val="00E56462"/>
    <w:pPr>
      <w:spacing w:before="100" w:beforeAutospacing="1" w:after="100" w:afterAutospacing="1"/>
      <w:jc w:val="center"/>
    </w:pPr>
    <w:rPr>
      <w:rFonts w:ascii="Arial" w:hAnsi="Arial" w:cs="Arial"/>
      <w:b/>
      <w:bCs/>
    </w:rPr>
  </w:style>
  <w:style w:type="paragraph" w:customStyle="1" w:styleId="xl38">
    <w:name w:val="xl38"/>
    <w:basedOn w:val="a8"/>
    <w:rsid w:val="00E56462"/>
    <w:pPr>
      <w:spacing w:before="100" w:beforeAutospacing="1" w:after="100" w:afterAutospacing="1"/>
    </w:pPr>
    <w:rPr>
      <w:rFonts w:ascii="Arial" w:hAnsi="Arial" w:cs="Arial"/>
    </w:rPr>
  </w:style>
  <w:style w:type="paragraph" w:customStyle="1" w:styleId="xl39">
    <w:name w:val="xl39"/>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0">
    <w:name w:val="xl40"/>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1">
    <w:name w:val="xl41"/>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2">
    <w:name w:val="xl42"/>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43">
    <w:name w:val="xl43"/>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4">
    <w:name w:val="xl44"/>
    <w:basedOn w:val="a8"/>
    <w:rsid w:val="00E56462"/>
    <w:pPr>
      <w:pBdr>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5">
    <w:name w:val="xl45"/>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6">
    <w:name w:val="xl46"/>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7">
    <w:name w:val="xl47"/>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8">
    <w:name w:val="xl48"/>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9">
    <w:name w:val="xl49"/>
    <w:basedOn w:val="a8"/>
    <w:rsid w:val="00E56462"/>
    <w:pPr>
      <w:spacing w:before="100" w:beforeAutospacing="1" w:after="100" w:afterAutospacing="1"/>
    </w:pPr>
    <w:rPr>
      <w:rFonts w:ascii="Arial" w:hAnsi="Arial" w:cs="Arial"/>
    </w:rPr>
  </w:style>
  <w:style w:type="paragraph" w:customStyle="1" w:styleId="xl50">
    <w:name w:val="xl50"/>
    <w:basedOn w:val="a8"/>
    <w:rsid w:val="00E56462"/>
    <w:pPr>
      <w:spacing w:before="100" w:beforeAutospacing="1" w:after="100" w:afterAutospacing="1"/>
      <w:jc w:val="center"/>
    </w:pPr>
    <w:rPr>
      <w:rFonts w:ascii="Arial" w:hAnsi="Arial" w:cs="Arial"/>
    </w:rPr>
  </w:style>
  <w:style w:type="paragraph" w:customStyle="1" w:styleId="xl51">
    <w:name w:val="xl51"/>
    <w:basedOn w:val="a8"/>
    <w:rsid w:val="00E56462"/>
    <w:pPr>
      <w:pBdr>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52">
    <w:name w:val="xl52"/>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53">
    <w:name w:val="xl53"/>
    <w:basedOn w:val="a8"/>
    <w:rsid w:val="00E56462"/>
    <w:pPr>
      <w:pBdr>
        <w:top w:val="single" w:sz="4" w:space="0" w:color="auto"/>
        <w:left w:val="single" w:sz="4" w:space="0" w:color="auto"/>
        <w:right w:val="single" w:sz="4" w:space="0" w:color="auto"/>
      </w:pBdr>
      <w:spacing w:before="100" w:beforeAutospacing="1" w:after="100" w:afterAutospacing="1"/>
    </w:pPr>
    <w:rPr>
      <w:rFonts w:ascii="Arial" w:hAnsi="Arial" w:cs="Arial"/>
    </w:rPr>
  </w:style>
  <w:style w:type="paragraph" w:customStyle="1" w:styleId="xl54">
    <w:name w:val="xl54"/>
    <w:basedOn w:val="a8"/>
    <w:rsid w:val="00E56462"/>
    <w:pPr>
      <w:pBdr>
        <w:top w:val="single" w:sz="4" w:space="0" w:color="auto"/>
      </w:pBdr>
      <w:spacing w:before="100" w:beforeAutospacing="1" w:after="100" w:afterAutospacing="1"/>
    </w:pPr>
    <w:rPr>
      <w:rFonts w:ascii="Arial" w:hAnsi="Arial" w:cs="Arial"/>
    </w:rPr>
  </w:style>
  <w:style w:type="paragraph" w:customStyle="1" w:styleId="xl55">
    <w:name w:val="xl55"/>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56">
    <w:name w:val="xl56"/>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57">
    <w:name w:val="xl57"/>
    <w:basedOn w:val="a8"/>
    <w:rsid w:val="00E56462"/>
    <w:pPr>
      <w:pBdr>
        <w:top w:val="single" w:sz="4" w:space="0" w:color="auto"/>
      </w:pBdr>
      <w:spacing w:before="100" w:beforeAutospacing="1" w:after="100" w:afterAutospacing="1"/>
    </w:pPr>
    <w:rPr>
      <w:rFonts w:ascii="Arial" w:hAnsi="Arial" w:cs="Arial"/>
    </w:rPr>
  </w:style>
  <w:style w:type="paragraph" w:customStyle="1" w:styleId="xl58">
    <w:name w:val="xl58"/>
    <w:basedOn w:val="a8"/>
    <w:rsid w:val="00E56462"/>
    <w:pPr>
      <w:spacing w:before="100" w:beforeAutospacing="1" w:after="100" w:afterAutospacing="1"/>
      <w:jc w:val="center"/>
    </w:pPr>
    <w:rPr>
      <w:b/>
      <w:bCs/>
      <w:sz w:val="16"/>
      <w:szCs w:val="16"/>
    </w:rPr>
  </w:style>
  <w:style w:type="paragraph" w:customStyle="1" w:styleId="xl59">
    <w:name w:val="xl59"/>
    <w:basedOn w:val="a8"/>
    <w:rsid w:val="00E56462"/>
    <w:pPr>
      <w:pBdr>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60">
    <w:name w:val="xl60"/>
    <w:basedOn w:val="a8"/>
    <w:rsid w:val="00E56462"/>
    <w:pPr>
      <w:pBdr>
        <w:bottom w:val="single" w:sz="4" w:space="0" w:color="auto"/>
      </w:pBdr>
      <w:spacing w:before="100" w:beforeAutospacing="1" w:after="100" w:afterAutospacing="1"/>
    </w:pPr>
    <w:rPr>
      <w:rFonts w:ascii="Arial" w:hAnsi="Arial" w:cs="Arial"/>
    </w:rPr>
  </w:style>
  <w:style w:type="paragraph" w:customStyle="1" w:styleId="xl61">
    <w:name w:val="xl61"/>
    <w:basedOn w:val="a8"/>
    <w:rsid w:val="00E56462"/>
    <w:pPr>
      <w:pBdr>
        <w:top w:val="single" w:sz="4" w:space="0" w:color="auto"/>
      </w:pBdr>
      <w:spacing w:before="100" w:beforeAutospacing="1" w:after="100" w:afterAutospacing="1"/>
      <w:jc w:val="center"/>
    </w:pPr>
    <w:rPr>
      <w:rFonts w:ascii="Arial" w:hAnsi="Arial" w:cs="Arial"/>
    </w:rPr>
  </w:style>
  <w:style w:type="paragraph" w:customStyle="1" w:styleId="xl62">
    <w:name w:val="xl62"/>
    <w:basedOn w:val="a8"/>
    <w:rsid w:val="00E56462"/>
    <w:pPr>
      <w:pBdr>
        <w:bottom w:val="single" w:sz="4" w:space="0" w:color="auto"/>
      </w:pBdr>
      <w:spacing w:before="100" w:beforeAutospacing="1" w:after="100" w:afterAutospacing="1"/>
      <w:jc w:val="center"/>
    </w:pPr>
    <w:rPr>
      <w:rFonts w:ascii="Arial" w:hAnsi="Arial" w:cs="Arial"/>
    </w:rPr>
  </w:style>
  <w:style w:type="paragraph" w:customStyle="1" w:styleId="xl63">
    <w:name w:val="xl63"/>
    <w:basedOn w:val="a8"/>
    <w:rsid w:val="00E56462"/>
    <w:pPr>
      <w:pBdr>
        <w:top w:val="single" w:sz="4" w:space="0" w:color="auto"/>
      </w:pBdr>
      <w:spacing w:before="100" w:beforeAutospacing="1" w:after="100" w:afterAutospacing="1"/>
      <w:jc w:val="center"/>
    </w:pPr>
  </w:style>
  <w:style w:type="paragraph" w:customStyle="1" w:styleId="xl64">
    <w:name w:val="xl64"/>
    <w:basedOn w:val="a8"/>
    <w:rsid w:val="00E56462"/>
    <w:pPr>
      <w:pBdr>
        <w:bottom w:val="single" w:sz="4" w:space="0" w:color="auto"/>
      </w:pBdr>
      <w:spacing w:before="100" w:beforeAutospacing="1" w:after="100" w:afterAutospacing="1"/>
      <w:jc w:val="center"/>
    </w:pPr>
  </w:style>
  <w:style w:type="paragraph" w:customStyle="1" w:styleId="xl65">
    <w:name w:val="xl65"/>
    <w:basedOn w:val="a8"/>
    <w:qFormat/>
    <w:rsid w:val="00E56462"/>
    <w:pPr>
      <w:pBdr>
        <w:top w:val="single" w:sz="4" w:space="0" w:color="auto"/>
        <w:bottom w:val="single" w:sz="4" w:space="0" w:color="auto"/>
      </w:pBdr>
      <w:spacing w:before="100" w:beforeAutospacing="1" w:after="100" w:afterAutospacing="1"/>
    </w:pPr>
    <w:rPr>
      <w:rFonts w:ascii="Arial" w:hAnsi="Arial" w:cs="Arial"/>
    </w:rPr>
  </w:style>
  <w:style w:type="paragraph" w:customStyle="1" w:styleId="xl66">
    <w:name w:val="xl66"/>
    <w:basedOn w:val="a8"/>
    <w:qFormat/>
    <w:rsid w:val="00E56462"/>
    <w:pPr>
      <w:pBdr>
        <w:top w:val="single" w:sz="4" w:space="0" w:color="auto"/>
        <w:bottom w:val="single" w:sz="4" w:space="0" w:color="auto"/>
      </w:pBdr>
      <w:spacing w:before="100" w:beforeAutospacing="1" w:after="100" w:afterAutospacing="1"/>
      <w:jc w:val="center"/>
    </w:pPr>
    <w:rPr>
      <w:b/>
      <w:bCs/>
      <w:sz w:val="16"/>
      <w:szCs w:val="16"/>
    </w:rPr>
  </w:style>
  <w:style w:type="paragraph" w:customStyle="1" w:styleId="xl67">
    <w:name w:val="xl67"/>
    <w:basedOn w:val="a8"/>
    <w:qFormat/>
    <w:rsid w:val="00E56462"/>
    <w:pPr>
      <w:pBdr>
        <w:top w:val="single" w:sz="4" w:space="0" w:color="auto"/>
        <w:bottom w:val="single" w:sz="4" w:space="0" w:color="auto"/>
      </w:pBdr>
      <w:spacing w:before="100" w:beforeAutospacing="1" w:after="100" w:afterAutospacing="1"/>
    </w:pPr>
    <w:rPr>
      <w:rFonts w:ascii="Arial" w:hAnsi="Arial" w:cs="Arial"/>
    </w:rPr>
  </w:style>
  <w:style w:type="paragraph" w:customStyle="1" w:styleId="xl68">
    <w:name w:val="xl68"/>
    <w:basedOn w:val="a8"/>
    <w:qFormat/>
    <w:rsid w:val="00E56462"/>
    <w:pPr>
      <w:spacing w:before="100" w:beforeAutospacing="1" w:after="100" w:afterAutospacing="1"/>
    </w:pPr>
    <w:rPr>
      <w:rFonts w:ascii="Arial" w:hAnsi="Arial" w:cs="Arial"/>
    </w:rPr>
  </w:style>
  <w:style w:type="paragraph" w:customStyle="1" w:styleId="xl69">
    <w:name w:val="xl69"/>
    <w:basedOn w:val="a8"/>
    <w:qFormat/>
    <w:rsid w:val="00E56462"/>
    <w:pPr>
      <w:pBdr>
        <w:bottom w:val="single" w:sz="4" w:space="0" w:color="auto"/>
      </w:pBdr>
      <w:spacing w:before="100" w:beforeAutospacing="1" w:after="100" w:afterAutospacing="1"/>
    </w:pPr>
    <w:rPr>
      <w:rFonts w:ascii="Arial" w:hAnsi="Arial" w:cs="Arial"/>
    </w:rPr>
  </w:style>
  <w:style w:type="paragraph" w:customStyle="1" w:styleId="xl70">
    <w:name w:val="xl70"/>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71">
    <w:name w:val="xl71"/>
    <w:basedOn w:val="a8"/>
    <w:qFormat/>
    <w:rsid w:val="00E56462"/>
    <w:pPr>
      <w:pBdr>
        <w:top w:val="single" w:sz="4" w:space="0" w:color="auto"/>
        <w:left w:val="single" w:sz="4" w:space="0" w:color="auto"/>
        <w:right w:val="single" w:sz="4" w:space="0" w:color="auto"/>
      </w:pBdr>
      <w:spacing w:before="100" w:beforeAutospacing="1" w:after="100" w:afterAutospacing="1"/>
      <w:jc w:val="center"/>
    </w:pPr>
    <w:rPr>
      <w:b/>
      <w:bCs/>
      <w:sz w:val="16"/>
      <w:szCs w:val="16"/>
    </w:rPr>
  </w:style>
  <w:style w:type="paragraph" w:customStyle="1" w:styleId="xl72">
    <w:name w:val="xl72"/>
    <w:basedOn w:val="a8"/>
    <w:qFormat/>
    <w:rsid w:val="00E56462"/>
    <w:pPr>
      <w:pBdr>
        <w:left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73">
    <w:name w:val="xl73"/>
    <w:basedOn w:val="a8"/>
    <w:qFormat/>
    <w:rsid w:val="00E56462"/>
    <w:pPr>
      <w:spacing w:before="100" w:beforeAutospacing="1" w:after="100" w:afterAutospacing="1"/>
      <w:jc w:val="center"/>
    </w:pPr>
    <w:rPr>
      <w:rFonts w:ascii="Arial" w:hAnsi="Arial" w:cs="Arial"/>
      <w:b/>
      <w:bCs/>
    </w:rPr>
  </w:style>
  <w:style w:type="paragraph" w:customStyle="1" w:styleId="xl74">
    <w:name w:val="xl74"/>
    <w:basedOn w:val="a8"/>
    <w:qFormat/>
    <w:rsid w:val="00E56462"/>
    <w:pPr>
      <w:spacing w:before="100" w:beforeAutospacing="1" w:after="100" w:afterAutospacing="1"/>
      <w:jc w:val="center"/>
    </w:pPr>
    <w:rPr>
      <w:rFonts w:ascii="Arial" w:hAnsi="Arial" w:cs="Arial"/>
      <w:b/>
      <w:bCs/>
    </w:rPr>
  </w:style>
  <w:style w:type="paragraph" w:customStyle="1" w:styleId="xl75">
    <w:name w:val="xl75"/>
    <w:basedOn w:val="a8"/>
    <w:qFormat/>
    <w:rsid w:val="00E56462"/>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24">
    <w:name w:val="xl24"/>
    <w:basedOn w:val="a8"/>
    <w:rsid w:val="00E56462"/>
    <w:pPr>
      <w:spacing w:before="100" w:beforeAutospacing="1" w:after="100" w:afterAutospacing="1"/>
    </w:pPr>
    <w:rPr>
      <w:rFonts w:eastAsia="Arial Unicode MS" w:cs="Arial Unicode MS"/>
    </w:rPr>
  </w:style>
  <w:style w:type="paragraph" w:customStyle="1" w:styleId="xl25">
    <w:name w:val="xl25"/>
    <w:basedOn w:val="a8"/>
    <w:rsid w:val="00E56462"/>
    <w:pPr>
      <w:spacing w:before="100" w:beforeAutospacing="1" w:after="100" w:afterAutospacing="1"/>
    </w:pPr>
    <w:rPr>
      <w:rFonts w:eastAsia="Arial Unicode MS" w:cs="Arial Unicode MS"/>
      <w:sz w:val="26"/>
      <w:szCs w:val="26"/>
    </w:rPr>
  </w:style>
  <w:style w:type="paragraph" w:customStyle="1" w:styleId="caaieiaie1">
    <w:name w:val="caaieiaie 1"/>
    <w:basedOn w:val="a8"/>
    <w:next w:val="a8"/>
    <w:rsid w:val="00E56462"/>
    <w:pPr>
      <w:keepNext/>
      <w:tabs>
        <w:tab w:val="left" w:pos="567"/>
      </w:tabs>
      <w:jc w:val="center"/>
    </w:pPr>
    <w:rPr>
      <w:rFonts w:ascii="Courier" w:hAnsi="Courier"/>
      <w:szCs w:val="20"/>
    </w:rPr>
  </w:style>
  <w:style w:type="paragraph" w:customStyle="1" w:styleId="xl76">
    <w:name w:val="xl76"/>
    <w:basedOn w:val="a8"/>
    <w:qFormat/>
    <w:rsid w:val="00E56462"/>
    <w:pPr>
      <w:pBdr>
        <w:left w:val="single" w:sz="4" w:space="0" w:color="auto"/>
        <w:right w:val="single" w:sz="4" w:space="0" w:color="auto"/>
      </w:pBdr>
      <w:spacing w:before="100" w:beforeAutospacing="1" w:after="100" w:afterAutospacing="1"/>
      <w:jc w:val="center"/>
    </w:pPr>
    <w:rPr>
      <w:sz w:val="22"/>
      <w:szCs w:val="22"/>
    </w:rPr>
  </w:style>
  <w:style w:type="paragraph" w:customStyle="1" w:styleId="affff0">
    <w:name w:val="Основной текст бул"/>
    <w:basedOn w:val="a8"/>
    <w:rsid w:val="00E56462"/>
    <w:pPr>
      <w:tabs>
        <w:tab w:val="num" w:pos="360"/>
      </w:tabs>
      <w:ind w:left="360" w:hanging="360"/>
    </w:pPr>
    <w:rPr>
      <w:szCs w:val="20"/>
      <w:lang w:val="en-GB"/>
    </w:rPr>
  </w:style>
  <w:style w:type="paragraph" w:customStyle="1" w:styleId="ConsNonformat">
    <w:name w:val="ConsNonformat"/>
    <w:link w:val="ConsNonformat0"/>
    <w:qFormat/>
    <w:rsid w:val="00E56462"/>
    <w:pPr>
      <w:widowControl w:val="0"/>
      <w:autoSpaceDE w:val="0"/>
      <w:autoSpaceDN w:val="0"/>
      <w:adjustRightInd w:val="0"/>
      <w:spacing w:after="0" w:line="240" w:lineRule="auto"/>
    </w:pPr>
    <w:rPr>
      <w:rFonts w:ascii="Courier New" w:eastAsia="Times New Roman" w:hAnsi="Courier New" w:cs="Courier New"/>
      <w:kern w:val="28"/>
      <w:sz w:val="28"/>
      <w:szCs w:val="28"/>
      <w:lang w:eastAsia="ru-RU"/>
    </w:rPr>
  </w:style>
  <w:style w:type="paragraph" w:customStyle="1" w:styleId="3a">
    <w:name w:val="Стиль3 Знак"/>
    <w:basedOn w:val="24"/>
    <w:rsid w:val="00E56462"/>
    <w:pPr>
      <w:widowControl w:val="0"/>
      <w:tabs>
        <w:tab w:val="num" w:pos="1307"/>
      </w:tabs>
      <w:adjustRightInd w:val="0"/>
      <w:spacing w:after="0" w:line="240" w:lineRule="auto"/>
      <w:ind w:left="1080" w:firstLine="0"/>
    </w:pPr>
    <w:rPr>
      <w:rFonts w:ascii="Arial" w:hAnsi="Arial"/>
      <w:sz w:val="24"/>
      <w:szCs w:val="24"/>
    </w:rPr>
  </w:style>
  <w:style w:type="paragraph" w:customStyle="1" w:styleId="91">
    <w:name w:val="заголовок 9"/>
    <w:basedOn w:val="a8"/>
    <w:next w:val="a8"/>
    <w:rsid w:val="00E56462"/>
    <w:pPr>
      <w:keepNext/>
      <w:widowControl w:val="0"/>
      <w:autoSpaceDE w:val="0"/>
      <w:autoSpaceDN w:val="0"/>
      <w:jc w:val="both"/>
    </w:pPr>
  </w:style>
  <w:style w:type="paragraph" w:customStyle="1" w:styleId="affff1">
    <w:name w:val="Краткий обратный адрес"/>
    <w:basedOn w:val="a8"/>
    <w:rsid w:val="00E56462"/>
    <w:pPr>
      <w:snapToGrid w:val="0"/>
    </w:pPr>
    <w:rPr>
      <w:sz w:val="20"/>
      <w:szCs w:val="20"/>
    </w:rPr>
  </w:style>
  <w:style w:type="paragraph" w:customStyle="1" w:styleId="3b">
    <w:name w:val="заголовок 3"/>
    <w:basedOn w:val="a8"/>
    <w:next w:val="a8"/>
    <w:rsid w:val="00E56462"/>
    <w:pPr>
      <w:keepNext/>
      <w:autoSpaceDE w:val="0"/>
      <w:autoSpaceDN w:val="0"/>
      <w:spacing w:before="240" w:after="60"/>
      <w:outlineLvl w:val="2"/>
    </w:pPr>
    <w:rPr>
      <w:rFonts w:ascii="Arial" w:hAnsi="Arial" w:cs="Arial"/>
      <w:sz w:val="20"/>
    </w:rPr>
  </w:style>
  <w:style w:type="paragraph" w:customStyle="1" w:styleId="xl23">
    <w:name w:val="xl23"/>
    <w:basedOn w:val="a8"/>
    <w:rsid w:val="00E56462"/>
    <w:pPr>
      <w:spacing w:before="100" w:beforeAutospacing="1" w:after="100" w:afterAutospacing="1"/>
    </w:pPr>
    <w:rPr>
      <w:rFonts w:eastAsia="Arial Unicode MS"/>
    </w:rPr>
  </w:style>
  <w:style w:type="character" w:customStyle="1" w:styleId="1c">
    <w:name w:val="Ст1"/>
    <w:rsid w:val="00E56462"/>
    <w:rPr>
      <w:rFonts w:ascii="Times New Roman" w:hAnsi="Times New Roman" w:cs="Times New Roman" w:hint="default"/>
      <w:noProof w:val="0"/>
      <w:color w:val="000000"/>
      <w:spacing w:val="0"/>
      <w:w w:val="100"/>
      <w:position w:val="0"/>
      <w:sz w:val="24"/>
      <w:lang w:val="ru-RU"/>
    </w:rPr>
  </w:style>
  <w:style w:type="paragraph" w:customStyle="1" w:styleId="Style2">
    <w:name w:val="Style2"/>
    <w:basedOn w:val="a8"/>
    <w:rsid w:val="00E56462"/>
    <w:pPr>
      <w:widowControl w:val="0"/>
      <w:autoSpaceDE w:val="0"/>
      <w:autoSpaceDN w:val="0"/>
      <w:adjustRightInd w:val="0"/>
      <w:jc w:val="both"/>
    </w:pPr>
  </w:style>
  <w:style w:type="character" w:customStyle="1" w:styleId="FontStyle82">
    <w:name w:val="Font Style82"/>
    <w:rsid w:val="00E56462"/>
    <w:rPr>
      <w:rFonts w:ascii="Times New Roman" w:hAnsi="Times New Roman" w:cs="Times New Roman"/>
      <w:sz w:val="26"/>
      <w:szCs w:val="26"/>
    </w:rPr>
  </w:style>
  <w:style w:type="character" w:customStyle="1" w:styleId="FontStyle84">
    <w:name w:val="Font Style84"/>
    <w:rsid w:val="00E56462"/>
    <w:rPr>
      <w:rFonts w:ascii="Times New Roman" w:hAnsi="Times New Roman" w:cs="Times New Roman"/>
      <w:sz w:val="20"/>
      <w:szCs w:val="20"/>
    </w:rPr>
  </w:style>
  <w:style w:type="character" w:customStyle="1" w:styleId="FontStyle77">
    <w:name w:val="Font Style77"/>
    <w:rsid w:val="00E56462"/>
    <w:rPr>
      <w:rFonts w:ascii="Times New Roman" w:hAnsi="Times New Roman" w:cs="Times New Roman"/>
      <w:b/>
      <w:bCs/>
      <w:sz w:val="18"/>
      <w:szCs w:val="18"/>
    </w:rPr>
  </w:style>
  <w:style w:type="character" w:customStyle="1" w:styleId="160">
    <w:name w:val="Знак Знак16"/>
    <w:locked/>
    <w:rsid w:val="00E56462"/>
    <w:rPr>
      <w:sz w:val="24"/>
      <w:lang w:val="ru-RU" w:eastAsia="ru-RU" w:bidi="ar-SA"/>
    </w:rPr>
  </w:style>
  <w:style w:type="character" w:customStyle="1" w:styleId="150">
    <w:name w:val="Знак Знак15"/>
    <w:locked/>
    <w:rsid w:val="00E56462"/>
    <w:rPr>
      <w:sz w:val="28"/>
      <w:szCs w:val="28"/>
      <w:lang w:val="ru-RU" w:eastAsia="ru-RU" w:bidi="ar-SA"/>
    </w:rPr>
  </w:style>
  <w:style w:type="paragraph" w:styleId="affff2">
    <w:name w:val="caption"/>
    <w:basedOn w:val="a8"/>
    <w:next w:val="a8"/>
    <w:uiPriority w:val="99"/>
    <w:qFormat/>
    <w:rsid w:val="00E56462"/>
    <w:pPr>
      <w:ind w:firstLine="426"/>
      <w:jc w:val="both"/>
    </w:pPr>
    <w:rPr>
      <w:b/>
      <w:szCs w:val="20"/>
    </w:rPr>
  </w:style>
  <w:style w:type="paragraph" w:customStyle="1" w:styleId="1d">
    <w:name w:val="Стиль1"/>
    <w:basedOn w:val="a8"/>
    <w:uiPriority w:val="99"/>
    <w:qFormat/>
    <w:rsid w:val="00E56462"/>
    <w:pPr>
      <w:keepNext/>
      <w:keepLines/>
      <w:widowControl w:val="0"/>
      <w:suppressLineNumbers/>
      <w:tabs>
        <w:tab w:val="num" w:pos="1492"/>
      </w:tabs>
      <w:suppressAutoHyphens/>
      <w:spacing w:before="120"/>
      <w:ind w:left="1492" w:hanging="360"/>
    </w:pPr>
    <w:rPr>
      <w:b/>
      <w:sz w:val="28"/>
    </w:rPr>
  </w:style>
  <w:style w:type="paragraph" w:customStyle="1" w:styleId="1e">
    <w:name w:val="Знак1 Знак Знак Знак"/>
    <w:basedOn w:val="a8"/>
    <w:rsid w:val="00E56462"/>
    <w:pPr>
      <w:spacing w:before="100" w:beforeAutospacing="1" w:after="100" w:afterAutospacing="1"/>
    </w:pPr>
    <w:rPr>
      <w:rFonts w:ascii="Tahoma" w:hAnsi="Tahoma"/>
      <w:sz w:val="20"/>
      <w:szCs w:val="20"/>
      <w:lang w:val="en-US" w:eastAsia="en-US"/>
    </w:rPr>
  </w:style>
  <w:style w:type="paragraph" w:customStyle="1" w:styleId="Style6">
    <w:name w:val="Style6"/>
    <w:basedOn w:val="a8"/>
    <w:qFormat/>
    <w:rsid w:val="00E56462"/>
    <w:pPr>
      <w:widowControl w:val="0"/>
      <w:autoSpaceDE w:val="0"/>
      <w:autoSpaceDN w:val="0"/>
      <w:adjustRightInd w:val="0"/>
      <w:spacing w:line="276" w:lineRule="exact"/>
      <w:ind w:firstLine="564"/>
      <w:jc w:val="both"/>
    </w:pPr>
  </w:style>
  <w:style w:type="paragraph" w:customStyle="1" w:styleId="Style8">
    <w:name w:val="Style8"/>
    <w:basedOn w:val="a8"/>
    <w:qFormat/>
    <w:rsid w:val="00E56462"/>
    <w:pPr>
      <w:widowControl w:val="0"/>
      <w:autoSpaceDE w:val="0"/>
      <w:autoSpaceDN w:val="0"/>
      <w:adjustRightInd w:val="0"/>
      <w:jc w:val="both"/>
    </w:pPr>
  </w:style>
  <w:style w:type="paragraph" w:customStyle="1" w:styleId="Style10">
    <w:name w:val="Style10"/>
    <w:basedOn w:val="a8"/>
    <w:rsid w:val="00E56462"/>
    <w:pPr>
      <w:widowControl w:val="0"/>
      <w:autoSpaceDE w:val="0"/>
      <w:autoSpaceDN w:val="0"/>
      <w:adjustRightInd w:val="0"/>
      <w:spacing w:line="276" w:lineRule="exact"/>
      <w:jc w:val="both"/>
    </w:pPr>
  </w:style>
  <w:style w:type="paragraph" w:customStyle="1" w:styleId="Style12">
    <w:name w:val="Style12"/>
    <w:basedOn w:val="a8"/>
    <w:rsid w:val="00E56462"/>
    <w:pPr>
      <w:widowControl w:val="0"/>
      <w:autoSpaceDE w:val="0"/>
      <w:autoSpaceDN w:val="0"/>
      <w:adjustRightInd w:val="0"/>
      <w:spacing w:line="210" w:lineRule="exact"/>
      <w:ind w:firstLine="1308"/>
    </w:pPr>
  </w:style>
  <w:style w:type="paragraph" w:customStyle="1" w:styleId="Style23">
    <w:name w:val="Style23"/>
    <w:basedOn w:val="a8"/>
    <w:rsid w:val="00E56462"/>
    <w:pPr>
      <w:widowControl w:val="0"/>
      <w:autoSpaceDE w:val="0"/>
      <w:autoSpaceDN w:val="0"/>
      <w:adjustRightInd w:val="0"/>
      <w:spacing w:line="252" w:lineRule="exact"/>
    </w:pPr>
  </w:style>
  <w:style w:type="paragraph" w:customStyle="1" w:styleId="Style28">
    <w:name w:val="Style28"/>
    <w:basedOn w:val="a8"/>
    <w:rsid w:val="00E56462"/>
    <w:pPr>
      <w:widowControl w:val="0"/>
      <w:autoSpaceDE w:val="0"/>
      <w:autoSpaceDN w:val="0"/>
      <w:adjustRightInd w:val="0"/>
      <w:spacing w:line="278" w:lineRule="exact"/>
      <w:jc w:val="both"/>
    </w:pPr>
  </w:style>
  <w:style w:type="paragraph" w:customStyle="1" w:styleId="Style38">
    <w:name w:val="Style38"/>
    <w:basedOn w:val="a8"/>
    <w:rsid w:val="00E56462"/>
    <w:pPr>
      <w:widowControl w:val="0"/>
      <w:autoSpaceDE w:val="0"/>
      <w:autoSpaceDN w:val="0"/>
      <w:adjustRightInd w:val="0"/>
    </w:pPr>
  </w:style>
  <w:style w:type="paragraph" w:customStyle="1" w:styleId="Style40">
    <w:name w:val="Style40"/>
    <w:basedOn w:val="a8"/>
    <w:rsid w:val="00E56462"/>
    <w:pPr>
      <w:widowControl w:val="0"/>
      <w:autoSpaceDE w:val="0"/>
      <w:autoSpaceDN w:val="0"/>
      <w:adjustRightInd w:val="0"/>
      <w:jc w:val="center"/>
    </w:pPr>
  </w:style>
  <w:style w:type="paragraph" w:customStyle="1" w:styleId="Style55">
    <w:name w:val="Style55"/>
    <w:basedOn w:val="a8"/>
    <w:rsid w:val="00E56462"/>
    <w:pPr>
      <w:widowControl w:val="0"/>
      <w:autoSpaceDE w:val="0"/>
      <w:autoSpaceDN w:val="0"/>
      <w:adjustRightInd w:val="0"/>
    </w:pPr>
  </w:style>
  <w:style w:type="paragraph" w:customStyle="1" w:styleId="Style57">
    <w:name w:val="Style57"/>
    <w:basedOn w:val="a8"/>
    <w:rsid w:val="00E56462"/>
    <w:pPr>
      <w:widowControl w:val="0"/>
      <w:autoSpaceDE w:val="0"/>
      <w:autoSpaceDN w:val="0"/>
      <w:adjustRightInd w:val="0"/>
      <w:spacing w:line="209" w:lineRule="exact"/>
    </w:pPr>
  </w:style>
  <w:style w:type="character" w:customStyle="1" w:styleId="FontStyle64">
    <w:name w:val="Font Style64"/>
    <w:rsid w:val="00E56462"/>
    <w:rPr>
      <w:rFonts w:ascii="Times New Roman" w:hAnsi="Times New Roman" w:cs="Times New Roman"/>
      <w:sz w:val="20"/>
      <w:szCs w:val="20"/>
    </w:rPr>
  </w:style>
  <w:style w:type="character" w:customStyle="1" w:styleId="FontStyle68">
    <w:name w:val="Font Style68"/>
    <w:rsid w:val="00E56462"/>
    <w:rPr>
      <w:rFonts w:ascii="Times New Roman" w:hAnsi="Times New Roman" w:cs="Times New Roman"/>
      <w:spacing w:val="10"/>
      <w:sz w:val="20"/>
      <w:szCs w:val="20"/>
    </w:rPr>
  </w:style>
  <w:style w:type="character" w:customStyle="1" w:styleId="FontStyle76">
    <w:name w:val="Font Style76"/>
    <w:rsid w:val="00E56462"/>
    <w:rPr>
      <w:rFonts w:ascii="Times New Roman" w:hAnsi="Times New Roman" w:cs="Times New Roman"/>
      <w:b/>
      <w:bCs/>
      <w:sz w:val="20"/>
      <w:szCs w:val="20"/>
    </w:rPr>
  </w:style>
  <w:style w:type="character" w:customStyle="1" w:styleId="FontStyle78">
    <w:name w:val="Font Style78"/>
    <w:rsid w:val="00E56462"/>
    <w:rPr>
      <w:rFonts w:ascii="Times New Roman" w:hAnsi="Times New Roman" w:cs="Times New Roman"/>
      <w:sz w:val="16"/>
      <w:szCs w:val="16"/>
    </w:rPr>
  </w:style>
  <w:style w:type="character" w:customStyle="1" w:styleId="FontStyle79">
    <w:name w:val="Font Style79"/>
    <w:rsid w:val="00E56462"/>
    <w:rPr>
      <w:rFonts w:ascii="Constantia" w:hAnsi="Constantia" w:cs="Constantia"/>
      <w:b/>
      <w:bCs/>
      <w:sz w:val="8"/>
      <w:szCs w:val="8"/>
    </w:rPr>
  </w:style>
  <w:style w:type="character" w:customStyle="1" w:styleId="FontStyle80">
    <w:name w:val="Font Style80"/>
    <w:rsid w:val="00E56462"/>
    <w:rPr>
      <w:rFonts w:ascii="Times New Roman" w:hAnsi="Times New Roman" w:cs="Times New Roman"/>
      <w:b/>
      <w:bCs/>
      <w:sz w:val="16"/>
      <w:szCs w:val="16"/>
    </w:rPr>
  </w:style>
  <w:style w:type="character" w:customStyle="1" w:styleId="FontStyle91">
    <w:name w:val="Font Style91"/>
    <w:rsid w:val="00E56462"/>
    <w:rPr>
      <w:rFonts w:ascii="Times New Roman" w:hAnsi="Times New Roman" w:cs="Times New Roman"/>
      <w:b/>
      <w:bCs/>
      <w:sz w:val="26"/>
      <w:szCs w:val="26"/>
    </w:rPr>
  </w:style>
  <w:style w:type="paragraph" w:customStyle="1" w:styleId="Style49">
    <w:name w:val="Style49"/>
    <w:basedOn w:val="a8"/>
    <w:rsid w:val="00E56462"/>
    <w:pPr>
      <w:widowControl w:val="0"/>
      <w:autoSpaceDE w:val="0"/>
      <w:autoSpaceDN w:val="0"/>
      <w:adjustRightInd w:val="0"/>
      <w:spacing w:line="270" w:lineRule="exact"/>
      <w:ind w:firstLine="1414"/>
    </w:pPr>
  </w:style>
  <w:style w:type="paragraph" w:customStyle="1" w:styleId="Style54">
    <w:name w:val="Style54"/>
    <w:basedOn w:val="a8"/>
    <w:rsid w:val="00E56462"/>
    <w:pPr>
      <w:widowControl w:val="0"/>
      <w:autoSpaceDE w:val="0"/>
      <w:autoSpaceDN w:val="0"/>
      <w:adjustRightInd w:val="0"/>
      <w:spacing w:line="253" w:lineRule="exact"/>
    </w:pPr>
  </w:style>
  <w:style w:type="character" w:customStyle="1" w:styleId="FontStyle85">
    <w:name w:val="Font Style85"/>
    <w:rsid w:val="00E56462"/>
    <w:rPr>
      <w:rFonts w:ascii="Times New Roman" w:hAnsi="Times New Roman" w:cs="Times New Roman"/>
      <w:spacing w:val="20"/>
      <w:sz w:val="18"/>
      <w:szCs w:val="18"/>
    </w:rPr>
  </w:style>
  <w:style w:type="paragraph" w:customStyle="1" w:styleId="Style1">
    <w:name w:val="Style1"/>
    <w:basedOn w:val="a8"/>
    <w:rsid w:val="00E56462"/>
    <w:pPr>
      <w:widowControl w:val="0"/>
      <w:autoSpaceDE w:val="0"/>
      <w:autoSpaceDN w:val="0"/>
      <w:adjustRightInd w:val="0"/>
    </w:pPr>
  </w:style>
  <w:style w:type="paragraph" w:customStyle="1" w:styleId="Style3">
    <w:name w:val="Style3"/>
    <w:basedOn w:val="a8"/>
    <w:uiPriority w:val="99"/>
    <w:qFormat/>
    <w:rsid w:val="00E56462"/>
    <w:pPr>
      <w:widowControl w:val="0"/>
      <w:autoSpaceDE w:val="0"/>
      <w:autoSpaceDN w:val="0"/>
      <w:adjustRightInd w:val="0"/>
      <w:spacing w:line="317" w:lineRule="exact"/>
      <w:ind w:hanging="905"/>
    </w:pPr>
  </w:style>
  <w:style w:type="paragraph" w:customStyle="1" w:styleId="Style16">
    <w:name w:val="Style16"/>
    <w:basedOn w:val="a8"/>
    <w:rsid w:val="00E56462"/>
    <w:pPr>
      <w:widowControl w:val="0"/>
      <w:autoSpaceDE w:val="0"/>
      <w:autoSpaceDN w:val="0"/>
      <w:adjustRightInd w:val="0"/>
    </w:pPr>
  </w:style>
  <w:style w:type="paragraph" w:customStyle="1" w:styleId="Style22">
    <w:name w:val="Style22"/>
    <w:basedOn w:val="a8"/>
    <w:rsid w:val="00E56462"/>
    <w:pPr>
      <w:widowControl w:val="0"/>
      <w:autoSpaceDE w:val="0"/>
      <w:autoSpaceDN w:val="0"/>
      <w:adjustRightInd w:val="0"/>
      <w:spacing w:line="319" w:lineRule="exact"/>
      <w:jc w:val="right"/>
    </w:pPr>
  </w:style>
  <w:style w:type="character" w:customStyle="1" w:styleId="FontStyle90">
    <w:name w:val="Font Style90"/>
    <w:rsid w:val="00E56462"/>
    <w:rPr>
      <w:rFonts w:ascii="Constantia" w:hAnsi="Constantia" w:cs="Constantia"/>
      <w:spacing w:val="10"/>
      <w:sz w:val="22"/>
      <w:szCs w:val="22"/>
    </w:rPr>
  </w:style>
  <w:style w:type="paragraph" w:customStyle="1" w:styleId="Style31">
    <w:name w:val="Style31"/>
    <w:basedOn w:val="a8"/>
    <w:rsid w:val="00E56462"/>
    <w:pPr>
      <w:widowControl w:val="0"/>
      <w:autoSpaceDE w:val="0"/>
      <w:autoSpaceDN w:val="0"/>
      <w:adjustRightInd w:val="0"/>
    </w:pPr>
  </w:style>
  <w:style w:type="paragraph" w:customStyle="1" w:styleId="Style52">
    <w:name w:val="Style52"/>
    <w:basedOn w:val="a8"/>
    <w:rsid w:val="00E56462"/>
    <w:pPr>
      <w:widowControl w:val="0"/>
      <w:autoSpaceDE w:val="0"/>
      <w:autoSpaceDN w:val="0"/>
      <w:adjustRightInd w:val="0"/>
    </w:pPr>
  </w:style>
  <w:style w:type="paragraph" w:customStyle="1" w:styleId="Style53">
    <w:name w:val="Style53"/>
    <w:basedOn w:val="a8"/>
    <w:rsid w:val="00E56462"/>
    <w:pPr>
      <w:widowControl w:val="0"/>
      <w:autoSpaceDE w:val="0"/>
      <w:autoSpaceDN w:val="0"/>
      <w:adjustRightInd w:val="0"/>
      <w:spacing w:line="228" w:lineRule="exact"/>
    </w:pPr>
  </w:style>
  <w:style w:type="paragraph" w:customStyle="1" w:styleId="Style59">
    <w:name w:val="Style59"/>
    <w:basedOn w:val="a8"/>
    <w:rsid w:val="00E56462"/>
    <w:pPr>
      <w:widowControl w:val="0"/>
      <w:autoSpaceDE w:val="0"/>
      <w:autoSpaceDN w:val="0"/>
      <w:adjustRightInd w:val="0"/>
    </w:pPr>
  </w:style>
  <w:style w:type="character" w:customStyle="1" w:styleId="FontStyle92">
    <w:name w:val="Font Style92"/>
    <w:rsid w:val="00E56462"/>
    <w:rPr>
      <w:rFonts w:ascii="Times New Roman" w:hAnsi="Times New Roman" w:cs="Times New Roman"/>
      <w:sz w:val="20"/>
      <w:szCs w:val="20"/>
    </w:rPr>
  </w:style>
  <w:style w:type="paragraph" w:customStyle="1" w:styleId="Style5">
    <w:name w:val="Style5"/>
    <w:basedOn w:val="a8"/>
    <w:uiPriority w:val="99"/>
    <w:qFormat/>
    <w:rsid w:val="00E56462"/>
    <w:pPr>
      <w:widowControl w:val="0"/>
      <w:autoSpaceDE w:val="0"/>
      <w:autoSpaceDN w:val="0"/>
      <w:adjustRightInd w:val="0"/>
    </w:pPr>
  </w:style>
  <w:style w:type="paragraph" w:customStyle="1" w:styleId="Style20">
    <w:name w:val="Style20"/>
    <w:basedOn w:val="a8"/>
    <w:rsid w:val="00E56462"/>
    <w:pPr>
      <w:widowControl w:val="0"/>
      <w:autoSpaceDE w:val="0"/>
      <w:autoSpaceDN w:val="0"/>
      <w:adjustRightInd w:val="0"/>
    </w:pPr>
  </w:style>
  <w:style w:type="paragraph" w:customStyle="1" w:styleId="Style25">
    <w:name w:val="Style25"/>
    <w:basedOn w:val="a8"/>
    <w:rsid w:val="00E56462"/>
    <w:pPr>
      <w:widowControl w:val="0"/>
      <w:autoSpaceDE w:val="0"/>
      <w:autoSpaceDN w:val="0"/>
      <w:adjustRightInd w:val="0"/>
      <w:spacing w:line="278" w:lineRule="exact"/>
    </w:pPr>
  </w:style>
  <w:style w:type="paragraph" w:customStyle="1" w:styleId="Style26">
    <w:name w:val="Style26"/>
    <w:basedOn w:val="a8"/>
    <w:rsid w:val="00E56462"/>
    <w:pPr>
      <w:widowControl w:val="0"/>
      <w:autoSpaceDE w:val="0"/>
      <w:autoSpaceDN w:val="0"/>
      <w:adjustRightInd w:val="0"/>
      <w:spacing w:line="276" w:lineRule="exact"/>
      <w:jc w:val="right"/>
    </w:pPr>
  </w:style>
  <w:style w:type="paragraph" w:customStyle="1" w:styleId="Style43">
    <w:name w:val="Style43"/>
    <w:basedOn w:val="a8"/>
    <w:rsid w:val="00E56462"/>
    <w:pPr>
      <w:widowControl w:val="0"/>
      <w:autoSpaceDE w:val="0"/>
      <w:autoSpaceDN w:val="0"/>
      <w:adjustRightInd w:val="0"/>
      <w:spacing w:line="271" w:lineRule="exact"/>
    </w:pPr>
  </w:style>
  <w:style w:type="character" w:customStyle="1" w:styleId="FontStyle93">
    <w:name w:val="Font Style93"/>
    <w:rsid w:val="00E56462"/>
    <w:rPr>
      <w:rFonts w:ascii="Times New Roman" w:hAnsi="Times New Roman" w:cs="Times New Roman"/>
      <w:sz w:val="22"/>
      <w:szCs w:val="22"/>
    </w:rPr>
  </w:style>
  <w:style w:type="character" w:customStyle="1" w:styleId="FontStyle94">
    <w:name w:val="Font Style94"/>
    <w:rsid w:val="00E56462"/>
    <w:rPr>
      <w:rFonts w:ascii="Times New Roman" w:hAnsi="Times New Roman" w:cs="Times New Roman"/>
      <w:i/>
      <w:iCs/>
      <w:spacing w:val="20"/>
      <w:sz w:val="20"/>
      <w:szCs w:val="20"/>
    </w:rPr>
  </w:style>
  <w:style w:type="paragraph" w:customStyle="1" w:styleId="Style13">
    <w:name w:val="Style13"/>
    <w:basedOn w:val="a8"/>
    <w:rsid w:val="00E56462"/>
    <w:pPr>
      <w:widowControl w:val="0"/>
      <w:autoSpaceDE w:val="0"/>
      <w:autoSpaceDN w:val="0"/>
      <w:adjustRightInd w:val="0"/>
      <w:jc w:val="center"/>
    </w:pPr>
  </w:style>
  <w:style w:type="paragraph" w:customStyle="1" w:styleId="Style56">
    <w:name w:val="Style56"/>
    <w:basedOn w:val="a8"/>
    <w:rsid w:val="00E56462"/>
    <w:pPr>
      <w:widowControl w:val="0"/>
      <w:autoSpaceDE w:val="0"/>
      <w:autoSpaceDN w:val="0"/>
      <w:adjustRightInd w:val="0"/>
    </w:pPr>
  </w:style>
  <w:style w:type="character" w:customStyle="1" w:styleId="2d">
    <w:name w:val="Знак Знак2"/>
    <w:aliases w:val="Обычный отступ Знак"/>
    <w:rsid w:val="00E56462"/>
    <w:rPr>
      <w:sz w:val="24"/>
      <w:lang w:val="ru-RU" w:eastAsia="ru-RU" w:bidi="ar-SA"/>
    </w:rPr>
  </w:style>
  <w:style w:type="character" w:customStyle="1" w:styleId="1f">
    <w:name w:val="Знак Знак1"/>
    <w:rsid w:val="00E56462"/>
    <w:rPr>
      <w:sz w:val="28"/>
      <w:szCs w:val="28"/>
      <w:shd w:val="clear" w:color="auto" w:fill="FFFFFF"/>
    </w:rPr>
  </w:style>
  <w:style w:type="paragraph" w:customStyle="1" w:styleId="xl77">
    <w:name w:val="xl77"/>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8">
    <w:name w:val="xl78"/>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9">
    <w:name w:val="xl79"/>
    <w:basedOn w:val="a8"/>
    <w:qFormat/>
    <w:rsid w:val="00E56462"/>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0">
    <w:name w:val="xl80"/>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1">
    <w:name w:val="xl81"/>
    <w:basedOn w:val="a8"/>
    <w:qFormat/>
    <w:rsid w:val="00E56462"/>
    <w:pPr>
      <w:pBdr>
        <w:left w:val="single" w:sz="4" w:space="0" w:color="auto"/>
        <w:right w:val="single" w:sz="4" w:space="0" w:color="auto"/>
      </w:pBdr>
      <w:spacing w:before="100" w:beforeAutospacing="1" w:after="100" w:afterAutospacing="1"/>
      <w:jc w:val="center"/>
    </w:pPr>
  </w:style>
  <w:style w:type="paragraph" w:customStyle="1" w:styleId="xl82">
    <w:name w:val="xl82"/>
    <w:basedOn w:val="a8"/>
    <w:qFormat/>
    <w:rsid w:val="00E56462"/>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83">
    <w:name w:val="xl83"/>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84">
    <w:name w:val="xl84"/>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85">
    <w:name w:val="xl85"/>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86">
    <w:name w:val="xl86"/>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87">
    <w:name w:val="xl87"/>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88">
    <w:name w:val="xl88"/>
    <w:basedOn w:val="a8"/>
    <w:qFormat/>
    <w:rsid w:val="00E56462"/>
    <w:pPr>
      <w:pBdr>
        <w:top w:val="single" w:sz="4" w:space="0" w:color="auto"/>
        <w:left w:val="single" w:sz="4" w:space="0" w:color="auto"/>
      </w:pBdr>
      <w:spacing w:before="100" w:beforeAutospacing="1" w:after="100" w:afterAutospacing="1"/>
      <w:textAlignment w:val="center"/>
    </w:pPr>
    <w:rPr>
      <w:b/>
      <w:bCs/>
    </w:rPr>
  </w:style>
  <w:style w:type="paragraph" w:customStyle="1" w:styleId="xl89">
    <w:name w:val="xl89"/>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90">
    <w:name w:val="xl90"/>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1">
    <w:name w:val="xl91"/>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2">
    <w:name w:val="xl92"/>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93">
    <w:name w:val="xl93"/>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94">
    <w:name w:val="xl94"/>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5">
    <w:name w:val="xl95"/>
    <w:basedOn w:val="a8"/>
    <w:qFormat/>
    <w:rsid w:val="00E56462"/>
    <w:pPr>
      <w:spacing w:before="100" w:beforeAutospacing="1" w:after="100" w:afterAutospacing="1"/>
      <w:jc w:val="center"/>
    </w:pPr>
  </w:style>
  <w:style w:type="paragraph" w:customStyle="1" w:styleId="xl96">
    <w:name w:val="xl96"/>
    <w:basedOn w:val="a8"/>
    <w:qFormat/>
    <w:rsid w:val="00E56462"/>
    <w:pPr>
      <w:pBdr>
        <w:top w:val="single" w:sz="4" w:space="0" w:color="auto"/>
        <w:bottom w:val="single" w:sz="4" w:space="0" w:color="auto"/>
      </w:pBdr>
      <w:spacing w:before="100" w:beforeAutospacing="1" w:after="100" w:afterAutospacing="1"/>
      <w:jc w:val="center"/>
    </w:pPr>
  </w:style>
  <w:style w:type="paragraph" w:customStyle="1" w:styleId="xl97">
    <w:name w:val="xl97"/>
    <w:basedOn w:val="a8"/>
    <w:qFormat/>
    <w:rsid w:val="00E56462"/>
    <w:pPr>
      <w:pBdr>
        <w:left w:val="single" w:sz="4" w:space="0" w:color="auto"/>
        <w:bottom w:val="single" w:sz="4" w:space="0" w:color="auto"/>
      </w:pBdr>
      <w:spacing w:before="100" w:beforeAutospacing="1" w:after="100" w:afterAutospacing="1"/>
      <w:textAlignment w:val="center"/>
    </w:pPr>
    <w:rPr>
      <w:b/>
      <w:bCs/>
    </w:rPr>
  </w:style>
  <w:style w:type="paragraph" w:customStyle="1" w:styleId="xl98">
    <w:name w:val="xl98"/>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9">
    <w:name w:val="xl99"/>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00">
    <w:name w:val="xl100"/>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01">
    <w:name w:val="xl101"/>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02">
    <w:name w:val="xl102"/>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3">
    <w:name w:val="xl103"/>
    <w:basedOn w:val="a8"/>
    <w:qFormat/>
    <w:rsid w:val="00E56462"/>
    <w:pPr>
      <w:pBdr>
        <w:top w:val="single" w:sz="4" w:space="0" w:color="auto"/>
        <w:left w:val="single" w:sz="4" w:space="0" w:color="auto"/>
        <w:right w:val="single" w:sz="4" w:space="0" w:color="auto"/>
      </w:pBdr>
      <w:spacing w:before="100" w:beforeAutospacing="1" w:after="100" w:afterAutospacing="1"/>
      <w:textAlignment w:val="center"/>
    </w:pPr>
    <w:rPr>
      <w:b/>
      <w:bCs/>
    </w:rPr>
  </w:style>
  <w:style w:type="paragraph" w:customStyle="1" w:styleId="xl104">
    <w:name w:val="xl104"/>
    <w:basedOn w:val="a8"/>
    <w:qFormat/>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5">
    <w:name w:val="xl105"/>
    <w:basedOn w:val="a8"/>
    <w:qFormat/>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6">
    <w:name w:val="xl106"/>
    <w:basedOn w:val="a8"/>
    <w:qFormat/>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7">
    <w:name w:val="xl107"/>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8"/>
    <w:qFormat/>
    <w:rsid w:val="00E56462"/>
    <w:pPr>
      <w:pBdr>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9">
    <w:name w:val="xl109"/>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10">
    <w:name w:val="xl110"/>
    <w:basedOn w:val="a8"/>
    <w:qFormat/>
    <w:rsid w:val="00E56462"/>
    <w:pPr>
      <w:pBdr>
        <w:top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11">
    <w:name w:val="xl111"/>
    <w:basedOn w:val="a8"/>
    <w:qFormat/>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12">
    <w:name w:val="xl112"/>
    <w:basedOn w:val="a8"/>
    <w:qFormat/>
    <w:rsid w:val="00E56462"/>
    <w:pPr>
      <w:pBdr>
        <w:top w:val="single" w:sz="4" w:space="0" w:color="auto"/>
        <w:left w:val="single" w:sz="4" w:space="0" w:color="auto"/>
      </w:pBdr>
      <w:spacing w:before="100" w:beforeAutospacing="1" w:after="100" w:afterAutospacing="1"/>
      <w:textAlignment w:val="top"/>
    </w:pPr>
  </w:style>
  <w:style w:type="paragraph" w:customStyle="1" w:styleId="xl113">
    <w:name w:val="xl113"/>
    <w:basedOn w:val="a8"/>
    <w:qFormat/>
    <w:rsid w:val="00E56462"/>
    <w:pPr>
      <w:pBdr>
        <w:top w:val="single" w:sz="4" w:space="0" w:color="auto"/>
        <w:left w:val="single" w:sz="4" w:space="0" w:color="auto"/>
      </w:pBdr>
      <w:spacing w:before="100" w:beforeAutospacing="1" w:after="100" w:afterAutospacing="1"/>
      <w:jc w:val="right"/>
      <w:textAlignment w:val="top"/>
    </w:pPr>
    <w:rPr>
      <w:b/>
      <w:bCs/>
    </w:rPr>
  </w:style>
  <w:style w:type="paragraph" w:customStyle="1" w:styleId="xl114">
    <w:name w:val="xl114"/>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5">
    <w:name w:val="xl115"/>
    <w:basedOn w:val="a8"/>
    <w:qFormat/>
    <w:rsid w:val="00E56462"/>
    <w:pPr>
      <w:pBdr>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16">
    <w:name w:val="xl116"/>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117">
    <w:name w:val="xl117"/>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8">
    <w:name w:val="xl118"/>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9">
    <w:name w:val="xl119"/>
    <w:basedOn w:val="a8"/>
    <w:qFormat/>
    <w:rsid w:val="00E56462"/>
    <w:pPr>
      <w:pBdr>
        <w:left w:val="single" w:sz="4" w:space="0" w:color="auto"/>
        <w:bottom w:val="single" w:sz="4" w:space="0" w:color="auto"/>
      </w:pBdr>
      <w:spacing w:before="100" w:beforeAutospacing="1" w:after="100" w:afterAutospacing="1"/>
    </w:pPr>
  </w:style>
  <w:style w:type="paragraph" w:customStyle="1" w:styleId="xl120">
    <w:name w:val="xl120"/>
    <w:basedOn w:val="a8"/>
    <w:qFormat/>
    <w:rsid w:val="00E56462"/>
    <w:pPr>
      <w:pBdr>
        <w:top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21">
    <w:name w:val="xl121"/>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22">
    <w:name w:val="xl122"/>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23">
    <w:name w:val="xl123"/>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24">
    <w:name w:val="xl124"/>
    <w:basedOn w:val="a8"/>
    <w:qFormat/>
    <w:rsid w:val="00E56462"/>
    <w:pPr>
      <w:pBdr>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ConsPlusTitle">
    <w:name w:val="ConsPlusTitle"/>
    <w:uiPriority w:val="99"/>
    <w:qFormat/>
    <w:rsid w:val="00E56462"/>
    <w:pPr>
      <w:widowControl w:val="0"/>
      <w:autoSpaceDE w:val="0"/>
      <w:autoSpaceDN w:val="0"/>
      <w:adjustRightInd w:val="0"/>
      <w:spacing w:after="0" w:line="240" w:lineRule="auto"/>
    </w:pPr>
    <w:rPr>
      <w:rFonts w:ascii="Arial" w:eastAsia="Times New Roman" w:hAnsi="Arial" w:cs="Arial"/>
      <w:b/>
      <w:bCs/>
      <w:kern w:val="28"/>
      <w:sz w:val="28"/>
      <w:szCs w:val="28"/>
      <w:lang w:eastAsia="ru-RU"/>
    </w:rPr>
  </w:style>
  <w:style w:type="paragraph" w:customStyle="1" w:styleId="affff3">
    <w:name w:val="Таблицы (моноширинный)"/>
    <w:basedOn w:val="a8"/>
    <w:next w:val="a8"/>
    <w:uiPriority w:val="99"/>
    <w:qFormat/>
    <w:rsid w:val="00E56462"/>
    <w:pPr>
      <w:widowControl w:val="0"/>
      <w:autoSpaceDE w:val="0"/>
      <w:autoSpaceDN w:val="0"/>
      <w:adjustRightInd w:val="0"/>
      <w:jc w:val="both"/>
    </w:pPr>
    <w:rPr>
      <w:rFonts w:ascii="Courier New" w:hAnsi="Courier New" w:cs="Courier New"/>
      <w:sz w:val="20"/>
      <w:szCs w:val="20"/>
    </w:rPr>
  </w:style>
  <w:style w:type="paragraph" w:customStyle="1" w:styleId="220">
    <w:name w:val="Основной текст 22"/>
    <w:basedOn w:val="a8"/>
    <w:qFormat/>
    <w:rsid w:val="00E56462"/>
    <w:pPr>
      <w:overflowPunct w:val="0"/>
      <w:autoSpaceDE w:val="0"/>
      <w:autoSpaceDN w:val="0"/>
      <w:adjustRightInd w:val="0"/>
      <w:ind w:left="600"/>
      <w:textAlignment w:val="baseline"/>
    </w:pPr>
    <w:rPr>
      <w:kern w:val="2"/>
      <w:sz w:val="26"/>
      <w:szCs w:val="20"/>
    </w:rPr>
  </w:style>
  <w:style w:type="paragraph" w:customStyle="1" w:styleId="230">
    <w:name w:val="Основной текст 23"/>
    <w:basedOn w:val="a8"/>
    <w:rsid w:val="00E56462"/>
    <w:pPr>
      <w:overflowPunct w:val="0"/>
      <w:autoSpaceDE w:val="0"/>
      <w:autoSpaceDN w:val="0"/>
      <w:adjustRightInd w:val="0"/>
      <w:ind w:left="600"/>
      <w:textAlignment w:val="baseline"/>
    </w:pPr>
    <w:rPr>
      <w:kern w:val="2"/>
      <w:sz w:val="26"/>
      <w:szCs w:val="20"/>
    </w:rPr>
  </w:style>
  <w:style w:type="paragraph" w:customStyle="1" w:styleId="320">
    <w:name w:val="Основной текст 32"/>
    <w:basedOn w:val="a8"/>
    <w:rsid w:val="00E56462"/>
    <w:pPr>
      <w:spacing w:before="120"/>
      <w:jc w:val="center"/>
    </w:pPr>
    <w:rPr>
      <w:szCs w:val="20"/>
    </w:rPr>
  </w:style>
  <w:style w:type="paragraph" w:customStyle="1" w:styleId="3c">
    <w:name w:val="Обычный3"/>
    <w:rsid w:val="00E56462"/>
    <w:pPr>
      <w:tabs>
        <w:tab w:val="num" w:pos="9900"/>
      </w:tabs>
      <w:spacing w:after="0" w:line="240" w:lineRule="auto"/>
      <w:ind w:left="9900" w:hanging="2160"/>
    </w:pPr>
    <w:rPr>
      <w:rFonts w:ascii="Arial" w:eastAsia="Times New Roman" w:hAnsi="Arial" w:cs="Times New Roman"/>
      <w:kern w:val="28"/>
      <w:sz w:val="24"/>
      <w:szCs w:val="28"/>
      <w:lang w:eastAsia="ru-RU"/>
    </w:rPr>
  </w:style>
  <w:style w:type="paragraph" w:customStyle="1" w:styleId="2e">
    <w:name w:val="Основной текст с отступом2"/>
    <w:basedOn w:val="a8"/>
    <w:rsid w:val="00E56462"/>
    <w:pPr>
      <w:autoSpaceDE w:val="0"/>
      <w:autoSpaceDN w:val="0"/>
      <w:spacing w:after="120"/>
      <w:ind w:left="283"/>
    </w:pPr>
  </w:style>
  <w:style w:type="paragraph" w:customStyle="1" w:styleId="240">
    <w:name w:val="Основной текст 24"/>
    <w:basedOn w:val="a8"/>
    <w:rsid w:val="00E56462"/>
    <w:pPr>
      <w:overflowPunct w:val="0"/>
      <w:autoSpaceDE w:val="0"/>
      <w:autoSpaceDN w:val="0"/>
      <w:adjustRightInd w:val="0"/>
      <w:ind w:left="600"/>
    </w:pPr>
    <w:rPr>
      <w:kern w:val="2"/>
      <w:sz w:val="26"/>
      <w:szCs w:val="20"/>
    </w:rPr>
  </w:style>
  <w:style w:type="paragraph" w:customStyle="1" w:styleId="221">
    <w:name w:val="Основной текст с отступом 22"/>
    <w:basedOn w:val="a8"/>
    <w:uiPriority w:val="99"/>
    <w:qFormat/>
    <w:rsid w:val="00E56462"/>
    <w:pPr>
      <w:overflowPunct w:val="0"/>
      <w:autoSpaceDE w:val="0"/>
      <w:autoSpaceDN w:val="0"/>
      <w:adjustRightInd w:val="0"/>
      <w:ind w:firstLine="851"/>
      <w:jc w:val="both"/>
    </w:pPr>
    <w:rPr>
      <w:sz w:val="26"/>
      <w:szCs w:val="20"/>
    </w:rPr>
  </w:style>
  <w:style w:type="paragraph" w:customStyle="1" w:styleId="321">
    <w:name w:val="Основной текст с отступом 32"/>
    <w:basedOn w:val="a8"/>
    <w:qFormat/>
    <w:rsid w:val="00E56462"/>
    <w:pPr>
      <w:widowControl w:val="0"/>
      <w:spacing w:before="280" w:line="280" w:lineRule="exact"/>
      <w:ind w:firstLine="540"/>
      <w:jc w:val="both"/>
    </w:pPr>
    <w:rPr>
      <w:szCs w:val="20"/>
    </w:rPr>
  </w:style>
  <w:style w:type="paragraph" w:customStyle="1" w:styleId="330">
    <w:name w:val="Основной текст 33"/>
    <w:basedOn w:val="a8"/>
    <w:rsid w:val="00E56462"/>
    <w:pPr>
      <w:spacing w:before="120"/>
      <w:jc w:val="center"/>
    </w:pPr>
    <w:rPr>
      <w:szCs w:val="20"/>
    </w:rPr>
  </w:style>
  <w:style w:type="paragraph" w:customStyle="1" w:styleId="44">
    <w:name w:val="Обычный4"/>
    <w:rsid w:val="00E56462"/>
    <w:pPr>
      <w:tabs>
        <w:tab w:val="num" w:pos="9900"/>
      </w:tabs>
      <w:spacing w:after="0" w:line="240" w:lineRule="auto"/>
      <w:ind w:left="9900" w:hanging="2160"/>
    </w:pPr>
    <w:rPr>
      <w:rFonts w:ascii="Arial" w:eastAsia="Times New Roman" w:hAnsi="Arial" w:cs="Times New Roman"/>
      <w:kern w:val="28"/>
      <w:sz w:val="24"/>
      <w:szCs w:val="28"/>
      <w:lang w:eastAsia="ru-RU"/>
    </w:rPr>
  </w:style>
  <w:style w:type="paragraph" w:customStyle="1" w:styleId="3d">
    <w:name w:val="Основной текст с отступом3"/>
    <w:basedOn w:val="a8"/>
    <w:rsid w:val="00E56462"/>
    <w:pPr>
      <w:autoSpaceDE w:val="0"/>
      <w:autoSpaceDN w:val="0"/>
      <w:spacing w:after="120"/>
      <w:ind w:left="283"/>
    </w:pPr>
  </w:style>
  <w:style w:type="paragraph" w:customStyle="1" w:styleId="250">
    <w:name w:val="Основной текст 25"/>
    <w:basedOn w:val="a8"/>
    <w:rsid w:val="00E56462"/>
    <w:pPr>
      <w:overflowPunct w:val="0"/>
      <w:autoSpaceDE w:val="0"/>
      <w:autoSpaceDN w:val="0"/>
      <w:adjustRightInd w:val="0"/>
      <w:ind w:left="600"/>
    </w:pPr>
    <w:rPr>
      <w:kern w:val="2"/>
      <w:sz w:val="26"/>
      <w:szCs w:val="20"/>
    </w:rPr>
  </w:style>
  <w:style w:type="paragraph" w:customStyle="1" w:styleId="231">
    <w:name w:val="Основной текст с отступом 23"/>
    <w:basedOn w:val="a8"/>
    <w:rsid w:val="00E56462"/>
    <w:pPr>
      <w:overflowPunct w:val="0"/>
      <w:autoSpaceDE w:val="0"/>
      <w:autoSpaceDN w:val="0"/>
      <w:adjustRightInd w:val="0"/>
      <w:ind w:firstLine="851"/>
      <w:jc w:val="both"/>
    </w:pPr>
    <w:rPr>
      <w:sz w:val="26"/>
      <w:szCs w:val="20"/>
    </w:rPr>
  </w:style>
  <w:style w:type="paragraph" w:customStyle="1" w:styleId="331">
    <w:name w:val="Основной текст с отступом 33"/>
    <w:basedOn w:val="a8"/>
    <w:rsid w:val="00E56462"/>
    <w:pPr>
      <w:widowControl w:val="0"/>
      <w:spacing w:before="280" w:line="280" w:lineRule="exact"/>
      <w:ind w:firstLine="540"/>
      <w:jc w:val="both"/>
    </w:pPr>
    <w:rPr>
      <w:szCs w:val="20"/>
    </w:rPr>
  </w:style>
  <w:style w:type="character" w:customStyle="1" w:styleId="affff4">
    <w:name w:val="Гипертекстовая ссылка"/>
    <w:uiPriority w:val="99"/>
    <w:rsid w:val="00E56462"/>
    <w:rPr>
      <w:color w:val="008000"/>
    </w:rPr>
  </w:style>
  <w:style w:type="paragraph" w:customStyle="1" w:styleId="52">
    <w:name w:val="Обычный5"/>
    <w:rsid w:val="00E56462"/>
    <w:pPr>
      <w:snapToGrid w:val="0"/>
      <w:spacing w:after="0" w:line="240" w:lineRule="auto"/>
    </w:pPr>
    <w:rPr>
      <w:rFonts w:ascii="Calibri" w:eastAsia="Times New Roman" w:hAnsi="Calibri" w:cs="Times New Roman"/>
      <w:kern w:val="28"/>
      <w:sz w:val="28"/>
      <w:szCs w:val="28"/>
      <w:lang w:eastAsia="ru-RU"/>
    </w:rPr>
  </w:style>
  <w:style w:type="paragraph" w:customStyle="1" w:styleId="340">
    <w:name w:val="Основной текст 34"/>
    <w:basedOn w:val="a8"/>
    <w:rsid w:val="00E56462"/>
    <w:pPr>
      <w:spacing w:before="120"/>
      <w:jc w:val="center"/>
    </w:pPr>
    <w:rPr>
      <w:szCs w:val="20"/>
    </w:rPr>
  </w:style>
  <w:style w:type="paragraph" w:customStyle="1" w:styleId="1f0">
    <w:name w:val="Знак Знак Знак Знак Знак Знак Знак Знак Знак Знак1"/>
    <w:basedOn w:val="a8"/>
    <w:rsid w:val="00E56462"/>
    <w:pPr>
      <w:spacing w:before="100" w:beforeAutospacing="1" w:after="100" w:afterAutospacing="1"/>
    </w:pPr>
    <w:rPr>
      <w:rFonts w:ascii="Tahoma" w:hAnsi="Tahoma"/>
      <w:sz w:val="20"/>
      <w:szCs w:val="20"/>
      <w:lang w:val="en-US" w:eastAsia="en-US"/>
    </w:rPr>
  </w:style>
  <w:style w:type="character" w:customStyle="1" w:styleId="affff5">
    <w:name w:val="Опечатки"/>
    <w:rsid w:val="00E56462"/>
    <w:rPr>
      <w:color w:val="FF0000"/>
    </w:rPr>
  </w:style>
  <w:style w:type="character" w:customStyle="1" w:styleId="affff6">
    <w:name w:val="Сравнение редакций. Добавленный фрагмент"/>
    <w:rsid w:val="00E56462"/>
    <w:rPr>
      <w:color w:val="0000FF"/>
    </w:rPr>
  </w:style>
  <w:style w:type="character" w:customStyle="1" w:styleId="affff7">
    <w:name w:val="Сравнение редакций. Удаленный фрагмент"/>
    <w:rsid w:val="00E56462"/>
    <w:rPr>
      <w:strike/>
      <w:color w:val="808000"/>
    </w:rPr>
  </w:style>
  <w:style w:type="character" w:customStyle="1" w:styleId="112">
    <w:name w:val="Знак Знак11"/>
    <w:locked/>
    <w:rsid w:val="00E56462"/>
    <w:rPr>
      <w:rFonts w:ascii="Arial" w:hAnsi="Arial" w:cs="Arial"/>
      <w:b/>
      <w:bCs/>
      <w:kern w:val="32"/>
      <w:sz w:val="32"/>
      <w:szCs w:val="32"/>
      <w:lang w:val="ru-RU" w:eastAsia="ru-RU" w:bidi="ar-SA"/>
    </w:rPr>
  </w:style>
  <w:style w:type="character" w:customStyle="1" w:styleId="100">
    <w:name w:val="Знак Знак10"/>
    <w:locked/>
    <w:rsid w:val="00E56462"/>
    <w:rPr>
      <w:b/>
      <w:bCs/>
      <w:color w:val="000000"/>
      <w:sz w:val="28"/>
      <w:szCs w:val="36"/>
      <w:lang w:val="ru-RU" w:eastAsia="ru-RU" w:bidi="ar-SA"/>
    </w:rPr>
  </w:style>
  <w:style w:type="character" w:customStyle="1" w:styleId="92">
    <w:name w:val="Знак Знак9"/>
    <w:locked/>
    <w:rsid w:val="00E56462"/>
    <w:rPr>
      <w:b/>
      <w:bCs/>
      <w:iCs/>
      <w:color w:val="000000"/>
      <w:sz w:val="24"/>
      <w:szCs w:val="28"/>
      <w:lang w:val="ru-RU" w:eastAsia="ru-RU" w:bidi="ar-SA"/>
    </w:rPr>
  </w:style>
  <w:style w:type="character" w:customStyle="1" w:styleId="81">
    <w:name w:val="Знак Знак8"/>
    <w:locked/>
    <w:rsid w:val="00E56462"/>
    <w:rPr>
      <w:b/>
      <w:bCs/>
      <w:sz w:val="28"/>
      <w:szCs w:val="28"/>
      <w:lang w:val="ru-RU" w:eastAsia="ru-RU" w:bidi="ar-SA"/>
    </w:rPr>
  </w:style>
  <w:style w:type="character" w:customStyle="1" w:styleId="61">
    <w:name w:val="Знак Знак6"/>
    <w:locked/>
    <w:rsid w:val="00E56462"/>
    <w:rPr>
      <w:lang w:val="ru-RU" w:eastAsia="ru-RU" w:bidi="ar-SA"/>
    </w:rPr>
  </w:style>
  <w:style w:type="character" w:customStyle="1" w:styleId="71">
    <w:name w:val="Знак Знак7"/>
    <w:locked/>
    <w:rsid w:val="00E56462"/>
    <w:rPr>
      <w:lang w:val="ru-RU" w:eastAsia="ru-RU" w:bidi="ar-SA"/>
    </w:rPr>
  </w:style>
  <w:style w:type="character" w:customStyle="1" w:styleId="3e">
    <w:name w:val="Знак Знак3"/>
    <w:locked/>
    <w:rsid w:val="00E56462"/>
    <w:rPr>
      <w:b/>
      <w:bCs/>
      <w:sz w:val="28"/>
      <w:szCs w:val="28"/>
      <w:lang w:val="ru-RU" w:eastAsia="ru-RU" w:bidi="ar-SA"/>
    </w:rPr>
  </w:style>
  <w:style w:type="character" w:customStyle="1" w:styleId="53">
    <w:name w:val="Знак Знак5"/>
    <w:locked/>
    <w:rsid w:val="00E56462"/>
    <w:rPr>
      <w:sz w:val="28"/>
      <w:szCs w:val="28"/>
      <w:lang w:val="ru-RU" w:eastAsia="ru-RU" w:bidi="ar-SA"/>
    </w:rPr>
  </w:style>
  <w:style w:type="character" w:customStyle="1" w:styleId="45">
    <w:name w:val="Знак Знак4"/>
    <w:locked/>
    <w:rsid w:val="00E56462"/>
    <w:rPr>
      <w:b/>
      <w:iCs/>
      <w:sz w:val="28"/>
      <w:szCs w:val="28"/>
      <w:lang w:val="ru-RU" w:eastAsia="ru-RU" w:bidi="ar-SA"/>
    </w:rPr>
  </w:style>
  <w:style w:type="paragraph" w:customStyle="1" w:styleId="Style37">
    <w:name w:val="Style37"/>
    <w:basedOn w:val="a8"/>
    <w:rsid w:val="00E56462"/>
    <w:pPr>
      <w:widowControl w:val="0"/>
      <w:autoSpaceDE w:val="0"/>
      <w:autoSpaceDN w:val="0"/>
      <w:adjustRightInd w:val="0"/>
      <w:spacing w:line="274" w:lineRule="exact"/>
      <w:ind w:firstLine="360"/>
      <w:jc w:val="both"/>
    </w:pPr>
  </w:style>
  <w:style w:type="paragraph" w:customStyle="1" w:styleId="Style39">
    <w:name w:val="Style39"/>
    <w:basedOn w:val="a8"/>
    <w:rsid w:val="00E56462"/>
    <w:pPr>
      <w:widowControl w:val="0"/>
      <w:autoSpaceDE w:val="0"/>
      <w:autoSpaceDN w:val="0"/>
      <w:adjustRightInd w:val="0"/>
      <w:jc w:val="both"/>
    </w:pPr>
  </w:style>
  <w:style w:type="paragraph" w:customStyle="1" w:styleId="1f1">
    <w:name w:val="Абзац списка1"/>
    <w:basedOn w:val="a8"/>
    <w:uiPriority w:val="99"/>
    <w:qFormat/>
    <w:rsid w:val="00E56462"/>
    <w:pPr>
      <w:suppressAutoHyphens/>
      <w:spacing w:after="200" w:line="276" w:lineRule="auto"/>
    </w:pPr>
    <w:rPr>
      <w:rFonts w:ascii="Calibri" w:eastAsia="SimSun" w:hAnsi="Calibri" w:cs="Arial"/>
      <w:kern w:val="1"/>
      <w:sz w:val="22"/>
      <w:szCs w:val="22"/>
      <w:lang w:eastAsia="ar-SA"/>
    </w:rPr>
  </w:style>
  <w:style w:type="paragraph" w:customStyle="1" w:styleId="1f2">
    <w:name w:val="Обычный (веб)1"/>
    <w:basedOn w:val="a8"/>
    <w:rsid w:val="00E56462"/>
    <w:pPr>
      <w:suppressAutoHyphens/>
      <w:spacing w:after="200" w:line="276" w:lineRule="auto"/>
    </w:pPr>
    <w:rPr>
      <w:rFonts w:ascii="Calibri" w:eastAsia="SimSun" w:hAnsi="Calibri" w:cs="Arial"/>
      <w:kern w:val="1"/>
      <w:sz w:val="22"/>
      <w:szCs w:val="22"/>
      <w:lang w:eastAsia="ar-SA"/>
    </w:rPr>
  </w:style>
  <w:style w:type="paragraph" w:customStyle="1" w:styleId="affff8">
    <w:name w:val="Нормальный (таблица)"/>
    <w:basedOn w:val="a8"/>
    <w:next w:val="a8"/>
    <w:uiPriority w:val="99"/>
    <w:qFormat/>
    <w:rsid w:val="00E56462"/>
    <w:pPr>
      <w:autoSpaceDE w:val="0"/>
      <w:autoSpaceDN w:val="0"/>
      <w:adjustRightInd w:val="0"/>
      <w:jc w:val="both"/>
    </w:pPr>
    <w:rPr>
      <w:rFonts w:ascii="Arial" w:hAnsi="Arial"/>
    </w:rPr>
  </w:style>
  <w:style w:type="paragraph" w:customStyle="1" w:styleId="CharChar1">
    <w:name w:val="Знак Знак Char Char1"/>
    <w:basedOn w:val="a8"/>
    <w:rsid w:val="00E56462"/>
    <w:pPr>
      <w:spacing w:after="160" w:line="240" w:lineRule="exact"/>
    </w:pPr>
    <w:rPr>
      <w:rFonts w:ascii="Verdana" w:hAnsi="Verdana"/>
      <w:sz w:val="20"/>
      <w:szCs w:val="20"/>
      <w:lang w:val="en-GB" w:eastAsia="en-US"/>
    </w:rPr>
  </w:style>
  <w:style w:type="paragraph" w:customStyle="1" w:styleId="2f">
    <w:name w:val="Знак Знак Знак Знак2"/>
    <w:basedOn w:val="a8"/>
    <w:rsid w:val="00E56462"/>
    <w:pPr>
      <w:spacing w:before="100" w:beforeAutospacing="1" w:after="100" w:afterAutospacing="1"/>
    </w:pPr>
    <w:rPr>
      <w:rFonts w:ascii="Tahoma" w:hAnsi="Tahoma"/>
      <w:sz w:val="20"/>
      <w:szCs w:val="20"/>
      <w:lang w:val="en-US" w:eastAsia="en-US"/>
    </w:rPr>
  </w:style>
  <w:style w:type="paragraph" w:customStyle="1" w:styleId="121">
    <w:name w:val="Знак1 Знак Знак2 Знак1"/>
    <w:basedOn w:val="a8"/>
    <w:rsid w:val="00E56462"/>
    <w:pPr>
      <w:spacing w:after="160" w:line="240" w:lineRule="exact"/>
    </w:pPr>
    <w:rPr>
      <w:rFonts w:ascii="Verdana" w:hAnsi="Verdana"/>
      <w:sz w:val="20"/>
      <w:szCs w:val="20"/>
      <w:lang w:val="en-GB" w:eastAsia="en-US"/>
    </w:rPr>
  </w:style>
  <w:style w:type="paragraph" w:customStyle="1" w:styleId="1f3">
    <w:name w:val="Знак Знак Знак Знак Знак Знак Знак1"/>
    <w:basedOn w:val="a8"/>
    <w:rsid w:val="00E56462"/>
    <w:pPr>
      <w:spacing w:before="100" w:beforeAutospacing="1" w:after="100" w:afterAutospacing="1"/>
    </w:pPr>
    <w:rPr>
      <w:rFonts w:ascii="Tahoma" w:hAnsi="Tahoma"/>
      <w:sz w:val="20"/>
      <w:szCs w:val="20"/>
      <w:lang w:val="en-US" w:eastAsia="en-US"/>
    </w:rPr>
  </w:style>
  <w:style w:type="paragraph" w:customStyle="1" w:styleId="1f4">
    <w:name w:val="Знак1"/>
    <w:basedOn w:val="a8"/>
    <w:rsid w:val="00E56462"/>
    <w:pPr>
      <w:spacing w:after="160" w:line="240" w:lineRule="exact"/>
    </w:pPr>
    <w:rPr>
      <w:rFonts w:ascii="Verdana" w:hAnsi="Verdana"/>
      <w:sz w:val="20"/>
      <w:szCs w:val="20"/>
      <w:lang w:val="en-GB" w:eastAsia="en-US"/>
    </w:rPr>
  </w:style>
  <w:style w:type="paragraph" w:customStyle="1" w:styleId="260">
    <w:name w:val="Основной текст 26"/>
    <w:basedOn w:val="a8"/>
    <w:rsid w:val="00E56462"/>
    <w:pPr>
      <w:overflowPunct w:val="0"/>
      <w:autoSpaceDE w:val="0"/>
      <w:autoSpaceDN w:val="0"/>
      <w:adjustRightInd w:val="0"/>
      <w:ind w:left="600"/>
      <w:textAlignment w:val="baseline"/>
    </w:pPr>
    <w:rPr>
      <w:kern w:val="2"/>
      <w:sz w:val="26"/>
      <w:szCs w:val="20"/>
    </w:rPr>
  </w:style>
  <w:style w:type="paragraph" w:customStyle="1" w:styleId="affff9">
    <w:name w:val="Комментарий"/>
    <w:basedOn w:val="a8"/>
    <w:next w:val="a8"/>
    <w:rsid w:val="00E56462"/>
    <w:pPr>
      <w:widowControl w:val="0"/>
      <w:autoSpaceDE w:val="0"/>
      <w:autoSpaceDN w:val="0"/>
      <w:adjustRightInd w:val="0"/>
      <w:spacing w:before="75"/>
      <w:ind w:left="170"/>
      <w:jc w:val="both"/>
    </w:pPr>
    <w:rPr>
      <w:rFonts w:ascii="Arial" w:hAnsi="Arial" w:cs="Arial"/>
      <w:color w:val="353842"/>
      <w:shd w:val="clear" w:color="auto" w:fill="F0F0F0"/>
    </w:rPr>
  </w:style>
  <w:style w:type="paragraph" w:customStyle="1" w:styleId="affffa">
    <w:name w:val="Информация об изменениях документа"/>
    <w:basedOn w:val="affff9"/>
    <w:next w:val="a8"/>
    <w:rsid w:val="00E56462"/>
    <w:rPr>
      <w:i/>
      <w:iCs/>
    </w:rPr>
  </w:style>
  <w:style w:type="paragraph" w:customStyle="1" w:styleId="62">
    <w:name w:val="Обычный6"/>
    <w:qFormat/>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72">
    <w:name w:val="Обычный7"/>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2f0">
    <w:name w:val="Абзац списка2"/>
    <w:basedOn w:val="a8"/>
    <w:qFormat/>
    <w:rsid w:val="00E56462"/>
    <w:pPr>
      <w:spacing w:line="360" w:lineRule="auto"/>
      <w:ind w:left="720" w:firstLine="709"/>
      <w:contextualSpacing/>
      <w:jc w:val="both"/>
    </w:pPr>
  </w:style>
  <w:style w:type="paragraph" w:customStyle="1" w:styleId="1TimesNewRoman14">
    <w:name w:val="Стиль Заголовок 1 + (латиница) Times New Roman 14 пт"/>
    <w:basedOn w:val="11"/>
    <w:rsid w:val="00E56462"/>
    <w:pPr>
      <w:keepNext/>
      <w:tabs>
        <w:tab w:val="left" w:pos="720"/>
      </w:tabs>
      <w:spacing w:before="120" w:beforeAutospacing="0" w:after="240" w:afterAutospacing="0" w:line="360" w:lineRule="auto"/>
      <w:jc w:val="left"/>
    </w:pPr>
    <w:rPr>
      <w:rFonts w:cs="Arial"/>
      <w:kern w:val="32"/>
      <w:sz w:val="32"/>
      <w:szCs w:val="32"/>
    </w:rPr>
  </w:style>
  <w:style w:type="paragraph" w:customStyle="1" w:styleId="2TimesNewRoman146">
    <w:name w:val="Стиль Заголовок 2 + (латиница) Times New Roman 14 пт Перед:  6 пт"/>
    <w:basedOn w:val="20"/>
    <w:rsid w:val="00E56462"/>
    <w:pPr>
      <w:keepNext/>
      <w:tabs>
        <w:tab w:val="left" w:pos="720"/>
        <w:tab w:val="num" w:pos="1440"/>
      </w:tabs>
      <w:spacing w:before="120" w:beforeAutospacing="0" w:after="240" w:afterAutospacing="0" w:line="360" w:lineRule="auto"/>
      <w:ind w:left="1440" w:hanging="720"/>
    </w:pPr>
    <w:rPr>
      <w:sz w:val="28"/>
      <w:szCs w:val="28"/>
    </w:rPr>
  </w:style>
  <w:style w:type="paragraph" w:customStyle="1" w:styleId="360">
    <w:name w:val="Стиль Заголовок 3 + Перед:  6 пт"/>
    <w:basedOn w:val="30"/>
    <w:rsid w:val="00E56462"/>
    <w:pPr>
      <w:keepNext/>
      <w:tabs>
        <w:tab w:val="num" w:pos="2160"/>
      </w:tabs>
      <w:spacing w:before="120" w:beforeAutospacing="0" w:after="240" w:afterAutospacing="0" w:line="360" w:lineRule="auto"/>
      <w:ind w:left="1474" w:hanging="737"/>
    </w:pPr>
    <w:rPr>
      <w:sz w:val="24"/>
      <w:szCs w:val="20"/>
    </w:rPr>
  </w:style>
  <w:style w:type="paragraph" w:customStyle="1" w:styleId="a1">
    <w:name w:val="Таблица_формула"/>
    <w:basedOn w:val="a8"/>
    <w:rsid w:val="00E56462"/>
    <w:pPr>
      <w:numPr>
        <w:numId w:val="6"/>
      </w:numPr>
      <w:tabs>
        <w:tab w:val="left" w:pos="284"/>
      </w:tabs>
      <w:spacing w:line="288" w:lineRule="auto"/>
    </w:pPr>
    <w:rPr>
      <w:sz w:val="22"/>
      <w:szCs w:val="20"/>
    </w:rPr>
  </w:style>
  <w:style w:type="paragraph" w:customStyle="1" w:styleId="82">
    <w:name w:val="Обычный8"/>
    <w:rsid w:val="00E56462"/>
    <w:pPr>
      <w:widowControl w:val="0"/>
      <w:spacing w:after="0" w:line="240" w:lineRule="auto"/>
    </w:pPr>
    <w:rPr>
      <w:rFonts w:ascii="Times New Roman" w:eastAsia="Times New Roman" w:hAnsi="Times New Roman" w:cs="Times New Roman"/>
      <w:snapToGrid w:val="0"/>
      <w:sz w:val="20"/>
      <w:szCs w:val="20"/>
      <w:lang w:val="en-US" w:eastAsia="ru-RU"/>
    </w:rPr>
  </w:style>
  <w:style w:type="paragraph" w:customStyle="1" w:styleId="affffb">
    <w:name w:val="Заголовок статьи"/>
    <w:basedOn w:val="a8"/>
    <w:next w:val="a8"/>
    <w:rsid w:val="00E56462"/>
    <w:pPr>
      <w:widowControl w:val="0"/>
      <w:autoSpaceDE w:val="0"/>
      <w:autoSpaceDN w:val="0"/>
      <w:adjustRightInd w:val="0"/>
      <w:ind w:left="1612" w:hanging="892"/>
      <w:jc w:val="both"/>
    </w:pPr>
    <w:rPr>
      <w:rFonts w:ascii="Arial" w:hAnsi="Arial" w:cs="Arial"/>
    </w:rPr>
  </w:style>
  <w:style w:type="paragraph" w:customStyle="1" w:styleId="93">
    <w:name w:val="Обычный9"/>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270">
    <w:name w:val="Основной текст 27"/>
    <w:basedOn w:val="a8"/>
    <w:rsid w:val="00E56462"/>
    <w:pPr>
      <w:overflowPunct w:val="0"/>
      <w:autoSpaceDE w:val="0"/>
      <w:autoSpaceDN w:val="0"/>
      <w:adjustRightInd w:val="0"/>
      <w:ind w:left="600"/>
      <w:textAlignment w:val="baseline"/>
    </w:pPr>
    <w:rPr>
      <w:kern w:val="2"/>
      <w:sz w:val="26"/>
      <w:szCs w:val="20"/>
    </w:rPr>
  </w:style>
  <w:style w:type="paragraph" w:customStyle="1" w:styleId="101">
    <w:name w:val="Обычный10"/>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280">
    <w:name w:val="Основной текст 28"/>
    <w:basedOn w:val="a8"/>
    <w:rsid w:val="00E56462"/>
    <w:pPr>
      <w:overflowPunct w:val="0"/>
      <w:autoSpaceDE w:val="0"/>
      <w:autoSpaceDN w:val="0"/>
      <w:adjustRightInd w:val="0"/>
      <w:ind w:left="600"/>
      <w:textAlignment w:val="baseline"/>
    </w:pPr>
    <w:rPr>
      <w:kern w:val="2"/>
      <w:sz w:val="26"/>
      <w:szCs w:val="20"/>
    </w:rPr>
  </w:style>
  <w:style w:type="paragraph" w:customStyle="1" w:styleId="113">
    <w:name w:val="Обычный11"/>
    <w:uiPriority w:val="99"/>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22">
    <w:name w:val="Обычный12"/>
    <w:uiPriority w:val="99"/>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30">
    <w:name w:val="Обычный13"/>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40">
    <w:name w:val="Обычный14"/>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51">
    <w:name w:val="Обычный15"/>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61">
    <w:name w:val="Обычный16"/>
    <w:rsid w:val="00E56462"/>
    <w:pPr>
      <w:snapToGrid w:val="0"/>
      <w:spacing w:after="0" w:line="240" w:lineRule="auto"/>
    </w:pPr>
    <w:rPr>
      <w:rFonts w:ascii="Times New Roman" w:eastAsia="Times New Roman" w:hAnsi="Times New Roman" w:cs="Times New Roman"/>
      <w:sz w:val="20"/>
      <w:szCs w:val="20"/>
      <w:lang w:eastAsia="ru-RU"/>
    </w:rPr>
  </w:style>
  <w:style w:type="character" w:customStyle="1" w:styleId="iceouttxt6">
    <w:name w:val="iceouttxt6"/>
    <w:basedOn w:val="a9"/>
    <w:rsid w:val="00E56462"/>
    <w:rPr>
      <w:rFonts w:ascii="Arial" w:hAnsi="Arial" w:cs="Arial" w:hint="default"/>
      <w:color w:val="666666"/>
      <w:sz w:val="12"/>
      <w:szCs w:val="12"/>
    </w:rPr>
  </w:style>
  <w:style w:type="paragraph" w:customStyle="1" w:styleId="affffc">
    <w:name w:val="Прижатый влево"/>
    <w:basedOn w:val="a8"/>
    <w:next w:val="a8"/>
    <w:uiPriority w:val="99"/>
    <w:qFormat/>
    <w:rsid w:val="00E56462"/>
    <w:pPr>
      <w:widowControl w:val="0"/>
      <w:autoSpaceDE w:val="0"/>
      <w:autoSpaceDN w:val="0"/>
      <w:adjustRightInd w:val="0"/>
    </w:pPr>
    <w:rPr>
      <w:rFonts w:ascii="Arial" w:hAnsi="Arial" w:cs="Arial"/>
    </w:rPr>
  </w:style>
  <w:style w:type="character" w:customStyle="1" w:styleId="1f5">
    <w:name w:val="Основной шрифт абзаца1"/>
    <w:rsid w:val="00E56462"/>
  </w:style>
  <w:style w:type="character" w:customStyle="1" w:styleId="1f6">
    <w:name w:val="Номер страницы1"/>
    <w:rsid w:val="00E56462"/>
    <w:rPr>
      <w:rFonts w:cs="Times New Roman"/>
    </w:rPr>
  </w:style>
  <w:style w:type="character" w:customStyle="1" w:styleId="1f7">
    <w:name w:val="Знак сноски1"/>
    <w:rsid w:val="00E56462"/>
    <w:rPr>
      <w:rFonts w:cs="Times New Roman"/>
      <w:vertAlign w:val="superscript"/>
    </w:rPr>
  </w:style>
  <w:style w:type="character" w:customStyle="1" w:styleId="1f8">
    <w:name w:val="Знак примечания1"/>
    <w:rsid w:val="00E56462"/>
    <w:rPr>
      <w:rFonts w:cs="Times New Roman"/>
      <w:sz w:val="16"/>
      <w:szCs w:val="16"/>
    </w:rPr>
  </w:style>
  <w:style w:type="character" w:customStyle="1" w:styleId="1f9">
    <w:name w:val="Просмотренная гиперссылка1"/>
    <w:rsid w:val="00E56462"/>
    <w:rPr>
      <w:rFonts w:cs="Times New Roman"/>
      <w:color w:val="800080"/>
      <w:u w:val="single"/>
    </w:rPr>
  </w:style>
  <w:style w:type="character" w:customStyle="1" w:styleId="ListLabel1">
    <w:name w:val="ListLabel 1"/>
    <w:qFormat/>
    <w:rsid w:val="00E56462"/>
    <w:rPr>
      <w:rFonts w:cs="Times New Roman"/>
    </w:rPr>
  </w:style>
  <w:style w:type="character" w:customStyle="1" w:styleId="ListLabel2">
    <w:name w:val="ListLabel 2"/>
    <w:rsid w:val="00E56462"/>
    <w:rPr>
      <w:rFonts w:cs="Courier New"/>
    </w:rPr>
  </w:style>
  <w:style w:type="character" w:customStyle="1" w:styleId="ListLabel3">
    <w:name w:val="ListLabel 3"/>
    <w:rsid w:val="00E56462"/>
    <w:rPr>
      <w:b w:val="0"/>
      <w:sz w:val="24"/>
      <w:szCs w:val="24"/>
    </w:rPr>
  </w:style>
  <w:style w:type="character" w:customStyle="1" w:styleId="ListLabel4">
    <w:name w:val="ListLabel 4"/>
    <w:rsid w:val="00E56462"/>
    <w:rPr>
      <w:b/>
    </w:rPr>
  </w:style>
  <w:style w:type="character" w:customStyle="1" w:styleId="ListLabel5">
    <w:name w:val="ListLabel 5"/>
    <w:rsid w:val="00E56462"/>
    <w:rPr>
      <w:b w:val="0"/>
    </w:rPr>
  </w:style>
  <w:style w:type="character" w:customStyle="1" w:styleId="ListLabel6">
    <w:name w:val="ListLabel 6"/>
    <w:rsid w:val="00E56462"/>
    <w:rPr>
      <w:rFonts w:eastAsia="Times New Roman" w:cs="Times New Roman"/>
    </w:rPr>
  </w:style>
  <w:style w:type="character" w:customStyle="1" w:styleId="ListLabel7">
    <w:name w:val="ListLabel 7"/>
    <w:rsid w:val="00E56462"/>
    <w:rPr>
      <w:b w:val="0"/>
      <w:sz w:val="24"/>
    </w:rPr>
  </w:style>
  <w:style w:type="character" w:customStyle="1" w:styleId="ListLabel8">
    <w:name w:val="ListLabel 8"/>
    <w:rsid w:val="00E56462"/>
    <w:rPr>
      <w:sz w:val="20"/>
    </w:rPr>
  </w:style>
  <w:style w:type="character" w:customStyle="1" w:styleId="ListLabel9">
    <w:name w:val="ListLabel 9"/>
    <w:rsid w:val="00E56462"/>
    <w:rPr>
      <w:rFonts w:cs="Times New Roman"/>
      <w:b w:val="0"/>
      <w:color w:val="00000A"/>
      <w:sz w:val="24"/>
      <w:szCs w:val="24"/>
    </w:rPr>
  </w:style>
  <w:style w:type="character" w:customStyle="1" w:styleId="1fa">
    <w:name w:val="Основной текст Знак1"/>
    <w:aliases w:val="Основной текст Знак Знак Знак1,Основной текст Знак1 Знак Знак1,Основной текст Знак Знак1 Знак Знак1, Знак2 Знак Знак2 Знак Знак1,Основной текст Знак Знак Знак Знак Знак1, Знак2 Знак Знак1 Знак Знак Знак1, Знак2 Знак1 Знак Знак Знак"/>
    <w:basedOn w:val="a9"/>
    <w:rsid w:val="00E56462"/>
    <w:rPr>
      <w:rFonts w:ascii="Calibri" w:hAnsi="Calibri"/>
      <w:kern w:val="1"/>
      <w:sz w:val="22"/>
      <w:szCs w:val="22"/>
      <w:lang w:eastAsia="ar-SA"/>
    </w:rPr>
  </w:style>
  <w:style w:type="paragraph" w:customStyle="1" w:styleId="2f1">
    <w:name w:val="Название2"/>
    <w:basedOn w:val="a8"/>
    <w:rsid w:val="00E56462"/>
    <w:pPr>
      <w:suppressLineNumbers/>
      <w:suppressAutoHyphens/>
      <w:spacing w:before="120" w:after="120" w:line="276" w:lineRule="auto"/>
    </w:pPr>
    <w:rPr>
      <w:rFonts w:ascii="Calibri" w:hAnsi="Calibri" w:cs="Mangal"/>
      <w:i/>
      <w:iCs/>
      <w:kern w:val="1"/>
      <w:lang w:eastAsia="ar-SA"/>
    </w:rPr>
  </w:style>
  <w:style w:type="paragraph" w:customStyle="1" w:styleId="2f2">
    <w:name w:val="Указатель2"/>
    <w:basedOn w:val="a8"/>
    <w:qFormat/>
    <w:rsid w:val="00E56462"/>
    <w:pPr>
      <w:suppressLineNumbers/>
      <w:suppressAutoHyphens/>
      <w:spacing w:after="200" w:line="276" w:lineRule="auto"/>
    </w:pPr>
    <w:rPr>
      <w:rFonts w:ascii="Calibri" w:hAnsi="Calibri" w:cs="Mangal"/>
      <w:kern w:val="1"/>
      <w:sz w:val="22"/>
      <w:szCs w:val="22"/>
      <w:lang w:eastAsia="ar-SA"/>
    </w:rPr>
  </w:style>
  <w:style w:type="paragraph" w:customStyle="1" w:styleId="2f3">
    <w:name w:val="Обычный (веб)2"/>
    <w:basedOn w:val="a8"/>
    <w:rsid w:val="00E56462"/>
    <w:pPr>
      <w:widowControl w:val="0"/>
      <w:suppressAutoHyphens/>
      <w:spacing w:after="200" w:line="276" w:lineRule="auto"/>
    </w:pPr>
    <w:rPr>
      <w:rFonts w:ascii="Calibri" w:hAnsi="Calibri" w:cs="font212"/>
      <w:kern w:val="1"/>
      <w:sz w:val="22"/>
      <w:szCs w:val="22"/>
      <w:lang w:eastAsia="ar-SA"/>
    </w:rPr>
  </w:style>
  <w:style w:type="paragraph" w:customStyle="1" w:styleId="290">
    <w:name w:val="Основной текст 29"/>
    <w:basedOn w:val="a8"/>
    <w:rsid w:val="00E56462"/>
    <w:pPr>
      <w:widowControl w:val="0"/>
      <w:suppressAutoHyphens/>
      <w:spacing w:before="120" w:line="100" w:lineRule="atLeast"/>
      <w:jc w:val="both"/>
    </w:pPr>
    <w:rPr>
      <w:rFonts w:ascii="Calibri" w:hAnsi="Calibri" w:cs="font212"/>
      <w:kern w:val="1"/>
      <w:szCs w:val="20"/>
      <w:lang w:eastAsia="ar-SA"/>
    </w:rPr>
  </w:style>
  <w:style w:type="paragraph" w:customStyle="1" w:styleId="241">
    <w:name w:val="Основной текст с отступом 24"/>
    <w:basedOn w:val="a8"/>
    <w:rsid w:val="00E56462"/>
    <w:pPr>
      <w:widowControl w:val="0"/>
      <w:suppressAutoHyphens/>
      <w:spacing w:after="120" w:line="480" w:lineRule="auto"/>
      <w:ind w:left="283"/>
    </w:pPr>
    <w:rPr>
      <w:rFonts w:ascii="Calibri" w:hAnsi="Calibri" w:cs="font212"/>
      <w:kern w:val="1"/>
      <w:sz w:val="22"/>
      <w:szCs w:val="22"/>
      <w:lang w:eastAsia="ar-SA"/>
    </w:rPr>
  </w:style>
  <w:style w:type="character" w:customStyle="1" w:styleId="1fb">
    <w:name w:val="Нижний колонтитул Знак1"/>
    <w:basedOn w:val="a9"/>
    <w:uiPriority w:val="99"/>
    <w:rsid w:val="00E56462"/>
    <w:rPr>
      <w:rFonts w:ascii="Calibri" w:hAnsi="Calibri"/>
      <w:kern w:val="1"/>
      <w:sz w:val="22"/>
      <w:szCs w:val="22"/>
      <w:lang w:eastAsia="ar-SA"/>
    </w:rPr>
  </w:style>
  <w:style w:type="paragraph" w:customStyle="1" w:styleId="215">
    <w:name w:val="Нумерованный список 21"/>
    <w:basedOn w:val="a8"/>
    <w:rsid w:val="00E56462"/>
    <w:pPr>
      <w:tabs>
        <w:tab w:val="left" w:pos="644"/>
      </w:tabs>
      <w:suppressAutoHyphens/>
      <w:spacing w:after="200" w:line="276" w:lineRule="auto"/>
      <w:ind w:left="644" w:hanging="360"/>
    </w:pPr>
    <w:rPr>
      <w:rFonts w:ascii="Calibri" w:hAnsi="Calibri"/>
      <w:kern w:val="1"/>
      <w:sz w:val="22"/>
      <w:szCs w:val="22"/>
      <w:lang w:eastAsia="ar-SA"/>
    </w:rPr>
  </w:style>
  <w:style w:type="paragraph" w:customStyle="1" w:styleId="341">
    <w:name w:val="Основной текст с отступом 34"/>
    <w:basedOn w:val="a8"/>
    <w:rsid w:val="00E56462"/>
    <w:pPr>
      <w:suppressAutoHyphens/>
      <w:spacing w:after="120" w:line="276" w:lineRule="auto"/>
      <w:ind w:left="360"/>
    </w:pPr>
    <w:rPr>
      <w:rFonts w:ascii="Calibri" w:hAnsi="Calibri"/>
      <w:kern w:val="1"/>
      <w:sz w:val="16"/>
      <w:szCs w:val="16"/>
      <w:lang w:eastAsia="ar-SA"/>
    </w:rPr>
  </w:style>
  <w:style w:type="character" w:customStyle="1" w:styleId="1fc">
    <w:name w:val="Основной текст с отступом Знак1"/>
    <w:aliases w:val=" Знак2 Знак1,Знак2 З Знак2,Знак2 З Знак Знак1,Знак2 Знак Знак Знак Знак Знак Знак Знак Знак Знак Зн Знак1,Знак2 Знак Знак Знак Знак Знак Знак Знак1,Знак2 Знак Знак Знак Знак Знак Знак2,Знак2 Знак1"/>
    <w:basedOn w:val="a9"/>
    <w:rsid w:val="00E56462"/>
    <w:rPr>
      <w:rFonts w:ascii="Calibri" w:hAnsi="Calibri"/>
      <w:kern w:val="1"/>
      <w:sz w:val="22"/>
      <w:szCs w:val="22"/>
      <w:lang w:eastAsia="ar-SA"/>
    </w:rPr>
  </w:style>
  <w:style w:type="character" w:customStyle="1" w:styleId="1fd">
    <w:name w:val="Верхний колонтитул Знак1"/>
    <w:aliases w:val="Верхний колонтитул Знак Знак,Linie Знак1,header Знак1,Название 2 Знак1"/>
    <w:basedOn w:val="a9"/>
    <w:uiPriority w:val="99"/>
    <w:rsid w:val="00E56462"/>
    <w:rPr>
      <w:rFonts w:ascii="Calibri" w:hAnsi="Calibri"/>
      <w:kern w:val="1"/>
      <w:sz w:val="22"/>
      <w:szCs w:val="22"/>
      <w:lang w:eastAsia="ar-SA"/>
    </w:rPr>
  </w:style>
  <w:style w:type="paragraph" w:customStyle="1" w:styleId="1fe">
    <w:name w:val="Маркированный список1"/>
    <w:basedOn w:val="a8"/>
    <w:rsid w:val="00E56462"/>
    <w:pPr>
      <w:tabs>
        <w:tab w:val="left" w:pos="1304"/>
      </w:tabs>
      <w:suppressAutoHyphens/>
      <w:spacing w:line="288" w:lineRule="auto"/>
      <w:ind w:left="170" w:right="170" w:firstLine="720"/>
      <w:jc w:val="both"/>
    </w:pPr>
    <w:rPr>
      <w:rFonts w:ascii="Arial" w:hAnsi="Arial"/>
      <w:kern w:val="1"/>
      <w:lang w:eastAsia="ar-SA"/>
    </w:rPr>
  </w:style>
  <w:style w:type="paragraph" w:customStyle="1" w:styleId="1ff">
    <w:name w:val="Текст примечания1"/>
    <w:basedOn w:val="a8"/>
    <w:rsid w:val="00E56462"/>
    <w:pPr>
      <w:suppressAutoHyphens/>
      <w:spacing w:after="200" w:line="276" w:lineRule="auto"/>
    </w:pPr>
    <w:rPr>
      <w:rFonts w:ascii="Calibri" w:hAnsi="Calibri"/>
      <w:kern w:val="1"/>
      <w:sz w:val="20"/>
      <w:szCs w:val="20"/>
      <w:lang w:eastAsia="ar-SA"/>
    </w:rPr>
  </w:style>
  <w:style w:type="paragraph" w:customStyle="1" w:styleId="1ff0">
    <w:name w:val="Тема примечания1"/>
    <w:basedOn w:val="1ff"/>
    <w:rsid w:val="00E56462"/>
    <w:rPr>
      <w:b/>
      <w:bCs/>
    </w:rPr>
  </w:style>
  <w:style w:type="paragraph" w:customStyle="1" w:styleId="1ff1">
    <w:name w:val="Текст выноски1"/>
    <w:basedOn w:val="a8"/>
    <w:rsid w:val="00E56462"/>
    <w:pPr>
      <w:suppressAutoHyphens/>
      <w:spacing w:after="200" w:line="276" w:lineRule="auto"/>
    </w:pPr>
    <w:rPr>
      <w:rFonts w:ascii="Tahoma" w:hAnsi="Tahoma" w:cs="Tahoma"/>
      <w:kern w:val="1"/>
      <w:sz w:val="16"/>
      <w:szCs w:val="16"/>
      <w:lang w:eastAsia="ar-SA"/>
    </w:rPr>
  </w:style>
  <w:style w:type="character" w:customStyle="1" w:styleId="1ff2">
    <w:name w:val="Название Знак1"/>
    <w:aliases w:val="Знак8 Знак1"/>
    <w:basedOn w:val="a9"/>
    <w:rsid w:val="00E56462"/>
    <w:rPr>
      <w:rFonts w:ascii="Calibri" w:hAnsi="Calibri"/>
      <w:b/>
      <w:bCs/>
      <w:color w:val="000000"/>
      <w:kern w:val="1"/>
      <w:sz w:val="24"/>
      <w:lang w:eastAsia="ar-SA"/>
    </w:rPr>
  </w:style>
  <w:style w:type="character" w:customStyle="1" w:styleId="1ff3">
    <w:name w:val="Подзаголовок Знак1"/>
    <w:basedOn w:val="a9"/>
    <w:rsid w:val="00E56462"/>
    <w:rPr>
      <w:rFonts w:ascii="Calibri" w:hAnsi="Calibri"/>
      <w:i/>
      <w:iCs/>
      <w:kern w:val="1"/>
      <w:sz w:val="24"/>
      <w:szCs w:val="24"/>
      <w:lang w:eastAsia="ar-SA"/>
    </w:rPr>
  </w:style>
  <w:style w:type="paragraph" w:customStyle="1" w:styleId="1ff4">
    <w:name w:val="Схема документа1"/>
    <w:basedOn w:val="a8"/>
    <w:qFormat/>
    <w:rsid w:val="00E56462"/>
    <w:pPr>
      <w:shd w:val="clear" w:color="auto" w:fill="000080"/>
      <w:suppressAutoHyphens/>
      <w:spacing w:after="200" w:line="276" w:lineRule="auto"/>
    </w:pPr>
    <w:rPr>
      <w:rFonts w:ascii="Tahoma" w:hAnsi="Tahoma" w:cs="Tahoma"/>
      <w:kern w:val="1"/>
      <w:sz w:val="20"/>
      <w:szCs w:val="20"/>
      <w:lang w:eastAsia="ar-SA"/>
    </w:rPr>
  </w:style>
  <w:style w:type="paragraph" w:customStyle="1" w:styleId="216">
    <w:name w:val="Маркированный список 21"/>
    <w:basedOn w:val="a8"/>
    <w:rsid w:val="00E56462"/>
    <w:pPr>
      <w:tabs>
        <w:tab w:val="left" w:pos="643"/>
      </w:tabs>
      <w:spacing w:line="100" w:lineRule="atLeast"/>
      <w:ind w:left="643" w:hanging="360"/>
    </w:pPr>
    <w:rPr>
      <w:kern w:val="1"/>
      <w:sz w:val="20"/>
      <w:szCs w:val="20"/>
      <w:lang w:eastAsia="ar-SA"/>
    </w:rPr>
  </w:style>
  <w:style w:type="paragraph" w:customStyle="1" w:styleId="350">
    <w:name w:val="Основной текст 35"/>
    <w:basedOn w:val="a8"/>
    <w:rsid w:val="00E56462"/>
    <w:pPr>
      <w:suppressAutoHyphens/>
      <w:spacing w:after="120" w:line="276" w:lineRule="auto"/>
    </w:pPr>
    <w:rPr>
      <w:rFonts w:ascii="Calibri" w:hAnsi="Calibri"/>
      <w:kern w:val="1"/>
      <w:sz w:val="16"/>
      <w:szCs w:val="16"/>
      <w:lang w:eastAsia="ar-SA"/>
    </w:rPr>
  </w:style>
  <w:style w:type="paragraph" w:customStyle="1" w:styleId="1ff5">
    <w:name w:val="Текст1"/>
    <w:basedOn w:val="a8"/>
    <w:rsid w:val="00E56462"/>
    <w:pPr>
      <w:spacing w:line="100" w:lineRule="atLeast"/>
    </w:pPr>
    <w:rPr>
      <w:rFonts w:ascii="Courier New" w:hAnsi="Courier New"/>
      <w:kern w:val="1"/>
      <w:sz w:val="20"/>
      <w:szCs w:val="20"/>
      <w:lang w:eastAsia="ar-SA"/>
    </w:rPr>
  </w:style>
  <w:style w:type="paragraph" w:customStyle="1" w:styleId="1ff6">
    <w:name w:val="Цитата1"/>
    <w:basedOn w:val="a8"/>
    <w:rsid w:val="00E56462"/>
    <w:pPr>
      <w:spacing w:line="100" w:lineRule="atLeast"/>
      <w:ind w:left="-24" w:right="-1"/>
    </w:pPr>
    <w:rPr>
      <w:rFonts w:ascii="Times New Roman CYR" w:hAnsi="Times New Roman CYR"/>
      <w:kern w:val="1"/>
      <w:sz w:val="20"/>
      <w:szCs w:val="20"/>
      <w:lang w:eastAsia="ar-SA"/>
    </w:rPr>
  </w:style>
  <w:style w:type="paragraph" w:customStyle="1" w:styleId="1ff7">
    <w:name w:val="Текст сноски1"/>
    <w:basedOn w:val="a8"/>
    <w:qFormat/>
    <w:rsid w:val="00E56462"/>
    <w:pPr>
      <w:widowControl w:val="0"/>
      <w:spacing w:line="100" w:lineRule="atLeast"/>
    </w:pPr>
    <w:rPr>
      <w:kern w:val="1"/>
      <w:sz w:val="20"/>
      <w:szCs w:val="20"/>
      <w:lang w:eastAsia="ar-SA"/>
    </w:rPr>
  </w:style>
  <w:style w:type="paragraph" w:customStyle="1" w:styleId="410">
    <w:name w:val="Маркированный список 41"/>
    <w:basedOn w:val="a8"/>
    <w:rsid w:val="00E56462"/>
    <w:pPr>
      <w:spacing w:line="100" w:lineRule="atLeast"/>
    </w:pPr>
    <w:rPr>
      <w:kern w:val="1"/>
      <w:sz w:val="20"/>
      <w:szCs w:val="20"/>
      <w:lang w:eastAsia="ar-SA"/>
    </w:rPr>
  </w:style>
  <w:style w:type="paragraph" w:customStyle="1" w:styleId="510">
    <w:name w:val="Маркированный список 51"/>
    <w:basedOn w:val="a8"/>
    <w:rsid w:val="00E56462"/>
    <w:pPr>
      <w:spacing w:line="100" w:lineRule="atLeast"/>
      <w:ind w:left="1132"/>
      <w:jc w:val="center"/>
    </w:pPr>
    <w:rPr>
      <w:b/>
      <w:kern w:val="1"/>
      <w:lang w:eastAsia="ar-SA"/>
    </w:rPr>
  </w:style>
  <w:style w:type="paragraph" w:customStyle="1" w:styleId="1ff8">
    <w:name w:val="Дата1"/>
    <w:basedOn w:val="a8"/>
    <w:qFormat/>
    <w:rsid w:val="00E56462"/>
    <w:pPr>
      <w:spacing w:after="60" w:line="100" w:lineRule="atLeast"/>
      <w:jc w:val="both"/>
    </w:pPr>
    <w:rPr>
      <w:rFonts w:ascii="Calibri" w:hAnsi="Calibri"/>
      <w:kern w:val="1"/>
      <w:szCs w:val="20"/>
      <w:lang w:eastAsia="ar-SA"/>
    </w:rPr>
  </w:style>
  <w:style w:type="paragraph" w:customStyle="1" w:styleId="1ff9">
    <w:name w:val="Название объекта1"/>
    <w:basedOn w:val="a8"/>
    <w:qFormat/>
    <w:rsid w:val="00E56462"/>
    <w:pPr>
      <w:spacing w:line="100" w:lineRule="atLeast"/>
      <w:ind w:firstLine="426"/>
      <w:jc w:val="both"/>
    </w:pPr>
    <w:rPr>
      <w:b/>
      <w:kern w:val="1"/>
      <w:szCs w:val="20"/>
      <w:lang w:eastAsia="ar-SA"/>
    </w:rPr>
  </w:style>
  <w:style w:type="paragraph" w:customStyle="1" w:styleId="3f">
    <w:name w:val="Абзац списка3"/>
    <w:basedOn w:val="a8"/>
    <w:rsid w:val="00E56462"/>
    <w:pPr>
      <w:spacing w:line="100" w:lineRule="atLeast"/>
      <w:ind w:left="720"/>
    </w:pPr>
    <w:rPr>
      <w:kern w:val="1"/>
      <w:lang w:eastAsia="ar-SA"/>
    </w:rPr>
  </w:style>
  <w:style w:type="character" w:customStyle="1" w:styleId="1ffa">
    <w:name w:val="Текст выноски Знак1"/>
    <w:basedOn w:val="a9"/>
    <w:uiPriority w:val="99"/>
    <w:rsid w:val="00E56462"/>
    <w:rPr>
      <w:rFonts w:ascii="Tahoma" w:hAnsi="Tahoma" w:cs="Tahoma"/>
      <w:kern w:val="1"/>
      <w:sz w:val="16"/>
      <w:szCs w:val="16"/>
      <w:lang w:eastAsia="ar-SA"/>
    </w:rPr>
  </w:style>
  <w:style w:type="character" w:customStyle="1" w:styleId="affffd">
    <w:name w:val="Символ сноски"/>
    <w:qFormat/>
    <w:rsid w:val="00A623DC"/>
    <w:rPr>
      <w:vertAlign w:val="superscript"/>
    </w:rPr>
  </w:style>
  <w:style w:type="character" w:customStyle="1" w:styleId="2f4">
    <w:name w:val="Основной текст (2)_"/>
    <w:basedOn w:val="a9"/>
    <w:link w:val="2f5"/>
    <w:uiPriority w:val="99"/>
    <w:qFormat/>
    <w:rsid w:val="00951CF6"/>
    <w:rPr>
      <w:shd w:val="clear" w:color="auto" w:fill="FFFFFF"/>
    </w:rPr>
  </w:style>
  <w:style w:type="paragraph" w:customStyle="1" w:styleId="2f5">
    <w:name w:val="Основной текст (2)"/>
    <w:basedOn w:val="a8"/>
    <w:link w:val="2f4"/>
    <w:qFormat/>
    <w:rsid w:val="00951CF6"/>
    <w:pPr>
      <w:widowControl w:val="0"/>
      <w:shd w:val="clear" w:color="auto" w:fill="FFFFFF"/>
      <w:spacing w:before="540" w:after="300" w:line="0" w:lineRule="atLeast"/>
      <w:jc w:val="both"/>
    </w:pPr>
    <w:rPr>
      <w:rFonts w:asciiTheme="minorHAnsi" w:eastAsiaTheme="minorHAnsi" w:hAnsiTheme="minorHAnsi" w:cstheme="minorBidi"/>
      <w:sz w:val="22"/>
      <w:szCs w:val="22"/>
      <w:lang w:eastAsia="en-US"/>
    </w:rPr>
  </w:style>
  <w:style w:type="paragraph" w:customStyle="1" w:styleId="Default">
    <w:name w:val="Default"/>
    <w:qFormat/>
    <w:rsid w:val="00951CF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70">
    <w:name w:val="Обычный17"/>
    <w:rsid w:val="00BE142A"/>
    <w:pPr>
      <w:spacing w:after="0" w:line="240" w:lineRule="auto"/>
    </w:pPr>
    <w:rPr>
      <w:rFonts w:ascii="Tms Rmn" w:eastAsia="Times New Roman" w:hAnsi="Tms Rmn" w:cs="Times New Roman"/>
      <w:sz w:val="20"/>
      <w:szCs w:val="20"/>
      <w:lang w:eastAsia="ru-RU"/>
    </w:rPr>
  </w:style>
  <w:style w:type="paragraph" w:customStyle="1" w:styleId="ConsTitle">
    <w:name w:val="ConsTitle"/>
    <w:qFormat/>
    <w:rsid w:val="00C37184"/>
    <w:pPr>
      <w:widowControl w:val="0"/>
      <w:suppressAutoHyphens/>
      <w:spacing w:after="0" w:line="240" w:lineRule="auto"/>
      <w:ind w:right="19772"/>
    </w:pPr>
    <w:rPr>
      <w:rFonts w:ascii="Arial" w:eastAsia="Times New Roman" w:hAnsi="Arial" w:cs="Arial"/>
      <w:b/>
      <w:bCs/>
      <w:color w:val="00000A"/>
      <w:sz w:val="24"/>
      <w:szCs w:val="24"/>
      <w:lang w:eastAsia="zh-CN" w:bidi="hi-IN"/>
    </w:rPr>
  </w:style>
  <w:style w:type="character" w:customStyle="1" w:styleId="ListLabel100">
    <w:name w:val="ListLabel 100"/>
    <w:qFormat/>
    <w:rsid w:val="006109F2"/>
    <w:rPr>
      <w:sz w:val="24"/>
      <w:szCs w:val="24"/>
    </w:rPr>
  </w:style>
  <w:style w:type="character" w:customStyle="1" w:styleId="ListLabel101">
    <w:name w:val="ListLabel 101"/>
    <w:qFormat/>
    <w:rsid w:val="006109F2"/>
    <w:rPr>
      <w:b w:val="0"/>
      <w:sz w:val="22"/>
      <w:szCs w:val="22"/>
    </w:rPr>
  </w:style>
  <w:style w:type="character" w:customStyle="1" w:styleId="ListLabel102">
    <w:name w:val="ListLabel 102"/>
    <w:qFormat/>
    <w:rsid w:val="006109F2"/>
    <w:rPr>
      <w:b w:val="0"/>
    </w:rPr>
  </w:style>
  <w:style w:type="character" w:customStyle="1" w:styleId="ListLabel103">
    <w:name w:val="ListLabel 103"/>
    <w:qFormat/>
    <w:rsid w:val="006109F2"/>
    <w:rPr>
      <w:b w:val="0"/>
      <w:bCs w:val="0"/>
      <w:i w:val="0"/>
      <w:iCs w:val="0"/>
      <w:sz w:val="26"/>
      <w:szCs w:val="26"/>
    </w:rPr>
  </w:style>
  <w:style w:type="character" w:customStyle="1" w:styleId="ListLabel104">
    <w:name w:val="ListLabel 104"/>
    <w:qFormat/>
    <w:rsid w:val="006109F2"/>
    <w:rPr>
      <w:sz w:val="26"/>
      <w:szCs w:val="26"/>
    </w:rPr>
  </w:style>
  <w:style w:type="character" w:customStyle="1" w:styleId="ListLabel105">
    <w:name w:val="ListLabel 105"/>
    <w:qFormat/>
    <w:rsid w:val="006109F2"/>
    <w:rPr>
      <w:b w:val="0"/>
      <w:bCs/>
      <w:iCs/>
      <w:sz w:val="24"/>
    </w:rPr>
  </w:style>
  <w:style w:type="character" w:customStyle="1" w:styleId="-">
    <w:name w:val="Интернет-ссылка"/>
    <w:uiPriority w:val="99"/>
    <w:rsid w:val="006109F2"/>
    <w:rPr>
      <w:color w:val="0000FF"/>
      <w:u w:val="single"/>
    </w:rPr>
  </w:style>
  <w:style w:type="character" w:customStyle="1" w:styleId="ListLabel106">
    <w:name w:val="ListLabel 106"/>
    <w:qFormat/>
    <w:rsid w:val="006109F2"/>
    <w:rPr>
      <w:rFonts w:cs="Symbol"/>
    </w:rPr>
  </w:style>
  <w:style w:type="character" w:customStyle="1" w:styleId="ListLabel107">
    <w:name w:val="ListLabel 107"/>
    <w:qFormat/>
    <w:rsid w:val="006109F2"/>
    <w:rPr>
      <w:rFonts w:cs="Symbol"/>
      <w:sz w:val="24"/>
      <w:szCs w:val="24"/>
    </w:rPr>
  </w:style>
  <w:style w:type="character" w:customStyle="1" w:styleId="ListLabel108">
    <w:name w:val="ListLabel 108"/>
    <w:qFormat/>
    <w:rsid w:val="006109F2"/>
    <w:rPr>
      <w:b w:val="0"/>
      <w:color w:val="00000A"/>
      <w:sz w:val="22"/>
      <w:szCs w:val="22"/>
    </w:rPr>
  </w:style>
  <w:style w:type="character" w:customStyle="1" w:styleId="affffe">
    <w:name w:val="Привязка сноски"/>
    <w:rsid w:val="006109F2"/>
    <w:rPr>
      <w:vertAlign w:val="superscript"/>
    </w:rPr>
  </w:style>
  <w:style w:type="character" w:customStyle="1" w:styleId="afffff">
    <w:name w:val="Привязка концевой сноски"/>
    <w:rsid w:val="006109F2"/>
    <w:rPr>
      <w:vertAlign w:val="superscript"/>
    </w:rPr>
  </w:style>
  <w:style w:type="character" w:customStyle="1" w:styleId="ListLabel109">
    <w:name w:val="ListLabel 109"/>
    <w:qFormat/>
    <w:rsid w:val="006109F2"/>
    <w:rPr>
      <w:sz w:val="24"/>
      <w:szCs w:val="24"/>
    </w:rPr>
  </w:style>
  <w:style w:type="character" w:customStyle="1" w:styleId="ListLabel110">
    <w:name w:val="ListLabel 110"/>
    <w:qFormat/>
    <w:rsid w:val="006109F2"/>
    <w:rPr>
      <w:b w:val="0"/>
      <w:sz w:val="22"/>
      <w:szCs w:val="22"/>
    </w:rPr>
  </w:style>
  <w:style w:type="character" w:customStyle="1" w:styleId="ListLabel111">
    <w:name w:val="ListLabel 111"/>
    <w:qFormat/>
    <w:rsid w:val="006109F2"/>
    <w:rPr>
      <w:b w:val="0"/>
    </w:rPr>
  </w:style>
  <w:style w:type="character" w:customStyle="1" w:styleId="ListLabel112">
    <w:name w:val="ListLabel 112"/>
    <w:qFormat/>
    <w:rsid w:val="006109F2"/>
    <w:rPr>
      <w:b w:val="0"/>
      <w:bCs w:val="0"/>
      <w:i w:val="0"/>
      <w:iCs w:val="0"/>
      <w:sz w:val="26"/>
      <w:szCs w:val="26"/>
    </w:rPr>
  </w:style>
  <w:style w:type="character" w:customStyle="1" w:styleId="ListLabel113">
    <w:name w:val="ListLabel 113"/>
    <w:qFormat/>
    <w:rsid w:val="006109F2"/>
    <w:rPr>
      <w:sz w:val="26"/>
      <w:szCs w:val="26"/>
    </w:rPr>
  </w:style>
  <w:style w:type="character" w:customStyle="1" w:styleId="ListLabel114">
    <w:name w:val="ListLabel 114"/>
    <w:qFormat/>
    <w:rsid w:val="006109F2"/>
    <w:rPr>
      <w:b w:val="0"/>
      <w:bCs/>
      <w:iCs/>
      <w:sz w:val="24"/>
    </w:rPr>
  </w:style>
  <w:style w:type="character" w:customStyle="1" w:styleId="ListLabel115">
    <w:name w:val="ListLabel 115"/>
    <w:qFormat/>
    <w:rsid w:val="006109F2"/>
    <w:rPr>
      <w:rFonts w:cs="Symbol"/>
    </w:rPr>
  </w:style>
  <w:style w:type="character" w:customStyle="1" w:styleId="ListLabel116">
    <w:name w:val="ListLabel 116"/>
    <w:qFormat/>
    <w:rsid w:val="006109F2"/>
    <w:rPr>
      <w:rFonts w:cs="Symbol"/>
      <w:sz w:val="24"/>
      <w:szCs w:val="24"/>
    </w:rPr>
  </w:style>
  <w:style w:type="character" w:customStyle="1" w:styleId="ListLabel117">
    <w:name w:val="ListLabel 117"/>
    <w:qFormat/>
    <w:rsid w:val="006109F2"/>
    <w:rPr>
      <w:b w:val="0"/>
      <w:color w:val="00000A"/>
      <w:sz w:val="22"/>
      <w:szCs w:val="22"/>
    </w:rPr>
  </w:style>
  <w:style w:type="character" w:customStyle="1" w:styleId="afffff0">
    <w:name w:val="Символы концевой сноски"/>
    <w:qFormat/>
    <w:rsid w:val="006109F2"/>
  </w:style>
  <w:style w:type="character" w:customStyle="1" w:styleId="ListLabel118">
    <w:name w:val="ListLabel 118"/>
    <w:qFormat/>
    <w:rsid w:val="006109F2"/>
    <w:rPr>
      <w:sz w:val="24"/>
      <w:szCs w:val="24"/>
    </w:rPr>
  </w:style>
  <w:style w:type="character" w:customStyle="1" w:styleId="ListLabel119">
    <w:name w:val="ListLabel 119"/>
    <w:qFormat/>
    <w:rsid w:val="006109F2"/>
    <w:rPr>
      <w:rFonts w:eastAsia="Droid Sans Fallback" w:cs="FreeSans"/>
    </w:rPr>
  </w:style>
  <w:style w:type="character" w:customStyle="1" w:styleId="ListLabel120">
    <w:name w:val="ListLabel 120"/>
    <w:qFormat/>
    <w:rsid w:val="006109F2"/>
    <w:rPr>
      <w:b w:val="0"/>
      <w:sz w:val="22"/>
      <w:szCs w:val="22"/>
    </w:rPr>
  </w:style>
  <w:style w:type="character" w:customStyle="1" w:styleId="ListLabel121">
    <w:name w:val="ListLabel 121"/>
    <w:qFormat/>
    <w:rsid w:val="006109F2"/>
    <w:rPr>
      <w:b w:val="0"/>
    </w:rPr>
  </w:style>
  <w:style w:type="character" w:customStyle="1" w:styleId="ListLabel122">
    <w:name w:val="ListLabel 122"/>
    <w:qFormat/>
    <w:rsid w:val="006109F2"/>
    <w:rPr>
      <w:b w:val="0"/>
      <w:bCs w:val="0"/>
      <w:i w:val="0"/>
      <w:iCs w:val="0"/>
      <w:sz w:val="26"/>
      <w:szCs w:val="26"/>
    </w:rPr>
  </w:style>
  <w:style w:type="character" w:customStyle="1" w:styleId="ListLabel123">
    <w:name w:val="ListLabel 123"/>
    <w:qFormat/>
    <w:rsid w:val="006109F2"/>
    <w:rPr>
      <w:sz w:val="26"/>
      <w:szCs w:val="26"/>
    </w:rPr>
  </w:style>
  <w:style w:type="character" w:customStyle="1" w:styleId="ListLabel124">
    <w:name w:val="ListLabel 124"/>
    <w:qFormat/>
    <w:rsid w:val="006109F2"/>
    <w:rPr>
      <w:b w:val="0"/>
      <w:bCs/>
      <w:iCs/>
      <w:sz w:val="24"/>
    </w:rPr>
  </w:style>
  <w:style w:type="character" w:customStyle="1" w:styleId="ListLabel125">
    <w:name w:val="ListLabel 125"/>
    <w:qFormat/>
    <w:rsid w:val="006109F2"/>
    <w:rPr>
      <w:rFonts w:cs="Symbol"/>
    </w:rPr>
  </w:style>
  <w:style w:type="character" w:customStyle="1" w:styleId="ListLabel126">
    <w:name w:val="ListLabel 126"/>
    <w:qFormat/>
    <w:rsid w:val="006109F2"/>
    <w:rPr>
      <w:rFonts w:cs="Symbol"/>
      <w:sz w:val="24"/>
      <w:szCs w:val="24"/>
    </w:rPr>
  </w:style>
  <w:style w:type="character" w:customStyle="1" w:styleId="ListLabel127">
    <w:name w:val="ListLabel 127"/>
    <w:qFormat/>
    <w:rsid w:val="006109F2"/>
    <w:rPr>
      <w:b w:val="0"/>
      <w:color w:val="00000A"/>
      <w:sz w:val="22"/>
      <w:szCs w:val="22"/>
    </w:rPr>
  </w:style>
  <w:style w:type="character" w:customStyle="1" w:styleId="ListLabel128">
    <w:name w:val="ListLabel 128"/>
    <w:qFormat/>
    <w:rsid w:val="006109F2"/>
    <w:rPr>
      <w:sz w:val="24"/>
      <w:szCs w:val="24"/>
    </w:rPr>
  </w:style>
  <w:style w:type="character" w:customStyle="1" w:styleId="ListLabel129">
    <w:name w:val="ListLabel 129"/>
    <w:qFormat/>
    <w:rsid w:val="006109F2"/>
    <w:rPr>
      <w:b w:val="0"/>
      <w:sz w:val="22"/>
      <w:szCs w:val="22"/>
    </w:rPr>
  </w:style>
  <w:style w:type="character" w:customStyle="1" w:styleId="ListLabel130">
    <w:name w:val="ListLabel 130"/>
    <w:qFormat/>
    <w:rsid w:val="006109F2"/>
    <w:rPr>
      <w:b w:val="0"/>
    </w:rPr>
  </w:style>
  <w:style w:type="character" w:customStyle="1" w:styleId="ListLabel131">
    <w:name w:val="ListLabel 131"/>
    <w:qFormat/>
    <w:rsid w:val="006109F2"/>
    <w:rPr>
      <w:b w:val="0"/>
      <w:bCs w:val="0"/>
      <w:i w:val="0"/>
      <w:iCs w:val="0"/>
      <w:sz w:val="26"/>
      <w:szCs w:val="26"/>
    </w:rPr>
  </w:style>
  <w:style w:type="character" w:customStyle="1" w:styleId="ListLabel132">
    <w:name w:val="ListLabel 132"/>
    <w:qFormat/>
    <w:rsid w:val="006109F2"/>
    <w:rPr>
      <w:sz w:val="26"/>
      <w:szCs w:val="26"/>
    </w:rPr>
  </w:style>
  <w:style w:type="character" w:customStyle="1" w:styleId="ListLabel133">
    <w:name w:val="ListLabel 133"/>
    <w:qFormat/>
    <w:rsid w:val="006109F2"/>
    <w:rPr>
      <w:b w:val="0"/>
      <w:bCs/>
      <w:iCs/>
      <w:sz w:val="24"/>
    </w:rPr>
  </w:style>
  <w:style w:type="character" w:customStyle="1" w:styleId="ListLabel134">
    <w:name w:val="ListLabel 134"/>
    <w:qFormat/>
    <w:rsid w:val="006109F2"/>
    <w:rPr>
      <w:rFonts w:cs="Symbol"/>
      <w:sz w:val="24"/>
      <w:szCs w:val="24"/>
    </w:rPr>
  </w:style>
  <w:style w:type="character" w:customStyle="1" w:styleId="ListLabel135">
    <w:name w:val="ListLabel 135"/>
    <w:qFormat/>
    <w:rsid w:val="006109F2"/>
    <w:rPr>
      <w:b w:val="0"/>
      <w:color w:val="00000A"/>
      <w:sz w:val="22"/>
      <w:szCs w:val="22"/>
    </w:rPr>
  </w:style>
  <w:style w:type="character" w:customStyle="1" w:styleId="ListLabel136">
    <w:name w:val="ListLabel 136"/>
    <w:qFormat/>
    <w:rsid w:val="006109F2"/>
    <w:rPr>
      <w:sz w:val="24"/>
      <w:szCs w:val="24"/>
    </w:rPr>
  </w:style>
  <w:style w:type="character" w:customStyle="1" w:styleId="ListLabel137">
    <w:name w:val="ListLabel 137"/>
    <w:qFormat/>
    <w:rsid w:val="006109F2"/>
    <w:rPr>
      <w:b w:val="0"/>
      <w:sz w:val="22"/>
      <w:szCs w:val="22"/>
    </w:rPr>
  </w:style>
  <w:style w:type="character" w:customStyle="1" w:styleId="ListLabel138">
    <w:name w:val="ListLabel 138"/>
    <w:qFormat/>
    <w:rsid w:val="006109F2"/>
    <w:rPr>
      <w:b w:val="0"/>
    </w:rPr>
  </w:style>
  <w:style w:type="character" w:customStyle="1" w:styleId="ListLabel139">
    <w:name w:val="ListLabel 139"/>
    <w:qFormat/>
    <w:rsid w:val="006109F2"/>
    <w:rPr>
      <w:b w:val="0"/>
      <w:bCs w:val="0"/>
      <w:i w:val="0"/>
      <w:iCs w:val="0"/>
      <w:sz w:val="26"/>
      <w:szCs w:val="26"/>
    </w:rPr>
  </w:style>
  <w:style w:type="character" w:customStyle="1" w:styleId="ListLabel140">
    <w:name w:val="ListLabel 140"/>
    <w:qFormat/>
    <w:rsid w:val="006109F2"/>
    <w:rPr>
      <w:sz w:val="26"/>
      <w:szCs w:val="26"/>
    </w:rPr>
  </w:style>
  <w:style w:type="character" w:customStyle="1" w:styleId="ListLabel141">
    <w:name w:val="ListLabel 141"/>
    <w:qFormat/>
    <w:rsid w:val="006109F2"/>
    <w:rPr>
      <w:b w:val="0"/>
      <w:bCs/>
      <w:iCs/>
      <w:sz w:val="24"/>
    </w:rPr>
  </w:style>
  <w:style w:type="character" w:customStyle="1" w:styleId="ListLabel142">
    <w:name w:val="ListLabel 142"/>
    <w:qFormat/>
    <w:rsid w:val="006109F2"/>
    <w:rPr>
      <w:rFonts w:cs="Symbol"/>
      <w:sz w:val="24"/>
      <w:szCs w:val="24"/>
    </w:rPr>
  </w:style>
  <w:style w:type="character" w:customStyle="1" w:styleId="ListLabel143">
    <w:name w:val="ListLabel 143"/>
    <w:qFormat/>
    <w:rsid w:val="006109F2"/>
    <w:rPr>
      <w:b w:val="0"/>
      <w:color w:val="00000A"/>
      <w:sz w:val="22"/>
      <w:szCs w:val="22"/>
    </w:rPr>
  </w:style>
  <w:style w:type="character" w:customStyle="1" w:styleId="ListLabel144">
    <w:name w:val="ListLabel 144"/>
    <w:qFormat/>
    <w:rsid w:val="006109F2"/>
    <w:rPr>
      <w:sz w:val="24"/>
      <w:szCs w:val="24"/>
    </w:rPr>
  </w:style>
  <w:style w:type="character" w:customStyle="1" w:styleId="ListLabel145">
    <w:name w:val="ListLabel 145"/>
    <w:qFormat/>
    <w:rsid w:val="006109F2"/>
    <w:rPr>
      <w:b w:val="0"/>
      <w:sz w:val="22"/>
      <w:szCs w:val="22"/>
    </w:rPr>
  </w:style>
  <w:style w:type="character" w:customStyle="1" w:styleId="ListLabel146">
    <w:name w:val="ListLabel 146"/>
    <w:qFormat/>
    <w:rsid w:val="006109F2"/>
    <w:rPr>
      <w:b w:val="0"/>
    </w:rPr>
  </w:style>
  <w:style w:type="character" w:customStyle="1" w:styleId="ListLabel147">
    <w:name w:val="ListLabel 147"/>
    <w:qFormat/>
    <w:rsid w:val="006109F2"/>
    <w:rPr>
      <w:b w:val="0"/>
      <w:bCs w:val="0"/>
      <w:i w:val="0"/>
      <w:iCs w:val="0"/>
      <w:sz w:val="26"/>
      <w:szCs w:val="26"/>
    </w:rPr>
  </w:style>
  <w:style w:type="character" w:customStyle="1" w:styleId="ListLabel148">
    <w:name w:val="ListLabel 148"/>
    <w:qFormat/>
    <w:rsid w:val="006109F2"/>
    <w:rPr>
      <w:sz w:val="26"/>
      <w:szCs w:val="26"/>
    </w:rPr>
  </w:style>
  <w:style w:type="character" w:customStyle="1" w:styleId="ListLabel149">
    <w:name w:val="ListLabel 149"/>
    <w:qFormat/>
    <w:rsid w:val="006109F2"/>
    <w:rPr>
      <w:b w:val="0"/>
      <w:bCs/>
      <w:iCs/>
      <w:sz w:val="24"/>
    </w:rPr>
  </w:style>
  <w:style w:type="character" w:customStyle="1" w:styleId="ListLabel150">
    <w:name w:val="ListLabel 150"/>
    <w:qFormat/>
    <w:rsid w:val="006109F2"/>
    <w:rPr>
      <w:rFonts w:cs="Symbol"/>
      <w:sz w:val="24"/>
      <w:szCs w:val="24"/>
    </w:rPr>
  </w:style>
  <w:style w:type="character" w:customStyle="1" w:styleId="ListLabel151">
    <w:name w:val="ListLabel 151"/>
    <w:qFormat/>
    <w:rsid w:val="006109F2"/>
    <w:rPr>
      <w:b w:val="0"/>
      <w:color w:val="00000A"/>
      <w:sz w:val="22"/>
      <w:szCs w:val="22"/>
    </w:rPr>
  </w:style>
  <w:style w:type="character" w:customStyle="1" w:styleId="ListLabel152">
    <w:name w:val="ListLabel 152"/>
    <w:qFormat/>
    <w:rsid w:val="006109F2"/>
    <w:rPr>
      <w:sz w:val="24"/>
      <w:szCs w:val="24"/>
    </w:rPr>
  </w:style>
  <w:style w:type="character" w:customStyle="1" w:styleId="ListLabel153">
    <w:name w:val="ListLabel 153"/>
    <w:qFormat/>
    <w:rsid w:val="006109F2"/>
    <w:rPr>
      <w:b w:val="0"/>
      <w:sz w:val="22"/>
      <w:szCs w:val="22"/>
    </w:rPr>
  </w:style>
  <w:style w:type="character" w:customStyle="1" w:styleId="ListLabel154">
    <w:name w:val="ListLabel 154"/>
    <w:qFormat/>
    <w:rsid w:val="006109F2"/>
    <w:rPr>
      <w:b w:val="0"/>
    </w:rPr>
  </w:style>
  <w:style w:type="character" w:customStyle="1" w:styleId="ListLabel155">
    <w:name w:val="ListLabel 155"/>
    <w:qFormat/>
    <w:rsid w:val="006109F2"/>
    <w:rPr>
      <w:b w:val="0"/>
      <w:bCs w:val="0"/>
      <w:i w:val="0"/>
      <w:iCs w:val="0"/>
      <w:sz w:val="26"/>
      <w:szCs w:val="26"/>
    </w:rPr>
  </w:style>
  <w:style w:type="character" w:customStyle="1" w:styleId="ListLabel156">
    <w:name w:val="ListLabel 156"/>
    <w:qFormat/>
    <w:rsid w:val="006109F2"/>
    <w:rPr>
      <w:sz w:val="26"/>
      <w:szCs w:val="26"/>
    </w:rPr>
  </w:style>
  <w:style w:type="character" w:customStyle="1" w:styleId="ListLabel157">
    <w:name w:val="ListLabel 157"/>
    <w:qFormat/>
    <w:rsid w:val="006109F2"/>
    <w:rPr>
      <w:b w:val="0"/>
      <w:bCs/>
      <w:iCs/>
      <w:sz w:val="24"/>
    </w:rPr>
  </w:style>
  <w:style w:type="character" w:customStyle="1" w:styleId="ListLabel158">
    <w:name w:val="ListLabel 158"/>
    <w:qFormat/>
    <w:rsid w:val="006109F2"/>
    <w:rPr>
      <w:rFonts w:cs="Symbol"/>
      <w:sz w:val="24"/>
      <w:szCs w:val="24"/>
    </w:rPr>
  </w:style>
  <w:style w:type="character" w:customStyle="1" w:styleId="ListLabel159">
    <w:name w:val="ListLabel 159"/>
    <w:qFormat/>
    <w:rsid w:val="006109F2"/>
    <w:rPr>
      <w:b w:val="0"/>
      <w:color w:val="00000A"/>
      <w:sz w:val="22"/>
      <w:szCs w:val="22"/>
    </w:rPr>
  </w:style>
  <w:style w:type="character" w:customStyle="1" w:styleId="ListLabel160">
    <w:name w:val="ListLabel 160"/>
    <w:qFormat/>
    <w:rsid w:val="006109F2"/>
    <w:rPr>
      <w:rFonts w:cs="OpenSymbol"/>
    </w:rPr>
  </w:style>
  <w:style w:type="character" w:customStyle="1" w:styleId="ListLabel161">
    <w:name w:val="ListLabel 161"/>
    <w:qFormat/>
    <w:rsid w:val="006109F2"/>
    <w:rPr>
      <w:sz w:val="24"/>
      <w:szCs w:val="24"/>
    </w:rPr>
  </w:style>
  <w:style w:type="character" w:customStyle="1" w:styleId="ListLabel162">
    <w:name w:val="ListLabel 162"/>
    <w:qFormat/>
    <w:rsid w:val="006109F2"/>
    <w:rPr>
      <w:b w:val="0"/>
      <w:sz w:val="22"/>
      <w:szCs w:val="22"/>
    </w:rPr>
  </w:style>
  <w:style w:type="character" w:customStyle="1" w:styleId="ListLabel163">
    <w:name w:val="ListLabel 163"/>
    <w:qFormat/>
    <w:rsid w:val="006109F2"/>
    <w:rPr>
      <w:b w:val="0"/>
    </w:rPr>
  </w:style>
  <w:style w:type="character" w:customStyle="1" w:styleId="ListLabel164">
    <w:name w:val="ListLabel 164"/>
    <w:qFormat/>
    <w:rsid w:val="006109F2"/>
    <w:rPr>
      <w:b w:val="0"/>
      <w:bCs w:val="0"/>
      <w:i w:val="0"/>
      <w:iCs w:val="0"/>
      <w:sz w:val="26"/>
      <w:szCs w:val="26"/>
    </w:rPr>
  </w:style>
  <w:style w:type="character" w:customStyle="1" w:styleId="ListLabel165">
    <w:name w:val="ListLabel 165"/>
    <w:qFormat/>
    <w:rsid w:val="006109F2"/>
    <w:rPr>
      <w:sz w:val="26"/>
      <w:szCs w:val="26"/>
    </w:rPr>
  </w:style>
  <w:style w:type="character" w:customStyle="1" w:styleId="ListLabel166">
    <w:name w:val="ListLabel 166"/>
    <w:qFormat/>
    <w:rsid w:val="006109F2"/>
    <w:rPr>
      <w:b w:val="0"/>
      <w:bCs/>
      <w:iCs/>
      <w:sz w:val="24"/>
    </w:rPr>
  </w:style>
  <w:style w:type="character" w:customStyle="1" w:styleId="ListLabel167">
    <w:name w:val="ListLabel 167"/>
    <w:qFormat/>
    <w:rsid w:val="006109F2"/>
    <w:rPr>
      <w:rFonts w:cs="Symbol"/>
      <w:sz w:val="24"/>
      <w:szCs w:val="24"/>
    </w:rPr>
  </w:style>
  <w:style w:type="character" w:customStyle="1" w:styleId="ListLabel168">
    <w:name w:val="ListLabel 168"/>
    <w:qFormat/>
    <w:rsid w:val="006109F2"/>
    <w:rPr>
      <w:b w:val="0"/>
      <w:color w:val="00000A"/>
      <w:sz w:val="22"/>
      <w:szCs w:val="22"/>
    </w:rPr>
  </w:style>
  <w:style w:type="character" w:customStyle="1" w:styleId="ListLabel169">
    <w:name w:val="ListLabel 169"/>
    <w:qFormat/>
    <w:rsid w:val="006109F2"/>
    <w:rPr>
      <w:sz w:val="24"/>
      <w:szCs w:val="24"/>
    </w:rPr>
  </w:style>
  <w:style w:type="character" w:customStyle="1" w:styleId="ListLabel170">
    <w:name w:val="ListLabel 170"/>
    <w:qFormat/>
    <w:rsid w:val="006109F2"/>
    <w:rPr>
      <w:b w:val="0"/>
      <w:sz w:val="22"/>
      <w:szCs w:val="22"/>
    </w:rPr>
  </w:style>
  <w:style w:type="character" w:customStyle="1" w:styleId="ListLabel171">
    <w:name w:val="ListLabel 171"/>
    <w:qFormat/>
    <w:rsid w:val="006109F2"/>
    <w:rPr>
      <w:b w:val="0"/>
    </w:rPr>
  </w:style>
  <w:style w:type="character" w:customStyle="1" w:styleId="ListLabel172">
    <w:name w:val="ListLabel 172"/>
    <w:qFormat/>
    <w:rsid w:val="006109F2"/>
    <w:rPr>
      <w:b w:val="0"/>
      <w:bCs w:val="0"/>
      <w:i w:val="0"/>
      <w:iCs w:val="0"/>
      <w:sz w:val="26"/>
      <w:szCs w:val="26"/>
    </w:rPr>
  </w:style>
  <w:style w:type="character" w:customStyle="1" w:styleId="ListLabel173">
    <w:name w:val="ListLabel 173"/>
    <w:qFormat/>
    <w:rsid w:val="006109F2"/>
    <w:rPr>
      <w:sz w:val="26"/>
      <w:szCs w:val="26"/>
    </w:rPr>
  </w:style>
  <w:style w:type="character" w:customStyle="1" w:styleId="ListLabel174">
    <w:name w:val="ListLabel 174"/>
    <w:qFormat/>
    <w:rsid w:val="006109F2"/>
    <w:rPr>
      <w:b w:val="0"/>
      <w:bCs/>
      <w:iCs/>
      <w:sz w:val="24"/>
    </w:rPr>
  </w:style>
  <w:style w:type="character" w:customStyle="1" w:styleId="ListLabel175">
    <w:name w:val="ListLabel 175"/>
    <w:qFormat/>
    <w:rsid w:val="006109F2"/>
    <w:rPr>
      <w:rFonts w:cs="Symbol"/>
      <w:sz w:val="24"/>
      <w:szCs w:val="24"/>
    </w:rPr>
  </w:style>
  <w:style w:type="character" w:customStyle="1" w:styleId="ListLabel176">
    <w:name w:val="ListLabel 176"/>
    <w:qFormat/>
    <w:rsid w:val="006109F2"/>
    <w:rPr>
      <w:b w:val="0"/>
      <w:color w:val="00000A"/>
      <w:sz w:val="22"/>
      <w:szCs w:val="22"/>
    </w:rPr>
  </w:style>
  <w:style w:type="character" w:customStyle="1" w:styleId="ListLabel177">
    <w:name w:val="ListLabel 177"/>
    <w:qFormat/>
    <w:rsid w:val="006109F2"/>
    <w:rPr>
      <w:sz w:val="24"/>
      <w:szCs w:val="24"/>
    </w:rPr>
  </w:style>
  <w:style w:type="character" w:customStyle="1" w:styleId="ListLabel178">
    <w:name w:val="ListLabel 178"/>
    <w:qFormat/>
    <w:rsid w:val="006109F2"/>
    <w:rPr>
      <w:b w:val="0"/>
      <w:sz w:val="22"/>
      <w:szCs w:val="22"/>
    </w:rPr>
  </w:style>
  <w:style w:type="character" w:customStyle="1" w:styleId="ListLabel179">
    <w:name w:val="ListLabel 179"/>
    <w:qFormat/>
    <w:rsid w:val="006109F2"/>
    <w:rPr>
      <w:b w:val="0"/>
    </w:rPr>
  </w:style>
  <w:style w:type="character" w:customStyle="1" w:styleId="ListLabel180">
    <w:name w:val="ListLabel 180"/>
    <w:qFormat/>
    <w:rsid w:val="006109F2"/>
    <w:rPr>
      <w:b w:val="0"/>
      <w:bCs w:val="0"/>
      <w:i w:val="0"/>
      <w:iCs w:val="0"/>
      <w:sz w:val="26"/>
      <w:szCs w:val="26"/>
    </w:rPr>
  </w:style>
  <w:style w:type="character" w:customStyle="1" w:styleId="ListLabel181">
    <w:name w:val="ListLabel 181"/>
    <w:qFormat/>
    <w:rsid w:val="006109F2"/>
    <w:rPr>
      <w:sz w:val="26"/>
      <w:szCs w:val="26"/>
    </w:rPr>
  </w:style>
  <w:style w:type="character" w:customStyle="1" w:styleId="ListLabel182">
    <w:name w:val="ListLabel 182"/>
    <w:qFormat/>
    <w:rsid w:val="006109F2"/>
    <w:rPr>
      <w:b w:val="0"/>
      <w:bCs/>
      <w:iCs/>
      <w:sz w:val="24"/>
    </w:rPr>
  </w:style>
  <w:style w:type="character" w:customStyle="1" w:styleId="ListLabel183">
    <w:name w:val="ListLabel 183"/>
    <w:qFormat/>
    <w:rsid w:val="006109F2"/>
    <w:rPr>
      <w:rFonts w:cs="Symbol"/>
      <w:sz w:val="24"/>
      <w:szCs w:val="24"/>
    </w:rPr>
  </w:style>
  <w:style w:type="character" w:customStyle="1" w:styleId="ListLabel184">
    <w:name w:val="ListLabel 184"/>
    <w:qFormat/>
    <w:rsid w:val="006109F2"/>
    <w:rPr>
      <w:b w:val="0"/>
      <w:color w:val="00000A"/>
      <w:sz w:val="22"/>
      <w:szCs w:val="22"/>
    </w:rPr>
  </w:style>
  <w:style w:type="character" w:customStyle="1" w:styleId="ListLabel185">
    <w:name w:val="ListLabel 185"/>
    <w:qFormat/>
    <w:rsid w:val="006109F2"/>
    <w:rPr>
      <w:sz w:val="24"/>
      <w:szCs w:val="24"/>
    </w:rPr>
  </w:style>
  <w:style w:type="character" w:customStyle="1" w:styleId="ListLabel186">
    <w:name w:val="ListLabel 186"/>
    <w:qFormat/>
    <w:rsid w:val="006109F2"/>
    <w:rPr>
      <w:b w:val="0"/>
      <w:sz w:val="22"/>
      <w:szCs w:val="22"/>
    </w:rPr>
  </w:style>
  <w:style w:type="character" w:customStyle="1" w:styleId="ListLabel187">
    <w:name w:val="ListLabel 187"/>
    <w:qFormat/>
    <w:rsid w:val="006109F2"/>
    <w:rPr>
      <w:b w:val="0"/>
    </w:rPr>
  </w:style>
  <w:style w:type="character" w:customStyle="1" w:styleId="ListLabel188">
    <w:name w:val="ListLabel 188"/>
    <w:qFormat/>
    <w:rsid w:val="006109F2"/>
    <w:rPr>
      <w:b w:val="0"/>
      <w:bCs w:val="0"/>
      <w:i w:val="0"/>
      <w:iCs w:val="0"/>
      <w:sz w:val="26"/>
      <w:szCs w:val="26"/>
    </w:rPr>
  </w:style>
  <w:style w:type="character" w:customStyle="1" w:styleId="ListLabel189">
    <w:name w:val="ListLabel 189"/>
    <w:qFormat/>
    <w:rsid w:val="006109F2"/>
    <w:rPr>
      <w:sz w:val="26"/>
      <w:szCs w:val="26"/>
    </w:rPr>
  </w:style>
  <w:style w:type="character" w:customStyle="1" w:styleId="ListLabel190">
    <w:name w:val="ListLabel 190"/>
    <w:qFormat/>
    <w:rsid w:val="006109F2"/>
    <w:rPr>
      <w:b w:val="0"/>
      <w:bCs/>
      <w:iCs/>
      <w:sz w:val="24"/>
    </w:rPr>
  </w:style>
  <w:style w:type="character" w:customStyle="1" w:styleId="ListLabel191">
    <w:name w:val="ListLabel 191"/>
    <w:qFormat/>
    <w:rsid w:val="006109F2"/>
    <w:rPr>
      <w:rFonts w:cs="Symbol"/>
      <w:sz w:val="24"/>
      <w:szCs w:val="24"/>
    </w:rPr>
  </w:style>
  <w:style w:type="character" w:customStyle="1" w:styleId="ListLabel192">
    <w:name w:val="ListLabel 192"/>
    <w:qFormat/>
    <w:rsid w:val="006109F2"/>
    <w:rPr>
      <w:b w:val="0"/>
      <w:color w:val="00000A"/>
      <w:sz w:val="22"/>
      <w:szCs w:val="22"/>
    </w:rPr>
  </w:style>
  <w:style w:type="character" w:customStyle="1" w:styleId="afffff1">
    <w:name w:val="Абзац списка Знак"/>
    <w:aliases w:val="Абзац списка основной Знак,Bullet List Знак,FooterText Знак,numbered Знак,A_маркированный_список Знак,Абзац списка1 Знак,Цветной список - Акцент 11 Знак"/>
    <w:uiPriority w:val="34"/>
    <w:qFormat/>
    <w:locked/>
    <w:rsid w:val="006109F2"/>
    <w:rPr>
      <w:color w:val="00000A"/>
    </w:rPr>
  </w:style>
  <w:style w:type="character" w:customStyle="1" w:styleId="afffff2">
    <w:name w:val="Без интервала Знак"/>
    <w:aliases w:val="с интервалом Знак,No Spacing Знак,Без интервала11 Знак,Без интервала Знак Знак Знак Знак,Без интервала Знак Знак Знак1,для таблиц Знак"/>
    <w:uiPriority w:val="1"/>
    <w:qFormat/>
    <w:locked/>
    <w:rsid w:val="006109F2"/>
    <w:rPr>
      <w:rFonts w:ascii="Calibri" w:eastAsia="Calibri" w:hAnsi="Calibri" w:cs="Times New Roman"/>
      <w:color w:val="00000A"/>
    </w:rPr>
  </w:style>
  <w:style w:type="character" w:customStyle="1" w:styleId="iceouttxt4">
    <w:name w:val="iceouttxt4"/>
    <w:qFormat/>
    <w:rsid w:val="006109F2"/>
    <w:rPr>
      <w:rFonts w:ascii="Arial" w:hAnsi="Arial" w:cs="Arial"/>
      <w:color w:val="666666"/>
      <w:sz w:val="17"/>
      <w:szCs w:val="17"/>
    </w:rPr>
  </w:style>
  <w:style w:type="character" w:customStyle="1" w:styleId="46">
    <w:name w:val="Основной текст (4)_"/>
    <w:qFormat/>
    <w:locked/>
    <w:rsid w:val="006109F2"/>
    <w:rPr>
      <w:shd w:val="clear" w:color="auto" w:fill="FFFFFF"/>
    </w:rPr>
  </w:style>
  <w:style w:type="character" w:customStyle="1" w:styleId="ListLabel193">
    <w:name w:val="ListLabel 193"/>
    <w:qFormat/>
    <w:rsid w:val="006109F2"/>
    <w:rPr>
      <w:rFonts w:ascii="Liberation Serif" w:hAnsi="Liberation Serif"/>
      <w:b/>
      <w:sz w:val="24"/>
      <w:szCs w:val="24"/>
    </w:rPr>
  </w:style>
  <w:style w:type="character" w:customStyle="1" w:styleId="ListLabel194">
    <w:name w:val="ListLabel 194"/>
    <w:qFormat/>
    <w:rsid w:val="006109F2"/>
    <w:rPr>
      <w:b/>
      <w:sz w:val="20"/>
      <w:szCs w:val="22"/>
    </w:rPr>
  </w:style>
  <w:style w:type="character" w:customStyle="1" w:styleId="ListLabel195">
    <w:name w:val="ListLabel 195"/>
    <w:qFormat/>
    <w:rsid w:val="006109F2"/>
    <w:rPr>
      <w:b w:val="0"/>
    </w:rPr>
  </w:style>
  <w:style w:type="character" w:customStyle="1" w:styleId="ListLabel196">
    <w:name w:val="ListLabel 196"/>
    <w:qFormat/>
    <w:rsid w:val="006109F2"/>
    <w:rPr>
      <w:b w:val="0"/>
      <w:bCs w:val="0"/>
      <w:i w:val="0"/>
      <w:iCs w:val="0"/>
      <w:sz w:val="26"/>
      <w:szCs w:val="26"/>
    </w:rPr>
  </w:style>
  <w:style w:type="character" w:customStyle="1" w:styleId="ListLabel197">
    <w:name w:val="ListLabel 197"/>
    <w:qFormat/>
    <w:rsid w:val="006109F2"/>
    <w:rPr>
      <w:sz w:val="26"/>
      <w:szCs w:val="26"/>
    </w:rPr>
  </w:style>
  <w:style w:type="character" w:customStyle="1" w:styleId="ListLabel198">
    <w:name w:val="ListLabel 198"/>
    <w:qFormat/>
    <w:rsid w:val="006109F2"/>
    <w:rPr>
      <w:rFonts w:ascii="Liberation Serif" w:hAnsi="Liberation Serif"/>
      <w:b w:val="0"/>
      <w:bCs/>
      <w:iCs/>
      <w:sz w:val="20"/>
    </w:rPr>
  </w:style>
  <w:style w:type="character" w:customStyle="1" w:styleId="ListLabel199">
    <w:name w:val="ListLabel 199"/>
    <w:qFormat/>
    <w:rsid w:val="006109F2"/>
    <w:rPr>
      <w:rFonts w:ascii="Liberation Serif" w:hAnsi="Liberation Serif" w:cs="Symbol"/>
      <w:b w:val="0"/>
      <w:sz w:val="20"/>
      <w:szCs w:val="24"/>
    </w:rPr>
  </w:style>
  <w:style w:type="character" w:customStyle="1" w:styleId="ListLabel200">
    <w:name w:val="ListLabel 200"/>
    <w:qFormat/>
    <w:rsid w:val="006109F2"/>
    <w:rPr>
      <w:b/>
      <w:color w:val="00000A"/>
      <w:sz w:val="18"/>
      <w:szCs w:val="22"/>
    </w:rPr>
  </w:style>
  <w:style w:type="character" w:customStyle="1" w:styleId="ListLabel201">
    <w:name w:val="ListLabel 201"/>
    <w:qFormat/>
    <w:rsid w:val="006109F2"/>
    <w:rPr>
      <w:b/>
    </w:rPr>
  </w:style>
  <w:style w:type="character" w:customStyle="1" w:styleId="ListLabel202">
    <w:name w:val="ListLabel 202"/>
    <w:qFormat/>
    <w:rsid w:val="006109F2"/>
    <w:rPr>
      <w:sz w:val="20"/>
    </w:rPr>
  </w:style>
  <w:style w:type="character" w:customStyle="1" w:styleId="ListLabel203">
    <w:name w:val="ListLabel 203"/>
    <w:qFormat/>
    <w:rsid w:val="006109F2"/>
    <w:rPr>
      <w:rFonts w:eastAsia="Times New Roman" w:cs="Times New Roman"/>
      <w:b w:val="0"/>
      <w:bCs w:val="0"/>
      <w:i w:val="0"/>
      <w:iCs w:val="0"/>
      <w:caps w:val="0"/>
      <w:smallCaps w:val="0"/>
      <w:strike w:val="0"/>
      <w:dstrike w:val="0"/>
      <w:color w:val="000000"/>
      <w:spacing w:val="0"/>
      <w:w w:val="100"/>
      <w:sz w:val="24"/>
      <w:szCs w:val="24"/>
      <w:u w:val="none"/>
      <w:effect w:val="none"/>
    </w:rPr>
  </w:style>
  <w:style w:type="character" w:customStyle="1" w:styleId="ListLabel204">
    <w:name w:val="ListLabel 204"/>
    <w:qFormat/>
    <w:rsid w:val="006109F2"/>
    <w:rPr>
      <w:b/>
      <w:sz w:val="24"/>
      <w:szCs w:val="24"/>
    </w:rPr>
  </w:style>
  <w:style w:type="character" w:customStyle="1" w:styleId="ListLabel205">
    <w:name w:val="ListLabel 205"/>
    <w:qFormat/>
    <w:rsid w:val="006109F2"/>
    <w:rPr>
      <w:b/>
      <w:sz w:val="20"/>
      <w:szCs w:val="22"/>
    </w:rPr>
  </w:style>
  <w:style w:type="character" w:customStyle="1" w:styleId="ListLabel206">
    <w:name w:val="ListLabel 206"/>
    <w:qFormat/>
    <w:rsid w:val="006109F2"/>
    <w:rPr>
      <w:b w:val="0"/>
    </w:rPr>
  </w:style>
  <w:style w:type="character" w:customStyle="1" w:styleId="ListLabel207">
    <w:name w:val="ListLabel 207"/>
    <w:qFormat/>
    <w:rsid w:val="006109F2"/>
    <w:rPr>
      <w:b w:val="0"/>
      <w:bCs w:val="0"/>
      <w:i w:val="0"/>
      <w:iCs w:val="0"/>
      <w:sz w:val="26"/>
      <w:szCs w:val="26"/>
    </w:rPr>
  </w:style>
  <w:style w:type="character" w:customStyle="1" w:styleId="ListLabel208">
    <w:name w:val="ListLabel 208"/>
    <w:qFormat/>
    <w:rsid w:val="006109F2"/>
    <w:rPr>
      <w:sz w:val="26"/>
      <w:szCs w:val="26"/>
    </w:rPr>
  </w:style>
  <w:style w:type="character" w:customStyle="1" w:styleId="ListLabel209">
    <w:name w:val="ListLabel 209"/>
    <w:qFormat/>
    <w:rsid w:val="006109F2"/>
    <w:rPr>
      <w:b w:val="0"/>
      <w:bCs/>
      <w:iCs/>
      <w:sz w:val="20"/>
    </w:rPr>
  </w:style>
  <w:style w:type="character" w:customStyle="1" w:styleId="ListLabel210">
    <w:name w:val="ListLabel 210"/>
    <w:qFormat/>
    <w:rsid w:val="006109F2"/>
    <w:rPr>
      <w:rFonts w:cs="Symbol"/>
      <w:b w:val="0"/>
      <w:sz w:val="20"/>
      <w:szCs w:val="24"/>
    </w:rPr>
  </w:style>
  <w:style w:type="character" w:customStyle="1" w:styleId="ListLabel211">
    <w:name w:val="ListLabel 211"/>
    <w:qFormat/>
    <w:rsid w:val="006109F2"/>
    <w:rPr>
      <w:b/>
      <w:color w:val="00000A"/>
      <w:sz w:val="18"/>
      <w:szCs w:val="22"/>
    </w:rPr>
  </w:style>
  <w:style w:type="character" w:customStyle="1" w:styleId="ListLabel212">
    <w:name w:val="ListLabel 212"/>
    <w:qFormat/>
    <w:rsid w:val="006109F2"/>
    <w:rPr>
      <w:rFonts w:cs="Symbol"/>
      <w:sz w:val="20"/>
    </w:rPr>
  </w:style>
  <w:style w:type="character" w:customStyle="1" w:styleId="ListLabel213">
    <w:name w:val="ListLabel 213"/>
    <w:qFormat/>
    <w:rsid w:val="006109F2"/>
    <w:rPr>
      <w:rFonts w:cs="Courier New"/>
      <w:sz w:val="20"/>
    </w:rPr>
  </w:style>
  <w:style w:type="character" w:customStyle="1" w:styleId="ListLabel214">
    <w:name w:val="ListLabel 214"/>
    <w:qFormat/>
    <w:rsid w:val="006109F2"/>
    <w:rPr>
      <w:rFonts w:cs="Wingdings"/>
      <w:sz w:val="20"/>
    </w:rPr>
  </w:style>
  <w:style w:type="character" w:customStyle="1" w:styleId="ListLabel215">
    <w:name w:val="ListLabel 215"/>
    <w:qFormat/>
    <w:rsid w:val="006109F2"/>
    <w:rPr>
      <w:rFonts w:ascii="Times New Roman" w:hAnsi="Times New Roman"/>
      <w:b/>
      <w:sz w:val="24"/>
      <w:szCs w:val="24"/>
    </w:rPr>
  </w:style>
  <w:style w:type="character" w:customStyle="1" w:styleId="ListLabel216">
    <w:name w:val="ListLabel 216"/>
    <w:qFormat/>
    <w:rsid w:val="006109F2"/>
    <w:rPr>
      <w:rFonts w:ascii="Times New Roman" w:hAnsi="Times New Roman"/>
      <w:b/>
      <w:sz w:val="20"/>
      <w:szCs w:val="22"/>
    </w:rPr>
  </w:style>
  <w:style w:type="character" w:customStyle="1" w:styleId="ListLabel217">
    <w:name w:val="ListLabel 217"/>
    <w:qFormat/>
    <w:rsid w:val="006109F2"/>
    <w:rPr>
      <w:b w:val="0"/>
    </w:rPr>
  </w:style>
  <w:style w:type="character" w:customStyle="1" w:styleId="ListLabel218">
    <w:name w:val="ListLabel 218"/>
    <w:qFormat/>
    <w:rsid w:val="006109F2"/>
    <w:rPr>
      <w:b w:val="0"/>
      <w:bCs w:val="0"/>
      <w:i w:val="0"/>
      <w:iCs w:val="0"/>
      <w:sz w:val="26"/>
      <w:szCs w:val="26"/>
    </w:rPr>
  </w:style>
  <w:style w:type="character" w:customStyle="1" w:styleId="ListLabel219">
    <w:name w:val="ListLabel 219"/>
    <w:qFormat/>
    <w:rsid w:val="006109F2"/>
    <w:rPr>
      <w:sz w:val="26"/>
      <w:szCs w:val="26"/>
    </w:rPr>
  </w:style>
  <w:style w:type="character" w:customStyle="1" w:styleId="ListLabel220">
    <w:name w:val="ListLabel 220"/>
    <w:qFormat/>
    <w:rsid w:val="006109F2"/>
    <w:rPr>
      <w:rFonts w:ascii="Times New Roman" w:hAnsi="Times New Roman"/>
      <w:b w:val="0"/>
      <w:bCs/>
      <w:iCs/>
      <w:sz w:val="20"/>
    </w:rPr>
  </w:style>
  <w:style w:type="character" w:customStyle="1" w:styleId="ListLabel221">
    <w:name w:val="ListLabel 221"/>
    <w:qFormat/>
    <w:rsid w:val="006109F2"/>
    <w:rPr>
      <w:rFonts w:ascii="Times New Roman" w:hAnsi="Times New Roman" w:cs="Symbol"/>
      <w:b w:val="0"/>
      <w:sz w:val="20"/>
      <w:szCs w:val="24"/>
    </w:rPr>
  </w:style>
  <w:style w:type="character" w:customStyle="1" w:styleId="ListLabel222">
    <w:name w:val="ListLabel 222"/>
    <w:qFormat/>
    <w:rsid w:val="006109F2"/>
    <w:rPr>
      <w:rFonts w:ascii="Times New Roman" w:hAnsi="Times New Roman"/>
      <w:b/>
      <w:sz w:val="24"/>
      <w:szCs w:val="24"/>
    </w:rPr>
  </w:style>
  <w:style w:type="character" w:customStyle="1" w:styleId="ListLabel223">
    <w:name w:val="ListLabel 223"/>
    <w:qFormat/>
    <w:rsid w:val="006109F2"/>
    <w:rPr>
      <w:rFonts w:ascii="Times New Roman" w:hAnsi="Times New Roman"/>
      <w:b/>
      <w:sz w:val="20"/>
      <w:szCs w:val="22"/>
    </w:rPr>
  </w:style>
  <w:style w:type="character" w:customStyle="1" w:styleId="ListLabel224">
    <w:name w:val="ListLabel 224"/>
    <w:qFormat/>
    <w:rsid w:val="006109F2"/>
    <w:rPr>
      <w:b w:val="0"/>
    </w:rPr>
  </w:style>
  <w:style w:type="character" w:customStyle="1" w:styleId="ListLabel225">
    <w:name w:val="ListLabel 225"/>
    <w:qFormat/>
    <w:rsid w:val="006109F2"/>
    <w:rPr>
      <w:b w:val="0"/>
      <w:bCs w:val="0"/>
      <w:i w:val="0"/>
      <w:iCs w:val="0"/>
      <w:sz w:val="26"/>
      <w:szCs w:val="26"/>
    </w:rPr>
  </w:style>
  <w:style w:type="character" w:customStyle="1" w:styleId="ListLabel226">
    <w:name w:val="ListLabel 226"/>
    <w:qFormat/>
    <w:rsid w:val="006109F2"/>
    <w:rPr>
      <w:sz w:val="26"/>
      <w:szCs w:val="26"/>
    </w:rPr>
  </w:style>
  <w:style w:type="character" w:customStyle="1" w:styleId="ListLabel227">
    <w:name w:val="ListLabel 227"/>
    <w:qFormat/>
    <w:rsid w:val="006109F2"/>
    <w:rPr>
      <w:rFonts w:ascii="Times New Roman" w:hAnsi="Times New Roman"/>
      <w:b w:val="0"/>
      <w:bCs/>
      <w:iCs/>
      <w:sz w:val="20"/>
    </w:rPr>
  </w:style>
  <w:style w:type="character" w:customStyle="1" w:styleId="ListLabel228">
    <w:name w:val="ListLabel 228"/>
    <w:qFormat/>
    <w:rsid w:val="006109F2"/>
    <w:rPr>
      <w:rFonts w:ascii="Times New Roman" w:hAnsi="Times New Roman" w:cs="Symbol"/>
      <w:b w:val="0"/>
      <w:sz w:val="20"/>
      <w:szCs w:val="24"/>
    </w:rPr>
  </w:style>
  <w:style w:type="character" w:customStyle="1" w:styleId="ListLabel229">
    <w:name w:val="ListLabel 229"/>
    <w:qFormat/>
    <w:rsid w:val="006109F2"/>
    <w:rPr>
      <w:rFonts w:ascii="Times New Roman" w:hAnsi="Times New Roman"/>
      <w:b/>
      <w:sz w:val="24"/>
      <w:szCs w:val="24"/>
    </w:rPr>
  </w:style>
  <w:style w:type="character" w:customStyle="1" w:styleId="ListLabel230">
    <w:name w:val="ListLabel 230"/>
    <w:qFormat/>
    <w:rsid w:val="006109F2"/>
    <w:rPr>
      <w:rFonts w:ascii="Times New Roman" w:hAnsi="Times New Roman"/>
      <w:b/>
      <w:sz w:val="20"/>
      <w:szCs w:val="22"/>
    </w:rPr>
  </w:style>
  <w:style w:type="character" w:customStyle="1" w:styleId="ListLabel231">
    <w:name w:val="ListLabel 231"/>
    <w:qFormat/>
    <w:rsid w:val="006109F2"/>
    <w:rPr>
      <w:b w:val="0"/>
    </w:rPr>
  </w:style>
  <w:style w:type="character" w:customStyle="1" w:styleId="ListLabel232">
    <w:name w:val="ListLabel 232"/>
    <w:qFormat/>
    <w:rsid w:val="006109F2"/>
    <w:rPr>
      <w:b w:val="0"/>
      <w:bCs w:val="0"/>
      <w:i w:val="0"/>
      <w:iCs w:val="0"/>
      <w:sz w:val="26"/>
      <w:szCs w:val="26"/>
    </w:rPr>
  </w:style>
  <w:style w:type="character" w:customStyle="1" w:styleId="ListLabel233">
    <w:name w:val="ListLabel 233"/>
    <w:qFormat/>
    <w:rsid w:val="006109F2"/>
    <w:rPr>
      <w:sz w:val="26"/>
      <w:szCs w:val="26"/>
    </w:rPr>
  </w:style>
  <w:style w:type="character" w:customStyle="1" w:styleId="ListLabel234">
    <w:name w:val="ListLabel 234"/>
    <w:qFormat/>
    <w:rsid w:val="006109F2"/>
    <w:rPr>
      <w:rFonts w:ascii="Times New Roman" w:hAnsi="Times New Roman"/>
      <w:b w:val="0"/>
      <w:bCs/>
      <w:iCs/>
      <w:sz w:val="20"/>
    </w:rPr>
  </w:style>
  <w:style w:type="character" w:customStyle="1" w:styleId="ListLabel235">
    <w:name w:val="ListLabel 235"/>
    <w:qFormat/>
    <w:rsid w:val="006109F2"/>
    <w:rPr>
      <w:rFonts w:ascii="Times New Roman" w:hAnsi="Times New Roman" w:cs="Symbol"/>
      <w:b w:val="0"/>
      <w:sz w:val="20"/>
      <w:szCs w:val="24"/>
    </w:rPr>
  </w:style>
  <w:style w:type="character" w:customStyle="1" w:styleId="ListLabel236">
    <w:name w:val="ListLabel 236"/>
    <w:qFormat/>
    <w:rsid w:val="006109F2"/>
    <w:rPr>
      <w:rFonts w:ascii="Times New Roman" w:hAnsi="Times New Roman"/>
      <w:b/>
      <w:sz w:val="24"/>
      <w:szCs w:val="24"/>
    </w:rPr>
  </w:style>
  <w:style w:type="character" w:customStyle="1" w:styleId="ListLabel237">
    <w:name w:val="ListLabel 237"/>
    <w:qFormat/>
    <w:rsid w:val="006109F2"/>
    <w:rPr>
      <w:rFonts w:ascii="Times New Roman" w:hAnsi="Times New Roman"/>
      <w:b/>
      <w:sz w:val="20"/>
      <w:szCs w:val="22"/>
    </w:rPr>
  </w:style>
  <w:style w:type="character" w:customStyle="1" w:styleId="ListLabel238">
    <w:name w:val="ListLabel 238"/>
    <w:qFormat/>
    <w:rsid w:val="006109F2"/>
    <w:rPr>
      <w:b w:val="0"/>
    </w:rPr>
  </w:style>
  <w:style w:type="character" w:customStyle="1" w:styleId="ListLabel239">
    <w:name w:val="ListLabel 239"/>
    <w:qFormat/>
    <w:rsid w:val="006109F2"/>
    <w:rPr>
      <w:b w:val="0"/>
      <w:bCs w:val="0"/>
      <w:i w:val="0"/>
      <w:iCs w:val="0"/>
      <w:sz w:val="26"/>
      <w:szCs w:val="26"/>
    </w:rPr>
  </w:style>
  <w:style w:type="character" w:customStyle="1" w:styleId="ListLabel240">
    <w:name w:val="ListLabel 240"/>
    <w:qFormat/>
    <w:rsid w:val="006109F2"/>
    <w:rPr>
      <w:sz w:val="26"/>
      <w:szCs w:val="26"/>
    </w:rPr>
  </w:style>
  <w:style w:type="character" w:customStyle="1" w:styleId="ListLabel241">
    <w:name w:val="ListLabel 241"/>
    <w:qFormat/>
    <w:rsid w:val="006109F2"/>
    <w:rPr>
      <w:rFonts w:ascii="Times New Roman" w:hAnsi="Times New Roman"/>
      <w:b w:val="0"/>
      <w:bCs/>
      <w:iCs/>
      <w:sz w:val="20"/>
    </w:rPr>
  </w:style>
  <w:style w:type="character" w:customStyle="1" w:styleId="ListLabel242">
    <w:name w:val="ListLabel 242"/>
    <w:qFormat/>
    <w:rsid w:val="006109F2"/>
    <w:rPr>
      <w:rFonts w:ascii="Times New Roman" w:hAnsi="Times New Roman" w:cs="Symbol"/>
      <w:b w:val="0"/>
      <w:sz w:val="20"/>
      <w:szCs w:val="24"/>
    </w:rPr>
  </w:style>
  <w:style w:type="character" w:customStyle="1" w:styleId="ListLabel243">
    <w:name w:val="ListLabel 243"/>
    <w:qFormat/>
    <w:rsid w:val="006109F2"/>
    <w:rPr>
      <w:rFonts w:ascii="Times New Roman" w:hAnsi="Times New Roman"/>
      <w:b/>
      <w:sz w:val="24"/>
      <w:szCs w:val="24"/>
    </w:rPr>
  </w:style>
  <w:style w:type="character" w:customStyle="1" w:styleId="ListLabel244">
    <w:name w:val="ListLabel 244"/>
    <w:qFormat/>
    <w:rsid w:val="006109F2"/>
    <w:rPr>
      <w:rFonts w:ascii="Times New Roman" w:hAnsi="Times New Roman"/>
      <w:b/>
      <w:sz w:val="20"/>
      <w:szCs w:val="22"/>
    </w:rPr>
  </w:style>
  <w:style w:type="character" w:customStyle="1" w:styleId="ListLabel245">
    <w:name w:val="ListLabel 245"/>
    <w:qFormat/>
    <w:rsid w:val="006109F2"/>
    <w:rPr>
      <w:b w:val="0"/>
    </w:rPr>
  </w:style>
  <w:style w:type="character" w:customStyle="1" w:styleId="ListLabel246">
    <w:name w:val="ListLabel 246"/>
    <w:qFormat/>
    <w:rsid w:val="006109F2"/>
    <w:rPr>
      <w:b w:val="0"/>
      <w:bCs w:val="0"/>
      <w:i w:val="0"/>
      <w:iCs w:val="0"/>
      <w:sz w:val="26"/>
      <w:szCs w:val="26"/>
    </w:rPr>
  </w:style>
  <w:style w:type="character" w:customStyle="1" w:styleId="ListLabel247">
    <w:name w:val="ListLabel 247"/>
    <w:qFormat/>
    <w:rsid w:val="006109F2"/>
    <w:rPr>
      <w:sz w:val="26"/>
      <w:szCs w:val="26"/>
    </w:rPr>
  </w:style>
  <w:style w:type="character" w:customStyle="1" w:styleId="ListLabel248">
    <w:name w:val="ListLabel 248"/>
    <w:qFormat/>
    <w:rsid w:val="006109F2"/>
    <w:rPr>
      <w:rFonts w:ascii="Times New Roman" w:hAnsi="Times New Roman"/>
      <w:b w:val="0"/>
      <w:bCs/>
      <w:iCs/>
      <w:sz w:val="20"/>
    </w:rPr>
  </w:style>
  <w:style w:type="character" w:customStyle="1" w:styleId="ListLabel249">
    <w:name w:val="ListLabel 249"/>
    <w:qFormat/>
    <w:rsid w:val="006109F2"/>
    <w:rPr>
      <w:rFonts w:ascii="Times New Roman" w:hAnsi="Times New Roman" w:cs="Symbol"/>
      <w:b w:val="0"/>
      <w:sz w:val="20"/>
      <w:szCs w:val="24"/>
    </w:rPr>
  </w:style>
  <w:style w:type="paragraph" w:styleId="1ffb">
    <w:name w:val="index 1"/>
    <w:basedOn w:val="a8"/>
    <w:next w:val="a8"/>
    <w:autoRedefine/>
    <w:uiPriority w:val="99"/>
    <w:unhideWhenUsed/>
    <w:rsid w:val="006109F2"/>
    <w:pPr>
      <w:ind w:left="240" w:hanging="240"/>
    </w:pPr>
  </w:style>
  <w:style w:type="paragraph" w:styleId="afffff3">
    <w:name w:val="index heading"/>
    <w:basedOn w:val="a8"/>
    <w:qFormat/>
    <w:rsid w:val="006109F2"/>
    <w:pPr>
      <w:suppressLineNumbers/>
    </w:pPr>
  </w:style>
  <w:style w:type="paragraph" w:customStyle="1" w:styleId="afffff4">
    <w:name w:val="Заглавие"/>
    <w:basedOn w:val="a8"/>
    <w:qFormat/>
    <w:rsid w:val="006109F2"/>
    <w:pPr>
      <w:suppressLineNumbers/>
      <w:spacing w:before="120" w:after="120"/>
    </w:pPr>
    <w:rPr>
      <w:i/>
      <w:iCs/>
    </w:rPr>
  </w:style>
  <w:style w:type="paragraph" w:styleId="1ffc">
    <w:name w:val="toc 1"/>
    <w:basedOn w:val="a8"/>
    <w:uiPriority w:val="39"/>
    <w:qFormat/>
    <w:rsid w:val="006109F2"/>
    <w:pPr>
      <w:tabs>
        <w:tab w:val="left" w:pos="709"/>
        <w:tab w:val="right" w:leader="dot" w:pos="10195"/>
      </w:tabs>
      <w:spacing w:before="120" w:after="120"/>
    </w:pPr>
    <w:rPr>
      <w:b/>
      <w:bCs/>
      <w:caps/>
      <w:sz w:val="20"/>
      <w:szCs w:val="20"/>
    </w:rPr>
  </w:style>
  <w:style w:type="paragraph" w:customStyle="1" w:styleId="afffff5">
    <w:name w:val="Содержимое таблицы"/>
    <w:basedOn w:val="a8"/>
    <w:qFormat/>
    <w:rsid w:val="006109F2"/>
    <w:pPr>
      <w:suppressLineNumbers/>
    </w:pPr>
  </w:style>
  <w:style w:type="paragraph" w:customStyle="1" w:styleId="afffff6">
    <w:name w:val="Сноска"/>
    <w:basedOn w:val="a8"/>
    <w:qFormat/>
    <w:rsid w:val="006109F2"/>
    <w:pPr>
      <w:suppressLineNumbers/>
      <w:ind w:left="339" w:hanging="339"/>
    </w:pPr>
    <w:rPr>
      <w:sz w:val="20"/>
      <w:szCs w:val="20"/>
    </w:rPr>
  </w:style>
  <w:style w:type="paragraph" w:customStyle="1" w:styleId="tztxt">
    <w:name w:val="tz_txt"/>
    <w:basedOn w:val="a8"/>
    <w:link w:val="tztxt0"/>
    <w:qFormat/>
    <w:rsid w:val="006109F2"/>
    <w:pPr>
      <w:spacing w:after="120"/>
      <w:ind w:firstLine="709"/>
      <w:jc w:val="both"/>
    </w:pPr>
    <w:rPr>
      <w:sz w:val="20"/>
      <w:szCs w:val="20"/>
    </w:rPr>
  </w:style>
  <w:style w:type="paragraph" w:customStyle="1" w:styleId="afffff7">
    <w:name w:val="Заголовок таблицы"/>
    <w:basedOn w:val="afffff5"/>
    <w:qFormat/>
    <w:rsid w:val="006109F2"/>
    <w:pPr>
      <w:jc w:val="center"/>
    </w:pPr>
    <w:rPr>
      <w:b/>
      <w:bCs/>
    </w:rPr>
  </w:style>
  <w:style w:type="paragraph" w:customStyle="1" w:styleId="54">
    <w:name w:val="Основной текст5"/>
    <w:basedOn w:val="a8"/>
    <w:qFormat/>
    <w:rsid w:val="006109F2"/>
    <w:pPr>
      <w:shd w:val="clear" w:color="auto" w:fill="FFFFFF"/>
      <w:spacing w:line="240" w:lineRule="atLeast"/>
      <w:jc w:val="right"/>
    </w:pPr>
    <w:rPr>
      <w:rFonts w:ascii="Calibri" w:hAnsi="Calibri"/>
      <w:sz w:val="19"/>
      <w:szCs w:val="19"/>
      <w:lang w:eastAsia="en-US"/>
    </w:rPr>
  </w:style>
  <w:style w:type="paragraph" w:customStyle="1" w:styleId="114">
    <w:name w:val="Заголовок 11"/>
    <w:basedOn w:val="a8"/>
    <w:uiPriority w:val="1"/>
    <w:qFormat/>
    <w:rsid w:val="006109F2"/>
    <w:pPr>
      <w:spacing w:before="69"/>
      <w:ind w:left="1789"/>
      <w:outlineLvl w:val="1"/>
    </w:pPr>
    <w:rPr>
      <w:b/>
      <w:bCs/>
      <w:lang w:val="en-US" w:eastAsia="en-US"/>
    </w:rPr>
  </w:style>
  <w:style w:type="paragraph" w:customStyle="1" w:styleId="TableParagraph">
    <w:name w:val="Table Paragraph"/>
    <w:basedOn w:val="a8"/>
    <w:uiPriority w:val="1"/>
    <w:qFormat/>
    <w:rsid w:val="006109F2"/>
    <w:rPr>
      <w:rFonts w:ascii="Calibri" w:eastAsia="Calibri" w:hAnsi="Calibri"/>
      <w:sz w:val="22"/>
      <w:szCs w:val="22"/>
      <w:lang w:val="en-US" w:eastAsia="en-US"/>
    </w:rPr>
  </w:style>
  <w:style w:type="paragraph" w:customStyle="1" w:styleId="afffff8">
    <w:name w:val="Обычный + полужирный"/>
    <w:basedOn w:val="a8"/>
    <w:qFormat/>
    <w:rsid w:val="006109F2"/>
    <w:pPr>
      <w:spacing w:before="120" w:after="120"/>
      <w:jc w:val="both"/>
    </w:pPr>
    <w:rPr>
      <w:b/>
      <w:lang w:eastAsia="ar-SA"/>
    </w:rPr>
  </w:style>
  <w:style w:type="paragraph" w:customStyle="1" w:styleId="47">
    <w:name w:val="Основной текст (4)"/>
    <w:basedOn w:val="a8"/>
    <w:qFormat/>
    <w:rsid w:val="006109F2"/>
    <w:rPr>
      <w:shd w:val="clear" w:color="auto" w:fill="FFFFFF"/>
    </w:rPr>
  </w:style>
  <w:style w:type="paragraph" w:customStyle="1" w:styleId="afffff9">
    <w:name w:val="Содержимое врезки"/>
    <w:basedOn w:val="a8"/>
    <w:qFormat/>
    <w:rsid w:val="006109F2"/>
  </w:style>
  <w:style w:type="character" w:customStyle="1" w:styleId="Normal">
    <w:name w:val="Normal Знак"/>
    <w:link w:val="1a"/>
    <w:locked/>
    <w:rsid w:val="006109F2"/>
    <w:rPr>
      <w:rFonts w:ascii="Arial" w:eastAsia="Times New Roman" w:hAnsi="Arial" w:cs="Times New Roman"/>
      <w:kern w:val="28"/>
      <w:sz w:val="24"/>
      <w:szCs w:val="28"/>
      <w:lang w:eastAsia="ru-RU"/>
    </w:rPr>
  </w:style>
  <w:style w:type="character" w:customStyle="1" w:styleId="gray">
    <w:name w:val="gray"/>
    <w:basedOn w:val="a9"/>
    <w:rsid w:val="006109F2"/>
  </w:style>
  <w:style w:type="character" w:customStyle="1" w:styleId="display-string">
    <w:name w:val="display-string"/>
    <w:rsid w:val="006109F2"/>
  </w:style>
  <w:style w:type="character" w:customStyle="1" w:styleId="kursiv">
    <w:name w:val="kursiv"/>
    <w:rsid w:val="006109F2"/>
    <w:rPr>
      <w:i/>
      <w:lang w:val="ru-RU"/>
    </w:rPr>
  </w:style>
  <w:style w:type="character" w:customStyle="1" w:styleId="st">
    <w:name w:val="st"/>
    <w:basedOn w:val="a9"/>
    <w:uiPriority w:val="99"/>
    <w:rsid w:val="006109F2"/>
  </w:style>
  <w:style w:type="paragraph" w:styleId="2f6">
    <w:name w:val="List 2"/>
    <w:basedOn w:val="a8"/>
    <w:unhideWhenUsed/>
    <w:rsid w:val="006109F2"/>
    <w:pPr>
      <w:ind w:left="566" w:hanging="283"/>
      <w:contextualSpacing/>
    </w:pPr>
    <w:rPr>
      <w:rFonts w:cs="Mangal"/>
      <w:szCs w:val="21"/>
    </w:rPr>
  </w:style>
  <w:style w:type="paragraph" w:styleId="afffffa">
    <w:name w:val="endnote text"/>
    <w:basedOn w:val="a8"/>
    <w:link w:val="afffffb"/>
    <w:unhideWhenUsed/>
    <w:rsid w:val="006109F2"/>
    <w:rPr>
      <w:rFonts w:ascii="Calibri" w:eastAsia="Calibri" w:hAnsi="Calibri"/>
      <w:sz w:val="20"/>
      <w:szCs w:val="20"/>
      <w:lang w:eastAsia="en-US"/>
    </w:rPr>
  </w:style>
  <w:style w:type="character" w:customStyle="1" w:styleId="afffffb">
    <w:name w:val="Текст концевой сноски Знак"/>
    <w:basedOn w:val="a9"/>
    <w:link w:val="afffffa"/>
    <w:rsid w:val="006109F2"/>
    <w:rPr>
      <w:rFonts w:ascii="Calibri" w:eastAsia="Calibri" w:hAnsi="Calibri" w:cs="Times New Roman"/>
      <w:sz w:val="20"/>
      <w:szCs w:val="20"/>
    </w:rPr>
  </w:style>
  <w:style w:type="character" w:customStyle="1" w:styleId="Normaltext">
    <w:name w:val="Normal text"/>
    <w:rsid w:val="006109F2"/>
    <w:rPr>
      <w:sz w:val="20"/>
    </w:rPr>
  </w:style>
  <w:style w:type="paragraph" w:customStyle="1" w:styleId="1ffd">
    <w:name w:val="Без интервала1"/>
    <w:link w:val="NoSpacingChar"/>
    <w:uiPriority w:val="99"/>
    <w:qFormat/>
    <w:rsid w:val="006109F2"/>
    <w:pPr>
      <w:suppressAutoHyphens/>
      <w:spacing w:after="0" w:line="100" w:lineRule="atLeast"/>
    </w:pPr>
    <w:rPr>
      <w:rFonts w:ascii="Calibri" w:eastAsia="Calibri" w:hAnsi="Calibri" w:cs="Times New Roman"/>
      <w:lang w:eastAsia="ar-SA"/>
    </w:rPr>
  </w:style>
  <w:style w:type="character" w:customStyle="1" w:styleId="1ffe">
    <w:name w:val="Основной текст1"/>
    <w:rsid w:val="006109F2"/>
    <w:rPr>
      <w:color w:val="000000"/>
      <w:spacing w:val="0"/>
      <w:w w:val="100"/>
      <w:position w:val="0"/>
      <w:sz w:val="23"/>
      <w:szCs w:val="23"/>
      <w:shd w:val="clear" w:color="auto" w:fill="FFFFFF"/>
      <w:lang w:val="ru-RU"/>
    </w:rPr>
  </w:style>
  <w:style w:type="paragraph" w:customStyle="1" w:styleId="parametervalue">
    <w:name w:val="parametervalue"/>
    <w:basedOn w:val="a8"/>
    <w:qFormat/>
    <w:rsid w:val="006109F2"/>
    <w:pPr>
      <w:spacing w:before="100" w:beforeAutospacing="1" w:after="100" w:afterAutospacing="1"/>
    </w:pPr>
  </w:style>
  <w:style w:type="paragraph" w:customStyle="1" w:styleId="s1">
    <w:name w:val="s_1"/>
    <w:basedOn w:val="a8"/>
    <w:qFormat/>
    <w:rsid w:val="006109F2"/>
    <w:pPr>
      <w:spacing w:before="100" w:beforeAutospacing="1" w:after="100" w:afterAutospacing="1"/>
    </w:pPr>
  </w:style>
  <w:style w:type="character" w:customStyle="1" w:styleId="s10">
    <w:name w:val="s_10"/>
    <w:rsid w:val="006109F2"/>
  </w:style>
  <w:style w:type="paragraph" w:customStyle="1" w:styleId="63">
    <w:name w:val="Основной текст6"/>
    <w:basedOn w:val="a8"/>
    <w:qFormat/>
    <w:rsid w:val="006109F2"/>
    <w:pPr>
      <w:shd w:val="clear" w:color="auto" w:fill="FFFFFF"/>
      <w:spacing w:before="240" w:after="300" w:line="0" w:lineRule="atLeast"/>
      <w:jc w:val="both"/>
    </w:pPr>
    <w:rPr>
      <w:spacing w:val="3"/>
      <w:sz w:val="22"/>
      <w:szCs w:val="22"/>
    </w:rPr>
  </w:style>
  <w:style w:type="paragraph" w:customStyle="1" w:styleId="s26">
    <w:name w:val="s26"/>
    <w:basedOn w:val="a8"/>
    <w:qFormat/>
    <w:rsid w:val="006109F2"/>
    <w:pPr>
      <w:spacing w:before="100" w:beforeAutospacing="1" w:after="100" w:afterAutospacing="1"/>
    </w:pPr>
    <w:rPr>
      <w:rFonts w:ascii="Calibri" w:eastAsia="Calibri" w:hAnsi="Calibri" w:cs="Calibri"/>
      <w:sz w:val="22"/>
      <w:szCs w:val="22"/>
    </w:rPr>
  </w:style>
  <w:style w:type="character" w:customStyle="1" w:styleId="ad">
    <w:name w:val="Обычный (веб) Знак"/>
    <w:aliases w:val="Обычный (Web) Знак,Знак Знак Знак Знак Знак Знак Знак Знак Знак Знак Знак Знак Знак Знак Знак,Обычный (Web)1 Знак,Обычный (веб) Знак Знак Знак Знак,Обычный (Web) Знак Знак Знак Знак Знак,Обычный (веб) Знак Знак Знак1"/>
    <w:link w:val="ac"/>
    <w:uiPriority w:val="99"/>
    <w:locked/>
    <w:rsid w:val="006109F2"/>
    <w:rPr>
      <w:rFonts w:ascii="Times New Roman" w:eastAsia="Times New Roman" w:hAnsi="Times New Roman" w:cs="Times New Roman"/>
      <w:sz w:val="24"/>
      <w:szCs w:val="24"/>
      <w:lang w:eastAsia="ru-RU"/>
    </w:rPr>
  </w:style>
  <w:style w:type="paragraph" w:customStyle="1" w:styleId="s16">
    <w:name w:val="s_16"/>
    <w:basedOn w:val="a8"/>
    <w:qFormat/>
    <w:rsid w:val="006109F2"/>
    <w:pPr>
      <w:spacing w:before="100" w:beforeAutospacing="1" w:after="100" w:afterAutospacing="1"/>
    </w:pPr>
  </w:style>
  <w:style w:type="paragraph" w:customStyle="1" w:styleId="parameter">
    <w:name w:val="parameter"/>
    <w:basedOn w:val="a8"/>
    <w:qFormat/>
    <w:rsid w:val="006109F2"/>
    <w:pPr>
      <w:spacing w:before="100" w:beforeAutospacing="1" w:after="100" w:afterAutospacing="1"/>
    </w:pPr>
  </w:style>
  <w:style w:type="paragraph" w:customStyle="1" w:styleId="afffffc">
    <w:name w:val="Тендерные данные"/>
    <w:basedOn w:val="a8"/>
    <w:uiPriority w:val="99"/>
    <w:semiHidden/>
    <w:qFormat/>
    <w:rsid w:val="006109F2"/>
    <w:pPr>
      <w:tabs>
        <w:tab w:val="left" w:pos="1985"/>
      </w:tabs>
      <w:spacing w:before="120" w:after="60"/>
      <w:jc w:val="both"/>
    </w:pPr>
    <w:rPr>
      <w:b/>
      <w:bCs/>
    </w:rPr>
  </w:style>
  <w:style w:type="paragraph" w:customStyle="1" w:styleId="afffffd">
    <w:name w:val="Таблица шапка"/>
    <w:basedOn w:val="a8"/>
    <w:uiPriority w:val="99"/>
    <w:qFormat/>
    <w:rsid w:val="006109F2"/>
    <w:pPr>
      <w:keepNext/>
      <w:spacing w:before="40" w:after="40"/>
      <w:ind w:left="57" w:right="57"/>
    </w:pPr>
    <w:rPr>
      <w:sz w:val="18"/>
      <w:szCs w:val="18"/>
    </w:rPr>
  </w:style>
  <w:style w:type="paragraph" w:customStyle="1" w:styleId="83">
    <w:name w:val="Стиль8"/>
    <w:basedOn w:val="a8"/>
    <w:qFormat/>
    <w:rsid w:val="006109F2"/>
    <w:pPr>
      <w:tabs>
        <w:tab w:val="num" w:pos="1512"/>
      </w:tabs>
      <w:spacing w:before="360"/>
      <w:ind w:left="1512" w:hanging="432"/>
      <w:jc w:val="both"/>
    </w:pPr>
    <w:rPr>
      <w:rFonts w:eastAsia="Calibri"/>
      <w:szCs w:val="22"/>
      <w:lang w:eastAsia="en-US"/>
    </w:rPr>
  </w:style>
  <w:style w:type="character" w:customStyle="1" w:styleId="publication">
    <w:name w:val="publication"/>
    <w:rsid w:val="006109F2"/>
    <w:rPr>
      <w:rFonts w:ascii="Arial" w:hAnsi="Arial" w:cs="Arial"/>
      <w:color w:val="FFFFFF"/>
      <w:sz w:val="22"/>
      <w:szCs w:val="22"/>
      <w:shd w:val="clear" w:color="auto" w:fill="000000"/>
      <w:lang w:val="en-US"/>
    </w:rPr>
  </w:style>
  <w:style w:type="character" w:customStyle="1" w:styleId="afffffe">
    <w:name w:val="Символ нумерации"/>
    <w:rsid w:val="006109F2"/>
  </w:style>
  <w:style w:type="character" w:customStyle="1" w:styleId="affffff">
    <w:name w:val="Маркеры списка"/>
    <w:rsid w:val="006109F2"/>
    <w:rPr>
      <w:rFonts w:ascii="OpenSymbol" w:eastAsia="OpenSymbol" w:hAnsi="OpenSymbol" w:cs="OpenSymbol"/>
    </w:rPr>
  </w:style>
  <w:style w:type="paragraph" w:customStyle="1" w:styleId="2f7">
    <w:name w:val="2"/>
    <w:aliases w:val="Стиль АД_Список 1,3 + полужирный курсив"/>
    <w:basedOn w:val="aff1"/>
    <w:next w:val="afffc"/>
    <w:link w:val="affffff0"/>
    <w:qFormat/>
    <w:rsid w:val="006109F2"/>
    <w:pPr>
      <w:keepNext/>
      <w:spacing w:after="120"/>
      <w:jc w:val="left"/>
      <w:outlineLvl w:val="9"/>
    </w:pPr>
    <w:rPr>
      <w:rFonts w:ascii="Arial" w:eastAsia="MS Mincho" w:hAnsi="Arial" w:cs="Tahoma"/>
      <w:b w:val="0"/>
      <w:bCs w:val="0"/>
      <w:kern w:val="0"/>
      <w:sz w:val="28"/>
      <w:szCs w:val="28"/>
      <w:lang w:eastAsia="ar-SA"/>
    </w:rPr>
  </w:style>
  <w:style w:type="character" w:customStyle="1" w:styleId="affffff0">
    <w:name w:val="Название Знак"/>
    <w:link w:val="2f7"/>
    <w:rsid w:val="006109F2"/>
    <w:rPr>
      <w:rFonts w:ascii="Arial" w:eastAsia="MS Mincho" w:hAnsi="Arial" w:cs="Tahoma"/>
      <w:sz w:val="28"/>
      <w:szCs w:val="28"/>
      <w:lang w:eastAsia="ar-SA"/>
    </w:rPr>
  </w:style>
  <w:style w:type="paragraph" w:customStyle="1" w:styleId="variable">
    <w:name w:val="variable"/>
    <w:basedOn w:val="a8"/>
    <w:qFormat/>
    <w:rsid w:val="006109F2"/>
    <w:rPr>
      <w:b/>
      <w:lang w:eastAsia="ar-SA"/>
    </w:rPr>
  </w:style>
  <w:style w:type="paragraph" w:customStyle="1" w:styleId="affffff1">
    <w:name w:val="Горизонтальная линия"/>
    <w:basedOn w:val="a8"/>
    <w:next w:val="afd"/>
    <w:qFormat/>
    <w:rsid w:val="006109F2"/>
    <w:pPr>
      <w:suppressLineNumbers/>
      <w:pBdr>
        <w:bottom w:val="double" w:sz="1" w:space="0" w:color="808080"/>
      </w:pBdr>
      <w:spacing w:after="283"/>
    </w:pPr>
    <w:rPr>
      <w:sz w:val="12"/>
      <w:szCs w:val="12"/>
      <w:lang w:eastAsia="ar-SA"/>
    </w:rPr>
  </w:style>
  <w:style w:type="paragraph" w:styleId="affffff2">
    <w:name w:val="Body Text First Indent"/>
    <w:basedOn w:val="afd"/>
    <w:link w:val="affffff3"/>
    <w:rsid w:val="006109F2"/>
    <w:pPr>
      <w:suppressAutoHyphens w:val="0"/>
      <w:spacing w:after="0"/>
      <w:ind w:firstLine="283"/>
      <w:jc w:val="left"/>
    </w:pPr>
    <w:rPr>
      <w:szCs w:val="24"/>
      <w:lang w:eastAsia="ar-SA"/>
    </w:rPr>
  </w:style>
  <w:style w:type="character" w:customStyle="1" w:styleId="affffff3">
    <w:name w:val="Красная строка Знак"/>
    <w:basedOn w:val="afe"/>
    <w:link w:val="affffff2"/>
    <w:rsid w:val="006109F2"/>
    <w:rPr>
      <w:rFonts w:ascii="Times New Roman" w:eastAsia="Times New Roman" w:hAnsi="Times New Roman" w:cs="Times New Roman"/>
      <w:sz w:val="24"/>
      <w:szCs w:val="24"/>
      <w:lang w:eastAsia="ar-SA"/>
    </w:rPr>
  </w:style>
  <w:style w:type="paragraph" w:customStyle="1" w:styleId="affffff4">
    <w:name w:val="СОтступомПоЛевомуКраю"/>
    <w:basedOn w:val="a8"/>
    <w:qFormat/>
    <w:rsid w:val="006109F2"/>
    <w:pPr>
      <w:ind w:firstLine="705"/>
    </w:pPr>
    <w:rPr>
      <w:lang w:eastAsia="ar-SA"/>
    </w:rPr>
  </w:style>
  <w:style w:type="paragraph" w:customStyle="1" w:styleId="affffff5">
    <w:name w:val="Содержимое списка"/>
    <w:basedOn w:val="a8"/>
    <w:qFormat/>
    <w:rsid w:val="006109F2"/>
    <w:pPr>
      <w:ind w:left="567"/>
    </w:pPr>
    <w:rPr>
      <w:lang w:eastAsia="ar-SA"/>
    </w:rPr>
  </w:style>
  <w:style w:type="paragraph" w:styleId="2f8">
    <w:name w:val="toc 2"/>
    <w:basedOn w:val="a8"/>
    <w:next w:val="a8"/>
    <w:autoRedefine/>
    <w:uiPriority w:val="39"/>
    <w:rsid w:val="006109F2"/>
    <w:pPr>
      <w:ind w:left="240"/>
    </w:pPr>
    <w:rPr>
      <w:smallCaps/>
      <w:sz w:val="20"/>
      <w:szCs w:val="20"/>
    </w:rPr>
  </w:style>
  <w:style w:type="character" w:customStyle="1" w:styleId="tztxt0">
    <w:name w:val="tz_txt Знак"/>
    <w:link w:val="tztxt"/>
    <w:locked/>
    <w:rsid w:val="006109F2"/>
    <w:rPr>
      <w:rFonts w:ascii="Times New Roman" w:eastAsia="Times New Roman" w:hAnsi="Times New Roman" w:cs="Times New Roman"/>
      <w:sz w:val="20"/>
      <w:szCs w:val="20"/>
      <w:lang w:eastAsia="ru-RU"/>
    </w:rPr>
  </w:style>
  <w:style w:type="character" w:customStyle="1" w:styleId="js-phone-number">
    <w:name w:val="js-phone-number"/>
    <w:rsid w:val="006109F2"/>
  </w:style>
  <w:style w:type="table" w:customStyle="1" w:styleId="TableNormal">
    <w:name w:val="Table Normal"/>
    <w:uiPriority w:val="2"/>
    <w:semiHidden/>
    <w:unhideWhenUsed/>
    <w:qFormat/>
    <w:rsid w:val="006109F2"/>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Style30">
    <w:name w:val="Style30"/>
    <w:basedOn w:val="a8"/>
    <w:qFormat/>
    <w:rsid w:val="006109F2"/>
    <w:pPr>
      <w:autoSpaceDE w:val="0"/>
      <w:spacing w:line="274" w:lineRule="exact"/>
      <w:ind w:firstLine="682"/>
    </w:pPr>
    <w:rPr>
      <w:lang w:eastAsia="ar-SA"/>
    </w:rPr>
  </w:style>
  <w:style w:type="paragraph" w:customStyle="1" w:styleId="consplusnormal1">
    <w:name w:val="consplusnormal"/>
    <w:basedOn w:val="a8"/>
    <w:qFormat/>
    <w:rsid w:val="006109F2"/>
    <w:pPr>
      <w:spacing w:before="187" w:after="187"/>
      <w:ind w:left="187" w:right="187"/>
    </w:pPr>
    <w:rPr>
      <w:lang w:eastAsia="ar-SA"/>
    </w:rPr>
  </w:style>
  <w:style w:type="paragraph" w:customStyle="1" w:styleId="1fff">
    <w:name w:val="Знак1 Знак Знак"/>
    <w:basedOn w:val="a8"/>
    <w:qFormat/>
    <w:rsid w:val="006109F2"/>
    <w:pPr>
      <w:spacing w:before="100" w:beforeAutospacing="1" w:after="100" w:afterAutospacing="1"/>
    </w:pPr>
    <w:rPr>
      <w:rFonts w:ascii="Tahoma" w:hAnsi="Tahoma"/>
      <w:sz w:val="20"/>
      <w:szCs w:val="20"/>
      <w:lang w:val="en-US" w:eastAsia="en-US"/>
    </w:rPr>
  </w:style>
  <w:style w:type="character" w:customStyle="1" w:styleId="Bodytext">
    <w:name w:val="Body text_"/>
    <w:link w:val="Bodytext1"/>
    <w:locked/>
    <w:rsid w:val="006109F2"/>
    <w:rPr>
      <w:spacing w:val="-3"/>
      <w:shd w:val="clear" w:color="auto" w:fill="FFFFFF"/>
    </w:rPr>
  </w:style>
  <w:style w:type="paragraph" w:customStyle="1" w:styleId="Bodytext1">
    <w:name w:val="Body text1"/>
    <w:basedOn w:val="a8"/>
    <w:link w:val="Bodytext"/>
    <w:qFormat/>
    <w:rsid w:val="006109F2"/>
    <w:pPr>
      <w:shd w:val="clear" w:color="auto" w:fill="FFFFFF"/>
      <w:spacing w:after="60" w:line="240" w:lineRule="atLeast"/>
    </w:pPr>
    <w:rPr>
      <w:rFonts w:asciiTheme="minorHAnsi" w:eastAsiaTheme="minorHAnsi" w:hAnsiTheme="minorHAnsi" w:cstheme="minorBidi"/>
      <w:spacing w:val="-3"/>
      <w:sz w:val="22"/>
      <w:szCs w:val="22"/>
      <w:lang w:eastAsia="en-US"/>
    </w:rPr>
  </w:style>
  <w:style w:type="character" w:customStyle="1" w:styleId="64">
    <w:name w:val="Основной текст (6)_"/>
    <w:link w:val="65"/>
    <w:uiPriority w:val="99"/>
    <w:locked/>
    <w:rsid w:val="006109F2"/>
    <w:rPr>
      <w:b/>
      <w:bCs/>
      <w:sz w:val="12"/>
      <w:szCs w:val="12"/>
      <w:shd w:val="clear" w:color="auto" w:fill="FFFFFF"/>
    </w:rPr>
  </w:style>
  <w:style w:type="paragraph" w:customStyle="1" w:styleId="65">
    <w:name w:val="Основной текст (6)"/>
    <w:basedOn w:val="a8"/>
    <w:link w:val="64"/>
    <w:uiPriority w:val="99"/>
    <w:qFormat/>
    <w:rsid w:val="006109F2"/>
    <w:pPr>
      <w:shd w:val="clear" w:color="auto" w:fill="FFFFFF"/>
      <w:spacing w:line="173" w:lineRule="exact"/>
      <w:jc w:val="both"/>
    </w:pPr>
    <w:rPr>
      <w:rFonts w:asciiTheme="minorHAnsi" w:eastAsiaTheme="minorHAnsi" w:hAnsiTheme="minorHAnsi" w:cstheme="minorBidi"/>
      <w:b/>
      <w:bCs/>
      <w:sz w:val="12"/>
      <w:szCs w:val="12"/>
      <w:lang w:eastAsia="en-US"/>
    </w:rPr>
  </w:style>
  <w:style w:type="paragraph" w:customStyle="1" w:styleId="affffff6">
    <w:name w:val="???????"/>
    <w:qFormat/>
    <w:rsid w:val="006109F2"/>
    <w:pPr>
      <w:widowControl w:val="0"/>
      <w:spacing w:after="0" w:line="240" w:lineRule="auto"/>
      <w:ind w:firstLine="720"/>
      <w:jc w:val="both"/>
    </w:pPr>
    <w:rPr>
      <w:rFonts w:ascii="Times New Roman" w:eastAsia="Times New Roman" w:hAnsi="Times New Roman" w:cs="Times New Roman"/>
      <w:sz w:val="24"/>
      <w:szCs w:val="20"/>
    </w:rPr>
  </w:style>
  <w:style w:type="paragraph" w:customStyle="1" w:styleId="73">
    <w:name w:val="????????? 7"/>
    <w:basedOn w:val="affffff6"/>
    <w:next w:val="affffff6"/>
    <w:qFormat/>
    <w:rsid w:val="006109F2"/>
    <w:pPr>
      <w:spacing w:before="240" w:after="60"/>
      <w:ind w:firstLine="0"/>
    </w:pPr>
    <w:rPr>
      <w:rFonts w:ascii="Arial Black" w:hAnsi="Arial Black"/>
      <w:sz w:val="20"/>
    </w:rPr>
  </w:style>
  <w:style w:type="character" w:customStyle="1" w:styleId="Heading8">
    <w:name w:val="Heading #8_"/>
    <w:link w:val="Heading80"/>
    <w:locked/>
    <w:rsid w:val="006109F2"/>
    <w:rPr>
      <w:b/>
      <w:bCs/>
      <w:spacing w:val="-2"/>
      <w:sz w:val="21"/>
      <w:szCs w:val="21"/>
      <w:shd w:val="clear" w:color="auto" w:fill="FFFFFF"/>
    </w:rPr>
  </w:style>
  <w:style w:type="paragraph" w:customStyle="1" w:styleId="Heading80">
    <w:name w:val="Heading #8"/>
    <w:basedOn w:val="a8"/>
    <w:link w:val="Heading8"/>
    <w:qFormat/>
    <w:rsid w:val="006109F2"/>
    <w:pPr>
      <w:shd w:val="clear" w:color="auto" w:fill="FFFFFF"/>
      <w:spacing w:before="240" w:after="240" w:line="240" w:lineRule="atLeast"/>
      <w:jc w:val="center"/>
      <w:outlineLvl w:val="7"/>
    </w:pPr>
    <w:rPr>
      <w:rFonts w:asciiTheme="minorHAnsi" w:eastAsiaTheme="minorHAnsi" w:hAnsiTheme="minorHAnsi" w:cstheme="minorBidi"/>
      <w:b/>
      <w:bCs/>
      <w:spacing w:val="-2"/>
      <w:sz w:val="21"/>
      <w:szCs w:val="21"/>
      <w:lang w:eastAsia="en-US"/>
    </w:rPr>
  </w:style>
  <w:style w:type="paragraph" w:customStyle="1" w:styleId="affffff7">
    <w:name w:val="Перечисление"/>
    <w:basedOn w:val="a8"/>
    <w:qFormat/>
    <w:rsid w:val="006109F2"/>
    <w:pPr>
      <w:tabs>
        <w:tab w:val="num" w:pos="360"/>
      </w:tabs>
      <w:ind w:left="360" w:hanging="360"/>
      <w:jc w:val="both"/>
    </w:pPr>
    <w:rPr>
      <w:sz w:val="28"/>
      <w:szCs w:val="28"/>
    </w:rPr>
  </w:style>
  <w:style w:type="paragraph" w:customStyle="1" w:styleId="Standard">
    <w:name w:val="Standard"/>
    <w:qFormat/>
    <w:rsid w:val="006109F2"/>
    <w:pPr>
      <w:suppressAutoHyphens/>
      <w:autoSpaceDN w:val="0"/>
      <w:spacing w:after="0" w:line="240" w:lineRule="auto"/>
    </w:pPr>
    <w:rPr>
      <w:rFonts w:ascii="Times New Roman" w:eastAsia="Times New Roman" w:hAnsi="Times New Roman" w:cs="Times New Roman"/>
      <w:kern w:val="3"/>
      <w:sz w:val="24"/>
      <w:szCs w:val="24"/>
      <w:lang w:eastAsia="zh-CN"/>
    </w:rPr>
  </w:style>
  <w:style w:type="paragraph" w:customStyle="1" w:styleId="1fff0">
    <w:name w:val="Заголовок №1"/>
    <w:basedOn w:val="a8"/>
    <w:qFormat/>
    <w:rsid w:val="006109F2"/>
    <w:pPr>
      <w:shd w:val="clear" w:color="auto" w:fill="FFFFFF"/>
      <w:spacing w:after="420" w:line="240" w:lineRule="atLeast"/>
    </w:pPr>
    <w:rPr>
      <w:rFonts w:eastAsia="Calibri"/>
      <w:b/>
      <w:bCs/>
      <w:color w:val="000000"/>
      <w:sz w:val="26"/>
      <w:szCs w:val="26"/>
      <w:lang w:eastAsia="ar-SA"/>
    </w:rPr>
  </w:style>
  <w:style w:type="character" w:customStyle="1" w:styleId="Bodytext11">
    <w:name w:val="Body text (11)_"/>
    <w:link w:val="Bodytext110"/>
    <w:locked/>
    <w:rsid w:val="006109F2"/>
    <w:rPr>
      <w:spacing w:val="-2"/>
      <w:sz w:val="19"/>
      <w:szCs w:val="19"/>
      <w:shd w:val="clear" w:color="auto" w:fill="FFFFFF"/>
    </w:rPr>
  </w:style>
  <w:style w:type="paragraph" w:customStyle="1" w:styleId="Bodytext110">
    <w:name w:val="Body text (11)"/>
    <w:basedOn w:val="a8"/>
    <w:link w:val="Bodytext11"/>
    <w:qFormat/>
    <w:rsid w:val="006109F2"/>
    <w:pPr>
      <w:shd w:val="clear" w:color="auto" w:fill="FFFFFF"/>
      <w:spacing w:line="187" w:lineRule="exact"/>
      <w:ind w:hanging="1480"/>
      <w:jc w:val="right"/>
    </w:pPr>
    <w:rPr>
      <w:rFonts w:asciiTheme="minorHAnsi" w:eastAsiaTheme="minorHAnsi" w:hAnsiTheme="minorHAnsi" w:cstheme="minorBidi"/>
      <w:spacing w:val="-2"/>
      <w:sz w:val="19"/>
      <w:szCs w:val="19"/>
      <w:lang w:eastAsia="en-US"/>
    </w:rPr>
  </w:style>
  <w:style w:type="character" w:customStyle="1" w:styleId="Bodytext12">
    <w:name w:val="Body text (12)_"/>
    <w:link w:val="Bodytext120"/>
    <w:locked/>
    <w:rsid w:val="006109F2"/>
    <w:rPr>
      <w:b/>
      <w:bCs/>
      <w:spacing w:val="-2"/>
      <w:sz w:val="16"/>
      <w:szCs w:val="16"/>
      <w:shd w:val="clear" w:color="auto" w:fill="FFFFFF"/>
    </w:rPr>
  </w:style>
  <w:style w:type="paragraph" w:customStyle="1" w:styleId="Bodytext120">
    <w:name w:val="Body text (12)"/>
    <w:basedOn w:val="a8"/>
    <w:link w:val="Bodytext12"/>
    <w:qFormat/>
    <w:rsid w:val="006109F2"/>
    <w:pPr>
      <w:shd w:val="clear" w:color="auto" w:fill="FFFFFF"/>
      <w:spacing w:line="187" w:lineRule="exact"/>
      <w:jc w:val="right"/>
    </w:pPr>
    <w:rPr>
      <w:rFonts w:asciiTheme="minorHAnsi" w:eastAsiaTheme="minorHAnsi" w:hAnsiTheme="minorHAnsi" w:cstheme="minorBidi"/>
      <w:b/>
      <w:bCs/>
      <w:spacing w:val="-2"/>
      <w:sz w:val="16"/>
      <w:szCs w:val="16"/>
      <w:lang w:eastAsia="en-US"/>
    </w:rPr>
  </w:style>
  <w:style w:type="character" w:customStyle="1" w:styleId="Tablecaption4">
    <w:name w:val="Table caption (4)_"/>
    <w:link w:val="Tablecaption40"/>
    <w:locked/>
    <w:rsid w:val="006109F2"/>
    <w:rPr>
      <w:spacing w:val="-2"/>
      <w:sz w:val="19"/>
      <w:szCs w:val="19"/>
      <w:shd w:val="clear" w:color="auto" w:fill="FFFFFF"/>
    </w:rPr>
  </w:style>
  <w:style w:type="paragraph" w:customStyle="1" w:styleId="Tablecaption40">
    <w:name w:val="Table caption (4)"/>
    <w:basedOn w:val="a8"/>
    <w:link w:val="Tablecaption4"/>
    <w:qFormat/>
    <w:rsid w:val="006109F2"/>
    <w:pPr>
      <w:shd w:val="clear" w:color="auto" w:fill="FFFFFF"/>
      <w:spacing w:line="240" w:lineRule="atLeast"/>
      <w:jc w:val="both"/>
    </w:pPr>
    <w:rPr>
      <w:rFonts w:asciiTheme="minorHAnsi" w:eastAsiaTheme="minorHAnsi" w:hAnsiTheme="minorHAnsi" w:cstheme="minorBidi"/>
      <w:spacing w:val="-2"/>
      <w:sz w:val="19"/>
      <w:szCs w:val="19"/>
      <w:lang w:eastAsia="en-US"/>
    </w:rPr>
  </w:style>
  <w:style w:type="character" w:customStyle="1" w:styleId="printable1">
    <w:name w:val="printable1"/>
    <w:rsid w:val="006109F2"/>
    <w:rPr>
      <w:b/>
      <w:bCs/>
    </w:rPr>
  </w:style>
  <w:style w:type="character" w:customStyle="1" w:styleId="enumerated">
    <w:name w:val="enumerated"/>
    <w:rsid w:val="006109F2"/>
  </w:style>
  <w:style w:type="character" w:customStyle="1" w:styleId="FontStyle14">
    <w:name w:val="Font Style14"/>
    <w:uiPriority w:val="99"/>
    <w:rsid w:val="006109F2"/>
    <w:rPr>
      <w:rFonts w:ascii="Times New Roman" w:hAnsi="Times New Roman" w:cs="Times New Roman" w:hint="default"/>
      <w:sz w:val="22"/>
      <w:szCs w:val="22"/>
    </w:rPr>
  </w:style>
  <w:style w:type="character" w:customStyle="1" w:styleId="1fff1">
    <w:name w:val="Заголовок №1_"/>
    <w:rsid w:val="006109F2"/>
    <w:rPr>
      <w:rFonts w:ascii="Times New Roman" w:hAnsi="Times New Roman" w:cs="Times New Roman" w:hint="default"/>
      <w:b/>
      <w:bCs/>
      <w:strike w:val="0"/>
      <w:dstrike w:val="0"/>
      <w:sz w:val="26"/>
      <w:szCs w:val="26"/>
      <w:u w:val="none"/>
      <w:effect w:val="none"/>
    </w:rPr>
  </w:style>
  <w:style w:type="character" w:customStyle="1" w:styleId="Bodytext11Spacing0pt">
    <w:name w:val="Body text (11) + Spacing 0 pt"/>
    <w:rsid w:val="006109F2"/>
    <w:rPr>
      <w:color w:val="000000"/>
      <w:spacing w:val="-3"/>
      <w:w w:val="100"/>
      <w:position w:val="0"/>
      <w:sz w:val="19"/>
      <w:szCs w:val="19"/>
      <w:shd w:val="clear" w:color="auto" w:fill="FFFFFF"/>
      <w:lang w:val="ru-RU" w:eastAsia="ru-RU"/>
    </w:rPr>
  </w:style>
  <w:style w:type="character" w:customStyle="1" w:styleId="Bodytext12Spacing0pt">
    <w:name w:val="Body text (12) + Spacing 0 pt"/>
    <w:rsid w:val="006109F2"/>
    <w:rPr>
      <w:b/>
      <w:bCs/>
      <w:color w:val="000000"/>
      <w:spacing w:val="-3"/>
      <w:w w:val="100"/>
      <w:position w:val="0"/>
      <w:sz w:val="16"/>
      <w:szCs w:val="16"/>
      <w:shd w:val="clear" w:color="auto" w:fill="FFFFFF"/>
      <w:lang w:val="ru-RU" w:eastAsia="ru-RU"/>
    </w:rPr>
  </w:style>
  <w:style w:type="character" w:customStyle="1" w:styleId="Tablecaption4Spacing0pt">
    <w:name w:val="Table caption (4) + Spacing 0 pt"/>
    <w:rsid w:val="006109F2"/>
    <w:rPr>
      <w:color w:val="000000"/>
      <w:spacing w:val="-3"/>
      <w:w w:val="100"/>
      <w:position w:val="0"/>
      <w:sz w:val="19"/>
      <w:szCs w:val="19"/>
      <w:shd w:val="clear" w:color="auto" w:fill="FFFFFF"/>
      <w:lang w:val="ru-RU" w:eastAsia="ru-RU"/>
    </w:rPr>
  </w:style>
  <w:style w:type="character" w:customStyle="1" w:styleId="Bodytext92">
    <w:name w:val="Body text + 92"/>
    <w:aliases w:val="5 pt10"/>
    <w:rsid w:val="006109F2"/>
    <w:rPr>
      <w:rFonts w:ascii="Times New Roman" w:hAnsi="Times New Roman" w:cs="Times New Roman" w:hint="default"/>
      <w:strike w:val="0"/>
      <w:dstrike w:val="0"/>
      <w:color w:val="000000"/>
      <w:spacing w:val="-3"/>
      <w:w w:val="100"/>
      <w:position w:val="0"/>
      <w:sz w:val="19"/>
      <w:szCs w:val="19"/>
      <w:u w:val="none"/>
      <w:effect w:val="none"/>
      <w:shd w:val="clear" w:color="auto" w:fill="FFFFFF"/>
      <w:lang w:val="ru-RU" w:eastAsia="ru-RU" w:bidi="ar-SA"/>
    </w:rPr>
  </w:style>
  <w:style w:type="character" w:customStyle="1" w:styleId="WW8Num11z0">
    <w:name w:val="WW8Num11z0"/>
    <w:rsid w:val="006109F2"/>
    <w:rPr>
      <w:rFonts w:ascii="Times New Roman" w:hAnsi="Times New Roman" w:cs="Times New Roman" w:hint="default"/>
      <w:b w:val="0"/>
      <w:bCs w:val="0"/>
    </w:rPr>
  </w:style>
  <w:style w:type="character" w:styleId="affffff8">
    <w:name w:val="Subtle Reference"/>
    <w:uiPriority w:val="31"/>
    <w:qFormat/>
    <w:rsid w:val="006109F2"/>
    <w:rPr>
      <w:smallCaps/>
      <w:color w:val="C0504D"/>
      <w:u w:val="single"/>
    </w:rPr>
  </w:style>
  <w:style w:type="paragraph" w:customStyle="1" w:styleId="2f9">
    <w:name w:val="Без интервала2"/>
    <w:link w:val="NoSpacingChar1"/>
    <w:qFormat/>
    <w:rsid w:val="006109F2"/>
    <w:pPr>
      <w:spacing w:after="0" w:line="240" w:lineRule="auto"/>
    </w:pPr>
    <w:rPr>
      <w:rFonts w:ascii="Calibri" w:eastAsia="Times New Roman" w:hAnsi="Calibri" w:cs="Times New Roman"/>
    </w:rPr>
  </w:style>
  <w:style w:type="character" w:customStyle="1" w:styleId="ttsub">
    <w:name w:val="ttsub"/>
    <w:rsid w:val="006109F2"/>
  </w:style>
  <w:style w:type="paragraph" w:customStyle="1" w:styleId="western">
    <w:name w:val="western"/>
    <w:basedOn w:val="a8"/>
    <w:qFormat/>
    <w:rsid w:val="006109F2"/>
    <w:pPr>
      <w:spacing w:before="100" w:beforeAutospacing="1" w:after="119"/>
      <w:jc w:val="both"/>
    </w:pPr>
    <w:rPr>
      <w:color w:val="000000"/>
    </w:rPr>
  </w:style>
  <w:style w:type="paragraph" w:customStyle="1" w:styleId="3f0">
    <w:name w:val="Основной текст3"/>
    <w:basedOn w:val="a8"/>
    <w:link w:val="affffff9"/>
    <w:uiPriority w:val="99"/>
    <w:qFormat/>
    <w:rsid w:val="006109F2"/>
    <w:pPr>
      <w:shd w:val="clear" w:color="auto" w:fill="FFFFFF"/>
      <w:spacing w:line="226" w:lineRule="exact"/>
      <w:jc w:val="both"/>
      <w:textAlignment w:val="baseline"/>
    </w:pPr>
    <w:rPr>
      <w:rFonts w:ascii="Calibri" w:eastAsia="Calibri" w:hAnsi="Calibri"/>
      <w:kern w:val="1"/>
      <w:sz w:val="18"/>
      <w:szCs w:val="18"/>
    </w:rPr>
  </w:style>
  <w:style w:type="paragraph" w:customStyle="1" w:styleId="2-11">
    <w:name w:val="содержание2-11"/>
    <w:basedOn w:val="a8"/>
    <w:uiPriority w:val="99"/>
    <w:qFormat/>
    <w:rsid w:val="006109F2"/>
    <w:pPr>
      <w:spacing w:after="60"/>
      <w:jc w:val="both"/>
    </w:pPr>
  </w:style>
  <w:style w:type="character" w:customStyle="1" w:styleId="WW8Num1z0">
    <w:name w:val="WW8Num1z0"/>
    <w:rsid w:val="006109F2"/>
  </w:style>
  <w:style w:type="character" w:customStyle="1" w:styleId="WW8Num1z1">
    <w:name w:val="WW8Num1z1"/>
    <w:rsid w:val="006109F2"/>
  </w:style>
  <w:style w:type="character" w:customStyle="1" w:styleId="WW8Num1z2">
    <w:name w:val="WW8Num1z2"/>
    <w:rsid w:val="006109F2"/>
  </w:style>
  <w:style w:type="character" w:customStyle="1" w:styleId="WW8Num1z3">
    <w:name w:val="WW8Num1z3"/>
    <w:rsid w:val="006109F2"/>
  </w:style>
  <w:style w:type="character" w:customStyle="1" w:styleId="WW8Num1z4">
    <w:name w:val="WW8Num1z4"/>
    <w:rsid w:val="006109F2"/>
  </w:style>
  <w:style w:type="character" w:customStyle="1" w:styleId="WW8Num1z5">
    <w:name w:val="WW8Num1z5"/>
    <w:rsid w:val="006109F2"/>
  </w:style>
  <w:style w:type="character" w:customStyle="1" w:styleId="WW8Num1z6">
    <w:name w:val="WW8Num1z6"/>
    <w:rsid w:val="006109F2"/>
  </w:style>
  <w:style w:type="character" w:customStyle="1" w:styleId="WW8Num1z7">
    <w:name w:val="WW8Num1z7"/>
    <w:rsid w:val="006109F2"/>
  </w:style>
  <w:style w:type="character" w:customStyle="1" w:styleId="WW8Num1z8">
    <w:name w:val="WW8Num1z8"/>
    <w:rsid w:val="006109F2"/>
  </w:style>
  <w:style w:type="character" w:customStyle="1" w:styleId="WW8Num2z0">
    <w:name w:val="WW8Num2z0"/>
    <w:rsid w:val="006109F2"/>
    <w:rPr>
      <w:rFonts w:ascii="Liberation Serif" w:eastAsia="Times New Roman" w:hAnsi="Liberation Serif" w:cs="Liberation Serif"/>
      <w:b/>
      <w:bCs/>
      <w:color w:val="000000"/>
      <w:sz w:val="22"/>
      <w:szCs w:val="22"/>
      <w:lang w:eastAsia="ru-RU"/>
    </w:rPr>
  </w:style>
  <w:style w:type="character" w:customStyle="1" w:styleId="WW8Num2z1">
    <w:name w:val="WW8Num2z1"/>
    <w:rsid w:val="006109F2"/>
  </w:style>
  <w:style w:type="character" w:customStyle="1" w:styleId="WW8Num2z2">
    <w:name w:val="WW8Num2z2"/>
    <w:rsid w:val="006109F2"/>
  </w:style>
  <w:style w:type="character" w:customStyle="1" w:styleId="WW8Num2z3">
    <w:name w:val="WW8Num2z3"/>
    <w:rsid w:val="006109F2"/>
  </w:style>
  <w:style w:type="character" w:customStyle="1" w:styleId="WW8Num2z4">
    <w:name w:val="WW8Num2z4"/>
    <w:rsid w:val="006109F2"/>
  </w:style>
  <w:style w:type="character" w:customStyle="1" w:styleId="WW8Num2z5">
    <w:name w:val="WW8Num2z5"/>
    <w:rsid w:val="006109F2"/>
  </w:style>
  <w:style w:type="character" w:customStyle="1" w:styleId="WW8Num2z6">
    <w:name w:val="WW8Num2z6"/>
    <w:rsid w:val="006109F2"/>
  </w:style>
  <w:style w:type="character" w:customStyle="1" w:styleId="WW8Num2z7">
    <w:name w:val="WW8Num2z7"/>
    <w:rsid w:val="006109F2"/>
  </w:style>
  <w:style w:type="character" w:customStyle="1" w:styleId="WW8Num2z8">
    <w:name w:val="WW8Num2z8"/>
    <w:rsid w:val="006109F2"/>
  </w:style>
  <w:style w:type="character" w:customStyle="1" w:styleId="WW8Num3z0">
    <w:name w:val="WW8Num3z0"/>
    <w:rsid w:val="006109F2"/>
    <w:rPr>
      <w:b w:val="0"/>
    </w:rPr>
  </w:style>
  <w:style w:type="character" w:customStyle="1" w:styleId="WW8Num4z0">
    <w:name w:val="WW8Num4z0"/>
    <w:rsid w:val="006109F2"/>
    <w:rPr>
      <w:b w:val="0"/>
    </w:rPr>
  </w:style>
  <w:style w:type="character" w:customStyle="1" w:styleId="WW8Num5z0">
    <w:name w:val="WW8Num5z0"/>
    <w:rsid w:val="006109F2"/>
    <w:rPr>
      <w:rFonts w:ascii="Times New Roman" w:hAnsi="Times New Roman" w:cs="Times New Roman"/>
      <w:b w:val="0"/>
      <w:bCs/>
      <w:sz w:val="24"/>
      <w:szCs w:val="24"/>
    </w:rPr>
  </w:style>
  <w:style w:type="character" w:customStyle="1" w:styleId="WW8Num5z1">
    <w:name w:val="WW8Num5z1"/>
    <w:rsid w:val="006109F2"/>
  </w:style>
  <w:style w:type="character" w:customStyle="1" w:styleId="WW8Num5z2">
    <w:name w:val="WW8Num5z2"/>
    <w:rsid w:val="006109F2"/>
  </w:style>
  <w:style w:type="character" w:customStyle="1" w:styleId="WW8Num5z3">
    <w:name w:val="WW8Num5z3"/>
    <w:rsid w:val="006109F2"/>
  </w:style>
  <w:style w:type="character" w:customStyle="1" w:styleId="WW8Num5z4">
    <w:name w:val="WW8Num5z4"/>
    <w:rsid w:val="006109F2"/>
  </w:style>
  <w:style w:type="character" w:customStyle="1" w:styleId="WW8Num5z5">
    <w:name w:val="WW8Num5z5"/>
    <w:rsid w:val="006109F2"/>
  </w:style>
  <w:style w:type="character" w:customStyle="1" w:styleId="WW8Num5z6">
    <w:name w:val="WW8Num5z6"/>
    <w:rsid w:val="006109F2"/>
  </w:style>
  <w:style w:type="character" w:customStyle="1" w:styleId="WW8Num5z7">
    <w:name w:val="WW8Num5z7"/>
    <w:rsid w:val="006109F2"/>
  </w:style>
  <w:style w:type="character" w:customStyle="1" w:styleId="WW8Num5z8">
    <w:name w:val="WW8Num5z8"/>
    <w:rsid w:val="006109F2"/>
  </w:style>
  <w:style w:type="character" w:customStyle="1" w:styleId="WW8Num6z0">
    <w:name w:val="WW8Num6z0"/>
    <w:rsid w:val="006109F2"/>
    <w:rPr>
      <w:b w:val="0"/>
    </w:rPr>
  </w:style>
  <w:style w:type="character" w:customStyle="1" w:styleId="WW8Num7z0">
    <w:name w:val="WW8Num7z0"/>
    <w:rsid w:val="006109F2"/>
    <w:rPr>
      <w:b w:val="0"/>
      <w:sz w:val="22"/>
      <w:szCs w:val="22"/>
    </w:rPr>
  </w:style>
  <w:style w:type="character" w:customStyle="1" w:styleId="WW8Num7z1">
    <w:name w:val="WW8Num7z1"/>
    <w:rsid w:val="006109F2"/>
    <w:rPr>
      <w:b w:val="0"/>
    </w:rPr>
  </w:style>
  <w:style w:type="character" w:customStyle="1" w:styleId="WW8Num7z2">
    <w:name w:val="WW8Num7z2"/>
    <w:rsid w:val="006109F2"/>
    <w:rPr>
      <w:b w:val="0"/>
      <w:bCs w:val="0"/>
      <w:i w:val="0"/>
      <w:iCs w:val="0"/>
      <w:sz w:val="26"/>
      <w:szCs w:val="26"/>
    </w:rPr>
  </w:style>
  <w:style w:type="character" w:customStyle="1" w:styleId="WW8Num7z3">
    <w:name w:val="WW8Num7z3"/>
    <w:rsid w:val="006109F2"/>
    <w:rPr>
      <w:sz w:val="26"/>
      <w:szCs w:val="26"/>
    </w:rPr>
  </w:style>
  <w:style w:type="character" w:customStyle="1" w:styleId="WW8Num7z5">
    <w:name w:val="WW8Num7z5"/>
    <w:rsid w:val="006109F2"/>
  </w:style>
  <w:style w:type="character" w:customStyle="1" w:styleId="WW8Num7z6">
    <w:name w:val="WW8Num7z6"/>
    <w:rsid w:val="006109F2"/>
  </w:style>
  <w:style w:type="character" w:customStyle="1" w:styleId="WW8Num7z7">
    <w:name w:val="WW8Num7z7"/>
    <w:rsid w:val="006109F2"/>
  </w:style>
  <w:style w:type="character" w:customStyle="1" w:styleId="WW8Num7z8">
    <w:name w:val="WW8Num7z8"/>
    <w:rsid w:val="006109F2"/>
  </w:style>
  <w:style w:type="character" w:customStyle="1" w:styleId="WW8Num8z0">
    <w:name w:val="WW8Num8z0"/>
    <w:rsid w:val="006109F2"/>
    <w:rPr>
      <w:rFonts w:ascii="Times New Roman" w:hAnsi="Times New Roman" w:cs="Times New Roman"/>
      <w:b w:val="0"/>
      <w:bCs/>
      <w:iCs/>
      <w:sz w:val="24"/>
      <w:szCs w:val="24"/>
    </w:rPr>
  </w:style>
  <w:style w:type="character" w:customStyle="1" w:styleId="WW8Num8z1">
    <w:name w:val="WW8Num8z1"/>
    <w:rsid w:val="006109F2"/>
  </w:style>
  <w:style w:type="character" w:customStyle="1" w:styleId="WW8Num8z2">
    <w:name w:val="WW8Num8z2"/>
    <w:rsid w:val="006109F2"/>
    <w:rPr>
      <w:rFonts w:ascii="Times New Roman" w:hAnsi="Times New Roman" w:cs="Times New Roman"/>
      <w:bCs w:val="0"/>
      <w:lang w:eastAsia="ru-RU"/>
    </w:rPr>
  </w:style>
  <w:style w:type="character" w:customStyle="1" w:styleId="WW8Num8z3">
    <w:name w:val="WW8Num8z3"/>
    <w:rsid w:val="006109F2"/>
  </w:style>
  <w:style w:type="character" w:customStyle="1" w:styleId="WW8Num8z4">
    <w:name w:val="WW8Num8z4"/>
    <w:rsid w:val="006109F2"/>
  </w:style>
  <w:style w:type="character" w:customStyle="1" w:styleId="WW8Num8z5">
    <w:name w:val="WW8Num8z5"/>
    <w:rsid w:val="006109F2"/>
  </w:style>
  <w:style w:type="character" w:customStyle="1" w:styleId="WW8Num8z6">
    <w:name w:val="WW8Num8z6"/>
    <w:rsid w:val="006109F2"/>
  </w:style>
  <w:style w:type="character" w:customStyle="1" w:styleId="WW8Num8z7">
    <w:name w:val="WW8Num8z7"/>
    <w:rsid w:val="006109F2"/>
  </w:style>
  <w:style w:type="character" w:customStyle="1" w:styleId="WW8Num8z8">
    <w:name w:val="WW8Num8z8"/>
    <w:rsid w:val="006109F2"/>
  </w:style>
  <w:style w:type="character" w:customStyle="1" w:styleId="WW8Num9z0">
    <w:name w:val="WW8Num9z0"/>
    <w:rsid w:val="006109F2"/>
    <w:rPr>
      <w:b w:val="0"/>
      <w:sz w:val="22"/>
      <w:szCs w:val="22"/>
    </w:rPr>
  </w:style>
  <w:style w:type="character" w:customStyle="1" w:styleId="WW8Num9z1">
    <w:name w:val="WW8Num9z1"/>
    <w:rsid w:val="006109F2"/>
    <w:rPr>
      <w:b w:val="0"/>
    </w:rPr>
  </w:style>
  <w:style w:type="character" w:customStyle="1" w:styleId="WW8Num9z2">
    <w:name w:val="WW8Num9z2"/>
    <w:rsid w:val="006109F2"/>
    <w:rPr>
      <w:b w:val="0"/>
      <w:bCs w:val="0"/>
      <w:i w:val="0"/>
      <w:iCs w:val="0"/>
      <w:sz w:val="26"/>
      <w:szCs w:val="26"/>
    </w:rPr>
  </w:style>
  <w:style w:type="character" w:customStyle="1" w:styleId="WW8Num9z3">
    <w:name w:val="WW8Num9z3"/>
    <w:rsid w:val="006109F2"/>
    <w:rPr>
      <w:sz w:val="26"/>
      <w:szCs w:val="26"/>
    </w:rPr>
  </w:style>
  <w:style w:type="character" w:customStyle="1" w:styleId="WW8Num9z5">
    <w:name w:val="WW8Num9z5"/>
    <w:rsid w:val="006109F2"/>
  </w:style>
  <w:style w:type="character" w:customStyle="1" w:styleId="WW8Num9z6">
    <w:name w:val="WW8Num9z6"/>
    <w:rsid w:val="006109F2"/>
  </w:style>
  <w:style w:type="character" w:customStyle="1" w:styleId="WW8Num9z7">
    <w:name w:val="WW8Num9z7"/>
    <w:rsid w:val="006109F2"/>
  </w:style>
  <w:style w:type="character" w:customStyle="1" w:styleId="WW8Num9z8">
    <w:name w:val="WW8Num9z8"/>
    <w:rsid w:val="006109F2"/>
  </w:style>
  <w:style w:type="character" w:customStyle="1" w:styleId="WW8Num10z0">
    <w:name w:val="WW8Num10z0"/>
    <w:rsid w:val="006109F2"/>
    <w:rPr>
      <w:rFonts w:ascii="Symbol" w:hAnsi="Symbol" w:cs="Symbol"/>
      <w:sz w:val="24"/>
      <w:szCs w:val="24"/>
      <w:lang w:eastAsia="ru-RU"/>
    </w:rPr>
  </w:style>
  <w:style w:type="character" w:customStyle="1" w:styleId="WW8Num10z1">
    <w:name w:val="WW8Num10z1"/>
    <w:rsid w:val="006109F2"/>
  </w:style>
  <w:style w:type="character" w:customStyle="1" w:styleId="WW8Num10z2">
    <w:name w:val="WW8Num10z2"/>
    <w:rsid w:val="006109F2"/>
  </w:style>
  <w:style w:type="character" w:customStyle="1" w:styleId="WW8Num10z3">
    <w:name w:val="WW8Num10z3"/>
    <w:rsid w:val="006109F2"/>
  </w:style>
  <w:style w:type="character" w:customStyle="1" w:styleId="WW8Num10z4">
    <w:name w:val="WW8Num10z4"/>
    <w:rsid w:val="006109F2"/>
  </w:style>
  <w:style w:type="character" w:customStyle="1" w:styleId="WW8Num10z5">
    <w:name w:val="WW8Num10z5"/>
    <w:rsid w:val="006109F2"/>
  </w:style>
  <w:style w:type="character" w:customStyle="1" w:styleId="WW8Num10z6">
    <w:name w:val="WW8Num10z6"/>
    <w:rsid w:val="006109F2"/>
  </w:style>
  <w:style w:type="character" w:customStyle="1" w:styleId="WW8Num10z7">
    <w:name w:val="WW8Num10z7"/>
    <w:rsid w:val="006109F2"/>
  </w:style>
  <w:style w:type="character" w:customStyle="1" w:styleId="WW8Num10z8">
    <w:name w:val="WW8Num10z8"/>
    <w:rsid w:val="006109F2"/>
  </w:style>
  <w:style w:type="character" w:customStyle="1" w:styleId="WW8Num11z1">
    <w:name w:val="WW8Num11z1"/>
    <w:rsid w:val="006109F2"/>
    <w:rPr>
      <w:b w:val="0"/>
    </w:rPr>
  </w:style>
  <w:style w:type="character" w:customStyle="1" w:styleId="WW8Num11z2">
    <w:name w:val="WW8Num11z2"/>
    <w:rsid w:val="006109F2"/>
    <w:rPr>
      <w:b w:val="0"/>
      <w:bCs w:val="0"/>
      <w:i w:val="0"/>
      <w:iCs w:val="0"/>
      <w:sz w:val="26"/>
      <w:szCs w:val="26"/>
    </w:rPr>
  </w:style>
  <w:style w:type="character" w:customStyle="1" w:styleId="WW8Num11z3">
    <w:name w:val="WW8Num11z3"/>
    <w:rsid w:val="006109F2"/>
    <w:rPr>
      <w:sz w:val="26"/>
      <w:szCs w:val="26"/>
    </w:rPr>
  </w:style>
  <w:style w:type="character" w:customStyle="1" w:styleId="WW8Num11z5">
    <w:name w:val="WW8Num11z5"/>
    <w:rsid w:val="006109F2"/>
  </w:style>
  <w:style w:type="character" w:customStyle="1" w:styleId="WW8Num11z6">
    <w:name w:val="WW8Num11z6"/>
    <w:rsid w:val="006109F2"/>
  </w:style>
  <w:style w:type="character" w:customStyle="1" w:styleId="WW8Num11z7">
    <w:name w:val="WW8Num11z7"/>
    <w:rsid w:val="006109F2"/>
  </w:style>
  <w:style w:type="character" w:customStyle="1" w:styleId="WW8Num11z8">
    <w:name w:val="WW8Num11z8"/>
    <w:rsid w:val="006109F2"/>
  </w:style>
  <w:style w:type="character" w:customStyle="1" w:styleId="WW8Num12z0">
    <w:name w:val="WW8Num12z0"/>
    <w:rsid w:val="006109F2"/>
    <w:rPr>
      <w:b w:val="0"/>
    </w:rPr>
  </w:style>
  <w:style w:type="character" w:customStyle="1" w:styleId="WW8Num13z0">
    <w:name w:val="WW8Num13z0"/>
    <w:rsid w:val="006109F2"/>
    <w:rPr>
      <w:rFonts w:cs="Times New Roman"/>
      <w:b/>
      <w:sz w:val="24"/>
      <w:szCs w:val="24"/>
    </w:rPr>
  </w:style>
  <w:style w:type="character" w:customStyle="1" w:styleId="WW8Num13z2">
    <w:name w:val="WW8Num13z2"/>
    <w:rsid w:val="006109F2"/>
    <w:rPr>
      <w:rFonts w:ascii="Times New Roman" w:hAnsi="Times New Roman" w:cs="Times New Roman"/>
      <w:b w:val="0"/>
      <w:i w:val="0"/>
      <w:sz w:val="24"/>
      <w:szCs w:val="26"/>
    </w:rPr>
  </w:style>
  <w:style w:type="character" w:customStyle="1" w:styleId="WW8Num13z3">
    <w:name w:val="WW8Num13z3"/>
    <w:rsid w:val="006109F2"/>
    <w:rPr>
      <w:rFonts w:ascii="Times New Roman" w:hAnsi="Times New Roman" w:cs="Times New Roman"/>
      <w:b w:val="0"/>
      <w:bCs w:val="0"/>
      <w:sz w:val="24"/>
      <w:szCs w:val="24"/>
    </w:rPr>
  </w:style>
  <w:style w:type="character" w:customStyle="1" w:styleId="WW8Num13z4">
    <w:name w:val="WW8Num13z4"/>
    <w:rsid w:val="006109F2"/>
    <w:rPr>
      <w:sz w:val="26"/>
      <w:szCs w:val="26"/>
    </w:rPr>
  </w:style>
  <w:style w:type="character" w:customStyle="1" w:styleId="WW8Num13z5">
    <w:name w:val="WW8Num13z5"/>
    <w:rsid w:val="006109F2"/>
    <w:rPr>
      <w:rFonts w:cs="Times New Roman"/>
    </w:rPr>
  </w:style>
  <w:style w:type="character" w:customStyle="1" w:styleId="3f1">
    <w:name w:val="Основной шрифт абзаца3"/>
    <w:rsid w:val="006109F2"/>
  </w:style>
  <w:style w:type="character" w:customStyle="1" w:styleId="WW8Num9z4">
    <w:name w:val="WW8Num9z4"/>
    <w:rsid w:val="006109F2"/>
  </w:style>
  <w:style w:type="character" w:customStyle="1" w:styleId="WW8Num11z4">
    <w:name w:val="WW8Num11z4"/>
    <w:rsid w:val="006109F2"/>
  </w:style>
  <w:style w:type="character" w:customStyle="1" w:styleId="WW8Num12z1">
    <w:name w:val="WW8Num12z1"/>
    <w:rsid w:val="006109F2"/>
    <w:rPr>
      <w:b w:val="0"/>
    </w:rPr>
  </w:style>
  <w:style w:type="character" w:customStyle="1" w:styleId="WW8Num12z2">
    <w:name w:val="WW8Num12z2"/>
    <w:rsid w:val="006109F2"/>
    <w:rPr>
      <w:b w:val="0"/>
      <w:bCs w:val="0"/>
      <w:i w:val="0"/>
      <w:iCs w:val="0"/>
      <w:sz w:val="26"/>
      <w:szCs w:val="26"/>
    </w:rPr>
  </w:style>
  <w:style w:type="character" w:customStyle="1" w:styleId="WW8Num12z3">
    <w:name w:val="WW8Num12z3"/>
    <w:rsid w:val="006109F2"/>
    <w:rPr>
      <w:sz w:val="26"/>
      <w:szCs w:val="26"/>
    </w:rPr>
  </w:style>
  <w:style w:type="character" w:customStyle="1" w:styleId="WW8Num12z5">
    <w:name w:val="WW8Num12z5"/>
    <w:uiPriority w:val="99"/>
    <w:rsid w:val="006109F2"/>
  </w:style>
  <w:style w:type="character" w:customStyle="1" w:styleId="WW8Num12z6">
    <w:name w:val="WW8Num12z6"/>
    <w:rsid w:val="006109F2"/>
  </w:style>
  <w:style w:type="character" w:customStyle="1" w:styleId="WW8Num12z7">
    <w:name w:val="WW8Num12z7"/>
    <w:rsid w:val="006109F2"/>
  </w:style>
  <w:style w:type="character" w:customStyle="1" w:styleId="WW8Num12z8">
    <w:name w:val="WW8Num12z8"/>
    <w:rsid w:val="006109F2"/>
  </w:style>
  <w:style w:type="character" w:customStyle="1" w:styleId="WW8Num13z1">
    <w:name w:val="WW8Num13z1"/>
    <w:rsid w:val="006109F2"/>
  </w:style>
  <w:style w:type="character" w:customStyle="1" w:styleId="WW8Num13z6">
    <w:name w:val="WW8Num13z6"/>
    <w:rsid w:val="006109F2"/>
  </w:style>
  <w:style w:type="character" w:customStyle="1" w:styleId="WW8Num13z7">
    <w:name w:val="WW8Num13z7"/>
    <w:rsid w:val="006109F2"/>
  </w:style>
  <w:style w:type="character" w:customStyle="1" w:styleId="WW8Num13z8">
    <w:name w:val="WW8Num13z8"/>
    <w:rsid w:val="006109F2"/>
  </w:style>
  <w:style w:type="character" w:customStyle="1" w:styleId="WW8Num14z0">
    <w:name w:val="WW8Num14z0"/>
    <w:rsid w:val="006109F2"/>
  </w:style>
  <w:style w:type="character" w:customStyle="1" w:styleId="WW8Num14z1">
    <w:name w:val="WW8Num14z1"/>
    <w:rsid w:val="006109F2"/>
  </w:style>
  <w:style w:type="character" w:customStyle="1" w:styleId="WW8Num14z2">
    <w:name w:val="WW8Num14z2"/>
    <w:rsid w:val="006109F2"/>
  </w:style>
  <w:style w:type="character" w:customStyle="1" w:styleId="WW8Num14z3">
    <w:name w:val="WW8Num14z3"/>
    <w:rsid w:val="006109F2"/>
  </w:style>
  <w:style w:type="character" w:customStyle="1" w:styleId="WW8Num14z4">
    <w:name w:val="WW8Num14z4"/>
    <w:rsid w:val="006109F2"/>
  </w:style>
  <w:style w:type="character" w:customStyle="1" w:styleId="WW8Num14z5">
    <w:name w:val="WW8Num14z5"/>
    <w:rsid w:val="006109F2"/>
  </w:style>
  <w:style w:type="character" w:customStyle="1" w:styleId="WW8Num14z6">
    <w:name w:val="WW8Num14z6"/>
    <w:rsid w:val="006109F2"/>
  </w:style>
  <w:style w:type="character" w:customStyle="1" w:styleId="WW8Num14z7">
    <w:name w:val="WW8Num14z7"/>
    <w:rsid w:val="006109F2"/>
  </w:style>
  <w:style w:type="character" w:customStyle="1" w:styleId="WW8Num14z8">
    <w:name w:val="WW8Num14z8"/>
    <w:rsid w:val="006109F2"/>
  </w:style>
  <w:style w:type="character" w:customStyle="1" w:styleId="WW8Num15z0">
    <w:name w:val="WW8Num15z0"/>
    <w:rsid w:val="006109F2"/>
    <w:rPr>
      <w:rFonts w:cs="Times New Roman"/>
      <w:b/>
      <w:sz w:val="24"/>
      <w:szCs w:val="24"/>
    </w:rPr>
  </w:style>
  <w:style w:type="character" w:customStyle="1" w:styleId="WW8Num15z2">
    <w:name w:val="WW8Num15z2"/>
    <w:rsid w:val="006109F2"/>
    <w:rPr>
      <w:rFonts w:ascii="Times New Roman" w:hAnsi="Times New Roman" w:cs="Times New Roman"/>
      <w:b w:val="0"/>
      <w:i w:val="0"/>
      <w:sz w:val="24"/>
      <w:szCs w:val="26"/>
    </w:rPr>
  </w:style>
  <w:style w:type="character" w:customStyle="1" w:styleId="WW8Num15z3">
    <w:name w:val="WW8Num15z3"/>
    <w:rsid w:val="006109F2"/>
    <w:rPr>
      <w:rFonts w:ascii="Times New Roman" w:hAnsi="Times New Roman" w:cs="Times New Roman"/>
      <w:b w:val="0"/>
      <w:bCs w:val="0"/>
      <w:sz w:val="24"/>
      <w:szCs w:val="24"/>
    </w:rPr>
  </w:style>
  <w:style w:type="character" w:customStyle="1" w:styleId="WW8Num15z4">
    <w:name w:val="WW8Num15z4"/>
    <w:rsid w:val="006109F2"/>
    <w:rPr>
      <w:sz w:val="26"/>
      <w:szCs w:val="26"/>
    </w:rPr>
  </w:style>
  <w:style w:type="character" w:customStyle="1" w:styleId="WW8Num15z5">
    <w:name w:val="WW8Num15z5"/>
    <w:rsid w:val="006109F2"/>
    <w:rPr>
      <w:rFonts w:cs="Times New Roman"/>
    </w:rPr>
  </w:style>
  <w:style w:type="character" w:customStyle="1" w:styleId="WW8Num16z0">
    <w:name w:val="WW8Num16z0"/>
    <w:rsid w:val="006109F2"/>
    <w:rPr>
      <w:b w:val="0"/>
    </w:rPr>
  </w:style>
  <w:style w:type="character" w:customStyle="1" w:styleId="WW8Num16z1">
    <w:name w:val="WW8Num16z1"/>
    <w:rsid w:val="006109F2"/>
  </w:style>
  <w:style w:type="character" w:customStyle="1" w:styleId="WW8Num16z2">
    <w:name w:val="WW8Num16z2"/>
    <w:rsid w:val="006109F2"/>
  </w:style>
  <w:style w:type="character" w:customStyle="1" w:styleId="WW8Num16z3">
    <w:name w:val="WW8Num16z3"/>
    <w:rsid w:val="006109F2"/>
  </w:style>
  <w:style w:type="character" w:customStyle="1" w:styleId="WW8Num16z4">
    <w:name w:val="WW8Num16z4"/>
    <w:rsid w:val="006109F2"/>
  </w:style>
  <w:style w:type="character" w:customStyle="1" w:styleId="WW8Num16z5">
    <w:name w:val="WW8Num16z5"/>
    <w:rsid w:val="006109F2"/>
  </w:style>
  <w:style w:type="character" w:customStyle="1" w:styleId="WW8Num16z6">
    <w:name w:val="WW8Num16z6"/>
    <w:rsid w:val="006109F2"/>
  </w:style>
  <w:style w:type="character" w:customStyle="1" w:styleId="WW8Num16z7">
    <w:name w:val="WW8Num16z7"/>
    <w:rsid w:val="006109F2"/>
  </w:style>
  <w:style w:type="character" w:customStyle="1" w:styleId="WW8Num16z8">
    <w:name w:val="WW8Num16z8"/>
    <w:rsid w:val="006109F2"/>
  </w:style>
  <w:style w:type="character" w:customStyle="1" w:styleId="2fa">
    <w:name w:val="Основной шрифт абзаца2"/>
    <w:rsid w:val="006109F2"/>
  </w:style>
  <w:style w:type="character" w:customStyle="1" w:styleId="WW--">
    <w:name w:val="WW-Интернет-ссылка"/>
    <w:rsid w:val="006109F2"/>
    <w:rPr>
      <w:color w:val="0000FF"/>
      <w:u w:val="single"/>
    </w:rPr>
  </w:style>
  <w:style w:type="character" w:customStyle="1" w:styleId="WW-">
    <w:name w:val="WW-Символ сноски"/>
    <w:rsid w:val="006109F2"/>
    <w:rPr>
      <w:vertAlign w:val="superscript"/>
    </w:rPr>
  </w:style>
  <w:style w:type="character" w:customStyle="1" w:styleId="48">
    <w:name w:val="Основной шрифт абзаца4"/>
    <w:rsid w:val="006109F2"/>
  </w:style>
  <w:style w:type="character" w:customStyle="1" w:styleId="f">
    <w:name w:val="f"/>
    <w:rsid w:val="006109F2"/>
  </w:style>
  <w:style w:type="character" w:customStyle="1" w:styleId="ListLabel258">
    <w:name w:val="ListLabel 258"/>
    <w:rsid w:val="006109F2"/>
    <w:rPr>
      <w:b w:val="0"/>
      <w:sz w:val="22"/>
      <w:szCs w:val="22"/>
    </w:rPr>
  </w:style>
  <w:style w:type="character" w:customStyle="1" w:styleId="ListLabel259">
    <w:name w:val="ListLabel 259"/>
    <w:rsid w:val="006109F2"/>
    <w:rPr>
      <w:b w:val="0"/>
    </w:rPr>
  </w:style>
  <w:style w:type="character" w:customStyle="1" w:styleId="ListLabel260">
    <w:name w:val="ListLabel 260"/>
    <w:rsid w:val="006109F2"/>
    <w:rPr>
      <w:b w:val="0"/>
      <w:bCs w:val="0"/>
      <w:i w:val="0"/>
      <w:iCs w:val="0"/>
      <w:sz w:val="26"/>
      <w:szCs w:val="26"/>
    </w:rPr>
  </w:style>
  <w:style w:type="character" w:customStyle="1" w:styleId="ListLabel261">
    <w:name w:val="ListLabel 261"/>
    <w:rsid w:val="006109F2"/>
    <w:rPr>
      <w:sz w:val="26"/>
      <w:szCs w:val="26"/>
    </w:rPr>
  </w:style>
  <w:style w:type="character" w:customStyle="1" w:styleId="ListLabel262">
    <w:name w:val="ListLabel 262"/>
    <w:rsid w:val="006109F2"/>
    <w:rPr>
      <w:b w:val="0"/>
      <w:bCs/>
      <w:iCs/>
      <w:sz w:val="24"/>
    </w:rPr>
  </w:style>
  <w:style w:type="character" w:customStyle="1" w:styleId="ListLabel263">
    <w:name w:val="ListLabel 263"/>
    <w:rsid w:val="006109F2"/>
    <w:rPr>
      <w:rFonts w:cs="Symbol"/>
      <w:sz w:val="24"/>
      <w:szCs w:val="24"/>
    </w:rPr>
  </w:style>
  <w:style w:type="character" w:customStyle="1" w:styleId="WW-0">
    <w:name w:val="WW-Символы концевой сноски"/>
    <w:rsid w:val="006109F2"/>
  </w:style>
  <w:style w:type="character" w:customStyle="1" w:styleId="2fb">
    <w:name w:val="Знак сноски2"/>
    <w:rsid w:val="006109F2"/>
    <w:rPr>
      <w:vertAlign w:val="superscript"/>
    </w:rPr>
  </w:style>
  <w:style w:type="character" w:customStyle="1" w:styleId="1fff2">
    <w:name w:val="Знак концевой сноски1"/>
    <w:rsid w:val="006109F2"/>
    <w:rPr>
      <w:vertAlign w:val="superscript"/>
    </w:rPr>
  </w:style>
  <w:style w:type="character" w:customStyle="1" w:styleId="docaccesstitle">
    <w:name w:val="docaccess_title"/>
    <w:rsid w:val="006109F2"/>
  </w:style>
  <w:style w:type="character" w:customStyle="1" w:styleId="CharChar0">
    <w:name w:val="Обычный Char Char"/>
    <w:rsid w:val="006109F2"/>
    <w:rPr>
      <w:rFonts w:eastAsia="Calibri"/>
      <w:kern w:val="1"/>
      <w:sz w:val="24"/>
      <w:lang w:eastAsia="zh-CN" w:bidi="ar-SA"/>
    </w:rPr>
  </w:style>
  <w:style w:type="paragraph" w:customStyle="1" w:styleId="49">
    <w:name w:val="Указатель4"/>
    <w:basedOn w:val="a8"/>
    <w:qFormat/>
    <w:rsid w:val="006109F2"/>
    <w:pPr>
      <w:suppressLineNumbers/>
      <w:spacing w:line="0" w:lineRule="atLeast"/>
    </w:pPr>
  </w:style>
  <w:style w:type="paragraph" w:customStyle="1" w:styleId="3f2">
    <w:name w:val="Название объекта3"/>
    <w:basedOn w:val="a8"/>
    <w:qFormat/>
    <w:rsid w:val="006109F2"/>
    <w:pPr>
      <w:spacing w:before="240" w:after="60"/>
      <w:jc w:val="center"/>
    </w:pPr>
    <w:rPr>
      <w:b/>
      <w:kern w:val="1"/>
      <w:sz w:val="32"/>
      <w:szCs w:val="20"/>
    </w:rPr>
  </w:style>
  <w:style w:type="paragraph" w:customStyle="1" w:styleId="3f3">
    <w:name w:val="Указатель3"/>
    <w:basedOn w:val="a8"/>
    <w:qFormat/>
    <w:rsid w:val="006109F2"/>
    <w:pPr>
      <w:suppressLineNumbers/>
      <w:spacing w:line="0" w:lineRule="atLeast"/>
    </w:pPr>
  </w:style>
  <w:style w:type="paragraph" w:customStyle="1" w:styleId="2fc">
    <w:name w:val="Название объекта2"/>
    <w:basedOn w:val="a8"/>
    <w:qFormat/>
    <w:rsid w:val="006109F2"/>
    <w:pPr>
      <w:suppressLineNumbers/>
      <w:spacing w:before="120" w:after="120" w:line="0" w:lineRule="atLeast"/>
    </w:pPr>
    <w:rPr>
      <w:i/>
      <w:iCs/>
    </w:rPr>
  </w:style>
  <w:style w:type="character" w:customStyle="1" w:styleId="footercopy">
    <w:name w:val="footercopy"/>
    <w:uiPriority w:val="99"/>
    <w:rsid w:val="006109F2"/>
  </w:style>
  <w:style w:type="character" w:customStyle="1" w:styleId="ecattext">
    <w:name w:val="ecattext"/>
    <w:rsid w:val="006109F2"/>
    <w:rPr>
      <w:rFonts w:cs="Times New Roman"/>
    </w:rPr>
  </w:style>
  <w:style w:type="paragraph" w:styleId="affffffa">
    <w:name w:val="Revision"/>
    <w:hidden/>
    <w:uiPriority w:val="99"/>
    <w:semiHidden/>
    <w:rsid w:val="006109F2"/>
    <w:pPr>
      <w:spacing w:after="0" w:line="240" w:lineRule="auto"/>
    </w:pPr>
    <w:rPr>
      <w:rFonts w:ascii="Calibri" w:eastAsia="Times New Roman" w:hAnsi="Calibri" w:cs="Times New Roman"/>
    </w:rPr>
  </w:style>
  <w:style w:type="character" w:styleId="affffffb">
    <w:name w:val="Placeholder Text"/>
    <w:uiPriority w:val="99"/>
    <w:semiHidden/>
    <w:rsid w:val="006109F2"/>
    <w:rPr>
      <w:color w:val="808080"/>
    </w:rPr>
  </w:style>
  <w:style w:type="paragraph" w:customStyle="1" w:styleId="4a">
    <w:name w:val="Основной текст4"/>
    <w:basedOn w:val="a8"/>
    <w:uiPriority w:val="99"/>
    <w:qFormat/>
    <w:rsid w:val="006109F2"/>
    <w:pPr>
      <w:shd w:val="clear" w:color="auto" w:fill="FFFFFF"/>
      <w:spacing w:line="322" w:lineRule="exact"/>
      <w:ind w:hanging="1360"/>
    </w:pPr>
    <w:rPr>
      <w:b/>
      <w:bCs/>
      <w:color w:val="000000"/>
      <w:sz w:val="23"/>
      <w:szCs w:val="23"/>
    </w:rPr>
  </w:style>
  <w:style w:type="character" w:customStyle="1" w:styleId="WW8Num12z4">
    <w:name w:val="WW8Num12z4"/>
    <w:uiPriority w:val="99"/>
    <w:rsid w:val="006109F2"/>
    <w:rPr>
      <w:sz w:val="26"/>
      <w:szCs w:val="26"/>
    </w:rPr>
  </w:style>
  <w:style w:type="paragraph" w:styleId="84">
    <w:name w:val="toc 8"/>
    <w:basedOn w:val="a8"/>
    <w:next w:val="a8"/>
    <w:autoRedefine/>
    <w:unhideWhenUsed/>
    <w:rsid w:val="006109F2"/>
    <w:pPr>
      <w:spacing w:after="200" w:line="276" w:lineRule="auto"/>
      <w:ind w:left="1540"/>
    </w:pPr>
    <w:rPr>
      <w:rFonts w:ascii="Calibri" w:eastAsia="Calibri" w:hAnsi="Calibri"/>
      <w:sz w:val="22"/>
      <w:szCs w:val="22"/>
      <w:lang w:eastAsia="en-US"/>
    </w:rPr>
  </w:style>
  <w:style w:type="character" w:styleId="affffffc">
    <w:name w:val="line number"/>
    <w:uiPriority w:val="99"/>
    <w:unhideWhenUsed/>
    <w:rsid w:val="006109F2"/>
  </w:style>
  <w:style w:type="character" w:customStyle="1" w:styleId="okpdspan1">
    <w:name w:val="okpd_span1"/>
    <w:rsid w:val="006109F2"/>
    <w:rPr>
      <w:b/>
      <w:bCs/>
    </w:rPr>
  </w:style>
  <w:style w:type="character" w:customStyle="1" w:styleId="4b">
    <w:name w:val="Основной текст (4) + Не курсив"/>
    <w:rsid w:val="006109F2"/>
    <w:rPr>
      <w:i/>
      <w:iCs/>
      <w:color w:val="000000"/>
      <w:spacing w:val="0"/>
      <w:w w:val="100"/>
      <w:position w:val="0"/>
      <w:sz w:val="28"/>
      <w:szCs w:val="28"/>
      <w:shd w:val="clear" w:color="auto" w:fill="FFFFFF"/>
      <w:lang w:val="ru-RU" w:eastAsia="ru-RU" w:bidi="ru-RU"/>
    </w:rPr>
  </w:style>
  <w:style w:type="character" w:customStyle="1" w:styleId="blk1">
    <w:name w:val="blk1"/>
    <w:rsid w:val="006109F2"/>
    <w:rPr>
      <w:vanish w:val="0"/>
      <w:webHidden w:val="0"/>
      <w:specVanish w:val="0"/>
    </w:rPr>
  </w:style>
  <w:style w:type="character" w:customStyle="1" w:styleId="bold1">
    <w:name w:val="bold1"/>
    <w:rsid w:val="006109F2"/>
    <w:rPr>
      <w:b/>
      <w:bCs/>
      <w:shd w:val="clear" w:color="auto" w:fill="FFFFFF"/>
    </w:rPr>
  </w:style>
  <w:style w:type="paragraph" w:customStyle="1" w:styleId="affffffd">
    <w:name w:val="Стиль"/>
    <w:uiPriority w:val="99"/>
    <w:qFormat/>
    <w:rsid w:val="006109F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fff3">
    <w:name w:val="Заголовок записки1"/>
    <w:basedOn w:val="a8"/>
    <w:next w:val="a8"/>
    <w:link w:val="affffffe"/>
    <w:qFormat/>
    <w:rsid w:val="006109F2"/>
    <w:pPr>
      <w:spacing w:after="60"/>
      <w:jc w:val="both"/>
    </w:pPr>
    <w:rPr>
      <w:lang w:eastAsia="ar-SA"/>
    </w:rPr>
  </w:style>
  <w:style w:type="character" w:customStyle="1" w:styleId="affffffe">
    <w:name w:val="Заголовок записки Знак"/>
    <w:link w:val="1fff3"/>
    <w:rsid w:val="006109F2"/>
    <w:rPr>
      <w:rFonts w:ascii="Times New Roman" w:eastAsia="Times New Roman" w:hAnsi="Times New Roman" w:cs="Times New Roman"/>
      <w:sz w:val="24"/>
      <w:szCs w:val="24"/>
      <w:lang w:eastAsia="ar-SA"/>
    </w:rPr>
  </w:style>
  <w:style w:type="paragraph" w:customStyle="1" w:styleId="afffffff">
    <w:name w:val="Таблица текст"/>
    <w:basedOn w:val="a8"/>
    <w:uiPriority w:val="99"/>
    <w:qFormat/>
    <w:rsid w:val="006109F2"/>
    <w:pPr>
      <w:spacing w:before="40" w:after="40"/>
      <w:ind w:left="57" w:right="57"/>
    </w:pPr>
    <w:rPr>
      <w:sz w:val="22"/>
      <w:szCs w:val="22"/>
    </w:rPr>
  </w:style>
  <w:style w:type="paragraph" w:styleId="afffffff0">
    <w:name w:val="List Number"/>
    <w:basedOn w:val="a8"/>
    <w:rsid w:val="006109F2"/>
    <w:pPr>
      <w:tabs>
        <w:tab w:val="num" w:pos="643"/>
      </w:tabs>
      <w:spacing w:after="60"/>
      <w:ind w:left="360" w:hanging="360"/>
      <w:jc w:val="both"/>
    </w:pPr>
    <w:rPr>
      <w:szCs w:val="20"/>
    </w:rPr>
  </w:style>
  <w:style w:type="paragraph" w:styleId="3f4">
    <w:name w:val="List Number 3"/>
    <w:basedOn w:val="a8"/>
    <w:rsid w:val="006109F2"/>
    <w:pPr>
      <w:tabs>
        <w:tab w:val="num" w:pos="926"/>
        <w:tab w:val="num" w:pos="1209"/>
      </w:tabs>
      <w:spacing w:after="60"/>
      <w:ind w:left="926" w:hanging="360"/>
      <w:jc w:val="both"/>
    </w:pPr>
    <w:rPr>
      <w:szCs w:val="20"/>
    </w:rPr>
  </w:style>
  <w:style w:type="paragraph" w:styleId="4c">
    <w:name w:val="List Number 4"/>
    <w:basedOn w:val="a8"/>
    <w:rsid w:val="006109F2"/>
    <w:pPr>
      <w:tabs>
        <w:tab w:val="num" w:pos="1260"/>
      </w:tabs>
      <w:spacing w:after="60"/>
      <w:ind w:left="1260" w:hanging="720"/>
      <w:jc w:val="both"/>
    </w:pPr>
    <w:rPr>
      <w:szCs w:val="20"/>
    </w:rPr>
  </w:style>
  <w:style w:type="paragraph" w:customStyle="1" w:styleId="a7">
    <w:name w:val="Раздел"/>
    <w:basedOn w:val="a8"/>
    <w:uiPriority w:val="99"/>
    <w:semiHidden/>
    <w:qFormat/>
    <w:rsid w:val="006109F2"/>
    <w:pPr>
      <w:numPr>
        <w:ilvl w:val="1"/>
        <w:numId w:val="8"/>
      </w:numPr>
      <w:spacing w:before="120" w:after="120"/>
      <w:jc w:val="center"/>
    </w:pPr>
    <w:rPr>
      <w:rFonts w:ascii="Arial Narrow" w:hAnsi="Arial Narrow"/>
      <w:b/>
      <w:sz w:val="28"/>
      <w:szCs w:val="20"/>
    </w:rPr>
  </w:style>
  <w:style w:type="paragraph" w:customStyle="1" w:styleId="31">
    <w:name w:val="Раздел 3"/>
    <w:basedOn w:val="a8"/>
    <w:uiPriority w:val="99"/>
    <w:semiHidden/>
    <w:qFormat/>
    <w:rsid w:val="006109F2"/>
    <w:pPr>
      <w:numPr>
        <w:numId w:val="9"/>
      </w:numPr>
      <w:spacing w:before="120" w:after="120"/>
      <w:jc w:val="center"/>
    </w:pPr>
    <w:rPr>
      <w:b/>
      <w:szCs w:val="20"/>
    </w:rPr>
  </w:style>
  <w:style w:type="paragraph" w:customStyle="1" w:styleId="3f5">
    <w:name w:val="Стиль3"/>
    <w:basedOn w:val="24"/>
    <w:uiPriority w:val="99"/>
    <w:qFormat/>
    <w:rsid w:val="006109F2"/>
    <w:pPr>
      <w:widowControl w:val="0"/>
      <w:tabs>
        <w:tab w:val="num" w:pos="643"/>
      </w:tabs>
      <w:adjustRightInd w:val="0"/>
      <w:spacing w:after="0" w:line="240" w:lineRule="auto"/>
      <w:ind w:left="643" w:hanging="360"/>
      <w:textAlignment w:val="baseline"/>
    </w:pPr>
    <w:rPr>
      <w:sz w:val="24"/>
      <w:szCs w:val="20"/>
    </w:rPr>
  </w:style>
  <w:style w:type="paragraph" w:customStyle="1" w:styleId="afffffff1">
    <w:name w:val="пункт"/>
    <w:basedOn w:val="a8"/>
    <w:uiPriority w:val="99"/>
    <w:qFormat/>
    <w:rsid w:val="006109F2"/>
    <w:pPr>
      <w:tabs>
        <w:tab w:val="num" w:pos="1307"/>
      </w:tabs>
      <w:spacing w:before="60" w:after="60"/>
      <w:ind w:left="1080"/>
    </w:pPr>
  </w:style>
  <w:style w:type="paragraph" w:styleId="3f6">
    <w:name w:val="toc 3"/>
    <w:basedOn w:val="a8"/>
    <w:next w:val="a8"/>
    <w:autoRedefine/>
    <w:rsid w:val="006109F2"/>
    <w:pPr>
      <w:ind w:left="480"/>
    </w:pPr>
  </w:style>
  <w:style w:type="paragraph" w:customStyle="1" w:styleId="232">
    <w:name w:val="Знак Знак23 Знак Знак Знак"/>
    <w:basedOn w:val="a8"/>
    <w:uiPriority w:val="99"/>
    <w:qFormat/>
    <w:rsid w:val="006109F2"/>
    <w:pPr>
      <w:spacing w:after="160" w:line="240" w:lineRule="exact"/>
    </w:pPr>
    <w:rPr>
      <w:sz w:val="20"/>
      <w:szCs w:val="20"/>
    </w:rPr>
  </w:style>
  <w:style w:type="paragraph" w:customStyle="1" w:styleId="233">
    <w:name w:val="Знак Знак23 Знак Знак Знак Знак"/>
    <w:basedOn w:val="a8"/>
    <w:uiPriority w:val="99"/>
    <w:qFormat/>
    <w:rsid w:val="006109F2"/>
    <w:pPr>
      <w:spacing w:after="160" w:line="240" w:lineRule="exact"/>
    </w:pPr>
    <w:rPr>
      <w:sz w:val="20"/>
      <w:szCs w:val="20"/>
    </w:rPr>
  </w:style>
  <w:style w:type="paragraph" w:customStyle="1" w:styleId="1fff4">
    <w:name w:val="Список многоуровневый 1"/>
    <w:basedOn w:val="a8"/>
    <w:qFormat/>
    <w:rsid w:val="006109F2"/>
    <w:pPr>
      <w:tabs>
        <w:tab w:val="num" w:pos="432"/>
      </w:tabs>
      <w:spacing w:after="60"/>
      <w:ind w:left="431" w:hanging="431"/>
      <w:jc w:val="both"/>
    </w:pPr>
  </w:style>
  <w:style w:type="paragraph" w:styleId="42">
    <w:name w:val="toc 4"/>
    <w:basedOn w:val="a8"/>
    <w:next w:val="a8"/>
    <w:autoRedefine/>
    <w:rsid w:val="006109F2"/>
    <w:pPr>
      <w:numPr>
        <w:numId w:val="10"/>
      </w:numPr>
      <w:tabs>
        <w:tab w:val="clear" w:pos="432"/>
      </w:tabs>
      <w:ind w:left="720" w:firstLine="0"/>
    </w:pPr>
  </w:style>
  <w:style w:type="paragraph" w:styleId="55">
    <w:name w:val="toc 5"/>
    <w:basedOn w:val="a8"/>
    <w:next w:val="a8"/>
    <w:autoRedefine/>
    <w:rsid w:val="006109F2"/>
    <w:pPr>
      <w:ind w:left="960"/>
    </w:pPr>
  </w:style>
  <w:style w:type="paragraph" w:styleId="66">
    <w:name w:val="toc 6"/>
    <w:basedOn w:val="a8"/>
    <w:next w:val="a8"/>
    <w:autoRedefine/>
    <w:rsid w:val="006109F2"/>
    <w:pPr>
      <w:ind w:left="1200"/>
    </w:pPr>
  </w:style>
  <w:style w:type="paragraph" w:styleId="74">
    <w:name w:val="toc 7"/>
    <w:basedOn w:val="a8"/>
    <w:next w:val="a8"/>
    <w:autoRedefine/>
    <w:rsid w:val="006109F2"/>
    <w:pPr>
      <w:ind w:left="1440"/>
    </w:pPr>
  </w:style>
  <w:style w:type="paragraph" w:styleId="94">
    <w:name w:val="toc 9"/>
    <w:basedOn w:val="a8"/>
    <w:next w:val="a8"/>
    <w:autoRedefine/>
    <w:rsid w:val="006109F2"/>
    <w:pPr>
      <w:ind w:left="1920"/>
    </w:pPr>
  </w:style>
  <w:style w:type="paragraph" w:customStyle="1" w:styleId="2310">
    <w:name w:val="Знак Знак23 Знак Знак Знак Знак1"/>
    <w:basedOn w:val="a8"/>
    <w:autoRedefine/>
    <w:uiPriority w:val="99"/>
    <w:qFormat/>
    <w:rsid w:val="006109F2"/>
    <w:pPr>
      <w:spacing w:before="60" w:after="60"/>
    </w:pPr>
    <w:rPr>
      <w:sz w:val="20"/>
      <w:szCs w:val="20"/>
    </w:rPr>
  </w:style>
  <w:style w:type="character" w:customStyle="1" w:styleId="H2">
    <w:name w:val="H2 Знак Знак"/>
    <w:rsid w:val="006109F2"/>
    <w:rPr>
      <w:rFonts w:eastAsia="Times New Roman" w:cs="Times New Roman"/>
      <w:b/>
      <w:bCs/>
      <w:sz w:val="30"/>
      <w:szCs w:val="30"/>
      <w:lang w:val="ru-RU" w:eastAsia="ru-RU" w:bidi="ar-SA"/>
    </w:rPr>
  </w:style>
  <w:style w:type="character" w:customStyle="1" w:styleId="291">
    <w:name w:val="Знак Знак29"/>
    <w:rsid w:val="006109F2"/>
    <w:rPr>
      <w:rFonts w:ascii="Cambria" w:hAnsi="Cambria" w:cs="Times New Roman"/>
      <w:b/>
      <w:bCs/>
      <w:sz w:val="26"/>
      <w:szCs w:val="26"/>
      <w:lang w:val="ru-RU" w:eastAsia="en-US" w:bidi="ar-SA"/>
    </w:rPr>
  </w:style>
  <w:style w:type="character" w:customStyle="1" w:styleId="281">
    <w:name w:val="Знак Знак28"/>
    <w:rsid w:val="006109F2"/>
    <w:rPr>
      <w:rFonts w:ascii="Arial" w:hAnsi="Arial" w:cs="Arial"/>
      <w:sz w:val="24"/>
      <w:szCs w:val="24"/>
      <w:lang w:val="ru-RU" w:eastAsia="ru-RU" w:bidi="ar-SA"/>
    </w:rPr>
  </w:style>
  <w:style w:type="character" w:customStyle="1" w:styleId="271">
    <w:name w:val="Знак Знак27"/>
    <w:rsid w:val="006109F2"/>
    <w:rPr>
      <w:rFonts w:eastAsia="Times New Roman" w:cs="Times New Roman"/>
      <w:sz w:val="22"/>
      <w:szCs w:val="22"/>
      <w:lang w:val="ru-RU" w:eastAsia="ru-RU" w:bidi="ar-SA"/>
    </w:rPr>
  </w:style>
  <w:style w:type="character" w:customStyle="1" w:styleId="261">
    <w:name w:val="Знак Знак26"/>
    <w:rsid w:val="006109F2"/>
    <w:rPr>
      <w:rFonts w:eastAsia="Times New Roman" w:cs="Times New Roman"/>
      <w:i/>
      <w:iCs/>
      <w:sz w:val="22"/>
      <w:szCs w:val="22"/>
      <w:lang w:val="ru-RU" w:eastAsia="ru-RU" w:bidi="ar-SA"/>
    </w:rPr>
  </w:style>
  <w:style w:type="character" w:customStyle="1" w:styleId="251">
    <w:name w:val="Знак Знак25"/>
    <w:rsid w:val="006109F2"/>
    <w:rPr>
      <w:rFonts w:ascii="Arial" w:hAnsi="Arial" w:cs="Arial"/>
      <w:lang w:val="ru-RU" w:eastAsia="ru-RU" w:bidi="ar-SA"/>
    </w:rPr>
  </w:style>
  <w:style w:type="character" w:customStyle="1" w:styleId="242">
    <w:name w:val="Знак Знак24"/>
    <w:rsid w:val="006109F2"/>
    <w:rPr>
      <w:rFonts w:ascii="Arial" w:hAnsi="Arial" w:cs="Arial"/>
      <w:i/>
      <w:iCs/>
      <w:lang w:val="ru-RU" w:eastAsia="ru-RU" w:bidi="ar-SA"/>
    </w:rPr>
  </w:style>
  <w:style w:type="character" w:customStyle="1" w:styleId="234">
    <w:name w:val="Знак Знак23"/>
    <w:rsid w:val="006109F2"/>
    <w:rPr>
      <w:rFonts w:ascii="Arial" w:hAnsi="Arial" w:cs="Arial"/>
      <w:b/>
      <w:bCs/>
      <w:i/>
      <w:iCs/>
      <w:sz w:val="18"/>
      <w:szCs w:val="18"/>
      <w:lang w:val="ru-RU" w:eastAsia="ru-RU" w:bidi="ar-SA"/>
    </w:rPr>
  </w:style>
  <w:style w:type="paragraph" w:styleId="HTML1">
    <w:name w:val="HTML Address"/>
    <w:basedOn w:val="a8"/>
    <w:link w:val="HTML2"/>
    <w:rsid w:val="006109F2"/>
    <w:pPr>
      <w:spacing w:after="60"/>
      <w:jc w:val="both"/>
    </w:pPr>
    <w:rPr>
      <w:i/>
      <w:iCs/>
    </w:rPr>
  </w:style>
  <w:style w:type="character" w:customStyle="1" w:styleId="HTML2">
    <w:name w:val="Адрес HTML Знак"/>
    <w:basedOn w:val="a9"/>
    <w:link w:val="HTML1"/>
    <w:rsid w:val="006109F2"/>
    <w:rPr>
      <w:rFonts w:ascii="Times New Roman" w:eastAsia="Times New Roman" w:hAnsi="Times New Roman" w:cs="Times New Roman"/>
      <w:i/>
      <w:iCs/>
      <w:sz w:val="24"/>
      <w:szCs w:val="24"/>
      <w:lang w:eastAsia="ru-RU"/>
    </w:rPr>
  </w:style>
  <w:style w:type="paragraph" w:styleId="afffffff2">
    <w:name w:val="envelope address"/>
    <w:basedOn w:val="a8"/>
    <w:rsid w:val="006109F2"/>
    <w:pPr>
      <w:framePr w:w="7920" w:h="1980" w:hSpace="180" w:wrap="auto" w:hAnchor="page" w:xAlign="center" w:yAlign="bottom"/>
      <w:spacing w:after="60"/>
      <w:ind w:left="2880"/>
      <w:jc w:val="both"/>
    </w:pPr>
    <w:rPr>
      <w:rFonts w:ascii="Arial" w:hAnsi="Arial" w:cs="Arial"/>
    </w:rPr>
  </w:style>
  <w:style w:type="paragraph" w:styleId="2fd">
    <w:name w:val="envelope return"/>
    <w:basedOn w:val="a8"/>
    <w:rsid w:val="006109F2"/>
    <w:pPr>
      <w:spacing w:after="60"/>
      <w:jc w:val="both"/>
    </w:pPr>
    <w:rPr>
      <w:rFonts w:ascii="Arial" w:hAnsi="Arial" w:cs="Arial"/>
      <w:sz w:val="20"/>
      <w:szCs w:val="20"/>
    </w:rPr>
  </w:style>
  <w:style w:type="paragraph" w:styleId="3f7">
    <w:name w:val="List 3"/>
    <w:basedOn w:val="a8"/>
    <w:rsid w:val="006109F2"/>
    <w:pPr>
      <w:spacing w:after="60"/>
      <w:ind w:left="849" w:hanging="283"/>
      <w:jc w:val="both"/>
    </w:pPr>
  </w:style>
  <w:style w:type="paragraph" w:styleId="4d">
    <w:name w:val="List 4"/>
    <w:basedOn w:val="a8"/>
    <w:rsid w:val="006109F2"/>
    <w:pPr>
      <w:spacing w:after="60"/>
      <w:ind w:left="1132" w:hanging="283"/>
      <w:jc w:val="both"/>
    </w:pPr>
  </w:style>
  <w:style w:type="paragraph" w:styleId="56">
    <w:name w:val="List 5"/>
    <w:basedOn w:val="a8"/>
    <w:rsid w:val="006109F2"/>
    <w:pPr>
      <w:spacing w:after="60"/>
      <w:ind w:left="1415" w:hanging="283"/>
      <w:jc w:val="both"/>
    </w:pPr>
  </w:style>
  <w:style w:type="paragraph" w:styleId="57">
    <w:name w:val="List Number 5"/>
    <w:basedOn w:val="a8"/>
    <w:rsid w:val="006109F2"/>
    <w:pPr>
      <w:tabs>
        <w:tab w:val="num" w:pos="1492"/>
      </w:tabs>
      <w:spacing w:after="60"/>
      <w:ind w:left="1492" w:hanging="360"/>
      <w:jc w:val="both"/>
    </w:pPr>
  </w:style>
  <w:style w:type="character" w:customStyle="1" w:styleId="171">
    <w:name w:val="Знак Знак17"/>
    <w:rsid w:val="006109F2"/>
    <w:rPr>
      <w:rFonts w:ascii="Cambria" w:hAnsi="Cambria" w:cs="Times New Roman"/>
      <w:b/>
      <w:bCs/>
      <w:kern w:val="28"/>
      <w:sz w:val="32"/>
      <w:szCs w:val="32"/>
      <w:lang w:val="ru-RU" w:eastAsia="zh-CN" w:bidi="ar-SA"/>
    </w:rPr>
  </w:style>
  <w:style w:type="paragraph" w:styleId="afffffff3">
    <w:name w:val="Closing"/>
    <w:basedOn w:val="a8"/>
    <w:link w:val="afffffff4"/>
    <w:rsid w:val="006109F2"/>
    <w:pPr>
      <w:spacing w:after="60"/>
      <w:ind w:left="4252"/>
      <w:jc w:val="both"/>
    </w:pPr>
  </w:style>
  <w:style w:type="character" w:customStyle="1" w:styleId="afffffff4">
    <w:name w:val="Прощание Знак"/>
    <w:basedOn w:val="a9"/>
    <w:link w:val="afffffff3"/>
    <w:rsid w:val="006109F2"/>
    <w:rPr>
      <w:rFonts w:ascii="Times New Roman" w:eastAsia="Times New Roman" w:hAnsi="Times New Roman" w:cs="Times New Roman"/>
      <w:sz w:val="24"/>
      <w:szCs w:val="24"/>
      <w:lang w:eastAsia="ru-RU"/>
    </w:rPr>
  </w:style>
  <w:style w:type="paragraph" w:styleId="afffffff5">
    <w:name w:val="Signature"/>
    <w:basedOn w:val="a8"/>
    <w:link w:val="afffffff6"/>
    <w:rsid w:val="006109F2"/>
    <w:pPr>
      <w:spacing w:after="60"/>
      <w:ind w:left="4252"/>
      <w:jc w:val="both"/>
    </w:pPr>
  </w:style>
  <w:style w:type="character" w:customStyle="1" w:styleId="afffffff6">
    <w:name w:val="Подпись Знак"/>
    <w:basedOn w:val="a9"/>
    <w:link w:val="afffffff5"/>
    <w:rsid w:val="006109F2"/>
    <w:rPr>
      <w:rFonts w:ascii="Times New Roman" w:eastAsia="Times New Roman" w:hAnsi="Times New Roman" w:cs="Times New Roman"/>
      <w:sz w:val="24"/>
      <w:szCs w:val="24"/>
      <w:lang w:eastAsia="ru-RU"/>
    </w:rPr>
  </w:style>
  <w:style w:type="paragraph" w:styleId="afffffff7">
    <w:name w:val="List Continue"/>
    <w:basedOn w:val="a8"/>
    <w:rsid w:val="006109F2"/>
    <w:pPr>
      <w:spacing w:after="120"/>
      <w:ind w:left="283"/>
      <w:jc w:val="both"/>
    </w:pPr>
  </w:style>
  <w:style w:type="paragraph" w:styleId="2fe">
    <w:name w:val="List Continue 2"/>
    <w:basedOn w:val="a8"/>
    <w:rsid w:val="006109F2"/>
    <w:pPr>
      <w:spacing w:after="120"/>
      <w:ind w:left="566"/>
      <w:jc w:val="both"/>
    </w:pPr>
  </w:style>
  <w:style w:type="paragraph" w:styleId="3f8">
    <w:name w:val="List Continue 3"/>
    <w:basedOn w:val="a8"/>
    <w:rsid w:val="006109F2"/>
    <w:pPr>
      <w:spacing w:after="120"/>
      <w:ind w:left="849"/>
      <w:jc w:val="both"/>
    </w:pPr>
  </w:style>
  <w:style w:type="paragraph" w:styleId="4e">
    <w:name w:val="List Continue 4"/>
    <w:basedOn w:val="a8"/>
    <w:rsid w:val="006109F2"/>
    <w:pPr>
      <w:spacing w:after="120"/>
      <w:ind w:left="1132"/>
      <w:jc w:val="both"/>
    </w:pPr>
  </w:style>
  <w:style w:type="paragraph" w:styleId="58">
    <w:name w:val="List Continue 5"/>
    <w:basedOn w:val="a8"/>
    <w:rsid w:val="006109F2"/>
    <w:pPr>
      <w:spacing w:after="120"/>
      <w:ind w:left="1415"/>
      <w:jc w:val="both"/>
    </w:pPr>
  </w:style>
  <w:style w:type="paragraph" w:styleId="afffffff8">
    <w:name w:val="Message Header"/>
    <w:basedOn w:val="a8"/>
    <w:link w:val="afffffff9"/>
    <w:rsid w:val="006109F2"/>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shd w:val="pct20" w:color="auto" w:fill="auto"/>
    </w:rPr>
  </w:style>
  <w:style w:type="character" w:customStyle="1" w:styleId="afffffff9">
    <w:name w:val="Шапка Знак"/>
    <w:basedOn w:val="a9"/>
    <w:link w:val="afffffff8"/>
    <w:rsid w:val="006109F2"/>
    <w:rPr>
      <w:rFonts w:ascii="Arial" w:eastAsia="Times New Roman" w:hAnsi="Arial" w:cs="Times New Roman"/>
      <w:sz w:val="24"/>
      <w:szCs w:val="24"/>
      <w:shd w:val="pct20" w:color="auto" w:fill="auto"/>
      <w:lang w:eastAsia="ru-RU"/>
    </w:rPr>
  </w:style>
  <w:style w:type="paragraph" w:styleId="afffffffa">
    <w:name w:val="Salutation"/>
    <w:basedOn w:val="a8"/>
    <w:next w:val="a8"/>
    <w:link w:val="afffffffb"/>
    <w:rsid w:val="006109F2"/>
    <w:pPr>
      <w:spacing w:after="60"/>
      <w:jc w:val="both"/>
    </w:pPr>
  </w:style>
  <w:style w:type="character" w:customStyle="1" w:styleId="afffffffb">
    <w:name w:val="Приветствие Знак"/>
    <w:basedOn w:val="a9"/>
    <w:link w:val="afffffffa"/>
    <w:rsid w:val="006109F2"/>
    <w:rPr>
      <w:rFonts w:ascii="Times New Roman" w:eastAsia="Times New Roman" w:hAnsi="Times New Roman" w:cs="Times New Roman"/>
      <w:sz w:val="24"/>
      <w:szCs w:val="24"/>
      <w:lang w:eastAsia="ru-RU"/>
    </w:rPr>
  </w:style>
  <w:style w:type="paragraph" w:styleId="2ff">
    <w:name w:val="Body Text First Indent 2"/>
    <w:basedOn w:val="aff"/>
    <w:link w:val="2ff0"/>
    <w:rsid w:val="006109F2"/>
    <w:pPr>
      <w:spacing w:after="120"/>
      <w:ind w:left="283" w:firstLine="210"/>
    </w:pPr>
    <w:rPr>
      <w:sz w:val="24"/>
      <w:szCs w:val="24"/>
    </w:rPr>
  </w:style>
  <w:style w:type="character" w:customStyle="1" w:styleId="2ff0">
    <w:name w:val="Красная строка 2 Знак"/>
    <w:basedOn w:val="aff0"/>
    <w:link w:val="2ff"/>
    <w:rsid w:val="006109F2"/>
    <w:rPr>
      <w:rFonts w:ascii="Times New Roman" w:eastAsia="Times New Roman" w:hAnsi="Times New Roman" w:cs="Times New Roman"/>
      <w:sz w:val="24"/>
      <w:szCs w:val="24"/>
      <w:lang w:eastAsia="ru-RU"/>
    </w:rPr>
  </w:style>
  <w:style w:type="character" w:customStyle="1" w:styleId="2ff1">
    <w:name w:val="Основной текст с отступом Знак2"/>
    <w:aliases w:val=" Знак2 Знак2,Знак2 З Знак3,Знак2 З Знак Знак2,Знак2 Знак Знак Знак Знак Знак Знак Знак Знак Знак Зн Знак2,Знак2 Знак Знак Знак Знак Знак Знак Знак2,Знак2 Знак Знак Знак Знак Знак Знак3,Знак2 Знак2"/>
    <w:uiPriority w:val="99"/>
    <w:rsid w:val="006109F2"/>
    <w:rPr>
      <w:rFonts w:ascii="Calibri" w:hAnsi="Calibri" w:cs="Calibri"/>
      <w:color w:val="00000A"/>
      <w:sz w:val="22"/>
      <w:szCs w:val="22"/>
      <w:lang w:eastAsia="ru-RU"/>
    </w:rPr>
  </w:style>
  <w:style w:type="paragraph" w:styleId="afffffffc">
    <w:name w:val="E-mail Signature"/>
    <w:basedOn w:val="a8"/>
    <w:link w:val="afffffffd"/>
    <w:rsid w:val="006109F2"/>
    <w:pPr>
      <w:spacing w:after="60"/>
      <w:jc w:val="both"/>
    </w:pPr>
  </w:style>
  <w:style w:type="character" w:customStyle="1" w:styleId="afffffffd">
    <w:name w:val="Электронная подпись Знак"/>
    <w:basedOn w:val="a9"/>
    <w:link w:val="afffffffc"/>
    <w:rsid w:val="006109F2"/>
    <w:rPr>
      <w:rFonts w:ascii="Times New Roman" w:eastAsia="Times New Roman" w:hAnsi="Times New Roman" w:cs="Times New Roman"/>
      <w:sz w:val="24"/>
      <w:szCs w:val="24"/>
      <w:lang w:eastAsia="ru-RU"/>
    </w:rPr>
  </w:style>
  <w:style w:type="paragraph" w:customStyle="1" w:styleId="afffffffe">
    <w:name w:val="Пункт Знак"/>
    <w:basedOn w:val="a8"/>
    <w:uiPriority w:val="99"/>
    <w:semiHidden/>
    <w:qFormat/>
    <w:rsid w:val="006109F2"/>
    <w:pPr>
      <w:tabs>
        <w:tab w:val="num" w:pos="1134"/>
        <w:tab w:val="left" w:pos="1701"/>
      </w:tabs>
      <w:snapToGrid w:val="0"/>
      <w:spacing w:line="360" w:lineRule="auto"/>
      <w:ind w:left="1134" w:hanging="567"/>
      <w:jc w:val="both"/>
    </w:pPr>
    <w:rPr>
      <w:sz w:val="28"/>
      <w:szCs w:val="28"/>
    </w:rPr>
  </w:style>
  <w:style w:type="paragraph" w:customStyle="1" w:styleId="affffffff">
    <w:name w:val="Словарная статья"/>
    <w:basedOn w:val="a8"/>
    <w:next w:val="a8"/>
    <w:uiPriority w:val="99"/>
    <w:semiHidden/>
    <w:qFormat/>
    <w:rsid w:val="006109F2"/>
    <w:pPr>
      <w:autoSpaceDE w:val="0"/>
      <w:autoSpaceDN w:val="0"/>
      <w:adjustRightInd w:val="0"/>
      <w:ind w:right="118"/>
      <w:jc w:val="both"/>
    </w:pPr>
    <w:rPr>
      <w:rFonts w:ascii="Arial" w:hAnsi="Arial" w:cs="Arial"/>
      <w:sz w:val="20"/>
      <w:szCs w:val="20"/>
    </w:rPr>
  </w:style>
  <w:style w:type="paragraph" w:customStyle="1" w:styleId="1fff5">
    <w:name w:val="1"/>
    <w:basedOn w:val="a8"/>
    <w:uiPriority w:val="99"/>
    <w:qFormat/>
    <w:rsid w:val="006109F2"/>
    <w:pPr>
      <w:spacing w:after="160" w:line="240" w:lineRule="exact"/>
    </w:pPr>
    <w:rPr>
      <w:sz w:val="20"/>
      <w:szCs w:val="20"/>
    </w:rPr>
  </w:style>
  <w:style w:type="paragraph" w:customStyle="1" w:styleId="1CharChar">
    <w:name w:val="1 Знак Char Знак Char Знак"/>
    <w:basedOn w:val="a8"/>
    <w:uiPriority w:val="99"/>
    <w:qFormat/>
    <w:rsid w:val="006109F2"/>
    <w:pPr>
      <w:spacing w:after="160" w:line="240" w:lineRule="exact"/>
    </w:pPr>
    <w:rPr>
      <w:sz w:val="20"/>
      <w:szCs w:val="20"/>
    </w:rPr>
  </w:style>
  <w:style w:type="paragraph" w:customStyle="1" w:styleId="affffffff0">
    <w:name w:val="Знак Знак Знак Знак Знак Знак"/>
    <w:basedOn w:val="a8"/>
    <w:uiPriority w:val="99"/>
    <w:qFormat/>
    <w:rsid w:val="006109F2"/>
    <w:pPr>
      <w:spacing w:after="160" w:line="240" w:lineRule="exact"/>
    </w:pPr>
    <w:rPr>
      <w:sz w:val="20"/>
      <w:szCs w:val="20"/>
    </w:rPr>
  </w:style>
  <w:style w:type="character" w:customStyle="1" w:styleId="1fff6">
    <w:name w:val="Замещающий текст1"/>
    <w:semiHidden/>
    <w:rsid w:val="006109F2"/>
    <w:rPr>
      <w:rFonts w:cs="Times New Roman"/>
      <w:color w:val="808080"/>
    </w:rPr>
  </w:style>
  <w:style w:type="paragraph" w:customStyle="1" w:styleId="a2">
    <w:name w:val="Дефис"/>
    <w:basedOn w:val="1f1"/>
    <w:link w:val="affffffff1"/>
    <w:uiPriority w:val="99"/>
    <w:qFormat/>
    <w:rsid w:val="006109F2"/>
    <w:pPr>
      <w:numPr>
        <w:numId w:val="11"/>
      </w:numPr>
      <w:suppressAutoHyphens w:val="0"/>
      <w:spacing w:after="0" w:line="240" w:lineRule="auto"/>
    </w:pPr>
    <w:rPr>
      <w:rFonts w:ascii="Times New Roman" w:eastAsia="Times New Roman" w:hAnsi="Times New Roman" w:cs="Times New Roman"/>
      <w:kern w:val="0"/>
      <w:sz w:val="24"/>
      <w:szCs w:val="24"/>
    </w:rPr>
  </w:style>
  <w:style w:type="paragraph" w:customStyle="1" w:styleId="4f">
    <w:name w:val="Стиль4"/>
    <w:basedOn w:val="a2"/>
    <w:link w:val="4f0"/>
    <w:uiPriority w:val="99"/>
    <w:qFormat/>
    <w:rsid w:val="006109F2"/>
  </w:style>
  <w:style w:type="character" w:customStyle="1" w:styleId="affffffff1">
    <w:name w:val="Дефис Знак"/>
    <w:link w:val="a2"/>
    <w:uiPriority w:val="99"/>
    <w:rsid w:val="006109F2"/>
    <w:rPr>
      <w:rFonts w:ascii="Times New Roman" w:eastAsia="Times New Roman" w:hAnsi="Times New Roman" w:cs="Times New Roman"/>
      <w:sz w:val="24"/>
      <w:szCs w:val="24"/>
      <w:lang w:eastAsia="ar-SA"/>
    </w:rPr>
  </w:style>
  <w:style w:type="character" w:customStyle="1" w:styleId="4f0">
    <w:name w:val="Стиль4 Знак"/>
    <w:link w:val="4f"/>
    <w:uiPriority w:val="99"/>
    <w:rsid w:val="006109F2"/>
    <w:rPr>
      <w:rFonts w:ascii="Times New Roman" w:eastAsia="Times New Roman" w:hAnsi="Times New Roman" w:cs="Times New Roman"/>
      <w:sz w:val="24"/>
      <w:szCs w:val="24"/>
      <w:lang w:eastAsia="ar-SA"/>
    </w:rPr>
  </w:style>
  <w:style w:type="character" w:customStyle="1" w:styleId="skypepnhtextspan">
    <w:name w:val="skype_pnh_text_span"/>
    <w:rsid w:val="006109F2"/>
    <w:rPr>
      <w:rFonts w:cs="Times New Roman"/>
    </w:rPr>
  </w:style>
  <w:style w:type="character" w:styleId="affffffff2">
    <w:name w:val="endnote reference"/>
    <w:rsid w:val="006109F2"/>
    <w:rPr>
      <w:rFonts w:cs="Times New Roman"/>
      <w:vertAlign w:val="superscript"/>
    </w:rPr>
  </w:style>
  <w:style w:type="paragraph" w:customStyle="1" w:styleId="affffffff3">
    <w:name w:val="Знак Знак Знак"/>
    <w:basedOn w:val="a8"/>
    <w:uiPriority w:val="99"/>
    <w:qFormat/>
    <w:rsid w:val="006109F2"/>
    <w:pPr>
      <w:spacing w:after="160" w:line="240" w:lineRule="exact"/>
    </w:pPr>
    <w:rPr>
      <w:rFonts w:ascii="Verdana" w:hAnsi="Verdana"/>
      <w:sz w:val="20"/>
      <w:szCs w:val="20"/>
      <w:lang w:val="en-US" w:eastAsia="en-US"/>
    </w:rPr>
  </w:style>
  <w:style w:type="paragraph" w:customStyle="1" w:styleId="Style4">
    <w:name w:val="Style4"/>
    <w:basedOn w:val="a8"/>
    <w:uiPriority w:val="99"/>
    <w:qFormat/>
    <w:rsid w:val="006109F2"/>
    <w:pPr>
      <w:autoSpaceDE w:val="0"/>
      <w:autoSpaceDN w:val="0"/>
      <w:adjustRightInd w:val="0"/>
      <w:spacing w:line="202" w:lineRule="exact"/>
      <w:jc w:val="center"/>
    </w:pPr>
  </w:style>
  <w:style w:type="character" w:customStyle="1" w:styleId="FontStyle12">
    <w:name w:val="Font Style12"/>
    <w:uiPriority w:val="99"/>
    <w:rsid w:val="006109F2"/>
    <w:rPr>
      <w:rFonts w:ascii="Times New Roman" w:hAnsi="Times New Roman" w:cs="Times New Roman"/>
      <w:sz w:val="22"/>
      <w:szCs w:val="22"/>
    </w:rPr>
  </w:style>
  <w:style w:type="paragraph" w:customStyle="1" w:styleId="200">
    <w:name w:val="20"/>
    <w:basedOn w:val="a8"/>
    <w:uiPriority w:val="99"/>
    <w:qFormat/>
    <w:rsid w:val="006109F2"/>
    <w:pPr>
      <w:spacing w:before="104" w:after="104"/>
      <w:ind w:left="104" w:right="104"/>
    </w:pPr>
    <w:rPr>
      <w:lang w:eastAsia="ar-SA"/>
    </w:rPr>
  </w:style>
  <w:style w:type="character" w:customStyle="1" w:styleId="FontStyle11">
    <w:name w:val="Font Style11"/>
    <w:uiPriority w:val="99"/>
    <w:rsid w:val="006109F2"/>
    <w:rPr>
      <w:rFonts w:ascii="Times New Roman" w:hAnsi="Times New Roman" w:cs="Times New Roman" w:hint="default"/>
      <w:b/>
      <w:bCs/>
      <w:sz w:val="22"/>
      <w:szCs w:val="22"/>
    </w:rPr>
  </w:style>
  <w:style w:type="character" w:customStyle="1" w:styleId="35">
    <w:name w:val="Стиль3 Знак Знак Знак"/>
    <w:link w:val="34"/>
    <w:rsid w:val="006109F2"/>
    <w:rPr>
      <w:rFonts w:ascii="Times New Roman" w:eastAsia="Times New Roman" w:hAnsi="Times New Roman" w:cs="Times New Roman"/>
      <w:sz w:val="24"/>
      <w:szCs w:val="20"/>
      <w:lang w:eastAsia="ru-RU"/>
    </w:rPr>
  </w:style>
  <w:style w:type="paragraph" w:customStyle="1" w:styleId="affffffff4">
    <w:name w:val="Таблица"/>
    <w:basedOn w:val="a8"/>
    <w:uiPriority w:val="99"/>
    <w:qFormat/>
    <w:rsid w:val="006109F2"/>
    <w:pPr>
      <w:spacing w:before="60" w:after="60"/>
    </w:pPr>
    <w:rPr>
      <w:rFonts w:eastAsia="Arial"/>
      <w:szCs w:val="20"/>
    </w:rPr>
  </w:style>
  <w:style w:type="paragraph" w:customStyle="1" w:styleId="1fff7">
    <w:name w:val="заголовок 1"/>
    <w:basedOn w:val="a8"/>
    <w:next w:val="a8"/>
    <w:uiPriority w:val="99"/>
    <w:qFormat/>
    <w:rsid w:val="006109F2"/>
    <w:pPr>
      <w:keepNext/>
      <w:jc w:val="center"/>
    </w:pPr>
    <w:rPr>
      <w:rFonts w:ascii="Arial" w:hAnsi="Arial"/>
      <w:b/>
      <w:sz w:val="22"/>
      <w:szCs w:val="20"/>
    </w:rPr>
  </w:style>
  <w:style w:type="character" w:customStyle="1" w:styleId="ConsNonformat0">
    <w:name w:val="ConsNonformat Знак"/>
    <w:link w:val="ConsNonformat"/>
    <w:locked/>
    <w:rsid w:val="006109F2"/>
    <w:rPr>
      <w:rFonts w:ascii="Courier New" w:eastAsia="Times New Roman" w:hAnsi="Courier New" w:cs="Courier New"/>
      <w:kern w:val="28"/>
      <w:sz w:val="28"/>
      <w:szCs w:val="28"/>
      <w:lang w:eastAsia="ru-RU"/>
    </w:rPr>
  </w:style>
  <w:style w:type="paragraph" w:customStyle="1" w:styleId="Normal0">
    <w:name w:val="Normal_0"/>
    <w:uiPriority w:val="99"/>
    <w:qFormat/>
    <w:rsid w:val="006109F2"/>
    <w:pPr>
      <w:spacing w:after="0" w:line="240" w:lineRule="auto"/>
    </w:pPr>
    <w:rPr>
      <w:rFonts w:ascii="Times New Roman" w:eastAsia="Times New Roman" w:hAnsi="Times New Roman" w:cs="Times New Roman"/>
      <w:sz w:val="24"/>
      <w:szCs w:val="24"/>
      <w:lang w:eastAsia="ru-RU"/>
    </w:rPr>
  </w:style>
  <w:style w:type="character" w:customStyle="1" w:styleId="nobr">
    <w:name w:val="nobr"/>
    <w:rsid w:val="006109F2"/>
  </w:style>
  <w:style w:type="paragraph" w:customStyle="1" w:styleId="Style9">
    <w:name w:val="Style9"/>
    <w:basedOn w:val="a8"/>
    <w:uiPriority w:val="99"/>
    <w:qFormat/>
    <w:rsid w:val="006109F2"/>
    <w:pPr>
      <w:autoSpaceDE w:val="0"/>
      <w:autoSpaceDN w:val="0"/>
      <w:adjustRightInd w:val="0"/>
      <w:spacing w:line="427" w:lineRule="exact"/>
      <w:ind w:firstLine="3134"/>
    </w:pPr>
  </w:style>
  <w:style w:type="character" w:customStyle="1" w:styleId="affffff9">
    <w:name w:val="Основной текст_"/>
    <w:link w:val="3f0"/>
    <w:uiPriority w:val="99"/>
    <w:rsid w:val="006109F2"/>
    <w:rPr>
      <w:rFonts w:ascii="Calibri" w:eastAsia="Calibri" w:hAnsi="Calibri" w:cs="Times New Roman"/>
      <w:kern w:val="1"/>
      <w:sz w:val="18"/>
      <w:szCs w:val="18"/>
      <w:shd w:val="clear" w:color="auto" w:fill="FFFFFF"/>
      <w:lang w:eastAsia="ru-RU"/>
    </w:rPr>
  </w:style>
  <w:style w:type="paragraph" w:customStyle="1" w:styleId="imported-">
    <w:name w:val="imported-Обычный"/>
    <w:uiPriority w:val="99"/>
    <w:qFormat/>
    <w:rsid w:val="006109F2"/>
    <w:pPr>
      <w:spacing w:after="0" w:line="240" w:lineRule="auto"/>
    </w:pPr>
    <w:rPr>
      <w:rFonts w:ascii="Times New Roman" w:eastAsia="Arial Unicode MS" w:hAnsi="Times New Roman" w:cs="Times New Roman"/>
      <w:color w:val="000000"/>
      <w:sz w:val="24"/>
      <w:szCs w:val="20"/>
      <w:lang w:eastAsia="ru-RU"/>
    </w:rPr>
  </w:style>
  <w:style w:type="paragraph" w:customStyle="1" w:styleId="imported-0">
    <w:name w:val="imported-Абзац списка"/>
    <w:uiPriority w:val="99"/>
    <w:qFormat/>
    <w:rsid w:val="006109F2"/>
    <w:pPr>
      <w:spacing w:after="0" w:line="240" w:lineRule="auto"/>
      <w:ind w:left="720"/>
    </w:pPr>
    <w:rPr>
      <w:rFonts w:ascii="Times New Roman" w:eastAsia="Arial Unicode MS" w:hAnsi="Times New Roman" w:cs="Times New Roman"/>
      <w:color w:val="000000"/>
      <w:sz w:val="24"/>
      <w:szCs w:val="20"/>
      <w:lang w:eastAsia="ru-RU"/>
    </w:rPr>
  </w:style>
  <w:style w:type="character" w:customStyle="1" w:styleId="FontStyle13">
    <w:name w:val="Font Style13"/>
    <w:rsid w:val="006109F2"/>
    <w:rPr>
      <w:rFonts w:ascii="Times New Roman" w:hAnsi="Times New Roman" w:cs="Times New Roman"/>
      <w:b/>
      <w:bCs/>
      <w:sz w:val="22"/>
      <w:szCs w:val="22"/>
    </w:rPr>
  </w:style>
  <w:style w:type="table" w:customStyle="1" w:styleId="1fff8">
    <w:name w:val="Сетка таблицы1"/>
    <w:basedOn w:val="aa"/>
    <w:next w:val="afa"/>
    <w:uiPriority w:val="59"/>
    <w:rsid w:val="006109F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2">
    <w:name w:val="Заголовок №2 (2)_"/>
    <w:link w:val="223"/>
    <w:rsid w:val="006109F2"/>
    <w:rPr>
      <w:rFonts w:ascii="Trebuchet MS" w:eastAsia="Trebuchet MS" w:hAnsi="Trebuchet MS" w:cs="Trebuchet MS"/>
      <w:b/>
      <w:bCs/>
      <w:i/>
      <w:iCs/>
      <w:spacing w:val="-50"/>
      <w:sz w:val="26"/>
      <w:szCs w:val="26"/>
      <w:shd w:val="clear" w:color="auto" w:fill="FFFFFF"/>
    </w:rPr>
  </w:style>
  <w:style w:type="character" w:customStyle="1" w:styleId="123">
    <w:name w:val="Основной текст (12)_"/>
    <w:link w:val="124"/>
    <w:rsid w:val="006109F2"/>
    <w:rPr>
      <w:rFonts w:ascii="Arial Narrow" w:eastAsia="Arial Narrow" w:hAnsi="Arial Narrow" w:cs="Arial Narrow"/>
      <w:i/>
      <w:iCs/>
      <w:shd w:val="clear" w:color="auto" w:fill="FFFFFF"/>
    </w:rPr>
  </w:style>
  <w:style w:type="paragraph" w:customStyle="1" w:styleId="223">
    <w:name w:val="Заголовок №2 (2)"/>
    <w:basedOn w:val="a8"/>
    <w:link w:val="222"/>
    <w:qFormat/>
    <w:rsid w:val="006109F2"/>
    <w:pPr>
      <w:shd w:val="clear" w:color="auto" w:fill="FFFFFF"/>
      <w:spacing w:line="374" w:lineRule="exact"/>
      <w:jc w:val="center"/>
      <w:outlineLvl w:val="1"/>
    </w:pPr>
    <w:rPr>
      <w:rFonts w:ascii="Trebuchet MS" w:eastAsia="Trebuchet MS" w:hAnsi="Trebuchet MS" w:cs="Trebuchet MS"/>
      <w:b/>
      <w:bCs/>
      <w:i/>
      <w:iCs/>
      <w:spacing w:val="-50"/>
      <w:sz w:val="26"/>
      <w:szCs w:val="26"/>
      <w:lang w:eastAsia="en-US"/>
    </w:rPr>
  </w:style>
  <w:style w:type="paragraph" w:customStyle="1" w:styleId="124">
    <w:name w:val="Основной текст (12)"/>
    <w:basedOn w:val="a8"/>
    <w:link w:val="123"/>
    <w:qFormat/>
    <w:rsid w:val="006109F2"/>
    <w:pPr>
      <w:shd w:val="clear" w:color="auto" w:fill="FFFFFF"/>
      <w:spacing w:line="0" w:lineRule="atLeast"/>
      <w:jc w:val="center"/>
    </w:pPr>
    <w:rPr>
      <w:rFonts w:ascii="Arial Narrow" w:eastAsia="Arial Narrow" w:hAnsi="Arial Narrow" w:cs="Arial Narrow"/>
      <w:i/>
      <w:iCs/>
      <w:sz w:val="22"/>
      <w:szCs w:val="22"/>
      <w:lang w:eastAsia="en-US"/>
    </w:rPr>
  </w:style>
  <w:style w:type="character" w:customStyle="1" w:styleId="212pt0pt">
    <w:name w:val="Основной текст (2) + 12 pt;Полужирный;Не курсив;Интервал 0 pt"/>
    <w:rsid w:val="006109F2"/>
    <w:rPr>
      <w:rFonts w:ascii="Arial Narrow" w:eastAsia="Arial Narrow" w:hAnsi="Arial Narrow" w:cs="Arial Narrow"/>
      <w:b/>
      <w:bCs/>
      <w:i/>
      <w:iCs/>
      <w:color w:val="000000"/>
      <w:spacing w:val="-10"/>
      <w:w w:val="100"/>
      <w:position w:val="0"/>
      <w:sz w:val="24"/>
      <w:szCs w:val="24"/>
      <w:shd w:val="clear" w:color="auto" w:fill="FFFFFF"/>
      <w:lang w:val="ru-RU" w:eastAsia="ru-RU" w:bidi="ru-RU"/>
    </w:rPr>
  </w:style>
  <w:style w:type="character" w:customStyle="1" w:styleId="HTML10">
    <w:name w:val="Стандартный HTML Знак1"/>
    <w:aliases w:val="Знак1 Знак1,Body Text Indent 2 Знак1"/>
    <w:rsid w:val="006109F2"/>
    <w:rPr>
      <w:rFonts w:ascii="Consolas" w:eastAsia="Times New Roman" w:hAnsi="Consolas"/>
      <w:sz w:val="20"/>
      <w:szCs w:val="20"/>
      <w:lang w:eastAsia="ar-SA"/>
    </w:rPr>
  </w:style>
  <w:style w:type="character" w:customStyle="1" w:styleId="1fff9">
    <w:name w:val="Текст примечания Знак1"/>
    <w:rsid w:val="006109F2"/>
    <w:rPr>
      <w:rFonts w:eastAsia="Times New Roman"/>
      <w:sz w:val="20"/>
      <w:szCs w:val="20"/>
      <w:lang w:eastAsia="ar-SA"/>
    </w:rPr>
  </w:style>
  <w:style w:type="character" w:customStyle="1" w:styleId="710">
    <w:name w:val="Заголовок 7 Знак1"/>
    <w:semiHidden/>
    <w:rsid w:val="006109F2"/>
    <w:rPr>
      <w:rFonts w:ascii="Cambria" w:eastAsia="Times New Roman" w:hAnsi="Cambria" w:cs="Times New Roman"/>
      <w:i/>
      <w:iCs/>
      <w:color w:val="404040"/>
      <w:sz w:val="24"/>
      <w:szCs w:val="24"/>
      <w:lang w:eastAsia="ar-SA"/>
    </w:rPr>
  </w:style>
  <w:style w:type="character" w:customStyle="1" w:styleId="810">
    <w:name w:val="Заголовок 8 Знак1"/>
    <w:semiHidden/>
    <w:rsid w:val="006109F2"/>
    <w:rPr>
      <w:rFonts w:ascii="Cambria" w:eastAsia="Times New Roman" w:hAnsi="Cambria" w:cs="Times New Roman"/>
      <w:color w:val="404040"/>
      <w:lang w:eastAsia="ar-SA"/>
    </w:rPr>
  </w:style>
  <w:style w:type="character" w:customStyle="1" w:styleId="910">
    <w:name w:val="Заголовок 9 Знак1"/>
    <w:semiHidden/>
    <w:rsid w:val="006109F2"/>
    <w:rPr>
      <w:rFonts w:ascii="Cambria" w:eastAsia="Times New Roman" w:hAnsi="Cambria" w:cs="Times New Roman"/>
      <w:i/>
      <w:iCs/>
      <w:color w:val="404040"/>
      <w:lang w:eastAsia="ar-SA"/>
    </w:rPr>
  </w:style>
  <w:style w:type="character" w:customStyle="1" w:styleId="1fffa">
    <w:name w:val="Красная строка Знак1"/>
    <w:semiHidden/>
    <w:rsid w:val="006109F2"/>
  </w:style>
  <w:style w:type="character" w:customStyle="1" w:styleId="1fffb">
    <w:name w:val="Дата Знак1"/>
    <w:semiHidden/>
    <w:rsid w:val="006109F2"/>
    <w:rPr>
      <w:rFonts w:eastAsia="Times New Roman"/>
      <w:lang w:eastAsia="ar-SA"/>
    </w:rPr>
  </w:style>
  <w:style w:type="character" w:customStyle="1" w:styleId="1fffc">
    <w:name w:val="Схема документа Знак1"/>
    <w:rsid w:val="006109F2"/>
    <w:rPr>
      <w:rFonts w:ascii="Tahoma" w:eastAsia="Times New Roman" w:hAnsi="Tahoma" w:cs="Tahoma"/>
      <w:sz w:val="16"/>
      <w:szCs w:val="16"/>
      <w:lang w:eastAsia="ar-SA"/>
    </w:rPr>
  </w:style>
  <w:style w:type="character" w:customStyle="1" w:styleId="1fffd">
    <w:name w:val="Тема примечания Знак1"/>
    <w:semiHidden/>
    <w:rsid w:val="006109F2"/>
    <w:rPr>
      <w:rFonts w:eastAsia="Times New Roman"/>
      <w:b/>
      <w:bCs/>
      <w:sz w:val="20"/>
      <w:szCs w:val="20"/>
      <w:lang w:eastAsia="ar-SA"/>
    </w:rPr>
  </w:style>
  <w:style w:type="character" w:customStyle="1" w:styleId="312">
    <w:name w:val="Основной текст с отступом 3 Знак1"/>
    <w:uiPriority w:val="99"/>
    <w:semiHidden/>
    <w:rsid w:val="006109F2"/>
    <w:rPr>
      <w:rFonts w:eastAsia="Times New Roman"/>
      <w:sz w:val="16"/>
      <w:szCs w:val="16"/>
      <w:lang w:eastAsia="ar-SA"/>
    </w:rPr>
  </w:style>
  <w:style w:type="character" w:customStyle="1" w:styleId="313">
    <w:name w:val="Основной текст 3 Знак1"/>
    <w:semiHidden/>
    <w:rsid w:val="006109F2"/>
    <w:rPr>
      <w:rFonts w:eastAsia="Times New Roman"/>
      <w:sz w:val="16"/>
      <w:szCs w:val="16"/>
      <w:lang w:eastAsia="ar-SA"/>
    </w:rPr>
  </w:style>
  <w:style w:type="character" w:customStyle="1" w:styleId="1fffe">
    <w:name w:val="Прощание Знак1"/>
    <w:semiHidden/>
    <w:rsid w:val="006109F2"/>
    <w:rPr>
      <w:rFonts w:eastAsia="Times New Roman"/>
      <w:lang w:eastAsia="ar-SA"/>
    </w:rPr>
  </w:style>
  <w:style w:type="character" w:customStyle="1" w:styleId="1ffff">
    <w:name w:val="Подпись Знак1"/>
    <w:semiHidden/>
    <w:rsid w:val="006109F2"/>
    <w:rPr>
      <w:rFonts w:eastAsia="Times New Roman"/>
      <w:lang w:eastAsia="ar-SA"/>
    </w:rPr>
  </w:style>
  <w:style w:type="character" w:customStyle="1" w:styleId="1ffff0">
    <w:name w:val="Шапка Знак1"/>
    <w:semiHidden/>
    <w:rsid w:val="006109F2"/>
    <w:rPr>
      <w:rFonts w:ascii="Cambria" w:eastAsia="Times New Roman" w:hAnsi="Cambria" w:cs="Times New Roman"/>
      <w:shd w:val="pct20" w:color="auto" w:fill="auto"/>
      <w:lang w:eastAsia="ar-SA"/>
    </w:rPr>
  </w:style>
  <w:style w:type="character" w:customStyle="1" w:styleId="1ffff1">
    <w:name w:val="Приветствие Знак1"/>
    <w:semiHidden/>
    <w:rsid w:val="006109F2"/>
    <w:rPr>
      <w:rFonts w:eastAsia="Times New Roman"/>
      <w:lang w:eastAsia="ar-SA"/>
    </w:rPr>
  </w:style>
  <w:style w:type="character" w:customStyle="1" w:styleId="3f9">
    <w:name w:val="Основной текст с отступом Знак3"/>
    <w:uiPriority w:val="99"/>
    <w:semiHidden/>
    <w:rsid w:val="006109F2"/>
    <w:rPr>
      <w:rFonts w:eastAsia="Times New Roman"/>
      <w:lang w:eastAsia="ar-SA"/>
    </w:rPr>
  </w:style>
  <w:style w:type="character" w:customStyle="1" w:styleId="1ffff2">
    <w:name w:val="Текст Знак1"/>
    <w:semiHidden/>
    <w:rsid w:val="006109F2"/>
    <w:rPr>
      <w:rFonts w:ascii="Consolas" w:eastAsia="Times New Roman" w:hAnsi="Consolas"/>
      <w:sz w:val="21"/>
      <w:szCs w:val="21"/>
      <w:lang w:eastAsia="ar-SA"/>
    </w:rPr>
  </w:style>
  <w:style w:type="character" w:customStyle="1" w:styleId="1ffff3">
    <w:name w:val="Электронная подпись Знак1"/>
    <w:semiHidden/>
    <w:rsid w:val="006109F2"/>
    <w:rPr>
      <w:rFonts w:eastAsia="Times New Roman"/>
      <w:lang w:eastAsia="ar-SA"/>
    </w:rPr>
  </w:style>
  <w:style w:type="character" w:customStyle="1" w:styleId="1ffff4">
    <w:name w:val="Текст концевой сноски Знак1"/>
    <w:rsid w:val="006109F2"/>
    <w:rPr>
      <w:rFonts w:eastAsia="Times New Roman"/>
      <w:sz w:val="20"/>
      <w:szCs w:val="20"/>
      <w:lang w:eastAsia="ar-SA"/>
    </w:rPr>
  </w:style>
  <w:style w:type="table" w:customStyle="1" w:styleId="TableNormal1">
    <w:name w:val="Table Normal1"/>
    <w:uiPriority w:val="99"/>
    <w:semiHidden/>
    <w:rsid w:val="006109F2"/>
    <w:pPr>
      <w:widowControl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character" w:customStyle="1" w:styleId="FR30">
    <w:name w:val="FR3 Знак"/>
    <w:link w:val="FR3"/>
    <w:uiPriority w:val="99"/>
    <w:locked/>
    <w:rsid w:val="006109F2"/>
    <w:rPr>
      <w:rFonts w:ascii="Calibri" w:eastAsia="Times New Roman" w:hAnsi="Calibri" w:cs="Times New Roman"/>
      <w:kern w:val="28"/>
      <w:sz w:val="24"/>
      <w:szCs w:val="24"/>
      <w:lang w:eastAsia="ru-RU"/>
    </w:rPr>
  </w:style>
  <w:style w:type="character" w:customStyle="1" w:styleId="-FNChar">
    <w:name w:val="Текст сноски-FN Char"/>
    <w:aliases w:val="Schriftart: 9 pt Char,Schriftart: 10 pt Char,Schriftart: 8 pt Char,single space Char,Текст сноски Знак1 Знак Char,Текст сноски Знак Знак Знак Char,Текст сноски Знак Знак Char,Знак Char"/>
    <w:uiPriority w:val="99"/>
    <w:semiHidden/>
    <w:locked/>
    <w:rsid w:val="006109F2"/>
    <w:rPr>
      <w:sz w:val="20"/>
      <w:lang w:eastAsia="ar-SA" w:bidi="ar-SA"/>
    </w:rPr>
  </w:style>
  <w:style w:type="paragraph" w:customStyle="1" w:styleId="Iauiue1">
    <w:name w:val="Iau?iue1"/>
    <w:uiPriority w:val="99"/>
    <w:qFormat/>
    <w:rsid w:val="006109F2"/>
    <w:pPr>
      <w:overflowPunct w:val="0"/>
      <w:autoSpaceDE w:val="0"/>
      <w:autoSpaceDN w:val="0"/>
      <w:adjustRightInd w:val="0"/>
      <w:spacing w:after="0" w:line="240" w:lineRule="auto"/>
      <w:jc w:val="both"/>
    </w:pPr>
    <w:rPr>
      <w:rFonts w:ascii="Arial" w:eastAsia="Times New Roman" w:hAnsi="Arial" w:cs="Times New Roman"/>
      <w:sz w:val="24"/>
      <w:szCs w:val="20"/>
      <w:lang w:eastAsia="ru-RU"/>
    </w:rPr>
  </w:style>
  <w:style w:type="character" w:customStyle="1" w:styleId="hps">
    <w:name w:val="hps"/>
    <w:uiPriority w:val="99"/>
    <w:rsid w:val="006109F2"/>
  </w:style>
  <w:style w:type="paragraph" w:customStyle="1" w:styleId="3110">
    <w:name w:val="Основной текст с отступом 311"/>
    <w:basedOn w:val="a8"/>
    <w:uiPriority w:val="99"/>
    <w:qFormat/>
    <w:rsid w:val="006109F2"/>
    <w:pPr>
      <w:autoSpaceDE w:val="0"/>
      <w:ind w:firstLine="709"/>
      <w:jc w:val="both"/>
    </w:pPr>
    <w:rPr>
      <w:sz w:val="28"/>
      <w:szCs w:val="20"/>
      <w:lang w:eastAsia="ar-SA"/>
    </w:rPr>
  </w:style>
  <w:style w:type="character" w:customStyle="1" w:styleId="85">
    <w:name w:val="Заголовок №8_"/>
    <w:link w:val="811"/>
    <w:uiPriority w:val="99"/>
    <w:locked/>
    <w:rsid w:val="006109F2"/>
    <w:rPr>
      <w:b/>
      <w:shd w:val="clear" w:color="auto" w:fill="FFFFFF"/>
    </w:rPr>
  </w:style>
  <w:style w:type="paragraph" w:customStyle="1" w:styleId="217">
    <w:name w:val="Основной текст (2)1"/>
    <w:basedOn w:val="a8"/>
    <w:uiPriority w:val="99"/>
    <w:qFormat/>
    <w:rsid w:val="006109F2"/>
    <w:pPr>
      <w:shd w:val="clear" w:color="auto" w:fill="FFFFFF"/>
      <w:spacing w:line="240" w:lineRule="atLeast"/>
      <w:ind w:hanging="560"/>
    </w:pPr>
    <w:rPr>
      <w:rFonts w:ascii="Calibri" w:eastAsia="Calibri" w:hAnsi="Calibri"/>
      <w:sz w:val="28"/>
      <w:szCs w:val="28"/>
    </w:rPr>
  </w:style>
  <w:style w:type="paragraph" w:customStyle="1" w:styleId="811">
    <w:name w:val="Заголовок №81"/>
    <w:basedOn w:val="a8"/>
    <w:link w:val="85"/>
    <w:uiPriority w:val="99"/>
    <w:qFormat/>
    <w:rsid w:val="006109F2"/>
    <w:pPr>
      <w:shd w:val="clear" w:color="auto" w:fill="FFFFFF"/>
      <w:spacing w:line="270" w:lineRule="exact"/>
      <w:jc w:val="center"/>
      <w:outlineLvl w:val="7"/>
    </w:pPr>
    <w:rPr>
      <w:rFonts w:asciiTheme="minorHAnsi" w:eastAsiaTheme="minorHAnsi" w:hAnsiTheme="minorHAnsi" w:cstheme="minorBidi"/>
      <w:b/>
      <w:sz w:val="22"/>
      <w:szCs w:val="22"/>
      <w:lang w:eastAsia="en-US"/>
    </w:rPr>
  </w:style>
  <w:style w:type="character" w:customStyle="1" w:styleId="NormalWebChar">
    <w:name w:val="Normal (Web) Char"/>
    <w:aliases w:val="Обычный (Web) Char,Обычный (веб)1 Char,Знак Знак Знак Знак Знак Знак Знак Знак Знак Знак Знак Знак Знак Знак Char2,Обычный (веб) Знак Знак Знак Char"/>
    <w:uiPriority w:val="99"/>
    <w:locked/>
    <w:rsid w:val="006109F2"/>
    <w:rPr>
      <w:rFonts w:ascii="Times New Roman" w:hAnsi="Times New Roman"/>
      <w:sz w:val="24"/>
      <w:lang w:eastAsia="ar-SA" w:bidi="ar-SA"/>
    </w:rPr>
  </w:style>
  <w:style w:type="character" w:customStyle="1" w:styleId="NoSpacingChar">
    <w:name w:val="No Spacing Char"/>
    <w:link w:val="1ffd"/>
    <w:uiPriority w:val="99"/>
    <w:locked/>
    <w:rsid w:val="006109F2"/>
    <w:rPr>
      <w:rFonts w:ascii="Calibri" w:eastAsia="Calibri" w:hAnsi="Calibri" w:cs="Times New Roman"/>
      <w:lang w:eastAsia="ar-SA"/>
    </w:rPr>
  </w:style>
  <w:style w:type="paragraph" w:customStyle="1" w:styleId="2ff2">
    <w:name w:val="Основной текст2"/>
    <w:basedOn w:val="a8"/>
    <w:uiPriority w:val="99"/>
    <w:qFormat/>
    <w:rsid w:val="006109F2"/>
    <w:pPr>
      <w:shd w:val="clear" w:color="auto" w:fill="FFFFFF"/>
      <w:spacing w:line="284" w:lineRule="exact"/>
      <w:jc w:val="both"/>
    </w:pPr>
    <w:rPr>
      <w:spacing w:val="2"/>
      <w:sz w:val="22"/>
      <w:szCs w:val="20"/>
    </w:rPr>
  </w:style>
  <w:style w:type="character" w:customStyle="1" w:styleId="95">
    <w:name w:val="Основной текст + 9"/>
    <w:aliases w:val="5 pt,Не полужирный,Курсив"/>
    <w:uiPriority w:val="99"/>
    <w:rsid w:val="006109F2"/>
    <w:rPr>
      <w:rFonts w:ascii="Times New Roman" w:hAnsi="Times New Roman"/>
      <w:b/>
      <w:i/>
      <w:color w:val="000000"/>
      <w:spacing w:val="0"/>
      <w:w w:val="100"/>
      <w:position w:val="0"/>
      <w:sz w:val="19"/>
      <w:u w:val="none"/>
      <w:shd w:val="clear" w:color="auto" w:fill="FFFFFF"/>
      <w:lang w:val="ru-RU"/>
    </w:rPr>
  </w:style>
  <w:style w:type="character" w:customStyle="1" w:styleId="911">
    <w:name w:val="Основной текст + 91"/>
    <w:aliases w:val="5 pt1,Не полужирный1"/>
    <w:uiPriority w:val="99"/>
    <w:rsid w:val="006109F2"/>
    <w:rPr>
      <w:rFonts w:ascii="Times New Roman" w:hAnsi="Times New Roman"/>
      <w:b/>
      <w:color w:val="000000"/>
      <w:spacing w:val="0"/>
      <w:w w:val="100"/>
      <w:position w:val="0"/>
      <w:sz w:val="19"/>
      <w:u w:val="none"/>
      <w:shd w:val="clear" w:color="auto" w:fill="FFFFFF"/>
    </w:rPr>
  </w:style>
  <w:style w:type="character" w:customStyle="1" w:styleId="affffffff5">
    <w:name w:val="Основной текст + Не полужирный"/>
    <w:aliases w:val="Курсив1,Основной текст + Полужирный1"/>
    <w:uiPriority w:val="99"/>
    <w:rsid w:val="006109F2"/>
    <w:rPr>
      <w:rFonts w:ascii="Times New Roman" w:hAnsi="Times New Roman"/>
      <w:b/>
      <w:i/>
      <w:color w:val="000000"/>
      <w:spacing w:val="0"/>
      <w:w w:val="100"/>
      <w:position w:val="0"/>
      <w:sz w:val="23"/>
      <w:u w:val="none"/>
      <w:shd w:val="clear" w:color="auto" w:fill="FFFFFF"/>
      <w:lang w:val="ru-RU"/>
    </w:rPr>
  </w:style>
  <w:style w:type="character" w:customStyle="1" w:styleId="2ff3">
    <w:name w:val="Основной текст (2) + Полужирный"/>
    <w:aliases w:val="Не курсив,Основной текст (2) + 12 pt,Полужирный,Интервал 0 pt"/>
    <w:uiPriority w:val="99"/>
    <w:rsid w:val="006109F2"/>
    <w:rPr>
      <w:rFonts w:ascii="Times New Roman" w:hAnsi="Times New Roman"/>
      <w:b/>
      <w:i/>
      <w:color w:val="000000"/>
      <w:spacing w:val="0"/>
      <w:w w:val="100"/>
      <w:position w:val="0"/>
      <w:sz w:val="23"/>
      <w:u w:val="none"/>
      <w:lang w:val="ru-RU"/>
    </w:rPr>
  </w:style>
  <w:style w:type="character" w:customStyle="1" w:styleId="2ff4">
    <w:name w:val="Текст примечания Знак2"/>
    <w:uiPriority w:val="99"/>
    <w:semiHidden/>
    <w:locked/>
    <w:rsid w:val="006109F2"/>
    <w:rPr>
      <w:rFonts w:ascii="Arial" w:hAnsi="Arial"/>
      <w:sz w:val="20"/>
    </w:rPr>
  </w:style>
  <w:style w:type="paragraph" w:customStyle="1" w:styleId="copyright-info">
    <w:name w:val="copyright-info"/>
    <w:basedOn w:val="a8"/>
    <w:qFormat/>
    <w:rsid w:val="006109F2"/>
    <w:pPr>
      <w:spacing w:before="100" w:beforeAutospacing="1" w:after="100" w:afterAutospacing="1"/>
    </w:pPr>
  </w:style>
  <w:style w:type="character" w:customStyle="1" w:styleId="FontStyle37">
    <w:name w:val="Font Style37"/>
    <w:uiPriority w:val="99"/>
    <w:rsid w:val="006109F2"/>
    <w:rPr>
      <w:rFonts w:ascii="Times New Roman" w:hAnsi="Times New Roman"/>
      <w:b/>
      <w:sz w:val="30"/>
    </w:rPr>
  </w:style>
  <w:style w:type="paragraph" w:customStyle="1" w:styleId="lev2">
    <w:name w:val="lev2"/>
    <w:basedOn w:val="afd"/>
    <w:uiPriority w:val="99"/>
    <w:qFormat/>
    <w:rsid w:val="006109F2"/>
    <w:pPr>
      <w:numPr>
        <w:ilvl w:val="1"/>
        <w:numId w:val="12"/>
      </w:numPr>
      <w:tabs>
        <w:tab w:val="num" w:pos="927"/>
        <w:tab w:val="num" w:pos="1440"/>
      </w:tabs>
      <w:suppressAutoHyphens w:val="0"/>
      <w:spacing w:after="0"/>
      <w:ind w:left="1200" w:firstLine="567"/>
    </w:pPr>
    <w:rPr>
      <w:color w:val="000000"/>
      <w:szCs w:val="24"/>
      <w:lang w:eastAsia="ru-RU"/>
    </w:rPr>
  </w:style>
  <w:style w:type="paragraph" w:customStyle="1" w:styleId="2110">
    <w:name w:val="Основной текст 211"/>
    <w:basedOn w:val="a8"/>
    <w:uiPriority w:val="99"/>
    <w:qFormat/>
    <w:rsid w:val="006109F2"/>
    <w:pPr>
      <w:overflowPunct w:val="0"/>
      <w:autoSpaceDE w:val="0"/>
      <w:autoSpaceDN w:val="0"/>
      <w:adjustRightInd w:val="0"/>
      <w:ind w:firstLine="709"/>
      <w:jc w:val="both"/>
    </w:pPr>
    <w:rPr>
      <w:szCs w:val="20"/>
    </w:rPr>
  </w:style>
  <w:style w:type="paragraph" w:customStyle="1" w:styleId="xl126">
    <w:name w:val="xl126"/>
    <w:basedOn w:val="a8"/>
    <w:qFormat/>
    <w:rsid w:val="006109F2"/>
    <w:pPr>
      <w:spacing w:before="100" w:beforeAutospacing="1" w:after="100" w:afterAutospacing="1"/>
    </w:pPr>
    <w:rPr>
      <w:sz w:val="18"/>
      <w:szCs w:val="18"/>
    </w:rPr>
  </w:style>
  <w:style w:type="paragraph" w:customStyle="1" w:styleId="xl127">
    <w:name w:val="xl127"/>
    <w:basedOn w:val="a8"/>
    <w:qFormat/>
    <w:rsid w:val="006109F2"/>
    <w:pPr>
      <w:spacing w:before="100" w:beforeAutospacing="1" w:after="100" w:afterAutospacing="1"/>
      <w:textAlignment w:val="top"/>
    </w:pPr>
    <w:rPr>
      <w:sz w:val="18"/>
      <w:szCs w:val="18"/>
    </w:rPr>
  </w:style>
  <w:style w:type="paragraph" w:customStyle="1" w:styleId="xl128">
    <w:name w:val="xl128"/>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9">
    <w:name w:val="xl129"/>
    <w:basedOn w:val="a8"/>
    <w:qFormat/>
    <w:rsid w:val="006109F2"/>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30">
    <w:name w:val="xl130"/>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31">
    <w:name w:val="xl131"/>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32">
    <w:name w:val="xl132"/>
    <w:basedOn w:val="a8"/>
    <w:qFormat/>
    <w:rsid w:val="006109F2"/>
    <w:pPr>
      <w:spacing w:before="100" w:beforeAutospacing="1" w:after="100" w:afterAutospacing="1"/>
      <w:jc w:val="center"/>
      <w:textAlignment w:val="top"/>
    </w:pPr>
    <w:rPr>
      <w:sz w:val="18"/>
      <w:szCs w:val="18"/>
    </w:rPr>
  </w:style>
  <w:style w:type="paragraph" w:customStyle="1" w:styleId="xl133">
    <w:name w:val="xl133"/>
    <w:basedOn w:val="a8"/>
    <w:qFormat/>
    <w:rsid w:val="006109F2"/>
    <w:pPr>
      <w:spacing w:before="100" w:beforeAutospacing="1" w:after="100" w:afterAutospacing="1"/>
      <w:textAlignment w:val="top"/>
    </w:pPr>
    <w:rPr>
      <w:sz w:val="18"/>
      <w:szCs w:val="18"/>
    </w:rPr>
  </w:style>
  <w:style w:type="paragraph" w:customStyle="1" w:styleId="xl134">
    <w:name w:val="xl134"/>
    <w:basedOn w:val="a8"/>
    <w:qFormat/>
    <w:rsid w:val="006109F2"/>
    <w:pPr>
      <w:spacing w:before="100" w:beforeAutospacing="1" w:after="100" w:afterAutospacing="1"/>
      <w:jc w:val="center"/>
      <w:textAlignment w:val="top"/>
    </w:pPr>
    <w:rPr>
      <w:sz w:val="18"/>
      <w:szCs w:val="18"/>
    </w:rPr>
  </w:style>
  <w:style w:type="paragraph" w:customStyle="1" w:styleId="xl135">
    <w:name w:val="xl135"/>
    <w:basedOn w:val="a8"/>
    <w:qFormat/>
    <w:rsid w:val="006109F2"/>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36">
    <w:name w:val="xl136"/>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37">
    <w:name w:val="xl137"/>
    <w:basedOn w:val="a8"/>
    <w:qFormat/>
    <w:rsid w:val="006109F2"/>
    <w:pPr>
      <w:spacing w:before="100" w:beforeAutospacing="1" w:after="100" w:afterAutospacing="1"/>
      <w:textAlignment w:val="top"/>
    </w:pPr>
    <w:rPr>
      <w:b/>
      <w:bCs/>
      <w:sz w:val="18"/>
      <w:szCs w:val="18"/>
    </w:rPr>
  </w:style>
  <w:style w:type="paragraph" w:customStyle="1" w:styleId="xl138">
    <w:name w:val="xl138"/>
    <w:basedOn w:val="a8"/>
    <w:qFormat/>
    <w:rsid w:val="006109F2"/>
    <w:pPr>
      <w:spacing w:before="100" w:beforeAutospacing="1" w:after="100" w:afterAutospacing="1"/>
      <w:textAlignment w:val="top"/>
    </w:pPr>
    <w:rPr>
      <w:sz w:val="18"/>
      <w:szCs w:val="18"/>
    </w:rPr>
  </w:style>
  <w:style w:type="paragraph" w:customStyle="1" w:styleId="xl139">
    <w:name w:val="xl139"/>
    <w:basedOn w:val="a8"/>
    <w:qFormat/>
    <w:rsid w:val="006109F2"/>
    <w:pPr>
      <w:spacing w:before="100" w:beforeAutospacing="1" w:after="100" w:afterAutospacing="1"/>
      <w:textAlignment w:val="top"/>
    </w:pPr>
    <w:rPr>
      <w:sz w:val="18"/>
      <w:szCs w:val="18"/>
    </w:rPr>
  </w:style>
  <w:style w:type="paragraph" w:customStyle="1" w:styleId="xl140">
    <w:name w:val="xl140"/>
    <w:basedOn w:val="a8"/>
    <w:qFormat/>
    <w:rsid w:val="006109F2"/>
    <w:pPr>
      <w:spacing w:before="100" w:beforeAutospacing="1" w:after="100" w:afterAutospacing="1"/>
      <w:textAlignment w:val="top"/>
    </w:pPr>
    <w:rPr>
      <w:sz w:val="18"/>
      <w:szCs w:val="18"/>
    </w:rPr>
  </w:style>
  <w:style w:type="paragraph" w:customStyle="1" w:styleId="xl141">
    <w:name w:val="xl141"/>
    <w:basedOn w:val="a8"/>
    <w:qFormat/>
    <w:rsid w:val="006109F2"/>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2">
    <w:name w:val="xl142"/>
    <w:basedOn w:val="a8"/>
    <w:qFormat/>
    <w:rsid w:val="006109F2"/>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3">
    <w:name w:val="xl143"/>
    <w:basedOn w:val="a8"/>
    <w:qFormat/>
    <w:rsid w:val="006109F2"/>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4">
    <w:name w:val="xl144"/>
    <w:basedOn w:val="a8"/>
    <w:qFormat/>
    <w:rsid w:val="006109F2"/>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5">
    <w:name w:val="xl145"/>
    <w:basedOn w:val="a8"/>
    <w:qFormat/>
    <w:rsid w:val="006109F2"/>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6">
    <w:name w:val="xl146"/>
    <w:basedOn w:val="a8"/>
    <w:qFormat/>
    <w:rsid w:val="006109F2"/>
    <w:pPr>
      <w:pBdr>
        <w:top w:val="single" w:sz="4" w:space="0" w:color="auto"/>
        <w:bottom w:val="single" w:sz="4" w:space="0" w:color="auto"/>
      </w:pBdr>
      <w:spacing w:before="100" w:beforeAutospacing="1" w:after="100" w:afterAutospacing="1"/>
      <w:textAlignment w:val="top"/>
    </w:pPr>
    <w:rPr>
      <w:b/>
      <w:bCs/>
      <w:sz w:val="18"/>
      <w:szCs w:val="18"/>
    </w:rPr>
  </w:style>
  <w:style w:type="paragraph" w:customStyle="1" w:styleId="xl147">
    <w:name w:val="xl147"/>
    <w:basedOn w:val="a8"/>
    <w:qFormat/>
    <w:rsid w:val="006109F2"/>
    <w:pPr>
      <w:pBdr>
        <w:top w:val="single" w:sz="4" w:space="0" w:color="auto"/>
        <w:bottom w:val="single" w:sz="4" w:space="0" w:color="auto"/>
      </w:pBdr>
      <w:spacing w:before="100" w:beforeAutospacing="1" w:after="100" w:afterAutospacing="1"/>
      <w:textAlignment w:val="top"/>
    </w:pPr>
    <w:rPr>
      <w:b/>
      <w:bCs/>
      <w:sz w:val="18"/>
      <w:szCs w:val="18"/>
    </w:rPr>
  </w:style>
  <w:style w:type="paragraph" w:customStyle="1" w:styleId="xl148">
    <w:name w:val="xl148"/>
    <w:basedOn w:val="a8"/>
    <w:qFormat/>
    <w:rsid w:val="006109F2"/>
    <w:pPr>
      <w:spacing w:before="100" w:beforeAutospacing="1" w:after="100" w:afterAutospacing="1"/>
      <w:jc w:val="right"/>
      <w:textAlignment w:val="center"/>
    </w:pPr>
    <w:rPr>
      <w:sz w:val="18"/>
      <w:szCs w:val="18"/>
    </w:rPr>
  </w:style>
  <w:style w:type="paragraph" w:customStyle="1" w:styleId="xl149">
    <w:name w:val="xl149"/>
    <w:basedOn w:val="a8"/>
    <w:qFormat/>
    <w:rsid w:val="006109F2"/>
    <w:pPr>
      <w:spacing w:before="100" w:beforeAutospacing="1" w:after="100" w:afterAutospacing="1"/>
      <w:jc w:val="right"/>
      <w:textAlignment w:val="center"/>
    </w:pPr>
    <w:rPr>
      <w:sz w:val="18"/>
      <w:szCs w:val="18"/>
    </w:rPr>
  </w:style>
  <w:style w:type="paragraph" w:customStyle="1" w:styleId="xl150">
    <w:name w:val="xl150"/>
    <w:basedOn w:val="a8"/>
    <w:qFormat/>
    <w:rsid w:val="006109F2"/>
    <w:pPr>
      <w:pBdr>
        <w:top w:val="single" w:sz="4" w:space="0" w:color="auto"/>
        <w:bottom w:val="single" w:sz="4" w:space="0" w:color="auto"/>
      </w:pBdr>
      <w:spacing w:before="100" w:beforeAutospacing="1" w:after="100" w:afterAutospacing="1"/>
      <w:jc w:val="right"/>
      <w:textAlignment w:val="center"/>
    </w:pPr>
    <w:rPr>
      <w:b/>
      <w:bCs/>
      <w:sz w:val="18"/>
      <w:szCs w:val="18"/>
    </w:rPr>
  </w:style>
  <w:style w:type="paragraph" w:customStyle="1" w:styleId="xl151">
    <w:name w:val="xl151"/>
    <w:basedOn w:val="a8"/>
    <w:qFormat/>
    <w:rsid w:val="006109F2"/>
    <w:pPr>
      <w:pBdr>
        <w:top w:val="single" w:sz="4" w:space="0" w:color="auto"/>
        <w:bottom w:val="single" w:sz="4" w:space="0" w:color="auto"/>
      </w:pBdr>
      <w:spacing w:before="100" w:beforeAutospacing="1" w:after="100" w:afterAutospacing="1"/>
      <w:jc w:val="right"/>
      <w:textAlignment w:val="center"/>
    </w:pPr>
    <w:rPr>
      <w:b/>
      <w:bCs/>
      <w:sz w:val="18"/>
      <w:szCs w:val="18"/>
    </w:rPr>
  </w:style>
  <w:style w:type="paragraph" w:customStyle="1" w:styleId="xl152">
    <w:name w:val="xl152"/>
    <w:basedOn w:val="a8"/>
    <w:qFormat/>
    <w:rsid w:val="006109F2"/>
    <w:pPr>
      <w:spacing w:before="100" w:beforeAutospacing="1" w:after="100" w:afterAutospacing="1"/>
      <w:jc w:val="right"/>
      <w:textAlignment w:val="center"/>
    </w:pPr>
    <w:rPr>
      <w:b/>
      <w:bCs/>
      <w:sz w:val="18"/>
      <w:szCs w:val="18"/>
    </w:rPr>
  </w:style>
  <w:style w:type="paragraph" w:customStyle="1" w:styleId="xl153">
    <w:name w:val="xl153"/>
    <w:basedOn w:val="a8"/>
    <w:qFormat/>
    <w:rsid w:val="006109F2"/>
    <w:pPr>
      <w:shd w:val="clear" w:color="000000" w:fill="FFFFFF"/>
      <w:spacing w:before="100" w:beforeAutospacing="1" w:after="100" w:afterAutospacing="1"/>
      <w:jc w:val="right"/>
      <w:textAlignment w:val="center"/>
    </w:pPr>
    <w:rPr>
      <w:sz w:val="18"/>
      <w:szCs w:val="18"/>
    </w:rPr>
  </w:style>
  <w:style w:type="character" w:customStyle="1" w:styleId="12pt">
    <w:name w:val="Основной текст + 12 pt"/>
    <w:aliases w:val="Не полужирный2"/>
    <w:uiPriority w:val="99"/>
    <w:rsid w:val="006109F2"/>
    <w:rPr>
      <w:rFonts w:ascii="Times New Roman" w:hAnsi="Times New Roman"/>
      <w:b/>
      <w:color w:val="000000"/>
      <w:spacing w:val="0"/>
      <w:w w:val="100"/>
      <w:position w:val="0"/>
      <w:sz w:val="24"/>
      <w:u w:val="none"/>
      <w:lang w:val="ru-RU"/>
    </w:rPr>
  </w:style>
  <w:style w:type="character" w:customStyle="1" w:styleId="12pt1">
    <w:name w:val="Основной текст + 12 pt1"/>
    <w:uiPriority w:val="99"/>
    <w:rsid w:val="006109F2"/>
    <w:rPr>
      <w:rFonts w:ascii="Times New Roman" w:hAnsi="Times New Roman"/>
      <w:b/>
      <w:color w:val="000000"/>
      <w:spacing w:val="0"/>
      <w:w w:val="100"/>
      <w:position w:val="0"/>
      <w:sz w:val="24"/>
      <w:u w:val="none"/>
      <w:shd w:val="clear" w:color="auto" w:fill="FFFFFF"/>
      <w:lang w:val="ru-RU"/>
    </w:rPr>
  </w:style>
  <w:style w:type="table" w:customStyle="1" w:styleId="2ff5">
    <w:name w:val="Сетка таблицы2"/>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pleveltext">
    <w:name w:val="topleveltext"/>
    <w:basedOn w:val="a8"/>
    <w:qFormat/>
    <w:rsid w:val="006109F2"/>
    <w:pPr>
      <w:spacing w:before="100" w:beforeAutospacing="1" w:after="100" w:afterAutospacing="1"/>
    </w:pPr>
  </w:style>
  <w:style w:type="paragraph" w:customStyle="1" w:styleId="pj">
    <w:name w:val="pj"/>
    <w:basedOn w:val="a8"/>
    <w:qFormat/>
    <w:rsid w:val="006109F2"/>
    <w:pPr>
      <w:spacing w:before="100" w:beforeAutospacing="1" w:after="100" w:afterAutospacing="1"/>
    </w:pPr>
  </w:style>
  <w:style w:type="paragraph" w:customStyle="1" w:styleId="TableContents">
    <w:name w:val="Table Contents"/>
    <w:basedOn w:val="a8"/>
    <w:qFormat/>
    <w:rsid w:val="006109F2"/>
    <w:pPr>
      <w:suppressLineNumbers/>
      <w:autoSpaceDN w:val="0"/>
      <w:textAlignment w:val="baseline"/>
    </w:pPr>
    <w:rPr>
      <w:rFonts w:eastAsia="Andale Sans UI" w:cs="Tahoma"/>
      <w:kern w:val="3"/>
      <w:lang w:val="en-US" w:eastAsia="en-US" w:bidi="en-US"/>
    </w:rPr>
  </w:style>
  <w:style w:type="table" w:customStyle="1" w:styleId="115">
    <w:name w:val="Сетка таблицы11"/>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5">
    <w:name w:val="Font Style15"/>
    <w:uiPriority w:val="99"/>
    <w:rsid w:val="006109F2"/>
    <w:rPr>
      <w:rFonts w:ascii="Times New Roman" w:hAnsi="Times New Roman" w:cs="Times New Roman"/>
      <w:b/>
      <w:bCs/>
      <w:sz w:val="18"/>
      <w:szCs w:val="18"/>
    </w:rPr>
  </w:style>
  <w:style w:type="character" w:customStyle="1" w:styleId="FontStyle17">
    <w:name w:val="Font Style17"/>
    <w:uiPriority w:val="99"/>
    <w:rsid w:val="006109F2"/>
    <w:rPr>
      <w:rFonts w:ascii="Times New Roman" w:hAnsi="Times New Roman" w:cs="Times New Roman"/>
      <w:sz w:val="20"/>
      <w:szCs w:val="20"/>
    </w:rPr>
  </w:style>
  <w:style w:type="paragraph" w:customStyle="1" w:styleId="p4">
    <w:name w:val="p4"/>
    <w:basedOn w:val="a8"/>
    <w:qFormat/>
    <w:rsid w:val="006109F2"/>
    <w:pPr>
      <w:spacing w:before="100" w:beforeAutospacing="1" w:after="100" w:afterAutospacing="1"/>
    </w:pPr>
  </w:style>
  <w:style w:type="character" w:customStyle="1" w:styleId="s11">
    <w:name w:val="s1"/>
    <w:rsid w:val="006109F2"/>
  </w:style>
  <w:style w:type="character" w:customStyle="1" w:styleId="s2">
    <w:name w:val="s2"/>
    <w:rsid w:val="006109F2"/>
  </w:style>
  <w:style w:type="paragraph" w:customStyle="1" w:styleId="p5">
    <w:name w:val="p5"/>
    <w:basedOn w:val="a8"/>
    <w:qFormat/>
    <w:rsid w:val="006109F2"/>
    <w:pPr>
      <w:spacing w:before="100" w:beforeAutospacing="1" w:after="100" w:afterAutospacing="1"/>
    </w:pPr>
  </w:style>
  <w:style w:type="character" w:styleId="affffffff6">
    <w:name w:val="Intense Emphasis"/>
    <w:uiPriority w:val="21"/>
    <w:qFormat/>
    <w:rsid w:val="006109F2"/>
    <w:rPr>
      <w:b/>
      <w:bCs/>
      <w:i/>
      <w:iCs/>
      <w:color w:val="5B9BD5"/>
    </w:rPr>
  </w:style>
  <w:style w:type="table" w:customStyle="1" w:styleId="3fa">
    <w:name w:val="Сетка таблицы3"/>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f1">
    <w:name w:val="Сетка таблицы4"/>
    <w:basedOn w:val="aa"/>
    <w:next w:val="afa"/>
    <w:uiPriority w:val="3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2-">
    <w:name w:val="Список2(2-х ур)"/>
    <w:basedOn w:val="a8"/>
    <w:qFormat/>
    <w:rsid w:val="006109F2"/>
    <w:pPr>
      <w:jc w:val="both"/>
      <w:outlineLvl w:val="1"/>
    </w:pPr>
    <w:rPr>
      <w:rFonts w:ascii="Arial" w:hAnsi="Arial" w:cs="Mangal"/>
      <w:kern w:val="1"/>
      <w:lang w:eastAsia="hi-IN"/>
    </w:rPr>
  </w:style>
  <w:style w:type="table" w:customStyle="1" w:styleId="314">
    <w:name w:val="Сетка таблицы31"/>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9">
    <w:name w:val="Сетка таблицы5"/>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7">
    <w:name w:val="Сетка таблицы6"/>
    <w:basedOn w:val="aa"/>
    <w:next w:val="afa"/>
    <w:uiPriority w:val="3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
    <w:name w:val="Сетка таблицы7"/>
    <w:basedOn w:val="aa"/>
    <w:next w:val="afa"/>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6">
    <w:name w:val="Сетка таблицы8"/>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2">
    <w:name w:val="Сетка таблицы81"/>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pty">
    <w:name w:val="empty"/>
    <w:basedOn w:val="a8"/>
    <w:qFormat/>
    <w:rsid w:val="006109F2"/>
    <w:pPr>
      <w:spacing w:before="100" w:beforeAutospacing="1" w:after="100" w:afterAutospacing="1"/>
    </w:pPr>
  </w:style>
  <w:style w:type="paragraph" w:customStyle="1" w:styleId="s22">
    <w:name w:val="s_22"/>
    <w:basedOn w:val="a8"/>
    <w:qFormat/>
    <w:rsid w:val="006109F2"/>
    <w:pPr>
      <w:spacing w:before="100" w:beforeAutospacing="1" w:after="100" w:afterAutospacing="1"/>
    </w:pPr>
  </w:style>
  <w:style w:type="paragraph" w:customStyle="1" w:styleId="s3">
    <w:name w:val="s_3"/>
    <w:basedOn w:val="a8"/>
    <w:qFormat/>
    <w:rsid w:val="006109F2"/>
    <w:pPr>
      <w:spacing w:before="100" w:beforeAutospacing="1" w:after="100" w:afterAutospacing="1"/>
    </w:pPr>
  </w:style>
  <w:style w:type="paragraph" w:customStyle="1" w:styleId="msonormal0">
    <w:name w:val="msonormal"/>
    <w:basedOn w:val="a8"/>
    <w:qFormat/>
    <w:rsid w:val="006109F2"/>
    <w:pPr>
      <w:spacing w:before="100" w:beforeAutospacing="1" w:after="100" w:afterAutospacing="1"/>
    </w:pPr>
  </w:style>
  <w:style w:type="paragraph" w:customStyle="1" w:styleId="xl125">
    <w:name w:val="xl125"/>
    <w:basedOn w:val="a8"/>
    <w:qFormat/>
    <w:rsid w:val="006109F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154">
    <w:name w:val="xl154"/>
    <w:basedOn w:val="a8"/>
    <w:qFormat/>
    <w:rsid w:val="006109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sz w:val="16"/>
      <w:szCs w:val="16"/>
    </w:rPr>
  </w:style>
  <w:style w:type="paragraph" w:customStyle="1" w:styleId="xl155">
    <w:name w:val="xl155"/>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56">
    <w:name w:val="xl156"/>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sz w:val="16"/>
      <w:szCs w:val="16"/>
    </w:rPr>
  </w:style>
  <w:style w:type="paragraph" w:customStyle="1" w:styleId="xl157">
    <w:name w:val="xl157"/>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58">
    <w:name w:val="xl158"/>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59">
    <w:name w:val="xl159"/>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0">
    <w:name w:val="xl160"/>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1">
    <w:name w:val="xl161"/>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162">
    <w:name w:val="xl162"/>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3">
    <w:name w:val="xl163"/>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4">
    <w:name w:val="xl164"/>
    <w:basedOn w:val="a8"/>
    <w:qFormat/>
    <w:rsid w:val="006109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16"/>
      <w:szCs w:val="16"/>
    </w:rPr>
  </w:style>
  <w:style w:type="paragraph" w:customStyle="1" w:styleId="xl165">
    <w:name w:val="xl165"/>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166">
    <w:name w:val="xl166"/>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67">
    <w:name w:val="xl167"/>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68">
    <w:name w:val="xl168"/>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69">
    <w:name w:val="xl169"/>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70">
    <w:name w:val="xl170"/>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71">
    <w:name w:val="xl171"/>
    <w:basedOn w:val="a8"/>
    <w:qFormat/>
    <w:rsid w:val="006109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16"/>
      <w:szCs w:val="16"/>
    </w:rPr>
  </w:style>
  <w:style w:type="paragraph" w:customStyle="1" w:styleId="xl172">
    <w:name w:val="xl172"/>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73">
    <w:name w:val="xl173"/>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74">
    <w:name w:val="xl174"/>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16"/>
      <w:szCs w:val="16"/>
    </w:rPr>
  </w:style>
  <w:style w:type="paragraph" w:customStyle="1" w:styleId="xl175">
    <w:name w:val="xl175"/>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76">
    <w:name w:val="xl176"/>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bottom"/>
    </w:pPr>
    <w:rPr>
      <w:sz w:val="16"/>
      <w:szCs w:val="16"/>
    </w:rPr>
  </w:style>
  <w:style w:type="paragraph" w:customStyle="1" w:styleId="xl177">
    <w:name w:val="xl177"/>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78">
    <w:name w:val="xl178"/>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79">
    <w:name w:val="xl179"/>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sz w:val="16"/>
      <w:szCs w:val="16"/>
    </w:rPr>
  </w:style>
  <w:style w:type="paragraph" w:customStyle="1" w:styleId="xl180">
    <w:name w:val="xl180"/>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81">
    <w:name w:val="xl181"/>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affffffff7">
    <w:name w:val="Базовый"/>
    <w:qFormat/>
    <w:rsid w:val="006109F2"/>
    <w:pPr>
      <w:tabs>
        <w:tab w:val="left" w:pos="709"/>
      </w:tabs>
      <w:suppressAutoHyphens/>
      <w:spacing w:after="0" w:line="200" w:lineRule="atLeast"/>
    </w:pPr>
    <w:rPr>
      <w:rFonts w:ascii="Times New Roman" w:eastAsia="Times New Roman" w:hAnsi="Times New Roman" w:cs="Times New Roman"/>
      <w:color w:val="00000A"/>
      <w:sz w:val="24"/>
      <w:szCs w:val="24"/>
      <w:lang w:eastAsia="ru-RU"/>
    </w:rPr>
  </w:style>
  <w:style w:type="table" w:customStyle="1" w:styleId="96">
    <w:name w:val="Сетка таблицы9"/>
    <w:basedOn w:val="aa"/>
    <w:next w:val="afa"/>
    <w:uiPriority w:val="39"/>
    <w:rsid w:val="006F34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pytarget">
    <w:name w:val="copy_target"/>
    <w:basedOn w:val="a9"/>
    <w:rsid w:val="00425973"/>
  </w:style>
  <w:style w:type="paragraph" w:customStyle="1" w:styleId="xl182">
    <w:name w:val="xl182"/>
    <w:basedOn w:val="a8"/>
    <w:qFormat/>
    <w:rsid w:val="00425973"/>
    <w:pPr>
      <w:pBdr>
        <w:top w:val="single" w:sz="4" w:space="0" w:color="auto"/>
        <w:bottom w:val="single" w:sz="4" w:space="0" w:color="auto"/>
      </w:pBdr>
      <w:shd w:val="clear" w:color="000000" w:fill="A9D08E"/>
      <w:spacing w:before="100" w:beforeAutospacing="1" w:after="100" w:afterAutospacing="1"/>
      <w:jc w:val="center"/>
      <w:textAlignment w:val="center"/>
    </w:pPr>
  </w:style>
  <w:style w:type="paragraph" w:customStyle="1" w:styleId="xl183">
    <w:name w:val="xl183"/>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84">
    <w:name w:val="xl184"/>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85">
    <w:name w:val="xl185"/>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86">
    <w:name w:val="xl186"/>
    <w:basedOn w:val="a8"/>
    <w:qFormat/>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187">
    <w:name w:val="xl187"/>
    <w:basedOn w:val="a8"/>
    <w:qFormat/>
    <w:rsid w:val="00425973"/>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textAlignment w:val="center"/>
    </w:pPr>
    <w:rPr>
      <w:b/>
      <w:bCs/>
      <w:color w:val="000000"/>
      <w:sz w:val="28"/>
      <w:szCs w:val="28"/>
    </w:rPr>
  </w:style>
  <w:style w:type="paragraph" w:customStyle="1" w:styleId="xl188">
    <w:name w:val="xl188"/>
    <w:basedOn w:val="a8"/>
    <w:qFormat/>
    <w:rsid w:val="00425973"/>
    <w:pPr>
      <w:pBdr>
        <w:top w:val="single" w:sz="4" w:space="0" w:color="auto"/>
        <w:bottom w:val="single" w:sz="4" w:space="0" w:color="auto"/>
        <w:right w:val="single" w:sz="4" w:space="0" w:color="auto"/>
      </w:pBdr>
      <w:shd w:val="clear" w:color="000000" w:fill="FFF2CC"/>
      <w:spacing w:before="100" w:beforeAutospacing="1" w:after="100" w:afterAutospacing="1"/>
      <w:textAlignment w:val="top"/>
    </w:pPr>
    <w:rPr>
      <w:b/>
      <w:bCs/>
      <w:sz w:val="28"/>
      <w:szCs w:val="28"/>
    </w:rPr>
  </w:style>
  <w:style w:type="paragraph" w:customStyle="1" w:styleId="xl189">
    <w:name w:val="xl189"/>
    <w:basedOn w:val="a8"/>
    <w:qFormat/>
    <w:rsid w:val="00425973"/>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b/>
      <w:bCs/>
      <w:sz w:val="28"/>
      <w:szCs w:val="28"/>
    </w:rPr>
  </w:style>
  <w:style w:type="paragraph" w:customStyle="1" w:styleId="xl190">
    <w:name w:val="xl190"/>
    <w:basedOn w:val="a8"/>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i/>
      <w:iCs/>
      <w:color w:val="000000"/>
    </w:rPr>
  </w:style>
  <w:style w:type="paragraph" w:customStyle="1" w:styleId="xl191">
    <w:name w:val="xl191"/>
    <w:basedOn w:val="a8"/>
    <w:qFormat/>
    <w:rsid w:val="00425973"/>
    <w:pPr>
      <w:pBdr>
        <w:top w:val="single" w:sz="4" w:space="0" w:color="auto"/>
        <w:bottom w:val="single" w:sz="4" w:space="0" w:color="auto"/>
      </w:pBdr>
      <w:shd w:val="clear" w:color="000000" w:fill="FFFFFF"/>
      <w:spacing w:before="100" w:beforeAutospacing="1" w:after="100" w:afterAutospacing="1"/>
      <w:textAlignment w:val="top"/>
    </w:pPr>
    <w:rPr>
      <w:i/>
      <w:iCs/>
    </w:rPr>
  </w:style>
  <w:style w:type="paragraph" w:customStyle="1" w:styleId="xl192">
    <w:name w:val="xl192"/>
    <w:basedOn w:val="a8"/>
    <w:qFormat/>
    <w:rsid w:val="00425973"/>
    <w:pPr>
      <w:pBdr>
        <w:top w:val="single" w:sz="4" w:space="0" w:color="auto"/>
        <w:bottom w:val="single" w:sz="4" w:space="0" w:color="auto"/>
      </w:pBdr>
      <w:shd w:val="clear" w:color="000000" w:fill="FFFFFF"/>
      <w:spacing w:before="100" w:beforeAutospacing="1" w:after="100" w:afterAutospacing="1"/>
      <w:textAlignment w:val="top"/>
    </w:pPr>
    <w:rPr>
      <w:rFonts w:ascii="Arial" w:hAnsi="Arial" w:cs="Arial"/>
      <w:i/>
      <w:iCs/>
    </w:rPr>
  </w:style>
  <w:style w:type="paragraph" w:customStyle="1" w:styleId="xl193">
    <w:name w:val="xl193"/>
    <w:basedOn w:val="a8"/>
    <w:qFormat/>
    <w:rsid w:val="00425973"/>
    <w:pPr>
      <w:pBdr>
        <w:top w:val="single" w:sz="4" w:space="0" w:color="auto"/>
        <w:bottom w:val="single" w:sz="4" w:space="0" w:color="auto"/>
      </w:pBdr>
      <w:shd w:val="clear" w:color="000000" w:fill="FFFFFF"/>
      <w:spacing w:before="100" w:beforeAutospacing="1" w:after="100" w:afterAutospacing="1"/>
      <w:jc w:val="center"/>
      <w:textAlignment w:val="top"/>
    </w:pPr>
    <w:rPr>
      <w:rFonts w:ascii="Arial" w:hAnsi="Arial" w:cs="Arial"/>
      <w:i/>
      <w:iCs/>
    </w:rPr>
  </w:style>
  <w:style w:type="paragraph" w:customStyle="1" w:styleId="xl194">
    <w:name w:val="xl194"/>
    <w:basedOn w:val="a8"/>
    <w:qFormat/>
    <w:rsid w:val="00425973"/>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i/>
      <w:iCs/>
    </w:rPr>
  </w:style>
  <w:style w:type="paragraph" w:customStyle="1" w:styleId="xl195">
    <w:name w:val="xl195"/>
    <w:basedOn w:val="a8"/>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i/>
      <w:iCs/>
    </w:rPr>
  </w:style>
  <w:style w:type="paragraph" w:customStyle="1" w:styleId="xl196">
    <w:name w:val="xl196"/>
    <w:basedOn w:val="a8"/>
    <w:qFormat/>
    <w:rsid w:val="00425973"/>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i/>
      <w:iCs/>
    </w:rPr>
  </w:style>
  <w:style w:type="paragraph" w:customStyle="1" w:styleId="xl197">
    <w:name w:val="xl197"/>
    <w:basedOn w:val="a8"/>
    <w:qFormat/>
    <w:rsid w:val="00425973"/>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i/>
      <w:iCs/>
    </w:rPr>
  </w:style>
  <w:style w:type="paragraph" w:customStyle="1" w:styleId="xl198">
    <w:name w:val="xl198"/>
    <w:basedOn w:val="a8"/>
    <w:qFormat/>
    <w:rsid w:val="00425973"/>
    <w:pPr>
      <w:pBdr>
        <w:top w:val="single" w:sz="4" w:space="0" w:color="auto"/>
        <w:left w:val="single" w:sz="4" w:space="0" w:color="auto"/>
        <w:bottom w:val="single" w:sz="4" w:space="0" w:color="auto"/>
      </w:pBdr>
      <w:shd w:val="clear" w:color="000000" w:fill="FFF2CC"/>
      <w:spacing w:before="100" w:beforeAutospacing="1" w:after="100" w:afterAutospacing="1"/>
      <w:textAlignment w:val="center"/>
    </w:pPr>
    <w:rPr>
      <w:b/>
      <w:bCs/>
      <w:color w:val="000000"/>
    </w:rPr>
  </w:style>
  <w:style w:type="paragraph" w:customStyle="1" w:styleId="xl199">
    <w:name w:val="xl199"/>
    <w:basedOn w:val="a8"/>
    <w:qFormat/>
    <w:rsid w:val="00425973"/>
    <w:pPr>
      <w:pBdr>
        <w:top w:val="single" w:sz="4" w:space="0" w:color="auto"/>
        <w:left w:val="single" w:sz="4" w:space="0" w:color="auto"/>
        <w:bottom w:val="single" w:sz="4" w:space="0" w:color="auto"/>
      </w:pBdr>
      <w:shd w:val="clear" w:color="000000" w:fill="FFF2CC"/>
      <w:spacing w:before="100" w:beforeAutospacing="1" w:after="100" w:afterAutospacing="1"/>
      <w:textAlignment w:val="top"/>
    </w:pPr>
    <w:rPr>
      <w:b/>
      <w:bCs/>
    </w:rPr>
  </w:style>
  <w:style w:type="paragraph" w:customStyle="1" w:styleId="xl200">
    <w:name w:val="xl200"/>
    <w:basedOn w:val="a8"/>
    <w:qFormat/>
    <w:rsid w:val="00425973"/>
    <w:pPr>
      <w:pBdr>
        <w:top w:val="single" w:sz="4" w:space="0" w:color="auto"/>
        <w:bottom w:val="single" w:sz="4" w:space="0" w:color="auto"/>
      </w:pBdr>
      <w:shd w:val="clear" w:color="000000" w:fill="FFF2CC"/>
      <w:spacing w:before="100" w:beforeAutospacing="1" w:after="100" w:afterAutospacing="1"/>
      <w:textAlignment w:val="top"/>
    </w:pPr>
    <w:rPr>
      <w:b/>
      <w:bCs/>
    </w:rPr>
  </w:style>
  <w:style w:type="paragraph" w:customStyle="1" w:styleId="xl201">
    <w:name w:val="xl201"/>
    <w:basedOn w:val="a8"/>
    <w:qFormat/>
    <w:rsid w:val="00425973"/>
    <w:pPr>
      <w:pBdr>
        <w:top w:val="single" w:sz="4" w:space="0" w:color="auto"/>
        <w:bottom w:val="single" w:sz="4" w:space="0" w:color="auto"/>
        <w:right w:val="single" w:sz="4" w:space="0" w:color="auto"/>
      </w:pBdr>
      <w:shd w:val="clear" w:color="000000" w:fill="FFF2CC"/>
      <w:spacing w:before="100" w:beforeAutospacing="1" w:after="100" w:afterAutospacing="1"/>
      <w:textAlignment w:val="top"/>
    </w:pPr>
    <w:rPr>
      <w:b/>
      <w:bCs/>
    </w:rPr>
  </w:style>
  <w:style w:type="paragraph" w:customStyle="1" w:styleId="xl202">
    <w:name w:val="xl202"/>
    <w:basedOn w:val="a8"/>
    <w:qFormat/>
    <w:rsid w:val="00425973"/>
    <w:pPr>
      <w:pBdr>
        <w:top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b/>
      <w:bCs/>
    </w:rPr>
  </w:style>
  <w:style w:type="paragraph" w:customStyle="1" w:styleId="xl203">
    <w:name w:val="xl203"/>
    <w:basedOn w:val="a8"/>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color w:val="000000"/>
      <w:sz w:val="28"/>
      <w:szCs w:val="28"/>
    </w:rPr>
  </w:style>
  <w:style w:type="paragraph" w:customStyle="1" w:styleId="xl204">
    <w:name w:val="xl204"/>
    <w:basedOn w:val="a8"/>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b/>
      <w:bCs/>
      <w:sz w:val="28"/>
      <w:szCs w:val="28"/>
    </w:rPr>
  </w:style>
  <w:style w:type="paragraph" w:customStyle="1" w:styleId="xl205">
    <w:name w:val="xl205"/>
    <w:basedOn w:val="a8"/>
    <w:qFormat/>
    <w:rsid w:val="00425973"/>
    <w:pPr>
      <w:pBdr>
        <w:top w:val="single" w:sz="4" w:space="0" w:color="auto"/>
        <w:bottom w:val="single" w:sz="4" w:space="0" w:color="auto"/>
      </w:pBdr>
      <w:shd w:val="clear" w:color="000000" w:fill="FFFFFF"/>
      <w:spacing w:before="100" w:beforeAutospacing="1" w:after="100" w:afterAutospacing="1"/>
      <w:textAlignment w:val="top"/>
    </w:pPr>
    <w:rPr>
      <w:b/>
      <w:bCs/>
      <w:sz w:val="28"/>
      <w:szCs w:val="28"/>
    </w:rPr>
  </w:style>
  <w:style w:type="paragraph" w:customStyle="1" w:styleId="xl206">
    <w:name w:val="xl206"/>
    <w:basedOn w:val="a8"/>
    <w:qFormat/>
    <w:rsid w:val="00425973"/>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b/>
      <w:bCs/>
      <w:sz w:val="28"/>
      <w:szCs w:val="28"/>
    </w:rPr>
  </w:style>
  <w:style w:type="paragraph" w:customStyle="1" w:styleId="xl207">
    <w:name w:val="xl207"/>
    <w:basedOn w:val="a8"/>
    <w:qFormat/>
    <w:rsid w:val="00425973"/>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8"/>
      <w:szCs w:val="28"/>
    </w:rPr>
  </w:style>
  <w:style w:type="paragraph" w:customStyle="1" w:styleId="xl208">
    <w:name w:val="xl208"/>
    <w:basedOn w:val="a8"/>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color w:val="000000"/>
      <w:sz w:val="28"/>
      <w:szCs w:val="28"/>
    </w:rPr>
  </w:style>
  <w:style w:type="paragraph" w:customStyle="1" w:styleId="xl209">
    <w:name w:val="xl209"/>
    <w:basedOn w:val="a8"/>
    <w:qFormat/>
    <w:rsid w:val="00425973"/>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6"/>
      <w:szCs w:val="26"/>
    </w:rPr>
  </w:style>
  <w:style w:type="paragraph" w:customStyle="1" w:styleId="xl210">
    <w:name w:val="xl210"/>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8"/>
      <w:szCs w:val="28"/>
    </w:rPr>
  </w:style>
  <w:style w:type="paragraph" w:customStyle="1" w:styleId="xl211">
    <w:name w:val="xl211"/>
    <w:basedOn w:val="a8"/>
    <w:qFormat/>
    <w:rsid w:val="00425973"/>
    <w:pPr>
      <w:spacing w:before="100" w:beforeAutospacing="1" w:after="100" w:afterAutospacing="1"/>
      <w:textAlignment w:val="center"/>
    </w:pPr>
    <w:rPr>
      <w:rFonts w:ascii="Arial CYR" w:hAnsi="Arial CYR"/>
      <w:sz w:val="20"/>
      <w:szCs w:val="20"/>
    </w:rPr>
  </w:style>
  <w:style w:type="paragraph" w:customStyle="1" w:styleId="xl212">
    <w:name w:val="xl212"/>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sz w:val="20"/>
      <w:szCs w:val="20"/>
    </w:rPr>
  </w:style>
  <w:style w:type="paragraph" w:customStyle="1" w:styleId="xl213">
    <w:name w:val="xl213"/>
    <w:basedOn w:val="a8"/>
    <w:qFormat/>
    <w:rsid w:val="00425973"/>
    <w:pPr>
      <w:pBdr>
        <w:top w:val="single" w:sz="4" w:space="0" w:color="auto"/>
        <w:left w:val="single" w:sz="4" w:space="0" w:color="auto"/>
        <w:bottom w:val="single" w:sz="4" w:space="0" w:color="auto"/>
      </w:pBdr>
      <w:spacing w:before="100" w:beforeAutospacing="1" w:after="100" w:afterAutospacing="1"/>
      <w:textAlignment w:val="center"/>
    </w:pPr>
    <w:rPr>
      <w:b/>
      <w:bCs/>
      <w:color w:val="000000"/>
      <w:sz w:val="28"/>
      <w:szCs w:val="28"/>
    </w:rPr>
  </w:style>
  <w:style w:type="paragraph" w:customStyle="1" w:styleId="xl214">
    <w:name w:val="xl214"/>
    <w:basedOn w:val="a8"/>
    <w:qFormat/>
    <w:rsid w:val="00425973"/>
    <w:pPr>
      <w:pBdr>
        <w:top w:val="single" w:sz="4" w:space="0" w:color="auto"/>
        <w:bottom w:val="single" w:sz="4" w:space="0" w:color="auto"/>
      </w:pBdr>
      <w:spacing w:before="100" w:beforeAutospacing="1" w:after="100" w:afterAutospacing="1"/>
      <w:textAlignment w:val="center"/>
    </w:pPr>
    <w:rPr>
      <w:b/>
      <w:bCs/>
      <w:color w:val="000000"/>
      <w:sz w:val="28"/>
      <w:szCs w:val="28"/>
    </w:rPr>
  </w:style>
  <w:style w:type="paragraph" w:customStyle="1" w:styleId="xl215">
    <w:name w:val="xl215"/>
    <w:basedOn w:val="a8"/>
    <w:qFormat/>
    <w:rsid w:val="00425973"/>
    <w:pPr>
      <w:pBdr>
        <w:top w:val="single" w:sz="4" w:space="0" w:color="auto"/>
        <w:bottom w:val="single" w:sz="4" w:space="0" w:color="auto"/>
        <w:right w:val="single" w:sz="4" w:space="0" w:color="auto"/>
      </w:pBdr>
      <w:spacing w:before="100" w:beforeAutospacing="1" w:after="100" w:afterAutospacing="1"/>
      <w:textAlignment w:val="center"/>
    </w:pPr>
    <w:rPr>
      <w:b/>
      <w:bCs/>
      <w:color w:val="000000"/>
      <w:sz w:val="28"/>
      <w:szCs w:val="28"/>
    </w:rPr>
  </w:style>
  <w:style w:type="paragraph" w:customStyle="1" w:styleId="xl216">
    <w:name w:val="xl216"/>
    <w:basedOn w:val="a8"/>
    <w:qFormat/>
    <w:rsid w:val="00425973"/>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217">
    <w:name w:val="xl217"/>
    <w:basedOn w:val="a8"/>
    <w:qFormat/>
    <w:rsid w:val="00425973"/>
    <w:pPr>
      <w:spacing w:before="100" w:beforeAutospacing="1" w:after="100" w:afterAutospacing="1"/>
      <w:textAlignment w:val="center"/>
    </w:pPr>
    <w:rPr>
      <w:rFonts w:ascii="Calibri" w:hAnsi="Calibri" w:cs="Calibri"/>
    </w:rPr>
  </w:style>
  <w:style w:type="paragraph" w:customStyle="1" w:styleId="xl218">
    <w:name w:val="xl218"/>
    <w:basedOn w:val="a8"/>
    <w:qFormat/>
    <w:rsid w:val="00425973"/>
    <w:pPr>
      <w:pBdr>
        <w:bottom w:val="single" w:sz="8" w:space="0" w:color="auto"/>
      </w:pBdr>
      <w:spacing w:before="100" w:beforeAutospacing="1" w:after="100" w:afterAutospacing="1"/>
      <w:textAlignment w:val="center"/>
    </w:pPr>
    <w:rPr>
      <w:rFonts w:ascii="Calibri" w:hAnsi="Calibri" w:cs="Calibri"/>
    </w:rPr>
  </w:style>
  <w:style w:type="paragraph" w:customStyle="1" w:styleId="xl219">
    <w:name w:val="xl219"/>
    <w:basedOn w:val="a8"/>
    <w:qFormat/>
    <w:rsid w:val="00425973"/>
    <w:pPr>
      <w:pBdr>
        <w:bottom w:val="single" w:sz="8" w:space="0" w:color="auto"/>
      </w:pBdr>
      <w:spacing w:before="100" w:beforeAutospacing="1" w:after="100" w:afterAutospacing="1"/>
      <w:jc w:val="center"/>
    </w:pPr>
  </w:style>
  <w:style w:type="paragraph" w:customStyle="1" w:styleId="xl220">
    <w:name w:val="xl220"/>
    <w:basedOn w:val="a8"/>
    <w:qFormat/>
    <w:rsid w:val="00425973"/>
    <w:pPr>
      <w:pBdr>
        <w:bottom w:val="single" w:sz="8" w:space="0" w:color="auto"/>
      </w:pBdr>
      <w:spacing w:before="100" w:beforeAutospacing="1" w:after="100" w:afterAutospacing="1"/>
      <w:jc w:val="center"/>
    </w:pPr>
  </w:style>
  <w:style w:type="paragraph" w:customStyle="1" w:styleId="xl221">
    <w:name w:val="xl221"/>
    <w:basedOn w:val="a8"/>
    <w:qFormat/>
    <w:rsid w:val="00425973"/>
    <w:pPr>
      <w:spacing w:before="100" w:beforeAutospacing="1" w:after="100" w:afterAutospacing="1"/>
    </w:pPr>
    <w:rPr>
      <w:sz w:val="18"/>
      <w:szCs w:val="18"/>
    </w:rPr>
  </w:style>
  <w:style w:type="paragraph" w:customStyle="1" w:styleId="xl222">
    <w:name w:val="xl222"/>
    <w:basedOn w:val="a8"/>
    <w:qFormat/>
    <w:rsid w:val="00425973"/>
    <w:pPr>
      <w:spacing w:before="100" w:beforeAutospacing="1" w:after="100" w:afterAutospacing="1"/>
      <w:jc w:val="both"/>
      <w:textAlignment w:val="center"/>
    </w:pPr>
    <w:rPr>
      <w:rFonts w:ascii="Calibri" w:hAnsi="Calibri" w:cs="Calibri"/>
    </w:rPr>
  </w:style>
  <w:style w:type="paragraph" w:customStyle="1" w:styleId="xl223">
    <w:name w:val="xl223"/>
    <w:basedOn w:val="a8"/>
    <w:qFormat/>
    <w:rsid w:val="00425973"/>
    <w:pPr>
      <w:spacing w:before="100" w:beforeAutospacing="1" w:after="100" w:afterAutospacing="1"/>
    </w:pPr>
    <w:rPr>
      <w:rFonts w:ascii="Calibri" w:hAnsi="Calibri" w:cs="Calibri"/>
    </w:rPr>
  </w:style>
  <w:style w:type="paragraph" w:customStyle="1" w:styleId="xl224">
    <w:name w:val="xl224"/>
    <w:basedOn w:val="a8"/>
    <w:qFormat/>
    <w:rsid w:val="00425973"/>
    <w:pPr>
      <w:spacing w:before="100" w:beforeAutospacing="1" w:after="100" w:afterAutospacing="1"/>
      <w:jc w:val="center"/>
    </w:pPr>
  </w:style>
  <w:style w:type="paragraph" w:customStyle="1" w:styleId="xl225">
    <w:name w:val="xl225"/>
    <w:basedOn w:val="a8"/>
    <w:qFormat/>
    <w:rsid w:val="00425973"/>
    <w:pPr>
      <w:spacing w:before="100" w:beforeAutospacing="1" w:after="100" w:afterAutospacing="1"/>
      <w:jc w:val="center"/>
    </w:pPr>
  </w:style>
  <w:style w:type="paragraph" w:customStyle="1" w:styleId="xl226">
    <w:name w:val="xl226"/>
    <w:basedOn w:val="a8"/>
    <w:qFormat/>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jc w:val="center"/>
      <w:textAlignment w:val="center"/>
    </w:pPr>
  </w:style>
  <w:style w:type="paragraph" w:customStyle="1" w:styleId="xl227">
    <w:name w:val="xl227"/>
    <w:basedOn w:val="a8"/>
    <w:qFormat/>
    <w:rsid w:val="00425973"/>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rPr>
  </w:style>
  <w:style w:type="paragraph" w:customStyle="1" w:styleId="xl228">
    <w:name w:val="xl228"/>
    <w:basedOn w:val="a8"/>
    <w:qFormat/>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29">
    <w:name w:val="xl229"/>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30">
    <w:name w:val="xl230"/>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231">
    <w:name w:val="xl231"/>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232">
    <w:name w:val="xl232"/>
    <w:basedOn w:val="a8"/>
    <w:qFormat/>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33">
    <w:name w:val="xl233"/>
    <w:basedOn w:val="a8"/>
    <w:qFormat/>
    <w:rsid w:val="00425973"/>
    <w:pPr>
      <w:pBdr>
        <w:top w:val="single" w:sz="4" w:space="0" w:color="auto"/>
        <w:left w:val="single" w:sz="4" w:space="0" w:color="auto"/>
        <w:bottom w:val="single" w:sz="4" w:space="0" w:color="auto"/>
      </w:pBdr>
      <w:spacing w:before="100" w:beforeAutospacing="1" w:after="100" w:afterAutospacing="1"/>
      <w:jc w:val="center"/>
      <w:textAlignment w:val="center"/>
    </w:pPr>
    <w:rPr>
      <w:b/>
      <w:bCs/>
      <w:color w:val="000000"/>
    </w:rPr>
  </w:style>
  <w:style w:type="paragraph" w:customStyle="1" w:styleId="xl234">
    <w:name w:val="xl234"/>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235">
    <w:name w:val="xl235"/>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36">
    <w:name w:val="xl236"/>
    <w:basedOn w:val="a8"/>
    <w:qFormat/>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237">
    <w:name w:val="xl237"/>
    <w:basedOn w:val="a8"/>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color w:val="000000"/>
    </w:rPr>
  </w:style>
  <w:style w:type="paragraph" w:customStyle="1" w:styleId="xl238">
    <w:name w:val="xl238"/>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239">
    <w:name w:val="xl239"/>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40">
    <w:name w:val="xl240"/>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41">
    <w:name w:val="xl241"/>
    <w:basedOn w:val="a8"/>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color w:val="000000"/>
    </w:rPr>
  </w:style>
  <w:style w:type="paragraph" w:customStyle="1" w:styleId="xl242">
    <w:name w:val="xl242"/>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43">
    <w:name w:val="xl243"/>
    <w:basedOn w:val="a8"/>
    <w:qFormat/>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textAlignment w:val="center"/>
    </w:pPr>
    <w:rPr>
      <w:b/>
      <w:bCs/>
    </w:rPr>
  </w:style>
  <w:style w:type="paragraph" w:customStyle="1" w:styleId="xl244">
    <w:name w:val="xl244"/>
    <w:basedOn w:val="a8"/>
    <w:qFormat/>
    <w:rsid w:val="00425973"/>
    <w:pPr>
      <w:pBdr>
        <w:top w:val="single" w:sz="4" w:space="0" w:color="auto"/>
        <w:bottom w:val="single" w:sz="4" w:space="0" w:color="auto"/>
      </w:pBdr>
      <w:shd w:val="clear" w:color="000000" w:fill="A9D08E"/>
      <w:spacing w:before="100" w:beforeAutospacing="1" w:after="100" w:afterAutospacing="1"/>
      <w:textAlignment w:val="center"/>
    </w:pPr>
    <w:rPr>
      <w:rFonts w:ascii="Arial" w:hAnsi="Arial" w:cs="Arial"/>
    </w:rPr>
  </w:style>
  <w:style w:type="paragraph" w:customStyle="1" w:styleId="xl245">
    <w:name w:val="xl245"/>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46">
    <w:name w:val="xl246"/>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247">
    <w:name w:val="xl247"/>
    <w:basedOn w:val="a8"/>
    <w:qFormat/>
    <w:rsid w:val="00425973"/>
    <w:pPr>
      <w:pBdr>
        <w:top w:val="single" w:sz="4" w:space="0" w:color="auto"/>
        <w:bottom w:val="single" w:sz="4" w:space="0" w:color="auto"/>
      </w:pBdr>
      <w:shd w:val="clear" w:color="000000" w:fill="FFD966"/>
      <w:spacing w:before="100" w:beforeAutospacing="1" w:after="100" w:afterAutospacing="1"/>
      <w:textAlignment w:val="top"/>
    </w:pPr>
    <w:rPr>
      <w:rFonts w:ascii="Arial" w:hAnsi="Arial" w:cs="Arial"/>
    </w:rPr>
  </w:style>
  <w:style w:type="paragraph" w:customStyle="1" w:styleId="xl248">
    <w:name w:val="xl248"/>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249">
    <w:name w:val="xl249"/>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50">
    <w:name w:val="xl250"/>
    <w:basedOn w:val="a8"/>
    <w:qFormat/>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51">
    <w:name w:val="xl251"/>
    <w:basedOn w:val="a8"/>
    <w:qFormat/>
    <w:rsid w:val="0042597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52">
    <w:name w:val="xl252"/>
    <w:basedOn w:val="a8"/>
    <w:qFormat/>
    <w:rsid w:val="00425973"/>
    <w:pPr>
      <w:pBdr>
        <w:bottom w:val="single" w:sz="4" w:space="0" w:color="auto"/>
        <w:right w:val="single" w:sz="4" w:space="0" w:color="auto"/>
      </w:pBdr>
      <w:spacing w:before="100" w:beforeAutospacing="1" w:after="100" w:afterAutospacing="1"/>
      <w:jc w:val="center"/>
      <w:textAlignment w:val="center"/>
    </w:pPr>
  </w:style>
  <w:style w:type="paragraph" w:customStyle="1" w:styleId="xl253">
    <w:name w:val="xl253"/>
    <w:basedOn w:val="a8"/>
    <w:qFormat/>
    <w:rsid w:val="00425973"/>
    <w:pPr>
      <w:pBdr>
        <w:bottom w:val="single" w:sz="4" w:space="0" w:color="auto"/>
        <w:right w:val="single" w:sz="4" w:space="0" w:color="auto"/>
      </w:pBdr>
      <w:spacing w:before="100" w:beforeAutospacing="1" w:after="100" w:afterAutospacing="1"/>
      <w:jc w:val="center"/>
      <w:textAlignment w:val="center"/>
    </w:pPr>
  </w:style>
  <w:style w:type="paragraph" w:customStyle="1" w:styleId="xl254">
    <w:name w:val="xl254"/>
    <w:basedOn w:val="a8"/>
    <w:qFormat/>
    <w:rsid w:val="0042597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55">
    <w:name w:val="xl255"/>
    <w:basedOn w:val="a8"/>
    <w:qFormat/>
    <w:rsid w:val="00425973"/>
    <w:pPr>
      <w:pBdr>
        <w:left w:val="single" w:sz="4" w:space="0" w:color="auto"/>
        <w:bottom w:val="single" w:sz="4" w:space="0" w:color="auto"/>
      </w:pBdr>
      <w:spacing w:before="100" w:beforeAutospacing="1" w:after="100" w:afterAutospacing="1"/>
      <w:textAlignment w:val="center"/>
    </w:pPr>
    <w:rPr>
      <w:color w:val="000000"/>
    </w:rPr>
  </w:style>
  <w:style w:type="paragraph" w:customStyle="1" w:styleId="xl256">
    <w:name w:val="xl256"/>
    <w:basedOn w:val="a8"/>
    <w:qFormat/>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57">
    <w:name w:val="xl257"/>
    <w:basedOn w:val="a8"/>
    <w:qFormat/>
    <w:rsid w:val="00425973"/>
    <w:pPr>
      <w:pBdr>
        <w:left w:val="single" w:sz="4" w:space="0" w:color="auto"/>
        <w:bottom w:val="single" w:sz="4" w:space="0" w:color="auto"/>
      </w:pBdr>
      <w:spacing w:before="100" w:beforeAutospacing="1" w:after="100" w:afterAutospacing="1"/>
      <w:textAlignment w:val="center"/>
    </w:pPr>
    <w:rPr>
      <w:color w:val="000000"/>
    </w:rPr>
  </w:style>
  <w:style w:type="paragraph" w:customStyle="1" w:styleId="xl258">
    <w:name w:val="xl258"/>
    <w:basedOn w:val="a8"/>
    <w:qFormat/>
    <w:rsid w:val="00425973"/>
    <w:pPr>
      <w:pBdr>
        <w:bottom w:val="single" w:sz="4" w:space="0" w:color="auto"/>
        <w:right w:val="single" w:sz="4" w:space="0" w:color="auto"/>
      </w:pBdr>
      <w:shd w:val="clear" w:color="000000" w:fill="A9D08E"/>
      <w:spacing w:before="100" w:beforeAutospacing="1" w:after="100" w:afterAutospacing="1"/>
      <w:jc w:val="center"/>
      <w:textAlignment w:val="center"/>
    </w:pPr>
  </w:style>
  <w:style w:type="paragraph" w:customStyle="1" w:styleId="xl259">
    <w:name w:val="xl259"/>
    <w:basedOn w:val="a8"/>
    <w:qFormat/>
    <w:rsid w:val="00425973"/>
    <w:pPr>
      <w:pBdr>
        <w:left w:val="single" w:sz="4" w:space="0" w:color="auto"/>
        <w:bottom w:val="single" w:sz="4" w:space="0" w:color="auto"/>
      </w:pBdr>
      <w:spacing w:before="100" w:beforeAutospacing="1" w:after="100" w:afterAutospacing="1"/>
    </w:pPr>
    <w:rPr>
      <w:color w:val="000000"/>
    </w:rPr>
  </w:style>
  <w:style w:type="paragraph" w:customStyle="1" w:styleId="xl260">
    <w:name w:val="xl260"/>
    <w:basedOn w:val="a8"/>
    <w:qFormat/>
    <w:rsid w:val="0042597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rPr>
  </w:style>
  <w:style w:type="paragraph" w:customStyle="1" w:styleId="xl261">
    <w:name w:val="xl261"/>
    <w:basedOn w:val="a8"/>
    <w:qFormat/>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262">
    <w:name w:val="xl262"/>
    <w:basedOn w:val="a8"/>
    <w:qFormat/>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263">
    <w:name w:val="xl263"/>
    <w:basedOn w:val="a8"/>
    <w:qFormat/>
    <w:rsid w:val="0042597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64">
    <w:name w:val="xl264"/>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65">
    <w:name w:val="xl265"/>
    <w:basedOn w:val="a8"/>
    <w:qFormat/>
    <w:rsid w:val="0042597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6">
    <w:name w:val="xl266"/>
    <w:basedOn w:val="a8"/>
    <w:qFormat/>
    <w:rsid w:val="00425973"/>
    <w:pPr>
      <w:pBdr>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267">
    <w:name w:val="xl267"/>
    <w:basedOn w:val="a8"/>
    <w:qFormat/>
    <w:rsid w:val="00425973"/>
    <w:pPr>
      <w:pBdr>
        <w:bottom w:val="single" w:sz="4" w:space="0" w:color="auto"/>
      </w:pBdr>
      <w:spacing w:before="100" w:beforeAutospacing="1" w:after="100" w:afterAutospacing="1"/>
      <w:jc w:val="center"/>
      <w:textAlignment w:val="center"/>
    </w:pPr>
  </w:style>
  <w:style w:type="paragraph" w:customStyle="1" w:styleId="xl268">
    <w:name w:val="xl268"/>
    <w:basedOn w:val="a8"/>
    <w:qFormat/>
    <w:rsid w:val="00425973"/>
    <w:pPr>
      <w:pBdr>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69">
    <w:name w:val="xl269"/>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70">
    <w:name w:val="xl270"/>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271">
    <w:name w:val="xl271"/>
    <w:basedOn w:val="a8"/>
    <w:qFormat/>
    <w:rsid w:val="00425973"/>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72">
    <w:name w:val="xl272"/>
    <w:basedOn w:val="a8"/>
    <w:qFormat/>
    <w:rsid w:val="00425973"/>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73">
    <w:name w:val="xl273"/>
    <w:basedOn w:val="a8"/>
    <w:qFormat/>
    <w:rsid w:val="00425973"/>
    <w:pPr>
      <w:pBdr>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74">
    <w:name w:val="xl274"/>
    <w:basedOn w:val="a8"/>
    <w:qFormat/>
    <w:rsid w:val="00425973"/>
    <w:pPr>
      <w:pBdr>
        <w:top w:val="single" w:sz="4" w:space="0" w:color="auto"/>
        <w:left w:val="single" w:sz="4" w:space="0" w:color="auto"/>
        <w:bottom w:val="single" w:sz="4" w:space="0" w:color="auto"/>
        <w:right w:val="single" w:sz="4" w:space="0" w:color="auto"/>
      </w:pBdr>
      <w:shd w:val="clear" w:color="000000" w:fill="FFD966"/>
      <w:spacing w:before="100" w:beforeAutospacing="1" w:after="100" w:afterAutospacing="1"/>
      <w:textAlignment w:val="top"/>
    </w:pPr>
    <w:rPr>
      <w:b/>
      <w:bCs/>
      <w:sz w:val="28"/>
      <w:szCs w:val="28"/>
      <w:u w:val="single"/>
    </w:rPr>
  </w:style>
  <w:style w:type="paragraph" w:customStyle="1" w:styleId="xl275">
    <w:name w:val="xl275"/>
    <w:basedOn w:val="a8"/>
    <w:qFormat/>
    <w:rsid w:val="00425973"/>
    <w:pPr>
      <w:pBdr>
        <w:top w:val="single" w:sz="4" w:space="0" w:color="auto"/>
        <w:bottom w:val="single" w:sz="4" w:space="0" w:color="auto"/>
      </w:pBdr>
      <w:shd w:val="clear" w:color="000000" w:fill="FFD966"/>
      <w:spacing w:before="100" w:beforeAutospacing="1" w:after="100" w:afterAutospacing="1"/>
      <w:jc w:val="center"/>
      <w:textAlignment w:val="top"/>
    </w:pPr>
    <w:rPr>
      <w:rFonts w:ascii="Arial" w:hAnsi="Arial" w:cs="Arial"/>
    </w:rPr>
  </w:style>
  <w:style w:type="paragraph" w:customStyle="1" w:styleId="xl276">
    <w:name w:val="xl276"/>
    <w:basedOn w:val="a8"/>
    <w:qFormat/>
    <w:rsid w:val="00425973"/>
    <w:pPr>
      <w:pBdr>
        <w:top w:val="single" w:sz="4" w:space="0" w:color="auto"/>
        <w:left w:val="single" w:sz="4" w:space="0" w:color="auto"/>
        <w:bottom w:val="single" w:sz="4" w:space="0" w:color="auto"/>
        <w:right w:val="single" w:sz="4" w:space="0" w:color="auto"/>
      </w:pBdr>
      <w:shd w:val="clear" w:color="000000" w:fill="FFD966"/>
      <w:spacing w:before="100" w:beforeAutospacing="1" w:after="100" w:afterAutospacing="1"/>
      <w:jc w:val="center"/>
      <w:textAlignment w:val="center"/>
    </w:pPr>
    <w:rPr>
      <w:b/>
      <w:bCs/>
      <w:sz w:val="28"/>
      <w:szCs w:val="28"/>
      <w:u w:val="single"/>
    </w:rPr>
  </w:style>
  <w:style w:type="paragraph" w:customStyle="1" w:styleId="xl277">
    <w:name w:val="xl277"/>
    <w:basedOn w:val="a8"/>
    <w:qFormat/>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textAlignment w:val="center"/>
    </w:pPr>
    <w:rPr>
      <w:b/>
      <w:bCs/>
    </w:rPr>
  </w:style>
  <w:style w:type="paragraph" w:customStyle="1" w:styleId="xl278">
    <w:name w:val="xl278"/>
    <w:basedOn w:val="a8"/>
    <w:qFormat/>
    <w:rsid w:val="00425973"/>
    <w:pPr>
      <w:pBdr>
        <w:top w:val="single" w:sz="4" w:space="0" w:color="auto"/>
        <w:bottom w:val="single" w:sz="4" w:space="0" w:color="auto"/>
      </w:pBdr>
      <w:shd w:val="clear" w:color="000000" w:fill="A9D08E"/>
      <w:spacing w:before="100" w:beforeAutospacing="1" w:after="100" w:afterAutospacing="1"/>
      <w:jc w:val="center"/>
      <w:textAlignment w:val="center"/>
    </w:pPr>
    <w:rPr>
      <w:rFonts w:ascii="Arial" w:hAnsi="Arial" w:cs="Arial"/>
    </w:rPr>
  </w:style>
  <w:style w:type="paragraph" w:customStyle="1" w:styleId="xl279">
    <w:name w:val="xl279"/>
    <w:basedOn w:val="a8"/>
    <w:qFormat/>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jc w:val="center"/>
      <w:textAlignment w:val="center"/>
    </w:pPr>
    <w:rPr>
      <w:b/>
      <w:bCs/>
    </w:rPr>
  </w:style>
  <w:style w:type="paragraph" w:customStyle="1" w:styleId="xl280">
    <w:name w:val="xl280"/>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1">
    <w:name w:val="xl281"/>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2">
    <w:name w:val="xl282"/>
    <w:basedOn w:val="a8"/>
    <w:qFormat/>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jc w:val="center"/>
      <w:textAlignment w:val="center"/>
    </w:pPr>
    <w:rPr>
      <w:b/>
      <w:bCs/>
      <w:color w:val="000000"/>
    </w:rPr>
  </w:style>
  <w:style w:type="paragraph" w:customStyle="1" w:styleId="xl283">
    <w:name w:val="xl283"/>
    <w:basedOn w:val="a8"/>
    <w:qFormat/>
    <w:rsid w:val="00425973"/>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b/>
      <w:bCs/>
    </w:rPr>
  </w:style>
  <w:style w:type="paragraph" w:customStyle="1" w:styleId="xl284">
    <w:name w:val="xl284"/>
    <w:basedOn w:val="a8"/>
    <w:qFormat/>
    <w:rsid w:val="0042597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5">
    <w:name w:val="xl285"/>
    <w:basedOn w:val="a8"/>
    <w:qFormat/>
    <w:rsid w:val="00425973"/>
    <w:pPr>
      <w:spacing w:before="100" w:beforeAutospacing="1" w:after="100" w:afterAutospacing="1"/>
      <w:jc w:val="center"/>
    </w:pPr>
    <w:rPr>
      <w:b/>
      <w:bCs/>
      <w:sz w:val="28"/>
      <w:szCs w:val="28"/>
    </w:rPr>
  </w:style>
  <w:style w:type="paragraph" w:customStyle="1" w:styleId="xl286">
    <w:name w:val="xl286"/>
    <w:basedOn w:val="a8"/>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26"/>
      <w:szCs w:val="26"/>
    </w:rPr>
  </w:style>
  <w:style w:type="paragraph" w:customStyle="1" w:styleId="xl287">
    <w:name w:val="xl287"/>
    <w:basedOn w:val="a8"/>
    <w:qFormat/>
    <w:rsid w:val="00425973"/>
    <w:pPr>
      <w:pBdr>
        <w:top w:val="single" w:sz="4" w:space="0" w:color="auto"/>
        <w:bottom w:val="single" w:sz="4" w:space="0" w:color="auto"/>
      </w:pBdr>
      <w:shd w:val="clear" w:color="000000" w:fill="FFFFFF"/>
      <w:spacing w:before="100" w:beforeAutospacing="1" w:after="100" w:afterAutospacing="1"/>
      <w:textAlignment w:val="center"/>
    </w:pPr>
    <w:rPr>
      <w:b/>
      <w:bCs/>
      <w:sz w:val="26"/>
      <w:szCs w:val="26"/>
    </w:rPr>
  </w:style>
  <w:style w:type="paragraph" w:customStyle="1" w:styleId="xl288">
    <w:name w:val="xl288"/>
    <w:basedOn w:val="a8"/>
    <w:qFormat/>
    <w:rsid w:val="00425973"/>
    <w:pPr>
      <w:pBdr>
        <w:top w:val="single" w:sz="4" w:space="0" w:color="auto"/>
        <w:left w:val="single" w:sz="4" w:space="0" w:color="auto"/>
        <w:bottom w:val="single" w:sz="4" w:space="0" w:color="auto"/>
      </w:pBdr>
      <w:shd w:val="clear" w:color="000000" w:fill="FFD966"/>
      <w:spacing w:before="100" w:beforeAutospacing="1" w:after="100" w:afterAutospacing="1"/>
      <w:textAlignment w:val="top"/>
    </w:pPr>
    <w:rPr>
      <w:b/>
      <w:bCs/>
      <w:sz w:val="28"/>
      <w:szCs w:val="28"/>
      <w:u w:val="single"/>
    </w:rPr>
  </w:style>
  <w:style w:type="paragraph" w:customStyle="1" w:styleId="xl289">
    <w:name w:val="xl289"/>
    <w:basedOn w:val="a8"/>
    <w:qFormat/>
    <w:rsid w:val="00425973"/>
    <w:pPr>
      <w:pBdr>
        <w:top w:val="single" w:sz="4" w:space="0" w:color="auto"/>
        <w:bottom w:val="single" w:sz="4" w:space="0" w:color="auto"/>
      </w:pBdr>
      <w:spacing w:before="100" w:beforeAutospacing="1" w:after="100" w:afterAutospacing="1"/>
      <w:textAlignment w:val="top"/>
    </w:pPr>
    <w:rPr>
      <w:rFonts w:ascii="Calibri" w:hAnsi="Calibri" w:cs="Calibri"/>
    </w:rPr>
  </w:style>
  <w:style w:type="paragraph" w:customStyle="1" w:styleId="xl290">
    <w:name w:val="xl290"/>
    <w:basedOn w:val="a8"/>
    <w:qFormat/>
    <w:rsid w:val="00425973"/>
    <w:pPr>
      <w:pBdr>
        <w:top w:val="single" w:sz="4" w:space="0" w:color="auto"/>
        <w:left w:val="single" w:sz="4" w:space="0" w:color="auto"/>
        <w:bottom w:val="single" w:sz="4" w:space="0" w:color="auto"/>
      </w:pBdr>
      <w:shd w:val="clear" w:color="000000" w:fill="FFF2CC"/>
      <w:spacing w:before="100" w:beforeAutospacing="1" w:after="100" w:afterAutospacing="1"/>
      <w:textAlignment w:val="top"/>
    </w:pPr>
    <w:rPr>
      <w:b/>
      <w:bCs/>
      <w:sz w:val="28"/>
      <w:szCs w:val="28"/>
    </w:rPr>
  </w:style>
  <w:style w:type="paragraph" w:customStyle="1" w:styleId="xl291">
    <w:name w:val="xl291"/>
    <w:basedOn w:val="a8"/>
    <w:qFormat/>
    <w:rsid w:val="00425973"/>
    <w:pPr>
      <w:pBdr>
        <w:top w:val="single" w:sz="4" w:space="0" w:color="auto"/>
        <w:bottom w:val="single" w:sz="4" w:space="0" w:color="auto"/>
      </w:pBdr>
      <w:shd w:val="clear" w:color="000000" w:fill="FFF2CC"/>
      <w:spacing w:before="100" w:beforeAutospacing="1" w:after="100" w:afterAutospacing="1"/>
      <w:textAlignment w:val="top"/>
    </w:pPr>
    <w:rPr>
      <w:b/>
      <w:bCs/>
      <w:sz w:val="28"/>
      <w:szCs w:val="28"/>
    </w:rPr>
  </w:style>
  <w:style w:type="paragraph" w:customStyle="1" w:styleId="xl292">
    <w:name w:val="xl292"/>
    <w:basedOn w:val="a8"/>
    <w:qFormat/>
    <w:rsid w:val="00425973"/>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3">
    <w:name w:val="xl293"/>
    <w:basedOn w:val="a8"/>
    <w:qFormat/>
    <w:rsid w:val="00425973"/>
    <w:pPr>
      <w:pBdr>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4">
    <w:name w:val="xl294"/>
    <w:basedOn w:val="a8"/>
    <w:qFormat/>
    <w:rsid w:val="00425973"/>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5">
    <w:name w:val="xl295"/>
    <w:basedOn w:val="a8"/>
    <w:qFormat/>
    <w:rsid w:val="00425973"/>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6">
    <w:name w:val="xl296"/>
    <w:basedOn w:val="a8"/>
    <w:qFormat/>
    <w:rsid w:val="00425973"/>
    <w:pPr>
      <w:pBdr>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7">
    <w:name w:val="xl297"/>
    <w:basedOn w:val="a8"/>
    <w:qFormat/>
    <w:rsid w:val="00425973"/>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8">
    <w:name w:val="xl298"/>
    <w:basedOn w:val="a8"/>
    <w:qFormat/>
    <w:rsid w:val="00425973"/>
    <w:pPr>
      <w:pBdr>
        <w:top w:val="single" w:sz="4" w:space="0" w:color="auto"/>
        <w:left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299">
    <w:name w:val="xl299"/>
    <w:basedOn w:val="a8"/>
    <w:qFormat/>
    <w:rsid w:val="00425973"/>
    <w:pPr>
      <w:pBdr>
        <w:top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300">
    <w:name w:val="xl300"/>
    <w:basedOn w:val="a8"/>
    <w:qFormat/>
    <w:rsid w:val="00425973"/>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301">
    <w:name w:val="xl301"/>
    <w:basedOn w:val="a8"/>
    <w:qFormat/>
    <w:rsid w:val="00425973"/>
    <w:pPr>
      <w:pBdr>
        <w:top w:val="single" w:sz="4" w:space="0" w:color="auto"/>
        <w:left w:val="single" w:sz="4" w:space="0" w:color="auto"/>
        <w:right w:val="single" w:sz="4" w:space="0" w:color="auto"/>
      </w:pBdr>
      <w:shd w:val="clear" w:color="000000" w:fill="FF0000"/>
      <w:spacing w:before="100" w:beforeAutospacing="1" w:after="100" w:afterAutospacing="1"/>
      <w:jc w:val="center"/>
      <w:textAlignment w:val="center"/>
    </w:pPr>
    <w:rPr>
      <w:b/>
      <w:bCs/>
      <w:sz w:val="20"/>
      <w:szCs w:val="20"/>
    </w:rPr>
  </w:style>
  <w:style w:type="paragraph" w:customStyle="1" w:styleId="xl302">
    <w:name w:val="xl302"/>
    <w:basedOn w:val="a8"/>
    <w:qFormat/>
    <w:rsid w:val="00425973"/>
    <w:pPr>
      <w:pBdr>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b/>
      <w:bCs/>
      <w:sz w:val="20"/>
      <w:szCs w:val="20"/>
    </w:rPr>
  </w:style>
  <w:style w:type="paragraph" w:customStyle="1" w:styleId="xl303">
    <w:name w:val="xl303"/>
    <w:basedOn w:val="a8"/>
    <w:qFormat/>
    <w:rsid w:val="00425973"/>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304">
    <w:name w:val="xl304"/>
    <w:basedOn w:val="a8"/>
    <w:qFormat/>
    <w:rsid w:val="00425973"/>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305">
    <w:name w:val="xl305"/>
    <w:basedOn w:val="a8"/>
    <w:qFormat/>
    <w:rsid w:val="00425973"/>
    <w:pPr>
      <w:spacing w:before="100" w:beforeAutospacing="1" w:after="100" w:afterAutospacing="1"/>
      <w:jc w:val="center"/>
    </w:pPr>
    <w:rPr>
      <w:b/>
      <w:bCs/>
    </w:rPr>
  </w:style>
  <w:style w:type="paragraph" w:customStyle="1" w:styleId="affffffff8">
    <w:name w:val="Название"/>
    <w:basedOn w:val="a8"/>
    <w:qFormat/>
    <w:rsid w:val="00DD2D9A"/>
    <w:pPr>
      <w:jc w:val="center"/>
    </w:pPr>
    <w:rPr>
      <w:rFonts w:ascii="Arial" w:hAnsi="Arial"/>
      <w:b/>
      <w:sz w:val="26"/>
      <w:szCs w:val="20"/>
    </w:rPr>
  </w:style>
  <w:style w:type="paragraph" w:customStyle="1" w:styleId="1ffff5">
    <w:name w:val="Знак Знак Знак1 Знак Знак Знак Знак Знак Знак Знак Знак Знак Знак Знак"/>
    <w:basedOn w:val="a8"/>
    <w:qFormat/>
    <w:rsid w:val="00DD2D9A"/>
    <w:pPr>
      <w:spacing w:after="160" w:line="240" w:lineRule="exact"/>
    </w:pPr>
    <w:rPr>
      <w:rFonts w:ascii="Verdana" w:eastAsia="MS Mincho" w:hAnsi="Verdana"/>
      <w:sz w:val="16"/>
      <w:szCs w:val="20"/>
      <w:lang w:val="en-US" w:eastAsia="en-US"/>
    </w:rPr>
  </w:style>
  <w:style w:type="numbering" w:customStyle="1" w:styleId="1">
    <w:name w:val="Текущий список1"/>
    <w:rsid w:val="00DD2D9A"/>
    <w:pPr>
      <w:numPr>
        <w:numId w:val="13"/>
      </w:numPr>
    </w:pPr>
  </w:style>
  <w:style w:type="paragraph" w:customStyle="1" w:styleId="1TimesNewRoman14pt16pt">
    <w:name w:val="Стиль Заголовок 1 + Times New Roman 14 pt + 16 pt"/>
    <w:basedOn w:val="a8"/>
    <w:autoRedefine/>
    <w:qFormat/>
    <w:rsid w:val="00DD2D9A"/>
    <w:pPr>
      <w:keepNext/>
      <w:spacing w:after="100" w:afterAutospacing="1"/>
      <w:ind w:left="426" w:right="142"/>
      <w:jc w:val="center"/>
      <w:outlineLvl w:val="0"/>
    </w:pPr>
    <w:rPr>
      <w:rFonts w:cs="Arial"/>
      <w:b/>
      <w:bCs/>
      <w:kern w:val="32"/>
    </w:rPr>
  </w:style>
  <w:style w:type="paragraph" w:customStyle="1" w:styleId="2ff6">
    <w:name w:val="Стиль Заголовок 2"/>
    <w:aliases w:val="Заголовок 2 Знак + Times New Roman 16 pt не кур..."/>
    <w:basedOn w:val="a8"/>
    <w:qFormat/>
    <w:rsid w:val="00DD2D9A"/>
    <w:pPr>
      <w:tabs>
        <w:tab w:val="num" w:pos="1646"/>
      </w:tabs>
      <w:ind w:left="1646" w:hanging="964"/>
    </w:pPr>
  </w:style>
  <w:style w:type="paragraph" w:customStyle="1" w:styleId="7120">
    <w:name w:val="Стиль Стиль7 + 12 пт не полужирный По ширине Перед:  0 пт После..."/>
    <w:basedOn w:val="a8"/>
    <w:autoRedefine/>
    <w:qFormat/>
    <w:rsid w:val="00DD2D9A"/>
    <w:pPr>
      <w:tabs>
        <w:tab w:val="left" w:pos="1089"/>
      </w:tabs>
      <w:spacing w:after="100" w:afterAutospacing="1"/>
      <w:ind w:right="142" w:firstLine="426"/>
      <w:jc w:val="center"/>
    </w:pPr>
    <w:rPr>
      <w:szCs w:val="20"/>
    </w:rPr>
  </w:style>
  <w:style w:type="paragraph" w:customStyle="1" w:styleId="312002">
    <w:name w:val="Стиль Основной текст с отступом 3 + 12 пт Слева:  002 см Первая ..."/>
    <w:basedOn w:val="36"/>
    <w:qFormat/>
    <w:rsid w:val="00DD2D9A"/>
    <w:pPr>
      <w:tabs>
        <w:tab w:val="left" w:pos="1440"/>
      </w:tabs>
      <w:suppressAutoHyphens w:val="0"/>
      <w:spacing w:after="0" w:line="360" w:lineRule="auto"/>
      <w:ind w:left="11" w:firstLine="704"/>
      <w:jc w:val="both"/>
    </w:pPr>
    <w:rPr>
      <w:rFonts w:ascii="Times New Roman" w:hAnsi="Times New Roman"/>
      <w:kern w:val="0"/>
      <w:sz w:val="24"/>
      <w:szCs w:val="20"/>
      <w:lang w:eastAsia="ru-RU"/>
    </w:rPr>
  </w:style>
  <w:style w:type="paragraph" w:customStyle="1" w:styleId="FrameContents">
    <w:name w:val="Frame Contents"/>
    <w:basedOn w:val="a8"/>
    <w:rsid w:val="00072929"/>
    <w:pPr>
      <w:suppressAutoHyphens/>
    </w:pPr>
    <w:rPr>
      <w:rFonts w:eastAsia="Liberation Serif"/>
      <w:color w:val="000000"/>
      <w:kern w:val="2"/>
      <w:lang w:eastAsia="zh-CN" w:bidi="hi-IN"/>
    </w:rPr>
  </w:style>
  <w:style w:type="paragraph" w:customStyle="1" w:styleId="font7">
    <w:name w:val="font7"/>
    <w:basedOn w:val="a8"/>
    <w:rsid w:val="009B5BAD"/>
    <w:pPr>
      <w:spacing w:before="100" w:beforeAutospacing="1" w:after="100" w:afterAutospacing="1"/>
    </w:pPr>
    <w:rPr>
      <w:rFonts w:ascii="Arial" w:hAnsi="Arial" w:cs="Arial"/>
      <w:i/>
      <w:iCs/>
      <w:sz w:val="14"/>
      <w:szCs w:val="14"/>
    </w:rPr>
  </w:style>
  <w:style w:type="paragraph" w:customStyle="1" w:styleId="font8">
    <w:name w:val="font8"/>
    <w:basedOn w:val="a8"/>
    <w:rsid w:val="009B5BAD"/>
    <w:pPr>
      <w:spacing w:before="100" w:beforeAutospacing="1" w:after="100" w:afterAutospacing="1"/>
    </w:pPr>
    <w:rPr>
      <w:sz w:val="20"/>
      <w:szCs w:val="20"/>
    </w:rPr>
  </w:style>
  <w:style w:type="paragraph" w:customStyle="1" w:styleId="font9">
    <w:name w:val="font9"/>
    <w:basedOn w:val="a8"/>
    <w:rsid w:val="009B5BAD"/>
    <w:pPr>
      <w:spacing w:before="100" w:beforeAutospacing="1" w:after="100" w:afterAutospacing="1"/>
    </w:pPr>
    <w:rPr>
      <w:rFonts w:ascii="Arial" w:hAnsi="Arial" w:cs="Arial"/>
      <w:i/>
      <w:iCs/>
      <w:color w:val="FF0000"/>
      <w:sz w:val="14"/>
      <w:szCs w:val="14"/>
    </w:rPr>
  </w:style>
  <w:style w:type="paragraph" w:customStyle="1" w:styleId="font10">
    <w:name w:val="font10"/>
    <w:basedOn w:val="a8"/>
    <w:rsid w:val="009B5BAD"/>
    <w:pPr>
      <w:spacing w:before="100" w:beforeAutospacing="1" w:after="100" w:afterAutospacing="1"/>
    </w:pPr>
    <w:rPr>
      <w:rFonts w:ascii="Arial" w:hAnsi="Arial" w:cs="Arial"/>
      <w:i/>
      <w:iCs/>
      <w:color w:val="FF0000"/>
      <w:sz w:val="18"/>
      <w:szCs w:val="18"/>
    </w:rPr>
  </w:style>
  <w:style w:type="paragraph" w:customStyle="1" w:styleId="xl306">
    <w:name w:val="xl306"/>
    <w:basedOn w:val="a8"/>
    <w:qFormat/>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307">
    <w:name w:val="xl307"/>
    <w:basedOn w:val="a8"/>
    <w:qFormat/>
    <w:rsid w:val="009B5BAD"/>
    <w:pPr>
      <w:pBdr>
        <w:top w:val="single" w:sz="4" w:space="0" w:color="auto"/>
        <w:bottom w:val="single" w:sz="4" w:space="0" w:color="auto"/>
      </w:pBdr>
      <w:spacing w:before="100" w:beforeAutospacing="1" w:after="100" w:afterAutospacing="1"/>
      <w:textAlignment w:val="center"/>
    </w:pPr>
    <w:rPr>
      <w:rFonts w:ascii="Arial" w:hAnsi="Arial" w:cs="Arial"/>
      <w:b/>
      <w:bCs/>
      <w:i/>
      <w:iCs/>
      <w:sz w:val="18"/>
      <w:szCs w:val="18"/>
    </w:rPr>
  </w:style>
  <w:style w:type="paragraph" w:customStyle="1" w:styleId="xl308">
    <w:name w:val="xl308"/>
    <w:basedOn w:val="a8"/>
    <w:qFormat/>
    <w:rsid w:val="009B5BAD"/>
    <w:pPr>
      <w:pBdr>
        <w:top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Arial" w:hAnsi="Arial" w:cs="Arial"/>
      <w:b/>
      <w:bCs/>
      <w:i/>
      <w:iCs/>
      <w:sz w:val="18"/>
      <w:szCs w:val="18"/>
    </w:rPr>
  </w:style>
  <w:style w:type="paragraph" w:customStyle="1" w:styleId="xl309">
    <w:name w:val="xl309"/>
    <w:basedOn w:val="a8"/>
    <w:qFormat/>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i/>
      <w:iCs/>
      <w:color w:val="FF0000"/>
    </w:rPr>
  </w:style>
  <w:style w:type="paragraph" w:customStyle="1" w:styleId="xl310">
    <w:name w:val="xl310"/>
    <w:basedOn w:val="a8"/>
    <w:qFormat/>
    <w:rsid w:val="009B5BAD"/>
    <w:pPr>
      <w:pBdr>
        <w:top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311">
    <w:name w:val="xl311"/>
    <w:basedOn w:val="a8"/>
    <w:qFormat/>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sz w:val="18"/>
      <w:szCs w:val="18"/>
    </w:rPr>
  </w:style>
  <w:style w:type="paragraph" w:customStyle="1" w:styleId="xl312">
    <w:name w:val="xl312"/>
    <w:basedOn w:val="a8"/>
    <w:qFormat/>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sz w:val="14"/>
      <w:szCs w:val="14"/>
    </w:rPr>
  </w:style>
  <w:style w:type="paragraph" w:customStyle="1" w:styleId="xl313">
    <w:name w:val="xl313"/>
    <w:basedOn w:val="a8"/>
    <w:qFormat/>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314">
    <w:name w:val="xl314"/>
    <w:basedOn w:val="a8"/>
    <w:qFormat/>
    <w:rsid w:val="009B5BAD"/>
    <w:pPr>
      <w:pBdr>
        <w:top w:val="single" w:sz="4" w:space="0" w:color="auto"/>
        <w:left w:val="single" w:sz="4" w:space="0" w:color="auto"/>
        <w:bottom w:val="single" w:sz="4" w:space="0" w:color="auto"/>
      </w:pBdr>
      <w:shd w:val="clear" w:color="000000" w:fill="EBF1DE"/>
      <w:spacing w:before="100" w:beforeAutospacing="1" w:after="100" w:afterAutospacing="1"/>
      <w:jc w:val="right"/>
      <w:textAlignment w:val="top"/>
    </w:pPr>
    <w:rPr>
      <w:rFonts w:ascii="Arial" w:hAnsi="Arial" w:cs="Arial"/>
      <w:sz w:val="14"/>
      <w:szCs w:val="14"/>
    </w:rPr>
  </w:style>
  <w:style w:type="paragraph" w:customStyle="1" w:styleId="xl315">
    <w:name w:val="xl315"/>
    <w:basedOn w:val="a8"/>
    <w:qFormat/>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rPr>
  </w:style>
  <w:style w:type="paragraph" w:customStyle="1" w:styleId="xl316">
    <w:name w:val="xl316"/>
    <w:basedOn w:val="a8"/>
    <w:qFormat/>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pPr>
    <w:rPr>
      <w:rFonts w:ascii="Arial" w:hAnsi="Arial" w:cs="Arial"/>
      <w:b/>
      <w:bCs/>
      <w:i/>
      <w:iCs/>
    </w:rPr>
  </w:style>
  <w:style w:type="paragraph" w:customStyle="1" w:styleId="xl317">
    <w:name w:val="xl317"/>
    <w:basedOn w:val="a8"/>
    <w:qFormat/>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style>
  <w:style w:type="paragraph" w:customStyle="1" w:styleId="xl318">
    <w:name w:val="xl318"/>
    <w:basedOn w:val="a8"/>
    <w:qFormat/>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right"/>
      <w:textAlignment w:val="top"/>
    </w:pPr>
    <w:rPr>
      <w:rFonts w:ascii="Arial" w:hAnsi="Arial" w:cs="Arial"/>
      <w:sz w:val="14"/>
      <w:szCs w:val="14"/>
    </w:rPr>
  </w:style>
  <w:style w:type="paragraph" w:customStyle="1" w:styleId="xl319">
    <w:name w:val="xl319"/>
    <w:basedOn w:val="a8"/>
    <w:qFormat/>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right"/>
      <w:textAlignment w:val="top"/>
    </w:pPr>
    <w:rPr>
      <w:rFonts w:ascii="Arial" w:hAnsi="Arial" w:cs="Arial"/>
      <w:sz w:val="14"/>
      <w:szCs w:val="14"/>
    </w:rPr>
  </w:style>
  <w:style w:type="paragraph" w:customStyle="1" w:styleId="xl320">
    <w:name w:val="xl320"/>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rPr>
      <w:rFonts w:ascii="Arial" w:hAnsi="Arial" w:cs="Arial"/>
      <w:sz w:val="14"/>
      <w:szCs w:val="14"/>
    </w:rPr>
  </w:style>
  <w:style w:type="paragraph" w:customStyle="1" w:styleId="xl321">
    <w:name w:val="xl321"/>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22">
    <w:name w:val="xl322"/>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b/>
      <w:bCs/>
      <w:i/>
      <w:iCs/>
    </w:rPr>
  </w:style>
  <w:style w:type="paragraph" w:customStyle="1" w:styleId="xl323">
    <w:name w:val="xl323"/>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pPr>
    <w:rPr>
      <w:rFonts w:ascii="Arial" w:hAnsi="Arial" w:cs="Arial"/>
      <w:b/>
      <w:bCs/>
      <w:i/>
      <w:iCs/>
    </w:rPr>
  </w:style>
  <w:style w:type="paragraph" w:customStyle="1" w:styleId="xl324">
    <w:name w:val="xl324"/>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b/>
      <w:bCs/>
      <w:i/>
      <w:iCs/>
    </w:rPr>
  </w:style>
  <w:style w:type="paragraph" w:customStyle="1" w:styleId="xl325">
    <w:name w:val="xl325"/>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center"/>
    </w:pPr>
    <w:rPr>
      <w:color w:val="FF0000"/>
      <w:sz w:val="18"/>
      <w:szCs w:val="18"/>
    </w:rPr>
  </w:style>
  <w:style w:type="paragraph" w:customStyle="1" w:styleId="xl326">
    <w:name w:val="xl326"/>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rPr>
      <w:sz w:val="18"/>
      <w:szCs w:val="18"/>
    </w:rPr>
  </w:style>
  <w:style w:type="paragraph" w:customStyle="1" w:styleId="xl327">
    <w:name w:val="xl327"/>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FF0000"/>
    </w:rPr>
  </w:style>
  <w:style w:type="paragraph" w:customStyle="1" w:styleId="xl328">
    <w:name w:val="xl328"/>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sz w:val="16"/>
      <w:szCs w:val="16"/>
    </w:rPr>
  </w:style>
  <w:style w:type="paragraph" w:customStyle="1" w:styleId="xl329">
    <w:name w:val="xl329"/>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sz w:val="16"/>
      <w:szCs w:val="16"/>
    </w:rPr>
  </w:style>
  <w:style w:type="paragraph" w:customStyle="1" w:styleId="xl330">
    <w:name w:val="xl330"/>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i/>
      <w:iCs/>
    </w:rPr>
  </w:style>
  <w:style w:type="paragraph" w:customStyle="1" w:styleId="xl331">
    <w:name w:val="xl331"/>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sz w:val="16"/>
      <w:szCs w:val="16"/>
    </w:rPr>
  </w:style>
  <w:style w:type="paragraph" w:customStyle="1" w:styleId="xl332">
    <w:name w:val="xl332"/>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b/>
      <w:bCs/>
      <w:i/>
      <w:iCs/>
      <w:color w:val="FF0000"/>
      <w:sz w:val="16"/>
      <w:szCs w:val="16"/>
    </w:rPr>
  </w:style>
  <w:style w:type="paragraph" w:customStyle="1" w:styleId="xl333">
    <w:name w:val="xl333"/>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sz w:val="16"/>
      <w:szCs w:val="16"/>
    </w:rPr>
  </w:style>
  <w:style w:type="paragraph" w:customStyle="1" w:styleId="xl334">
    <w:name w:val="xl334"/>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b/>
      <w:bCs/>
      <w:i/>
      <w:iCs/>
      <w:color w:val="FF0000"/>
    </w:rPr>
  </w:style>
  <w:style w:type="paragraph" w:customStyle="1" w:styleId="xl335">
    <w:name w:val="xl335"/>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36">
    <w:name w:val="xl336"/>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37">
    <w:name w:val="xl337"/>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38">
    <w:name w:val="xl338"/>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sz w:val="14"/>
      <w:szCs w:val="14"/>
    </w:rPr>
  </w:style>
  <w:style w:type="paragraph" w:customStyle="1" w:styleId="xl339">
    <w:name w:val="xl339"/>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textAlignment w:val="top"/>
    </w:pPr>
    <w:rPr>
      <w:i/>
      <w:iCs/>
    </w:rPr>
  </w:style>
  <w:style w:type="paragraph" w:customStyle="1" w:styleId="xl340">
    <w:name w:val="xl340"/>
    <w:basedOn w:val="a8"/>
    <w:rsid w:val="009B5BAD"/>
    <w:pPr>
      <w:pBdr>
        <w:top w:val="single" w:sz="4" w:space="0" w:color="auto"/>
        <w:left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41">
    <w:name w:val="xl341"/>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42">
    <w:name w:val="xl342"/>
    <w:basedOn w:val="a8"/>
    <w:rsid w:val="009B5BAD"/>
    <w:pPr>
      <w:pBdr>
        <w:top w:val="single" w:sz="4" w:space="0" w:color="auto"/>
        <w:lef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43">
    <w:name w:val="xl343"/>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b/>
      <w:bCs/>
      <w:i/>
      <w:iCs/>
    </w:rPr>
  </w:style>
  <w:style w:type="paragraph" w:customStyle="1" w:styleId="xl344">
    <w:name w:val="xl344"/>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Arial" w:hAnsi="Arial" w:cs="Arial"/>
      <w:b/>
      <w:bCs/>
      <w:i/>
      <w:iCs/>
    </w:rPr>
  </w:style>
  <w:style w:type="paragraph" w:customStyle="1" w:styleId="xl345">
    <w:name w:val="xl345"/>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center"/>
    </w:pPr>
    <w:rPr>
      <w:rFonts w:ascii="Arial" w:hAnsi="Arial" w:cs="Arial"/>
      <w:b/>
      <w:bCs/>
      <w:i/>
      <w:iCs/>
    </w:rPr>
  </w:style>
  <w:style w:type="paragraph" w:customStyle="1" w:styleId="xl346">
    <w:name w:val="xl346"/>
    <w:basedOn w:val="a8"/>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rPr>
      <w:rFonts w:ascii="Arial" w:hAnsi="Arial" w:cs="Arial"/>
      <w:i/>
      <w:iCs/>
    </w:rPr>
  </w:style>
  <w:style w:type="paragraph" w:customStyle="1" w:styleId="xl347">
    <w:name w:val="xl347"/>
    <w:basedOn w:val="a8"/>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top"/>
    </w:pPr>
    <w:rPr>
      <w:rFonts w:ascii="Arial" w:hAnsi="Arial" w:cs="Arial"/>
      <w:i/>
      <w:iCs/>
    </w:rPr>
  </w:style>
  <w:style w:type="paragraph" w:customStyle="1" w:styleId="xl348">
    <w:name w:val="xl348"/>
    <w:basedOn w:val="a8"/>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rFonts w:ascii="Arial" w:hAnsi="Arial" w:cs="Arial"/>
      <w:b/>
      <w:bCs/>
      <w:i/>
      <w:iCs/>
    </w:rPr>
  </w:style>
  <w:style w:type="paragraph" w:customStyle="1" w:styleId="xl349">
    <w:name w:val="xl349"/>
    <w:basedOn w:val="a8"/>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top"/>
    </w:pPr>
    <w:rPr>
      <w:rFonts w:ascii="Arial" w:hAnsi="Arial" w:cs="Arial"/>
      <w:b/>
      <w:bCs/>
      <w:i/>
      <w:iCs/>
    </w:rPr>
  </w:style>
  <w:style w:type="paragraph" w:customStyle="1" w:styleId="xl350">
    <w:name w:val="xl350"/>
    <w:basedOn w:val="a8"/>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rFonts w:ascii="Arial" w:hAnsi="Arial" w:cs="Arial"/>
      <w:i/>
      <w:iCs/>
    </w:rPr>
  </w:style>
  <w:style w:type="paragraph" w:customStyle="1" w:styleId="xl351">
    <w:name w:val="xl351"/>
    <w:basedOn w:val="a8"/>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rFonts w:ascii="Arial" w:hAnsi="Arial" w:cs="Arial"/>
      <w:i/>
      <w:iCs/>
    </w:rPr>
  </w:style>
  <w:style w:type="paragraph" w:customStyle="1" w:styleId="xl352">
    <w:name w:val="xl352"/>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53">
    <w:name w:val="xl353"/>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54">
    <w:name w:val="xl354"/>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b/>
      <w:bCs/>
      <w:i/>
      <w:iCs/>
      <w:color w:val="FF0000"/>
    </w:rPr>
  </w:style>
  <w:style w:type="paragraph" w:customStyle="1" w:styleId="xl355">
    <w:name w:val="xl355"/>
    <w:basedOn w:val="a8"/>
    <w:rsid w:val="009B5BA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top"/>
    </w:pPr>
    <w:rPr>
      <w:b/>
      <w:bCs/>
      <w:color w:val="FF0000"/>
    </w:rPr>
  </w:style>
  <w:style w:type="paragraph" w:customStyle="1" w:styleId="xl356">
    <w:name w:val="xl356"/>
    <w:basedOn w:val="a8"/>
    <w:rsid w:val="009B5BA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top"/>
    </w:pPr>
    <w:rPr>
      <w:rFonts w:ascii="Arial" w:hAnsi="Arial" w:cs="Arial"/>
      <w:b/>
      <w:bCs/>
      <w:color w:val="FF0000"/>
    </w:rPr>
  </w:style>
  <w:style w:type="paragraph" w:customStyle="1" w:styleId="xl357">
    <w:name w:val="xl357"/>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color w:val="FF0000"/>
      <w:sz w:val="18"/>
      <w:szCs w:val="18"/>
    </w:rPr>
  </w:style>
  <w:style w:type="paragraph" w:customStyle="1" w:styleId="xl358">
    <w:name w:val="xl358"/>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color w:val="FF0000"/>
    </w:rPr>
  </w:style>
  <w:style w:type="paragraph" w:customStyle="1" w:styleId="xl359">
    <w:name w:val="xl359"/>
    <w:basedOn w:val="a8"/>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right"/>
      <w:textAlignment w:val="center"/>
    </w:pPr>
    <w:rPr>
      <w:b/>
      <w:bCs/>
      <w:i/>
      <w:iCs/>
      <w:sz w:val="18"/>
      <w:szCs w:val="18"/>
    </w:rPr>
  </w:style>
  <w:style w:type="paragraph" w:customStyle="1" w:styleId="xl360">
    <w:name w:val="xl360"/>
    <w:basedOn w:val="a8"/>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textAlignment w:val="center"/>
    </w:pPr>
    <w:rPr>
      <w:sz w:val="18"/>
      <w:szCs w:val="18"/>
    </w:rPr>
  </w:style>
  <w:style w:type="paragraph" w:customStyle="1" w:styleId="xl361">
    <w:name w:val="xl361"/>
    <w:basedOn w:val="a8"/>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textAlignment w:val="top"/>
    </w:pPr>
  </w:style>
  <w:style w:type="paragraph" w:customStyle="1" w:styleId="xl362">
    <w:name w:val="xl362"/>
    <w:basedOn w:val="a8"/>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textAlignment w:val="center"/>
    </w:pPr>
    <w:rPr>
      <w:sz w:val="18"/>
      <w:szCs w:val="18"/>
    </w:rPr>
  </w:style>
  <w:style w:type="paragraph" w:customStyle="1" w:styleId="xl363">
    <w:name w:val="xl363"/>
    <w:basedOn w:val="a8"/>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18"/>
      <w:szCs w:val="18"/>
    </w:rPr>
  </w:style>
  <w:style w:type="paragraph" w:customStyle="1" w:styleId="xl364">
    <w:name w:val="xl364"/>
    <w:basedOn w:val="a8"/>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rPr>
      <w:b/>
      <w:bCs/>
    </w:rPr>
  </w:style>
  <w:style w:type="paragraph" w:customStyle="1" w:styleId="xl365">
    <w:name w:val="xl365"/>
    <w:basedOn w:val="a8"/>
    <w:rsid w:val="009B5BAD"/>
    <w:pPr>
      <w:pBdr>
        <w:top w:val="single" w:sz="4" w:space="0" w:color="auto"/>
        <w:bottom w:val="single" w:sz="4" w:space="0" w:color="auto"/>
      </w:pBdr>
      <w:shd w:val="clear" w:color="000000" w:fill="EBF1DE"/>
      <w:spacing w:before="100" w:beforeAutospacing="1" w:after="100" w:afterAutospacing="1"/>
      <w:jc w:val="center"/>
      <w:textAlignment w:val="top"/>
    </w:pPr>
    <w:rPr>
      <w:b/>
      <w:bCs/>
    </w:rPr>
  </w:style>
  <w:style w:type="paragraph" w:customStyle="1" w:styleId="xl366">
    <w:name w:val="xl366"/>
    <w:basedOn w:val="a8"/>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b/>
      <w:bCs/>
    </w:rPr>
  </w:style>
  <w:style w:type="paragraph" w:customStyle="1" w:styleId="xl367">
    <w:name w:val="xl367"/>
    <w:basedOn w:val="a8"/>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8"/>
      <w:szCs w:val="18"/>
    </w:rPr>
  </w:style>
  <w:style w:type="paragraph" w:customStyle="1" w:styleId="xl368">
    <w:name w:val="xl368"/>
    <w:basedOn w:val="a8"/>
    <w:rsid w:val="009B5BAD"/>
    <w:pPr>
      <w:pBdr>
        <w:top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8"/>
      <w:szCs w:val="18"/>
    </w:rPr>
  </w:style>
  <w:style w:type="paragraph" w:customStyle="1" w:styleId="xl369">
    <w:name w:val="xl369"/>
    <w:basedOn w:val="a8"/>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8"/>
      <w:szCs w:val="18"/>
    </w:rPr>
  </w:style>
  <w:style w:type="paragraph" w:customStyle="1" w:styleId="xl370">
    <w:name w:val="xl370"/>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371">
    <w:name w:val="xl371"/>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style>
  <w:style w:type="paragraph" w:customStyle="1" w:styleId="xl372">
    <w:name w:val="xl372"/>
    <w:basedOn w:val="a8"/>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i/>
      <w:iCs/>
      <w:sz w:val="18"/>
      <w:szCs w:val="18"/>
    </w:rPr>
  </w:style>
  <w:style w:type="paragraph" w:customStyle="1" w:styleId="xl373">
    <w:name w:val="xl373"/>
    <w:basedOn w:val="a8"/>
    <w:rsid w:val="009B5BAD"/>
    <w:pPr>
      <w:pBdr>
        <w:top w:val="single" w:sz="4" w:space="0" w:color="auto"/>
        <w:bottom w:val="single" w:sz="4" w:space="0" w:color="auto"/>
      </w:pBdr>
      <w:shd w:val="clear" w:color="000000" w:fill="D9D9D9"/>
      <w:spacing w:before="100" w:beforeAutospacing="1" w:after="100" w:afterAutospacing="1"/>
      <w:jc w:val="center"/>
      <w:textAlignment w:val="center"/>
    </w:pPr>
    <w:rPr>
      <w:i/>
      <w:iCs/>
      <w:sz w:val="18"/>
      <w:szCs w:val="18"/>
    </w:rPr>
  </w:style>
  <w:style w:type="paragraph" w:customStyle="1" w:styleId="xl374">
    <w:name w:val="xl374"/>
    <w:basedOn w:val="a8"/>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i/>
      <w:iCs/>
      <w:sz w:val="18"/>
      <w:szCs w:val="18"/>
    </w:rPr>
  </w:style>
  <w:style w:type="paragraph" w:customStyle="1" w:styleId="xl375">
    <w:name w:val="xl375"/>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376">
    <w:name w:val="xl376"/>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377">
    <w:name w:val="xl377"/>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378">
    <w:name w:val="xl378"/>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style>
  <w:style w:type="paragraph" w:customStyle="1" w:styleId="xl379">
    <w:name w:val="xl379"/>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380">
    <w:name w:val="xl380"/>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style>
  <w:style w:type="paragraph" w:customStyle="1" w:styleId="xl381">
    <w:name w:val="xl381"/>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right"/>
      <w:textAlignment w:val="top"/>
    </w:pPr>
  </w:style>
  <w:style w:type="paragraph" w:customStyle="1" w:styleId="xl382">
    <w:name w:val="xl382"/>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style>
  <w:style w:type="paragraph" w:customStyle="1" w:styleId="xl383">
    <w:name w:val="xl383"/>
    <w:basedOn w:val="a8"/>
    <w:rsid w:val="009B5BAD"/>
    <w:pPr>
      <w:pBdr>
        <w:top w:val="single" w:sz="4" w:space="0" w:color="auto"/>
        <w:left w:val="single" w:sz="4" w:space="0" w:color="auto"/>
        <w:bottom w:val="single" w:sz="4" w:space="0" w:color="auto"/>
      </w:pBdr>
      <w:shd w:val="clear" w:color="000000" w:fill="FDE9D9"/>
      <w:spacing w:before="100" w:beforeAutospacing="1" w:after="100" w:afterAutospacing="1"/>
      <w:jc w:val="right"/>
      <w:textAlignment w:val="top"/>
    </w:pPr>
  </w:style>
  <w:style w:type="paragraph" w:customStyle="1" w:styleId="xl384">
    <w:name w:val="xl384"/>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385">
    <w:name w:val="xl385"/>
    <w:basedOn w:val="a8"/>
    <w:rsid w:val="009B5BAD"/>
    <w:pPr>
      <w:pBdr>
        <w:top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386">
    <w:name w:val="xl386"/>
    <w:basedOn w:val="a8"/>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387">
    <w:name w:val="xl387"/>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8"/>
      <w:szCs w:val="18"/>
    </w:rPr>
  </w:style>
  <w:style w:type="paragraph" w:customStyle="1" w:styleId="xl388">
    <w:name w:val="xl388"/>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style>
  <w:style w:type="paragraph" w:customStyle="1" w:styleId="xl389">
    <w:name w:val="xl389"/>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390">
    <w:name w:val="xl390"/>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391">
    <w:name w:val="xl391"/>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6"/>
      <w:szCs w:val="16"/>
    </w:rPr>
  </w:style>
  <w:style w:type="paragraph" w:customStyle="1" w:styleId="xl392">
    <w:name w:val="xl392"/>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top"/>
    </w:pPr>
    <w:rPr>
      <w:i/>
      <w:iCs/>
    </w:rPr>
  </w:style>
  <w:style w:type="paragraph" w:customStyle="1" w:styleId="xl393">
    <w:name w:val="xl393"/>
    <w:basedOn w:val="a8"/>
    <w:rsid w:val="009B5BAD"/>
    <w:pPr>
      <w:pBdr>
        <w:top w:val="single" w:sz="4" w:space="0" w:color="auto"/>
        <w:bottom w:val="single" w:sz="4" w:space="0" w:color="auto"/>
      </w:pBdr>
      <w:shd w:val="clear" w:color="000000" w:fill="FFFF00"/>
      <w:spacing w:before="100" w:beforeAutospacing="1" w:after="100" w:afterAutospacing="1"/>
      <w:jc w:val="center"/>
      <w:textAlignment w:val="top"/>
    </w:pPr>
    <w:rPr>
      <w:i/>
      <w:iCs/>
    </w:rPr>
  </w:style>
  <w:style w:type="paragraph" w:customStyle="1" w:styleId="xl394">
    <w:name w:val="xl394"/>
    <w:basedOn w:val="a8"/>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i/>
      <w:iCs/>
    </w:rPr>
  </w:style>
  <w:style w:type="paragraph" w:customStyle="1" w:styleId="xl395">
    <w:name w:val="xl395"/>
    <w:basedOn w:val="a8"/>
    <w:rsid w:val="009B5BAD"/>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396">
    <w:name w:val="xl396"/>
    <w:basedOn w:val="a8"/>
    <w:rsid w:val="009B5BAD"/>
    <w:pPr>
      <w:pBdr>
        <w:top w:val="single" w:sz="4" w:space="0" w:color="auto"/>
        <w:bottom w:val="single" w:sz="4" w:space="0" w:color="auto"/>
      </w:pBdr>
      <w:spacing w:before="100" w:beforeAutospacing="1" w:after="100" w:afterAutospacing="1"/>
      <w:jc w:val="center"/>
      <w:textAlignment w:val="top"/>
    </w:pPr>
    <w:rPr>
      <w:b/>
      <w:bCs/>
    </w:rPr>
  </w:style>
  <w:style w:type="paragraph" w:customStyle="1" w:styleId="xl397">
    <w:name w:val="xl397"/>
    <w:basedOn w:val="a8"/>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398">
    <w:name w:val="xl398"/>
    <w:basedOn w:val="a8"/>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4"/>
      <w:szCs w:val="14"/>
    </w:rPr>
  </w:style>
  <w:style w:type="paragraph" w:customStyle="1" w:styleId="xl399">
    <w:name w:val="xl399"/>
    <w:basedOn w:val="a8"/>
    <w:rsid w:val="009B5BAD"/>
    <w:pPr>
      <w:pBdr>
        <w:top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4"/>
      <w:szCs w:val="14"/>
    </w:rPr>
  </w:style>
  <w:style w:type="paragraph" w:customStyle="1" w:styleId="xl400">
    <w:name w:val="xl400"/>
    <w:basedOn w:val="a8"/>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4"/>
      <w:szCs w:val="14"/>
    </w:rPr>
  </w:style>
  <w:style w:type="paragraph" w:customStyle="1" w:styleId="xl401">
    <w:name w:val="xl401"/>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style>
  <w:style w:type="paragraph" w:customStyle="1" w:styleId="xl402">
    <w:name w:val="xl402"/>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b/>
      <w:bCs/>
      <w:sz w:val="18"/>
      <w:szCs w:val="18"/>
    </w:rPr>
  </w:style>
  <w:style w:type="paragraph" w:customStyle="1" w:styleId="xl403">
    <w:name w:val="xl403"/>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style>
  <w:style w:type="paragraph" w:customStyle="1" w:styleId="xl404">
    <w:name w:val="xl404"/>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405">
    <w:name w:val="xl405"/>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style>
  <w:style w:type="paragraph" w:customStyle="1" w:styleId="xl406">
    <w:name w:val="xl406"/>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color w:val="FF0000"/>
      <w:sz w:val="18"/>
      <w:szCs w:val="18"/>
    </w:rPr>
  </w:style>
  <w:style w:type="paragraph" w:customStyle="1" w:styleId="xl407">
    <w:name w:val="xl407"/>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color w:val="FF0000"/>
    </w:rPr>
  </w:style>
  <w:style w:type="paragraph" w:customStyle="1" w:styleId="xl408">
    <w:name w:val="xl408"/>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b/>
      <w:bCs/>
      <w:color w:val="FF0000"/>
      <w:sz w:val="18"/>
      <w:szCs w:val="18"/>
    </w:rPr>
  </w:style>
  <w:style w:type="paragraph" w:customStyle="1" w:styleId="xl409">
    <w:name w:val="xl409"/>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color w:val="FF0000"/>
    </w:rPr>
  </w:style>
  <w:style w:type="paragraph" w:customStyle="1" w:styleId="xl410">
    <w:name w:val="xl410"/>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color w:val="FF0000"/>
      <w:sz w:val="16"/>
      <w:szCs w:val="16"/>
    </w:rPr>
  </w:style>
  <w:style w:type="paragraph" w:customStyle="1" w:styleId="xl411">
    <w:name w:val="xl411"/>
    <w:basedOn w:val="a8"/>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6"/>
      <w:szCs w:val="16"/>
    </w:rPr>
  </w:style>
  <w:style w:type="paragraph" w:customStyle="1" w:styleId="xl412">
    <w:name w:val="xl412"/>
    <w:basedOn w:val="a8"/>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style>
  <w:style w:type="paragraph" w:customStyle="1" w:styleId="xl413">
    <w:name w:val="xl413"/>
    <w:basedOn w:val="a8"/>
    <w:rsid w:val="009B5BAD"/>
    <w:pPr>
      <w:pBdr>
        <w:top w:val="single" w:sz="4" w:space="0" w:color="auto"/>
        <w:bottom w:val="single" w:sz="4" w:space="0" w:color="auto"/>
      </w:pBdr>
      <w:shd w:val="clear" w:color="000000" w:fill="EBF1DE"/>
      <w:spacing w:before="100" w:beforeAutospacing="1" w:after="100" w:afterAutospacing="1"/>
      <w:jc w:val="center"/>
      <w:textAlignment w:val="top"/>
    </w:pPr>
  </w:style>
  <w:style w:type="paragraph" w:customStyle="1" w:styleId="xl414">
    <w:name w:val="xl414"/>
    <w:basedOn w:val="a8"/>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style>
  <w:style w:type="paragraph" w:customStyle="1" w:styleId="xl415">
    <w:name w:val="xl415"/>
    <w:basedOn w:val="a8"/>
    <w:rsid w:val="009B5BAD"/>
    <w:pPr>
      <w:pBdr>
        <w:top w:val="single" w:sz="4" w:space="0" w:color="auto"/>
        <w:left w:val="single" w:sz="4" w:space="0" w:color="auto"/>
      </w:pBdr>
      <w:shd w:val="clear" w:color="000000" w:fill="FFFF00"/>
      <w:spacing w:before="100" w:beforeAutospacing="1" w:after="100" w:afterAutospacing="1"/>
      <w:jc w:val="center"/>
      <w:textAlignment w:val="top"/>
    </w:pPr>
  </w:style>
  <w:style w:type="paragraph" w:customStyle="1" w:styleId="xl416">
    <w:name w:val="xl416"/>
    <w:basedOn w:val="a8"/>
    <w:rsid w:val="009B5BAD"/>
    <w:pPr>
      <w:pBdr>
        <w:top w:val="single" w:sz="4" w:space="0" w:color="auto"/>
      </w:pBdr>
      <w:shd w:val="clear" w:color="000000" w:fill="FFFF00"/>
      <w:spacing w:before="100" w:beforeAutospacing="1" w:after="100" w:afterAutospacing="1"/>
      <w:jc w:val="center"/>
      <w:textAlignment w:val="top"/>
    </w:pPr>
  </w:style>
  <w:style w:type="paragraph" w:customStyle="1" w:styleId="xl417">
    <w:name w:val="xl417"/>
    <w:basedOn w:val="a8"/>
    <w:rsid w:val="009B5BAD"/>
    <w:pPr>
      <w:pBdr>
        <w:top w:val="single" w:sz="4" w:space="0" w:color="auto"/>
        <w:right w:val="single" w:sz="4" w:space="0" w:color="auto"/>
      </w:pBdr>
      <w:shd w:val="clear" w:color="000000" w:fill="FFFF00"/>
      <w:spacing w:before="100" w:beforeAutospacing="1" w:after="100" w:afterAutospacing="1"/>
      <w:jc w:val="center"/>
      <w:textAlignment w:val="top"/>
    </w:pPr>
  </w:style>
  <w:style w:type="paragraph" w:customStyle="1" w:styleId="xl418">
    <w:name w:val="xl418"/>
    <w:basedOn w:val="a8"/>
    <w:rsid w:val="009B5BAD"/>
    <w:pPr>
      <w:pBdr>
        <w:left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19">
    <w:name w:val="xl419"/>
    <w:basedOn w:val="a8"/>
    <w:rsid w:val="009B5BAD"/>
    <w:pPr>
      <w:pBdr>
        <w:bottom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20">
    <w:name w:val="xl420"/>
    <w:basedOn w:val="a8"/>
    <w:rsid w:val="009B5BAD"/>
    <w:pPr>
      <w:pBdr>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21">
    <w:name w:val="xl421"/>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422">
    <w:name w:val="xl422"/>
    <w:basedOn w:val="a8"/>
    <w:rsid w:val="009B5BAD"/>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423">
    <w:name w:val="xl423"/>
    <w:basedOn w:val="a8"/>
    <w:rsid w:val="009B5BAD"/>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424">
    <w:name w:val="xl424"/>
    <w:basedOn w:val="a8"/>
    <w:rsid w:val="009B5BAD"/>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425">
    <w:name w:val="xl425"/>
    <w:basedOn w:val="a8"/>
    <w:rsid w:val="009B5BAD"/>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426">
    <w:name w:val="xl426"/>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right"/>
      <w:textAlignment w:val="top"/>
    </w:pPr>
  </w:style>
  <w:style w:type="paragraph" w:customStyle="1" w:styleId="xl427">
    <w:name w:val="xl427"/>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style>
  <w:style w:type="paragraph" w:customStyle="1" w:styleId="xl428">
    <w:name w:val="xl428"/>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rPr>
      <w:rFonts w:ascii="Arial" w:hAnsi="Arial" w:cs="Arial"/>
      <w:sz w:val="18"/>
      <w:szCs w:val="18"/>
    </w:rPr>
  </w:style>
  <w:style w:type="paragraph" w:customStyle="1" w:styleId="xl429">
    <w:name w:val="xl429"/>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style>
  <w:style w:type="paragraph" w:customStyle="1" w:styleId="xl430">
    <w:name w:val="xl430"/>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top"/>
    </w:pPr>
    <w:rPr>
      <w:rFonts w:ascii="Arial" w:hAnsi="Arial" w:cs="Arial"/>
      <w:sz w:val="18"/>
      <w:szCs w:val="18"/>
    </w:rPr>
  </w:style>
  <w:style w:type="paragraph" w:customStyle="1" w:styleId="xl431">
    <w:name w:val="xl431"/>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top"/>
    </w:pPr>
  </w:style>
  <w:style w:type="paragraph" w:customStyle="1" w:styleId="xl432">
    <w:name w:val="xl432"/>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rPr>
      <w:rFonts w:ascii="Arial" w:hAnsi="Arial" w:cs="Arial"/>
      <w:b/>
      <w:bCs/>
      <w:sz w:val="18"/>
      <w:szCs w:val="18"/>
    </w:rPr>
  </w:style>
  <w:style w:type="paragraph" w:customStyle="1" w:styleId="xl433">
    <w:name w:val="xl433"/>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top"/>
    </w:pPr>
    <w:rPr>
      <w:rFonts w:ascii="Arial" w:hAnsi="Arial" w:cs="Arial"/>
      <w:sz w:val="16"/>
      <w:szCs w:val="16"/>
    </w:rPr>
  </w:style>
  <w:style w:type="paragraph" w:customStyle="1" w:styleId="xl434">
    <w:name w:val="xl434"/>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pPr>
    <w:rPr>
      <w:rFonts w:ascii="Arial" w:hAnsi="Arial" w:cs="Arial"/>
    </w:rPr>
  </w:style>
  <w:style w:type="paragraph" w:customStyle="1" w:styleId="xl435">
    <w:name w:val="xl435"/>
    <w:basedOn w:val="a8"/>
    <w:rsid w:val="009B5BAD"/>
    <w:pPr>
      <w:pBdr>
        <w:top w:val="single" w:sz="4" w:space="0" w:color="auto"/>
        <w:bottom w:val="single" w:sz="4" w:space="0" w:color="auto"/>
      </w:pBdr>
      <w:shd w:val="clear" w:color="000000" w:fill="FFFF00"/>
      <w:spacing w:before="100" w:beforeAutospacing="1" w:after="100" w:afterAutospacing="1"/>
      <w:jc w:val="center"/>
    </w:pPr>
    <w:rPr>
      <w:rFonts w:ascii="Arial" w:hAnsi="Arial" w:cs="Arial"/>
    </w:rPr>
  </w:style>
  <w:style w:type="paragraph" w:customStyle="1" w:styleId="xl436">
    <w:name w:val="xl436"/>
    <w:basedOn w:val="a8"/>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w:hAnsi="Arial" w:cs="Arial"/>
    </w:rPr>
  </w:style>
  <w:style w:type="paragraph" w:customStyle="1" w:styleId="xl437">
    <w:name w:val="xl437"/>
    <w:basedOn w:val="a8"/>
    <w:rsid w:val="009B5BAD"/>
    <w:pPr>
      <w:pBdr>
        <w:top w:val="single" w:sz="4" w:space="0" w:color="auto"/>
        <w:left w:val="single" w:sz="4" w:space="0" w:color="auto"/>
        <w:bottom w:val="single" w:sz="4" w:space="0" w:color="auto"/>
      </w:pBdr>
      <w:spacing w:before="100" w:beforeAutospacing="1" w:after="100" w:afterAutospacing="1"/>
      <w:textAlignment w:val="top"/>
    </w:pPr>
  </w:style>
  <w:style w:type="paragraph" w:customStyle="1" w:styleId="xl438">
    <w:name w:val="xl438"/>
    <w:basedOn w:val="a8"/>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39">
    <w:name w:val="xl439"/>
    <w:basedOn w:val="a8"/>
    <w:rsid w:val="009B5BAD"/>
    <w:pPr>
      <w:pBdr>
        <w:top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0">
    <w:name w:val="xl440"/>
    <w:basedOn w:val="a8"/>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1">
    <w:name w:val="xl441"/>
    <w:basedOn w:val="a8"/>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2">
    <w:name w:val="xl442"/>
    <w:basedOn w:val="a8"/>
    <w:rsid w:val="009B5BAD"/>
    <w:pPr>
      <w:pBdr>
        <w:top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3">
    <w:name w:val="xl443"/>
    <w:basedOn w:val="a8"/>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4">
    <w:name w:val="xl444"/>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45">
    <w:name w:val="xl445"/>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style>
  <w:style w:type="paragraph" w:customStyle="1" w:styleId="xl446">
    <w:name w:val="xl446"/>
    <w:basedOn w:val="a8"/>
    <w:rsid w:val="009B5BAD"/>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447">
    <w:name w:val="xl447"/>
    <w:basedOn w:val="a8"/>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4"/>
      <w:szCs w:val="14"/>
    </w:rPr>
  </w:style>
  <w:style w:type="paragraph" w:customStyle="1" w:styleId="xl448">
    <w:name w:val="xl448"/>
    <w:basedOn w:val="a8"/>
    <w:rsid w:val="009B5BAD"/>
    <w:pPr>
      <w:pBdr>
        <w:top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4"/>
      <w:szCs w:val="14"/>
    </w:rPr>
  </w:style>
  <w:style w:type="paragraph" w:customStyle="1" w:styleId="xl449">
    <w:name w:val="xl449"/>
    <w:basedOn w:val="a8"/>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4"/>
      <w:szCs w:val="14"/>
    </w:rPr>
  </w:style>
  <w:style w:type="paragraph" w:customStyle="1" w:styleId="xl450">
    <w:name w:val="xl450"/>
    <w:basedOn w:val="a8"/>
    <w:rsid w:val="009B5BAD"/>
    <w:pPr>
      <w:pBdr>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sz w:val="14"/>
      <w:szCs w:val="14"/>
    </w:rPr>
  </w:style>
  <w:style w:type="paragraph" w:customStyle="1" w:styleId="xl451">
    <w:name w:val="xl451"/>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i/>
      <w:iCs/>
      <w:sz w:val="18"/>
      <w:szCs w:val="18"/>
    </w:rPr>
  </w:style>
  <w:style w:type="paragraph" w:customStyle="1" w:styleId="xl452">
    <w:name w:val="xl452"/>
    <w:basedOn w:val="a8"/>
    <w:rsid w:val="009B5BAD"/>
    <w:pPr>
      <w:pBdr>
        <w:top w:val="single" w:sz="4" w:space="0" w:color="auto"/>
        <w:bottom w:val="single" w:sz="4" w:space="0" w:color="auto"/>
      </w:pBdr>
      <w:shd w:val="clear" w:color="000000" w:fill="FFFF00"/>
      <w:spacing w:before="100" w:beforeAutospacing="1" w:after="100" w:afterAutospacing="1"/>
      <w:jc w:val="center"/>
      <w:textAlignment w:val="center"/>
    </w:pPr>
    <w:rPr>
      <w:i/>
      <w:iCs/>
      <w:sz w:val="18"/>
      <w:szCs w:val="18"/>
    </w:rPr>
  </w:style>
  <w:style w:type="paragraph" w:customStyle="1" w:styleId="xl453">
    <w:name w:val="xl453"/>
    <w:basedOn w:val="a8"/>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i/>
      <w:iCs/>
      <w:sz w:val="18"/>
      <w:szCs w:val="18"/>
    </w:rPr>
  </w:style>
  <w:style w:type="paragraph" w:customStyle="1" w:styleId="xl454">
    <w:name w:val="xl454"/>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455">
    <w:name w:val="xl455"/>
    <w:basedOn w:val="a8"/>
    <w:rsid w:val="009B5BAD"/>
    <w:pPr>
      <w:pBdr>
        <w:top w:val="single" w:sz="4" w:space="0" w:color="auto"/>
        <w:left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sz w:val="14"/>
      <w:szCs w:val="14"/>
    </w:rPr>
  </w:style>
  <w:style w:type="paragraph" w:customStyle="1" w:styleId="xl456">
    <w:name w:val="xl456"/>
    <w:basedOn w:val="a8"/>
    <w:rsid w:val="009B5BAD"/>
    <w:pPr>
      <w:pBdr>
        <w:top w:val="single" w:sz="4" w:space="0" w:color="auto"/>
        <w:left w:val="single" w:sz="4" w:space="0" w:color="auto"/>
      </w:pBdr>
      <w:spacing w:before="100" w:beforeAutospacing="1" w:after="100" w:afterAutospacing="1"/>
      <w:textAlignment w:val="top"/>
    </w:pPr>
    <w:rPr>
      <w:rFonts w:ascii="Arial" w:hAnsi="Arial" w:cs="Arial"/>
      <w:sz w:val="18"/>
      <w:szCs w:val="18"/>
    </w:rPr>
  </w:style>
  <w:style w:type="paragraph" w:customStyle="1" w:styleId="xl457">
    <w:name w:val="xl457"/>
    <w:basedOn w:val="a8"/>
    <w:rsid w:val="009B5BAD"/>
    <w:pPr>
      <w:pBdr>
        <w:top w:val="single" w:sz="4" w:space="0" w:color="auto"/>
      </w:pBdr>
      <w:spacing w:before="100" w:beforeAutospacing="1" w:after="100" w:afterAutospacing="1"/>
      <w:textAlignment w:val="top"/>
    </w:pPr>
    <w:rPr>
      <w:rFonts w:ascii="Arial" w:hAnsi="Arial" w:cs="Arial"/>
      <w:sz w:val="18"/>
      <w:szCs w:val="18"/>
    </w:rPr>
  </w:style>
  <w:style w:type="paragraph" w:customStyle="1" w:styleId="xl458">
    <w:name w:val="xl458"/>
    <w:basedOn w:val="a8"/>
    <w:rsid w:val="009B5BAD"/>
    <w:pPr>
      <w:pBdr>
        <w:top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459">
    <w:name w:val="xl459"/>
    <w:basedOn w:val="a8"/>
    <w:rsid w:val="009B5BAD"/>
    <w:pPr>
      <w:pBdr>
        <w:left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460">
    <w:name w:val="xl460"/>
    <w:basedOn w:val="a8"/>
    <w:rsid w:val="009B5BAD"/>
    <w:pPr>
      <w:pBdr>
        <w:bottom w:val="single" w:sz="4" w:space="0" w:color="auto"/>
      </w:pBdr>
      <w:spacing w:before="100" w:beforeAutospacing="1" w:after="100" w:afterAutospacing="1"/>
      <w:textAlignment w:val="top"/>
    </w:pPr>
    <w:rPr>
      <w:rFonts w:ascii="Arial" w:hAnsi="Arial" w:cs="Arial"/>
      <w:sz w:val="18"/>
      <w:szCs w:val="18"/>
    </w:rPr>
  </w:style>
  <w:style w:type="paragraph" w:customStyle="1" w:styleId="xl461">
    <w:name w:val="xl461"/>
    <w:basedOn w:val="a8"/>
    <w:rsid w:val="009B5BAD"/>
    <w:pPr>
      <w:pBdr>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462">
    <w:name w:val="xl462"/>
    <w:basedOn w:val="a8"/>
    <w:rsid w:val="009B5BAD"/>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463">
    <w:name w:val="xl463"/>
    <w:basedOn w:val="a8"/>
    <w:rsid w:val="009B5BAD"/>
    <w:pPr>
      <w:pBdr>
        <w:top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464">
    <w:name w:val="xl464"/>
    <w:basedOn w:val="a8"/>
    <w:rsid w:val="009B5BAD"/>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465">
    <w:name w:val="xl465"/>
    <w:basedOn w:val="a8"/>
    <w:rsid w:val="009B5BAD"/>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466">
    <w:name w:val="xl466"/>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6"/>
      <w:szCs w:val="16"/>
    </w:rPr>
  </w:style>
  <w:style w:type="paragraph" w:customStyle="1" w:styleId="xl467">
    <w:name w:val="xl467"/>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6"/>
      <w:szCs w:val="16"/>
    </w:rPr>
  </w:style>
  <w:style w:type="paragraph" w:customStyle="1" w:styleId="xl468">
    <w:name w:val="xl468"/>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i/>
      <w:iCs/>
      <w:sz w:val="14"/>
      <w:szCs w:val="14"/>
    </w:rPr>
  </w:style>
  <w:style w:type="paragraph" w:customStyle="1" w:styleId="xl469">
    <w:name w:val="xl469"/>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i/>
      <w:iCs/>
      <w:sz w:val="14"/>
      <w:szCs w:val="14"/>
    </w:rPr>
  </w:style>
  <w:style w:type="paragraph" w:customStyle="1" w:styleId="xl470">
    <w:name w:val="xl470"/>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sz w:val="14"/>
      <w:szCs w:val="14"/>
    </w:rPr>
  </w:style>
  <w:style w:type="paragraph" w:customStyle="1" w:styleId="xl471">
    <w:name w:val="xl471"/>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sz w:val="14"/>
      <w:szCs w:val="14"/>
    </w:rPr>
  </w:style>
  <w:style w:type="paragraph" w:customStyle="1" w:styleId="xl472">
    <w:name w:val="xl472"/>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textAlignment w:val="top"/>
    </w:pPr>
    <w:rPr>
      <w:rFonts w:ascii="Arial" w:hAnsi="Arial" w:cs="Arial"/>
      <w:sz w:val="14"/>
      <w:szCs w:val="14"/>
    </w:rPr>
  </w:style>
  <w:style w:type="paragraph" w:customStyle="1" w:styleId="xl473">
    <w:name w:val="xl473"/>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sz w:val="14"/>
      <w:szCs w:val="14"/>
    </w:rPr>
  </w:style>
  <w:style w:type="paragraph" w:customStyle="1" w:styleId="xl474">
    <w:name w:val="xl474"/>
    <w:basedOn w:val="a8"/>
    <w:rsid w:val="009B5BAD"/>
    <w:pPr>
      <w:pBdr>
        <w:top w:val="single" w:sz="4" w:space="0" w:color="auto"/>
        <w:left w:val="single" w:sz="4" w:space="0" w:color="auto"/>
        <w:bottom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475">
    <w:name w:val="xl475"/>
    <w:basedOn w:val="a8"/>
    <w:rsid w:val="009B5BAD"/>
    <w:pPr>
      <w:pBdr>
        <w:top w:val="single" w:sz="4" w:space="0" w:color="auto"/>
        <w:bottom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476">
    <w:name w:val="xl476"/>
    <w:basedOn w:val="a8"/>
    <w:rsid w:val="009B5BAD"/>
    <w:pPr>
      <w:pBdr>
        <w:top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477">
    <w:name w:val="xl477"/>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8"/>
      <w:szCs w:val="18"/>
    </w:rPr>
  </w:style>
  <w:style w:type="paragraph" w:customStyle="1" w:styleId="xl478">
    <w:name w:val="xl478"/>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8"/>
      <w:szCs w:val="18"/>
    </w:rPr>
  </w:style>
  <w:style w:type="paragraph" w:customStyle="1" w:styleId="xl479">
    <w:name w:val="xl479"/>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0">
    <w:name w:val="xl480"/>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1">
    <w:name w:val="xl481"/>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2">
    <w:name w:val="xl482"/>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3">
    <w:name w:val="xl483"/>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484">
    <w:name w:val="xl484"/>
    <w:basedOn w:val="a8"/>
    <w:rsid w:val="009B5BA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rPr>
      <w:rFonts w:ascii="Arial" w:hAnsi="Arial" w:cs="Arial"/>
      <w:sz w:val="18"/>
      <w:szCs w:val="18"/>
    </w:rPr>
  </w:style>
  <w:style w:type="paragraph" w:customStyle="1" w:styleId="xl485">
    <w:name w:val="xl485"/>
    <w:basedOn w:val="a8"/>
    <w:rsid w:val="009B5BA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style>
  <w:style w:type="paragraph" w:customStyle="1" w:styleId="xl486">
    <w:name w:val="xl486"/>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87">
    <w:name w:val="xl487"/>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88">
    <w:name w:val="xl488"/>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89">
    <w:name w:val="xl489"/>
    <w:basedOn w:val="a8"/>
    <w:rsid w:val="009B5BAD"/>
    <w:pPr>
      <w:pBdr>
        <w:top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0">
    <w:name w:val="xl490"/>
    <w:basedOn w:val="a8"/>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1">
    <w:name w:val="xl491"/>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2">
    <w:name w:val="xl492"/>
    <w:basedOn w:val="a8"/>
    <w:rsid w:val="009B5BAD"/>
    <w:pPr>
      <w:pBdr>
        <w:top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3">
    <w:name w:val="xl493"/>
    <w:basedOn w:val="a8"/>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4">
    <w:name w:val="xl494"/>
    <w:basedOn w:val="a8"/>
    <w:rsid w:val="009B5BAD"/>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95">
    <w:name w:val="xl495"/>
    <w:basedOn w:val="a8"/>
    <w:rsid w:val="009B5BAD"/>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96">
    <w:name w:val="xl496"/>
    <w:basedOn w:val="a8"/>
    <w:rsid w:val="009B5BAD"/>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97">
    <w:name w:val="xl497"/>
    <w:basedOn w:val="a8"/>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rFonts w:ascii="Arial" w:hAnsi="Arial" w:cs="Arial"/>
      <w:sz w:val="18"/>
      <w:szCs w:val="18"/>
    </w:rPr>
  </w:style>
  <w:style w:type="paragraph" w:customStyle="1" w:styleId="xl498">
    <w:name w:val="xl498"/>
    <w:basedOn w:val="a8"/>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rFonts w:ascii="Arial" w:hAnsi="Arial" w:cs="Arial"/>
    </w:rPr>
  </w:style>
  <w:style w:type="paragraph" w:customStyle="1" w:styleId="xl499">
    <w:name w:val="xl499"/>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rPr>
  </w:style>
  <w:style w:type="paragraph" w:customStyle="1" w:styleId="xl500">
    <w:name w:val="xl500"/>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501">
    <w:name w:val="xl501"/>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502">
    <w:name w:val="xl502"/>
    <w:basedOn w:val="a8"/>
    <w:rsid w:val="009B5BAD"/>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hAnsi="Arial" w:cs="Arial"/>
      <w:sz w:val="14"/>
      <w:szCs w:val="14"/>
    </w:rPr>
  </w:style>
  <w:style w:type="paragraph" w:customStyle="1" w:styleId="xl503">
    <w:name w:val="xl503"/>
    <w:basedOn w:val="a8"/>
    <w:rsid w:val="009B5BAD"/>
    <w:pPr>
      <w:pBdr>
        <w:top w:val="single" w:sz="4" w:space="0" w:color="auto"/>
        <w:bottom w:val="single" w:sz="4" w:space="0" w:color="auto"/>
      </w:pBdr>
      <w:spacing w:before="100" w:beforeAutospacing="1" w:after="100" w:afterAutospacing="1"/>
      <w:jc w:val="center"/>
      <w:textAlignment w:val="top"/>
    </w:pPr>
    <w:rPr>
      <w:rFonts w:ascii="Arial" w:hAnsi="Arial" w:cs="Arial"/>
      <w:sz w:val="14"/>
      <w:szCs w:val="14"/>
    </w:rPr>
  </w:style>
  <w:style w:type="paragraph" w:customStyle="1" w:styleId="xl504">
    <w:name w:val="xl504"/>
    <w:basedOn w:val="a8"/>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4"/>
      <w:szCs w:val="14"/>
    </w:rPr>
  </w:style>
  <w:style w:type="paragraph" w:customStyle="1" w:styleId="xl505">
    <w:name w:val="xl505"/>
    <w:basedOn w:val="a8"/>
    <w:rsid w:val="009B5BA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rFonts w:ascii="Arial" w:hAnsi="Arial" w:cs="Arial"/>
      <w:sz w:val="16"/>
      <w:szCs w:val="16"/>
    </w:rPr>
  </w:style>
  <w:style w:type="paragraph" w:customStyle="1" w:styleId="xl506">
    <w:name w:val="xl506"/>
    <w:basedOn w:val="a8"/>
    <w:rsid w:val="009B5BA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style>
  <w:style w:type="paragraph" w:customStyle="1" w:styleId="xl507">
    <w:name w:val="xl507"/>
    <w:basedOn w:val="a8"/>
    <w:rsid w:val="009B5BAD"/>
    <w:pPr>
      <w:pBdr>
        <w:left w:val="single" w:sz="4" w:space="0" w:color="auto"/>
        <w:bottom w:val="single" w:sz="4" w:space="0" w:color="auto"/>
      </w:pBdr>
      <w:spacing w:before="100" w:beforeAutospacing="1" w:after="100" w:afterAutospacing="1"/>
      <w:textAlignment w:val="top"/>
    </w:pPr>
  </w:style>
  <w:style w:type="paragraph" w:customStyle="1" w:styleId="xl508">
    <w:name w:val="xl508"/>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color w:val="FF0000"/>
    </w:rPr>
  </w:style>
  <w:style w:type="paragraph" w:customStyle="1" w:styleId="xl509">
    <w:name w:val="xl509"/>
    <w:basedOn w:val="a8"/>
    <w:rsid w:val="009B5BAD"/>
    <w:pPr>
      <w:pBdr>
        <w:top w:val="single" w:sz="4" w:space="0" w:color="auto"/>
        <w:left w:val="single" w:sz="4" w:space="0" w:color="auto"/>
        <w:bottom w:val="single" w:sz="4" w:space="0" w:color="auto"/>
      </w:pBdr>
      <w:spacing w:before="100" w:beforeAutospacing="1" w:after="100" w:afterAutospacing="1"/>
      <w:textAlignment w:val="top"/>
    </w:pPr>
    <w:rPr>
      <w:color w:val="FF0000"/>
    </w:rPr>
  </w:style>
  <w:style w:type="paragraph" w:customStyle="1" w:styleId="xl510">
    <w:name w:val="xl510"/>
    <w:basedOn w:val="a8"/>
    <w:rsid w:val="009B5BAD"/>
    <w:pPr>
      <w:pBdr>
        <w:top w:val="single" w:sz="4" w:space="0" w:color="auto"/>
        <w:left w:val="single" w:sz="4" w:space="0" w:color="auto"/>
        <w:bottom w:val="single" w:sz="4" w:space="0" w:color="auto"/>
      </w:pBdr>
      <w:shd w:val="clear" w:color="000000" w:fill="EBF1DE"/>
      <w:spacing w:before="100" w:beforeAutospacing="1" w:after="100" w:afterAutospacing="1"/>
      <w:jc w:val="right"/>
      <w:textAlignment w:val="top"/>
    </w:pPr>
  </w:style>
  <w:style w:type="paragraph" w:customStyle="1" w:styleId="xl511">
    <w:name w:val="xl511"/>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FF0000"/>
      <w:sz w:val="18"/>
      <w:szCs w:val="18"/>
    </w:rPr>
  </w:style>
  <w:style w:type="paragraph" w:customStyle="1" w:styleId="xl512">
    <w:name w:val="xl512"/>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FF0000"/>
    </w:rPr>
  </w:style>
  <w:style w:type="paragraph" w:customStyle="1" w:styleId="xl513">
    <w:name w:val="xl513"/>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FF0000"/>
      <w:sz w:val="18"/>
      <w:szCs w:val="18"/>
    </w:rPr>
  </w:style>
  <w:style w:type="paragraph" w:customStyle="1" w:styleId="xl514">
    <w:name w:val="xl514"/>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FF0000"/>
    </w:rPr>
  </w:style>
  <w:style w:type="paragraph" w:customStyle="1" w:styleId="xl515">
    <w:name w:val="xl515"/>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color w:val="FF0000"/>
      <w:sz w:val="18"/>
      <w:szCs w:val="18"/>
    </w:rPr>
  </w:style>
  <w:style w:type="paragraph" w:customStyle="1" w:styleId="xl516">
    <w:name w:val="xl516"/>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FF0000"/>
      <w:sz w:val="16"/>
      <w:szCs w:val="16"/>
    </w:rPr>
  </w:style>
  <w:style w:type="paragraph" w:customStyle="1" w:styleId="xl517">
    <w:name w:val="xl517"/>
    <w:basedOn w:val="a8"/>
    <w:rsid w:val="009B5BAD"/>
    <w:pPr>
      <w:pBdr>
        <w:left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518">
    <w:name w:val="xl518"/>
    <w:basedOn w:val="a8"/>
    <w:rsid w:val="009B5BAD"/>
    <w:pPr>
      <w:pBdr>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519">
    <w:name w:val="xl519"/>
    <w:basedOn w:val="a8"/>
    <w:rsid w:val="009B5BAD"/>
    <w:pPr>
      <w:pBdr>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520">
    <w:name w:val="xl520"/>
    <w:basedOn w:val="a8"/>
    <w:rsid w:val="009B5BAD"/>
    <w:pPr>
      <w:pBdr>
        <w:top w:val="single" w:sz="4" w:space="0" w:color="auto"/>
        <w:left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521">
    <w:name w:val="xl521"/>
    <w:basedOn w:val="a8"/>
    <w:rsid w:val="009B5BAD"/>
    <w:pPr>
      <w:pBdr>
        <w:top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522">
    <w:name w:val="xl522"/>
    <w:basedOn w:val="a8"/>
    <w:rsid w:val="009B5BAD"/>
    <w:pPr>
      <w:pBdr>
        <w:top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523">
    <w:name w:val="xl523"/>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sz w:val="14"/>
      <w:szCs w:val="14"/>
    </w:rPr>
  </w:style>
  <w:style w:type="paragraph" w:customStyle="1" w:styleId="xl524">
    <w:name w:val="xl524"/>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style>
  <w:style w:type="paragraph" w:customStyle="1" w:styleId="xl525">
    <w:name w:val="xl525"/>
    <w:basedOn w:val="a8"/>
    <w:rsid w:val="009B5BAD"/>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526">
    <w:name w:val="xl526"/>
    <w:basedOn w:val="a8"/>
    <w:rsid w:val="009B5BAD"/>
    <w:pPr>
      <w:pBdr>
        <w:top w:val="single" w:sz="4" w:space="0" w:color="auto"/>
        <w:bottom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527">
    <w:name w:val="xl527"/>
    <w:basedOn w:val="a8"/>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528">
    <w:name w:val="xl528"/>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4"/>
      <w:szCs w:val="4"/>
    </w:rPr>
  </w:style>
  <w:style w:type="paragraph" w:customStyle="1" w:styleId="xl529">
    <w:name w:val="xl529"/>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4"/>
      <w:szCs w:val="4"/>
    </w:rPr>
  </w:style>
  <w:style w:type="paragraph" w:customStyle="1" w:styleId="xl530">
    <w:name w:val="xl530"/>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6"/>
      <w:szCs w:val="6"/>
    </w:rPr>
  </w:style>
  <w:style w:type="paragraph" w:customStyle="1" w:styleId="xl531">
    <w:name w:val="xl531"/>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6"/>
      <w:szCs w:val="6"/>
    </w:rPr>
  </w:style>
  <w:style w:type="paragraph" w:customStyle="1" w:styleId="xl532">
    <w:name w:val="xl532"/>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533">
    <w:name w:val="xl533"/>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i/>
      <w:iCs/>
    </w:rPr>
  </w:style>
  <w:style w:type="paragraph" w:customStyle="1" w:styleId="xl534">
    <w:name w:val="xl534"/>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i/>
      <w:iCs/>
    </w:rPr>
  </w:style>
  <w:style w:type="paragraph" w:customStyle="1" w:styleId="xl535">
    <w:name w:val="xl535"/>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sz w:val="14"/>
      <w:szCs w:val="14"/>
    </w:rPr>
  </w:style>
  <w:style w:type="paragraph" w:customStyle="1" w:styleId="xl536">
    <w:name w:val="xl536"/>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537">
    <w:name w:val="xl537"/>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i/>
      <w:iCs/>
    </w:rPr>
  </w:style>
  <w:style w:type="paragraph" w:customStyle="1" w:styleId="xl538">
    <w:name w:val="xl538"/>
    <w:basedOn w:val="a8"/>
    <w:rsid w:val="009B5BA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top"/>
    </w:pPr>
    <w:rPr>
      <w:b/>
      <w:bCs/>
    </w:rPr>
  </w:style>
  <w:style w:type="paragraph" w:customStyle="1" w:styleId="xl539">
    <w:name w:val="xl539"/>
    <w:basedOn w:val="a8"/>
    <w:rsid w:val="009B5BAD"/>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540">
    <w:name w:val="xl540"/>
    <w:basedOn w:val="a8"/>
    <w:rsid w:val="009B5BAD"/>
    <w:pPr>
      <w:pBdr>
        <w:top w:val="single" w:sz="4" w:space="0" w:color="auto"/>
        <w:bottom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541">
    <w:name w:val="xl541"/>
    <w:basedOn w:val="a8"/>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542">
    <w:name w:val="xl542"/>
    <w:basedOn w:val="a8"/>
    <w:rsid w:val="009B5BAD"/>
    <w:pPr>
      <w:pBdr>
        <w:top w:val="single" w:sz="4" w:space="0" w:color="auto"/>
        <w:left w:val="single" w:sz="4" w:space="0" w:color="auto"/>
        <w:bottom w:val="single" w:sz="4" w:space="0" w:color="auto"/>
      </w:pBdr>
      <w:shd w:val="clear" w:color="000000" w:fill="FCD5B4"/>
      <w:spacing w:before="100" w:beforeAutospacing="1" w:after="100" w:afterAutospacing="1"/>
      <w:jc w:val="center"/>
      <w:textAlignment w:val="top"/>
    </w:pPr>
    <w:rPr>
      <w:b/>
      <w:bCs/>
    </w:rPr>
  </w:style>
  <w:style w:type="paragraph" w:customStyle="1" w:styleId="xl543">
    <w:name w:val="xl543"/>
    <w:basedOn w:val="a8"/>
    <w:rsid w:val="009B5BAD"/>
    <w:pPr>
      <w:pBdr>
        <w:top w:val="single" w:sz="4" w:space="0" w:color="auto"/>
        <w:bottom w:val="single" w:sz="4" w:space="0" w:color="auto"/>
      </w:pBdr>
      <w:shd w:val="clear" w:color="000000" w:fill="FCD5B4"/>
      <w:spacing w:before="100" w:beforeAutospacing="1" w:after="100" w:afterAutospacing="1"/>
      <w:jc w:val="center"/>
      <w:textAlignment w:val="top"/>
    </w:pPr>
    <w:rPr>
      <w:b/>
      <w:bCs/>
    </w:rPr>
  </w:style>
  <w:style w:type="paragraph" w:customStyle="1" w:styleId="xl544">
    <w:name w:val="xl544"/>
    <w:basedOn w:val="a8"/>
    <w:rsid w:val="009B5BAD"/>
    <w:pPr>
      <w:pBdr>
        <w:top w:val="single" w:sz="4" w:space="0" w:color="auto"/>
        <w:bottom w:val="single" w:sz="4" w:space="0" w:color="auto"/>
        <w:right w:val="single" w:sz="4" w:space="0" w:color="auto"/>
      </w:pBdr>
      <w:shd w:val="clear" w:color="000000" w:fill="FCD5B4"/>
      <w:spacing w:before="100" w:beforeAutospacing="1" w:after="100" w:afterAutospacing="1"/>
      <w:jc w:val="center"/>
      <w:textAlignment w:val="top"/>
    </w:pPr>
    <w:rPr>
      <w:b/>
      <w:bCs/>
    </w:rPr>
  </w:style>
  <w:style w:type="paragraph" w:customStyle="1" w:styleId="xl545">
    <w:name w:val="xl545"/>
    <w:basedOn w:val="a8"/>
    <w:rsid w:val="009B5BAD"/>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546">
    <w:name w:val="xl546"/>
    <w:basedOn w:val="a8"/>
    <w:rsid w:val="009B5BAD"/>
    <w:pPr>
      <w:pBdr>
        <w:top w:val="single" w:sz="4" w:space="0" w:color="auto"/>
        <w:bottom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547">
    <w:name w:val="xl547"/>
    <w:basedOn w:val="a8"/>
    <w:rsid w:val="009B5BAD"/>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548">
    <w:name w:val="xl548"/>
    <w:basedOn w:val="a8"/>
    <w:rsid w:val="009B5BAD"/>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b/>
      <w:bCs/>
    </w:rPr>
  </w:style>
  <w:style w:type="paragraph" w:customStyle="1" w:styleId="xl549">
    <w:name w:val="xl549"/>
    <w:basedOn w:val="a8"/>
    <w:rsid w:val="009B5BAD"/>
    <w:pPr>
      <w:pBdr>
        <w:top w:val="single" w:sz="4" w:space="0" w:color="auto"/>
        <w:bottom w:val="single" w:sz="4" w:space="0" w:color="auto"/>
      </w:pBdr>
      <w:spacing w:before="100" w:beforeAutospacing="1" w:after="100" w:afterAutospacing="1"/>
      <w:textAlignment w:val="top"/>
    </w:pPr>
    <w:rPr>
      <w:rFonts w:ascii="Arial" w:hAnsi="Arial" w:cs="Arial"/>
      <w:b/>
      <w:bCs/>
    </w:rPr>
  </w:style>
  <w:style w:type="paragraph" w:customStyle="1" w:styleId="xl550">
    <w:name w:val="xl550"/>
    <w:basedOn w:val="a8"/>
    <w:rsid w:val="009B5BAD"/>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affffffff9">
    <w:name w:val="для таблиц из договоров"/>
    <w:basedOn w:val="a8"/>
    <w:rsid w:val="00AC6097"/>
    <w:rPr>
      <w:szCs w:val="20"/>
    </w:rPr>
  </w:style>
  <w:style w:type="numbering" w:customStyle="1" w:styleId="3fb">
    <w:name w:val="Нет списка3"/>
    <w:next w:val="ab"/>
    <w:uiPriority w:val="99"/>
    <w:semiHidden/>
    <w:unhideWhenUsed/>
    <w:rsid w:val="007D027A"/>
  </w:style>
  <w:style w:type="table" w:customStyle="1" w:styleId="102">
    <w:name w:val="Сетка таблицы10"/>
    <w:basedOn w:val="aa"/>
    <w:next w:val="afa"/>
    <w:uiPriority w:val="39"/>
    <w:rsid w:val="007D027A"/>
    <w:pPr>
      <w:spacing w:after="0" w:line="240" w:lineRule="auto"/>
    </w:pPr>
    <w:rPr>
      <w:rFonts w:ascii="Liberation Serif" w:eastAsia="Droid Sans Fallback" w:hAnsi="Liberation Serif" w:cs="FreeSans"/>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uiPriority w:val="2"/>
    <w:semiHidden/>
    <w:unhideWhenUsed/>
    <w:qFormat/>
    <w:rsid w:val="007D027A"/>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125">
    <w:name w:val="Нет списка12"/>
    <w:next w:val="ab"/>
    <w:uiPriority w:val="99"/>
    <w:semiHidden/>
    <w:unhideWhenUsed/>
    <w:rsid w:val="007D027A"/>
  </w:style>
  <w:style w:type="table" w:customStyle="1" w:styleId="126">
    <w:name w:val="Сетка таблицы12"/>
    <w:basedOn w:val="aa"/>
    <w:next w:val="afa"/>
    <w:uiPriority w:val="39"/>
    <w:rsid w:val="007D027A"/>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
    <w:name w:val="Table Normal11"/>
    <w:uiPriority w:val="99"/>
    <w:semiHidden/>
    <w:rsid w:val="007D027A"/>
    <w:pPr>
      <w:widowControl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numbering" w:customStyle="1" w:styleId="218">
    <w:name w:val="Нет списка21"/>
    <w:next w:val="ab"/>
    <w:uiPriority w:val="99"/>
    <w:semiHidden/>
    <w:unhideWhenUsed/>
    <w:rsid w:val="007D027A"/>
  </w:style>
  <w:style w:type="table" w:customStyle="1" w:styleId="219">
    <w:name w:val="Сетка таблицы21"/>
    <w:basedOn w:val="aa"/>
    <w:next w:val="afa"/>
    <w:uiPriority w:val="3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Сетка таблицы32"/>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a"/>
    <w:next w:val="afa"/>
    <w:uiPriority w:val="3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
    <w:name w:val="Сетка таблицы71"/>
    <w:basedOn w:val="aa"/>
    <w:next w:val="afa"/>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0">
    <w:name w:val="Сетка таблицы82"/>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0">
    <w:name w:val="Сетка таблицы811"/>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fff6">
    <w:name w:val="Заголовок Знак1"/>
    <w:rsid w:val="001735D1"/>
    <w:rPr>
      <w:rFonts w:ascii="Times New Roman" w:eastAsia="Times New Roman" w:hAnsi="Times New Roman" w:cs="Times New Roman"/>
      <w:i/>
      <w:iCs/>
      <w:sz w:val="24"/>
      <w:lang w:eastAsia="ru-RU" w:bidi="ar-SA"/>
    </w:rPr>
  </w:style>
  <w:style w:type="paragraph" w:customStyle="1" w:styleId="5a">
    <w:name w:val="Текст5"/>
    <w:basedOn w:val="a8"/>
    <w:rsid w:val="001735D1"/>
    <w:pPr>
      <w:overflowPunct w:val="0"/>
      <w:autoSpaceDE w:val="0"/>
      <w:autoSpaceDN w:val="0"/>
      <w:adjustRightInd w:val="0"/>
      <w:jc w:val="both"/>
      <w:textAlignment w:val="baseline"/>
    </w:pPr>
    <w:rPr>
      <w:rFonts w:ascii="Courier New" w:hAnsi="Courier New"/>
      <w:sz w:val="20"/>
      <w:szCs w:val="20"/>
    </w:rPr>
  </w:style>
  <w:style w:type="character" w:customStyle="1" w:styleId="1ffff7">
    <w:name w:val="Обычный1 Знак"/>
    <w:locked/>
    <w:rsid w:val="001735D1"/>
    <w:rPr>
      <w:rFonts w:ascii="Times New Roman" w:hAnsi="Times New Roman"/>
      <w:kern w:val="1"/>
      <w:sz w:val="24"/>
      <w:lang w:eastAsia="zh-CN" w:bidi="ar-SA"/>
    </w:rPr>
  </w:style>
  <w:style w:type="character" w:customStyle="1" w:styleId="textspanview">
    <w:name w:val="textspanview"/>
    <w:rsid w:val="001735D1"/>
  </w:style>
  <w:style w:type="paragraph" w:customStyle="1" w:styleId="affffffffa">
    <w:name w:val="Абзац"/>
    <w:basedOn w:val="a8"/>
    <w:link w:val="affffffffb"/>
    <w:rsid w:val="001735D1"/>
    <w:pPr>
      <w:ind w:firstLine="720"/>
      <w:jc w:val="both"/>
    </w:pPr>
    <w:rPr>
      <w:lang w:eastAsia="en-US"/>
    </w:rPr>
  </w:style>
  <w:style w:type="character" w:customStyle="1" w:styleId="affffffffb">
    <w:name w:val="Абзац Знак"/>
    <w:link w:val="affffffffa"/>
    <w:rsid w:val="001735D1"/>
    <w:rPr>
      <w:rFonts w:ascii="Times New Roman" w:eastAsia="Times New Roman" w:hAnsi="Times New Roman" w:cs="Times New Roman"/>
      <w:sz w:val="24"/>
      <w:szCs w:val="24"/>
    </w:rPr>
  </w:style>
  <w:style w:type="paragraph" w:customStyle="1" w:styleId="uni">
    <w:name w:val="uni"/>
    <w:basedOn w:val="a8"/>
    <w:rsid w:val="001735D1"/>
    <w:pPr>
      <w:spacing w:before="100" w:beforeAutospacing="1" w:after="100" w:afterAutospacing="1"/>
    </w:pPr>
  </w:style>
  <w:style w:type="paragraph" w:customStyle="1" w:styleId="affffffffc">
    <w:name w:val="Разреженный"/>
    <w:basedOn w:val="afb"/>
    <w:qFormat/>
    <w:rsid w:val="001735D1"/>
    <w:pPr>
      <w:suppressAutoHyphens/>
    </w:pPr>
    <w:rPr>
      <w:sz w:val="20"/>
      <w:szCs w:val="20"/>
      <w:lang w:eastAsia="ar-SA"/>
    </w:rPr>
  </w:style>
  <w:style w:type="paragraph" w:styleId="affffffffd">
    <w:name w:val="TOC Heading"/>
    <w:basedOn w:val="11"/>
    <w:next w:val="a8"/>
    <w:uiPriority w:val="39"/>
    <w:qFormat/>
    <w:rsid w:val="001735D1"/>
    <w:pPr>
      <w:keepNext/>
      <w:keepLines/>
      <w:tabs>
        <w:tab w:val="clear" w:pos="720"/>
      </w:tabs>
      <w:spacing w:before="240" w:beforeAutospacing="0" w:after="0" w:afterAutospacing="0" w:line="259" w:lineRule="auto"/>
      <w:ind w:left="0" w:firstLine="0"/>
      <w:jc w:val="left"/>
      <w:outlineLvl w:val="9"/>
    </w:pPr>
    <w:rPr>
      <w:rFonts w:ascii="Calibri Light" w:hAnsi="Calibri Light"/>
      <w:b w:val="0"/>
      <w:bCs w:val="0"/>
      <w:color w:val="2E74B5"/>
      <w:kern w:val="0"/>
      <w:sz w:val="32"/>
      <w:szCs w:val="32"/>
      <w:lang w:eastAsia="en-US"/>
    </w:rPr>
  </w:style>
  <w:style w:type="paragraph" w:customStyle="1" w:styleId="Times12">
    <w:name w:val="Times 12"/>
    <w:basedOn w:val="a8"/>
    <w:uiPriority w:val="99"/>
    <w:rsid w:val="001735D1"/>
    <w:pPr>
      <w:overflowPunct w:val="0"/>
      <w:autoSpaceDE w:val="0"/>
      <w:autoSpaceDN w:val="0"/>
      <w:adjustRightInd w:val="0"/>
      <w:ind w:firstLine="567"/>
      <w:jc w:val="both"/>
    </w:pPr>
    <w:rPr>
      <w:bCs/>
      <w:szCs w:val="22"/>
    </w:rPr>
  </w:style>
  <w:style w:type="paragraph" w:customStyle="1" w:styleId="affffffffe">
    <w:name w:val="Термин"/>
    <w:basedOn w:val="a8"/>
    <w:next w:val="a8"/>
    <w:rsid w:val="001735D1"/>
    <w:rPr>
      <w:snapToGrid w:val="0"/>
      <w:szCs w:val="20"/>
    </w:rPr>
  </w:style>
  <w:style w:type="paragraph" w:customStyle="1" w:styleId="afffffffff">
    <w:name w:val="текст таблицы"/>
    <w:basedOn w:val="a8"/>
    <w:uiPriority w:val="99"/>
    <w:rsid w:val="001735D1"/>
    <w:rPr>
      <w:szCs w:val="22"/>
      <w:lang w:val="en-US" w:eastAsia="en-US"/>
    </w:rPr>
  </w:style>
  <w:style w:type="paragraph" w:customStyle="1" w:styleId="afffffffff0">
    <w:name w:val="Свободная форма"/>
    <w:rsid w:val="001735D1"/>
    <w:pPr>
      <w:spacing w:after="0" w:line="240" w:lineRule="auto"/>
    </w:pPr>
    <w:rPr>
      <w:rFonts w:ascii="Times New Roman" w:eastAsia="ヒラギノ角ゴ Pro W3" w:hAnsi="Times New Roman" w:cs="Times New Roman"/>
      <w:color w:val="000000"/>
      <w:sz w:val="20"/>
      <w:szCs w:val="20"/>
      <w:lang w:eastAsia="ru-RU"/>
    </w:rPr>
  </w:style>
  <w:style w:type="character" w:customStyle="1" w:styleId="afffffffff1">
    <w:name w:val="название формы"/>
    <w:rsid w:val="001735D1"/>
    <w:rPr>
      <w:rFonts w:ascii="Times New Roman" w:hAnsi="Times New Roman" w:cs="Times New Roman" w:hint="default"/>
      <w:b/>
      <w:bCs w:val="0"/>
      <w:sz w:val="24"/>
      <w:lang w:val="ru-RU" w:eastAsia="ar-SA" w:bidi="ar-SA"/>
    </w:rPr>
  </w:style>
  <w:style w:type="paragraph" w:customStyle="1" w:styleId="afffffffff2">
    <w:name w:val="шапка таблицы"/>
    <w:basedOn w:val="a8"/>
    <w:rsid w:val="001735D1"/>
    <w:pPr>
      <w:jc w:val="center"/>
    </w:pPr>
    <w:rPr>
      <w:rFonts w:cs="Courier New"/>
      <w:b/>
      <w:sz w:val="20"/>
      <w:szCs w:val="20"/>
      <w:lang w:val="en-US" w:eastAsia="en-US" w:bidi="en-US"/>
    </w:rPr>
  </w:style>
  <w:style w:type="paragraph" w:customStyle="1" w:styleId="Normal5">
    <w:name w:val="Normal5"/>
    <w:next w:val="a8"/>
    <w:rsid w:val="001735D1"/>
    <w:pPr>
      <w:widowControl w:val="0"/>
      <w:adjustRightInd w:val="0"/>
      <w:spacing w:after="0" w:line="320" w:lineRule="exact"/>
      <w:jc w:val="both"/>
    </w:pPr>
    <w:rPr>
      <w:rFonts w:ascii="Times New Roman" w:eastAsia="Times New Roman" w:hAnsi="Times New Roman" w:cs="Times New Roman"/>
      <w:sz w:val="28"/>
      <w:szCs w:val="20"/>
      <w:lang w:eastAsia="ru-RU"/>
    </w:rPr>
  </w:style>
  <w:style w:type="paragraph" w:customStyle="1" w:styleId="1ffff8">
    <w:name w:val="Список 1"/>
    <w:basedOn w:val="a8"/>
    <w:rsid w:val="001735D1"/>
    <w:pPr>
      <w:tabs>
        <w:tab w:val="num" w:pos="1780"/>
      </w:tabs>
      <w:ind w:left="1780" w:hanging="360"/>
    </w:pPr>
  </w:style>
  <w:style w:type="paragraph" w:customStyle="1" w:styleId="1ffff9">
    <w:name w:val="Текст концевой сноски1"/>
    <w:basedOn w:val="a8"/>
    <w:next w:val="afffffa"/>
    <w:uiPriority w:val="99"/>
    <w:rsid w:val="001735D1"/>
    <w:pPr>
      <w:autoSpaceDE w:val="0"/>
      <w:autoSpaceDN w:val="0"/>
    </w:pPr>
    <w:rPr>
      <w:sz w:val="20"/>
      <w:szCs w:val="20"/>
    </w:rPr>
  </w:style>
  <w:style w:type="paragraph" w:customStyle="1" w:styleId="afffffffff3">
    <w:name w:val="Стиль начало"/>
    <w:basedOn w:val="a8"/>
    <w:uiPriority w:val="99"/>
    <w:rsid w:val="001735D1"/>
    <w:pPr>
      <w:spacing w:line="264" w:lineRule="auto"/>
    </w:pPr>
    <w:rPr>
      <w:sz w:val="28"/>
      <w:szCs w:val="20"/>
    </w:rPr>
  </w:style>
  <w:style w:type="character" w:customStyle="1" w:styleId="afffffffff4">
    <w:name w:val="замена"/>
    <w:uiPriority w:val="99"/>
    <w:rsid w:val="001735D1"/>
    <w:rPr>
      <w:b/>
      <w:i/>
      <w:shd w:val="clear" w:color="auto" w:fill="FFCC99"/>
    </w:rPr>
  </w:style>
  <w:style w:type="character" w:customStyle="1" w:styleId="5b">
    <w:name w:val="Основной шрифт абзаца5"/>
    <w:rsid w:val="001735D1"/>
  </w:style>
  <w:style w:type="character" w:customStyle="1" w:styleId="Absatz-Standardschriftart">
    <w:name w:val="Absatz-Standardschriftart"/>
    <w:rsid w:val="001735D1"/>
  </w:style>
  <w:style w:type="character" w:customStyle="1" w:styleId="WW-Absatz-Standardschriftart">
    <w:name w:val="WW-Absatz-Standardschriftart"/>
    <w:rsid w:val="001735D1"/>
  </w:style>
  <w:style w:type="character" w:customStyle="1" w:styleId="WW-Absatz-Standardschriftart1">
    <w:name w:val="WW-Absatz-Standardschriftart1"/>
    <w:rsid w:val="001735D1"/>
  </w:style>
  <w:style w:type="character" w:customStyle="1" w:styleId="WW-Absatz-Standardschriftart11">
    <w:name w:val="WW-Absatz-Standardschriftart11"/>
    <w:rsid w:val="001735D1"/>
  </w:style>
  <w:style w:type="character" w:customStyle="1" w:styleId="WW-Absatz-Standardschriftart111">
    <w:name w:val="WW-Absatz-Standardschriftart111"/>
    <w:rsid w:val="001735D1"/>
  </w:style>
  <w:style w:type="character" w:customStyle="1" w:styleId="WW-Absatz-Standardschriftart1111">
    <w:name w:val="WW-Absatz-Standardschriftart1111"/>
    <w:rsid w:val="001735D1"/>
  </w:style>
  <w:style w:type="character" w:customStyle="1" w:styleId="WW-Absatz-Standardschriftart11111">
    <w:name w:val="WW-Absatz-Standardschriftart11111"/>
    <w:rsid w:val="001735D1"/>
  </w:style>
  <w:style w:type="character" w:customStyle="1" w:styleId="WW-Absatz-Standardschriftart111111">
    <w:name w:val="WW-Absatz-Standardschriftart111111"/>
    <w:rsid w:val="001735D1"/>
  </w:style>
  <w:style w:type="character" w:customStyle="1" w:styleId="WW-Absatz-Standardschriftart1111111">
    <w:name w:val="WW-Absatz-Standardschriftart1111111"/>
    <w:rsid w:val="001735D1"/>
  </w:style>
  <w:style w:type="character" w:customStyle="1" w:styleId="WW-Absatz-Standardschriftart11111111">
    <w:name w:val="WW-Absatz-Standardschriftart11111111"/>
    <w:rsid w:val="001735D1"/>
  </w:style>
  <w:style w:type="character" w:customStyle="1" w:styleId="WW-Absatz-Standardschriftart111111111">
    <w:name w:val="WW-Absatz-Standardschriftart111111111"/>
    <w:rsid w:val="001735D1"/>
  </w:style>
  <w:style w:type="character" w:customStyle="1" w:styleId="WW-Absatz-Standardschriftart1111111111">
    <w:name w:val="WW-Absatz-Standardschriftart1111111111"/>
    <w:rsid w:val="001735D1"/>
  </w:style>
  <w:style w:type="character" w:customStyle="1" w:styleId="WW-Absatz-Standardschriftart11111111111">
    <w:name w:val="WW-Absatz-Standardschriftart11111111111"/>
    <w:rsid w:val="001735D1"/>
  </w:style>
  <w:style w:type="character" w:customStyle="1" w:styleId="WW-Absatz-Standardschriftart111111111111">
    <w:name w:val="WW-Absatz-Standardschriftart111111111111"/>
    <w:rsid w:val="001735D1"/>
  </w:style>
  <w:style w:type="character" w:customStyle="1" w:styleId="WW-Absatz-Standardschriftart1111111111111">
    <w:name w:val="WW-Absatz-Standardschriftart1111111111111"/>
    <w:rsid w:val="001735D1"/>
  </w:style>
  <w:style w:type="character" w:customStyle="1" w:styleId="WW-Absatz-Standardschriftart11111111111111">
    <w:name w:val="WW-Absatz-Standardschriftart11111111111111"/>
    <w:rsid w:val="001735D1"/>
  </w:style>
  <w:style w:type="character" w:customStyle="1" w:styleId="WW-Absatz-Standardschriftart111111111111111">
    <w:name w:val="WW-Absatz-Standardschriftart111111111111111"/>
    <w:rsid w:val="001735D1"/>
  </w:style>
  <w:style w:type="character" w:customStyle="1" w:styleId="WW-Absatz-Standardschriftart1111111111111111">
    <w:name w:val="WW-Absatz-Standardschriftart1111111111111111"/>
    <w:rsid w:val="001735D1"/>
  </w:style>
  <w:style w:type="character" w:customStyle="1" w:styleId="WW-Absatz-Standardschriftart11111111111111111">
    <w:name w:val="WW-Absatz-Standardschriftart11111111111111111"/>
    <w:rsid w:val="001735D1"/>
  </w:style>
  <w:style w:type="character" w:customStyle="1" w:styleId="WW-Absatz-Standardschriftart111111111111111111">
    <w:name w:val="WW-Absatz-Standardschriftart111111111111111111"/>
    <w:rsid w:val="001735D1"/>
  </w:style>
  <w:style w:type="character" w:customStyle="1" w:styleId="WW-Absatz-Standardschriftart1111111111111111111">
    <w:name w:val="WW-Absatz-Standardschriftart1111111111111111111"/>
    <w:rsid w:val="001735D1"/>
  </w:style>
  <w:style w:type="character" w:customStyle="1" w:styleId="WW-Absatz-Standardschriftart11111111111111111111">
    <w:name w:val="WW-Absatz-Standardschriftart11111111111111111111"/>
    <w:rsid w:val="001735D1"/>
  </w:style>
  <w:style w:type="character" w:customStyle="1" w:styleId="WW-Absatz-Standardschriftart111111111111111111111">
    <w:name w:val="WW-Absatz-Standardschriftart111111111111111111111"/>
    <w:rsid w:val="001735D1"/>
  </w:style>
  <w:style w:type="character" w:customStyle="1" w:styleId="WW-Absatz-Standardschriftart1111111111111111111111">
    <w:name w:val="WW-Absatz-Standardschriftart1111111111111111111111"/>
    <w:rsid w:val="001735D1"/>
  </w:style>
  <w:style w:type="character" w:customStyle="1" w:styleId="WW-Absatz-Standardschriftart11111111111111111111111">
    <w:name w:val="WW-Absatz-Standardschriftart11111111111111111111111"/>
    <w:rsid w:val="001735D1"/>
  </w:style>
  <w:style w:type="character" w:customStyle="1" w:styleId="WW-Absatz-Standardschriftart111111111111111111111111">
    <w:name w:val="WW-Absatz-Standardschriftart111111111111111111111111"/>
    <w:rsid w:val="001735D1"/>
  </w:style>
  <w:style w:type="character" w:customStyle="1" w:styleId="WW-Absatz-Standardschriftart1111111111111111111111111">
    <w:name w:val="WW-Absatz-Standardschriftart1111111111111111111111111"/>
    <w:rsid w:val="001735D1"/>
  </w:style>
  <w:style w:type="character" w:customStyle="1" w:styleId="WW-Absatz-Standardschriftart11111111111111111111111111">
    <w:name w:val="WW-Absatz-Standardschriftart11111111111111111111111111"/>
    <w:rsid w:val="001735D1"/>
  </w:style>
  <w:style w:type="character" w:customStyle="1" w:styleId="WW-Absatz-Standardschriftart111111111111111111111111111">
    <w:name w:val="WW-Absatz-Standardschriftart111111111111111111111111111"/>
    <w:rsid w:val="001735D1"/>
  </w:style>
  <w:style w:type="character" w:customStyle="1" w:styleId="WW-Absatz-Standardschriftart1111111111111111111111111111">
    <w:name w:val="WW-Absatz-Standardschriftart1111111111111111111111111111"/>
    <w:rsid w:val="001735D1"/>
  </w:style>
  <w:style w:type="character" w:customStyle="1" w:styleId="WW-Absatz-Standardschriftart11111111111111111111111111111">
    <w:name w:val="WW-Absatz-Standardschriftart11111111111111111111111111111"/>
    <w:rsid w:val="001735D1"/>
  </w:style>
  <w:style w:type="character" w:customStyle="1" w:styleId="WW-Absatz-Standardschriftart111111111111111111111111111111">
    <w:name w:val="WW-Absatz-Standardschriftart111111111111111111111111111111"/>
    <w:rsid w:val="001735D1"/>
  </w:style>
  <w:style w:type="character" w:customStyle="1" w:styleId="WW-Absatz-Standardschriftart1111111111111111111111111111111">
    <w:name w:val="WW-Absatz-Standardschriftart1111111111111111111111111111111"/>
    <w:rsid w:val="001735D1"/>
  </w:style>
  <w:style w:type="character" w:customStyle="1" w:styleId="WW-Absatz-Standardschriftart11111111111111111111111111111111">
    <w:name w:val="WW-Absatz-Standardschriftart11111111111111111111111111111111"/>
    <w:rsid w:val="001735D1"/>
  </w:style>
  <w:style w:type="character" w:customStyle="1" w:styleId="WW-Absatz-Standardschriftart111111111111111111111111111111111">
    <w:name w:val="WW-Absatz-Standardschriftart111111111111111111111111111111111"/>
    <w:rsid w:val="001735D1"/>
  </w:style>
  <w:style w:type="character" w:customStyle="1" w:styleId="WW-Absatz-Standardschriftart1111111111111111111111111111111111">
    <w:name w:val="WW-Absatz-Standardschriftart1111111111111111111111111111111111"/>
    <w:rsid w:val="001735D1"/>
  </w:style>
  <w:style w:type="character" w:customStyle="1" w:styleId="WW-Absatz-Standardschriftart11111111111111111111111111111111111">
    <w:name w:val="WW-Absatz-Standardschriftart11111111111111111111111111111111111"/>
    <w:rsid w:val="001735D1"/>
  </w:style>
  <w:style w:type="character" w:customStyle="1" w:styleId="WW-Absatz-Standardschriftart111111111111111111111111111111111111">
    <w:name w:val="WW-Absatz-Standardschriftart111111111111111111111111111111111111"/>
    <w:rsid w:val="001735D1"/>
  </w:style>
  <w:style w:type="character" w:customStyle="1" w:styleId="WW-Absatz-Standardschriftart1111111111111111111111111111111111111">
    <w:name w:val="WW-Absatz-Standardschriftart1111111111111111111111111111111111111"/>
    <w:rsid w:val="001735D1"/>
  </w:style>
  <w:style w:type="character" w:customStyle="1" w:styleId="WW-Absatz-Standardschriftart11111111111111111111111111111111111111">
    <w:name w:val="WW-Absatz-Standardschriftart11111111111111111111111111111111111111"/>
    <w:rsid w:val="001735D1"/>
  </w:style>
  <w:style w:type="character" w:customStyle="1" w:styleId="WW-Absatz-Standardschriftart111111111111111111111111111111111111111">
    <w:name w:val="WW-Absatz-Standardschriftart111111111111111111111111111111111111111"/>
    <w:rsid w:val="001735D1"/>
  </w:style>
  <w:style w:type="character" w:customStyle="1" w:styleId="WW-Absatz-Standardschriftart1111111111111111111111111111111111111111">
    <w:name w:val="WW-Absatz-Standardschriftart1111111111111111111111111111111111111111"/>
    <w:rsid w:val="001735D1"/>
  </w:style>
  <w:style w:type="character" w:customStyle="1" w:styleId="WW-Absatz-Standardschriftart11111111111111111111111111111111111111111">
    <w:name w:val="WW-Absatz-Standardschriftart11111111111111111111111111111111111111111"/>
    <w:rsid w:val="001735D1"/>
  </w:style>
  <w:style w:type="character" w:customStyle="1" w:styleId="WW-Absatz-Standardschriftart111111111111111111111111111111111111111111">
    <w:name w:val="WW-Absatz-Standardschriftart111111111111111111111111111111111111111111"/>
    <w:rsid w:val="001735D1"/>
  </w:style>
  <w:style w:type="character" w:customStyle="1" w:styleId="WW-Absatz-Standardschriftart1111111111111111111111111111111111111111111">
    <w:name w:val="WW-Absatz-Standardschriftart1111111111111111111111111111111111111111111"/>
    <w:rsid w:val="001735D1"/>
  </w:style>
  <w:style w:type="character" w:customStyle="1" w:styleId="WW-Absatz-Standardschriftart11111111111111111111111111111111111111111111">
    <w:name w:val="WW-Absatz-Standardschriftart11111111111111111111111111111111111111111111"/>
    <w:rsid w:val="001735D1"/>
  </w:style>
  <w:style w:type="character" w:customStyle="1" w:styleId="WW-Absatz-Standardschriftart111111111111111111111111111111111111111111111">
    <w:name w:val="WW-Absatz-Standardschriftart111111111111111111111111111111111111111111111"/>
    <w:rsid w:val="001735D1"/>
  </w:style>
  <w:style w:type="character" w:customStyle="1" w:styleId="WW-Absatz-Standardschriftart1111111111111111111111111111111111111111111111">
    <w:name w:val="WW-Absatz-Standardschriftart1111111111111111111111111111111111111111111111"/>
    <w:rsid w:val="001735D1"/>
  </w:style>
  <w:style w:type="character" w:customStyle="1" w:styleId="WW-Absatz-Standardschriftart11111111111111111111111111111111111111111111111">
    <w:name w:val="WW-Absatz-Standardschriftart11111111111111111111111111111111111111111111111"/>
    <w:rsid w:val="001735D1"/>
  </w:style>
  <w:style w:type="character" w:customStyle="1" w:styleId="WW-Absatz-Standardschriftart111111111111111111111111111111111111111111111111">
    <w:name w:val="WW-Absatz-Standardschriftart111111111111111111111111111111111111111111111111"/>
    <w:rsid w:val="001735D1"/>
  </w:style>
  <w:style w:type="character" w:customStyle="1" w:styleId="WW-Absatz-Standardschriftart1111111111111111111111111111111111111111111111111">
    <w:name w:val="WW-Absatz-Standardschriftart1111111111111111111111111111111111111111111111111"/>
    <w:rsid w:val="001735D1"/>
  </w:style>
  <w:style w:type="character" w:customStyle="1" w:styleId="WW-Absatz-Standardschriftart11111111111111111111111111111111111111111111111111">
    <w:name w:val="WW-Absatz-Standardschriftart11111111111111111111111111111111111111111111111111"/>
    <w:rsid w:val="001735D1"/>
  </w:style>
  <w:style w:type="character" w:customStyle="1" w:styleId="WW-Absatz-Standardschriftart111111111111111111111111111111111111111111111111111">
    <w:name w:val="WW-Absatz-Standardschriftart111111111111111111111111111111111111111111111111111"/>
    <w:rsid w:val="001735D1"/>
  </w:style>
  <w:style w:type="character" w:customStyle="1" w:styleId="WW-Absatz-Standardschriftart1111111111111111111111111111111111111111111111111111">
    <w:name w:val="WW-Absatz-Standardschriftart1111111111111111111111111111111111111111111111111111"/>
    <w:rsid w:val="001735D1"/>
  </w:style>
  <w:style w:type="character" w:customStyle="1" w:styleId="WW-Absatz-Standardschriftart11111111111111111111111111111111111111111111111111111">
    <w:name w:val="WW-Absatz-Standardschriftart11111111111111111111111111111111111111111111111111111"/>
    <w:rsid w:val="001735D1"/>
  </w:style>
  <w:style w:type="character" w:customStyle="1" w:styleId="WW-Absatz-Standardschriftart111111111111111111111111111111111111111111111111111111">
    <w:name w:val="WW-Absatz-Standardschriftart111111111111111111111111111111111111111111111111111111"/>
    <w:rsid w:val="001735D1"/>
  </w:style>
  <w:style w:type="character" w:customStyle="1" w:styleId="WW-Absatz-Standardschriftart1111111111111111111111111111111111111111111111111111111">
    <w:name w:val="WW-Absatz-Standardschriftart1111111111111111111111111111111111111111111111111111111"/>
    <w:rsid w:val="001735D1"/>
  </w:style>
  <w:style w:type="character" w:customStyle="1" w:styleId="WW8Num4z1">
    <w:name w:val="WW8Num4z1"/>
    <w:rsid w:val="001735D1"/>
    <w:rPr>
      <w:rFonts w:ascii="Courier New" w:hAnsi="Courier New"/>
    </w:rPr>
  </w:style>
  <w:style w:type="character" w:customStyle="1" w:styleId="WW8Num4z2">
    <w:name w:val="WW8Num4z2"/>
    <w:rsid w:val="001735D1"/>
    <w:rPr>
      <w:rFonts w:ascii="Wingdings" w:hAnsi="Wingdings"/>
    </w:rPr>
  </w:style>
  <w:style w:type="character" w:customStyle="1" w:styleId="WW8Num4z3">
    <w:name w:val="WW8Num4z3"/>
    <w:rsid w:val="001735D1"/>
    <w:rPr>
      <w:rFonts w:ascii="Symbol" w:hAnsi="Symbol"/>
    </w:rPr>
  </w:style>
  <w:style w:type="character" w:customStyle="1" w:styleId="WW8Num6z1">
    <w:name w:val="WW8Num6z1"/>
    <w:rsid w:val="001735D1"/>
    <w:rPr>
      <w:rFonts w:ascii="Courier New" w:hAnsi="Courier New"/>
    </w:rPr>
  </w:style>
  <w:style w:type="character" w:customStyle="1" w:styleId="WW8Num6z2">
    <w:name w:val="WW8Num6z2"/>
    <w:rsid w:val="001735D1"/>
    <w:rPr>
      <w:rFonts w:ascii="Wingdings" w:hAnsi="Wingdings"/>
    </w:rPr>
  </w:style>
  <w:style w:type="character" w:customStyle="1" w:styleId="WW8Num15z1">
    <w:name w:val="WW8Num15z1"/>
    <w:rsid w:val="001735D1"/>
    <w:rPr>
      <w:rFonts w:ascii="Courier New" w:hAnsi="Courier New"/>
    </w:rPr>
  </w:style>
  <w:style w:type="character" w:customStyle="1" w:styleId="WW8Num17z0">
    <w:name w:val="WW8Num17z0"/>
    <w:rsid w:val="001735D1"/>
    <w:rPr>
      <w:rFonts w:ascii="Symbol" w:eastAsia="Times New Roman" w:hAnsi="Symbol" w:cs="Times New Roman"/>
    </w:rPr>
  </w:style>
  <w:style w:type="character" w:customStyle="1" w:styleId="WW8Num17z1">
    <w:name w:val="WW8Num17z1"/>
    <w:rsid w:val="001735D1"/>
    <w:rPr>
      <w:rFonts w:ascii="Courier New" w:hAnsi="Courier New" w:cs="Courier New"/>
    </w:rPr>
  </w:style>
  <w:style w:type="character" w:customStyle="1" w:styleId="WW8Num17z2">
    <w:name w:val="WW8Num17z2"/>
    <w:rsid w:val="001735D1"/>
    <w:rPr>
      <w:rFonts w:ascii="Wingdings" w:hAnsi="Wingdings"/>
    </w:rPr>
  </w:style>
  <w:style w:type="character" w:customStyle="1" w:styleId="WW8Num17z3">
    <w:name w:val="WW8Num17z3"/>
    <w:rsid w:val="001735D1"/>
    <w:rPr>
      <w:rFonts w:ascii="Symbol" w:hAnsi="Symbol"/>
    </w:rPr>
  </w:style>
  <w:style w:type="character" w:customStyle="1" w:styleId="WW8Num21z0">
    <w:name w:val="WW8Num21z0"/>
    <w:rsid w:val="001735D1"/>
    <w:rPr>
      <w:rFonts w:ascii="Times New Roman" w:eastAsia="Times New Roman" w:hAnsi="Times New Roman" w:cs="Times New Roman"/>
    </w:rPr>
  </w:style>
  <w:style w:type="character" w:customStyle="1" w:styleId="WW8Num21z1">
    <w:name w:val="WW8Num21z1"/>
    <w:rsid w:val="001735D1"/>
    <w:rPr>
      <w:rFonts w:ascii="Symbol" w:hAnsi="Symbol"/>
    </w:rPr>
  </w:style>
  <w:style w:type="character" w:customStyle="1" w:styleId="WW8Num21z2">
    <w:name w:val="WW8Num21z2"/>
    <w:rsid w:val="001735D1"/>
    <w:rPr>
      <w:rFonts w:ascii="Wingdings" w:hAnsi="Wingdings"/>
    </w:rPr>
  </w:style>
  <w:style w:type="character" w:customStyle="1" w:styleId="WW8Num21z4">
    <w:name w:val="WW8Num21z4"/>
    <w:rsid w:val="001735D1"/>
    <w:rPr>
      <w:rFonts w:ascii="Courier New" w:hAnsi="Courier New" w:cs="Courier New"/>
    </w:rPr>
  </w:style>
  <w:style w:type="character" w:customStyle="1" w:styleId="WW8Num22z0">
    <w:name w:val="WW8Num22z0"/>
    <w:rsid w:val="001735D1"/>
    <w:rPr>
      <w:rFonts w:ascii="Symbol" w:hAnsi="Symbol"/>
    </w:rPr>
  </w:style>
  <w:style w:type="character" w:customStyle="1" w:styleId="WW8Num22z1">
    <w:name w:val="WW8Num22z1"/>
    <w:rsid w:val="001735D1"/>
    <w:rPr>
      <w:rFonts w:ascii="Courier New" w:hAnsi="Courier New" w:cs="Courier New"/>
    </w:rPr>
  </w:style>
  <w:style w:type="character" w:customStyle="1" w:styleId="WW8Num22z2">
    <w:name w:val="WW8Num22z2"/>
    <w:rsid w:val="001735D1"/>
    <w:rPr>
      <w:rFonts w:ascii="Wingdings" w:hAnsi="Wingdings"/>
    </w:rPr>
  </w:style>
  <w:style w:type="character" w:customStyle="1" w:styleId="WW8Num24z0">
    <w:name w:val="WW8Num24z0"/>
    <w:rsid w:val="001735D1"/>
    <w:rPr>
      <w:rFonts w:ascii="Times New Roman" w:eastAsia="Times New Roman" w:hAnsi="Times New Roman" w:cs="Times New Roman"/>
    </w:rPr>
  </w:style>
  <w:style w:type="character" w:customStyle="1" w:styleId="WW8Num24z1">
    <w:name w:val="WW8Num24z1"/>
    <w:rsid w:val="001735D1"/>
    <w:rPr>
      <w:rFonts w:ascii="Courier New" w:hAnsi="Courier New"/>
    </w:rPr>
  </w:style>
  <w:style w:type="character" w:customStyle="1" w:styleId="WW8Num24z2">
    <w:name w:val="WW8Num24z2"/>
    <w:rsid w:val="001735D1"/>
    <w:rPr>
      <w:rFonts w:ascii="Wingdings" w:hAnsi="Wingdings"/>
    </w:rPr>
  </w:style>
  <w:style w:type="character" w:customStyle="1" w:styleId="WW8Num24z3">
    <w:name w:val="WW8Num24z3"/>
    <w:rsid w:val="001735D1"/>
    <w:rPr>
      <w:rFonts w:ascii="Symbol" w:hAnsi="Symbol"/>
    </w:rPr>
  </w:style>
  <w:style w:type="character" w:customStyle="1" w:styleId="WW8Num25z0">
    <w:name w:val="WW8Num25z0"/>
    <w:rsid w:val="001735D1"/>
    <w:rPr>
      <w:rFonts w:ascii="Symbol" w:eastAsia="Times New Roman" w:hAnsi="Symbol" w:cs="Times New Roman"/>
    </w:rPr>
  </w:style>
  <w:style w:type="character" w:customStyle="1" w:styleId="WW8Num25z1">
    <w:name w:val="WW8Num25z1"/>
    <w:rsid w:val="001735D1"/>
    <w:rPr>
      <w:rFonts w:ascii="Courier New" w:hAnsi="Courier New" w:cs="Courier New"/>
    </w:rPr>
  </w:style>
  <w:style w:type="character" w:customStyle="1" w:styleId="WW8Num25z2">
    <w:name w:val="WW8Num25z2"/>
    <w:rsid w:val="001735D1"/>
    <w:rPr>
      <w:rFonts w:ascii="Wingdings" w:hAnsi="Wingdings"/>
    </w:rPr>
  </w:style>
  <w:style w:type="character" w:customStyle="1" w:styleId="WW8Num25z3">
    <w:name w:val="WW8Num25z3"/>
    <w:rsid w:val="001735D1"/>
    <w:rPr>
      <w:rFonts w:ascii="Symbol" w:hAnsi="Symbol"/>
    </w:rPr>
  </w:style>
  <w:style w:type="character" w:customStyle="1" w:styleId="WW8Num26z0">
    <w:name w:val="WW8Num26z0"/>
    <w:rsid w:val="001735D1"/>
    <w:rPr>
      <w:rFonts w:ascii="Times New Roman" w:eastAsia="Times New Roman" w:hAnsi="Times New Roman" w:cs="Times New Roman"/>
    </w:rPr>
  </w:style>
  <w:style w:type="character" w:customStyle="1" w:styleId="WW8Num27z0">
    <w:name w:val="WW8Num27z0"/>
    <w:rsid w:val="001735D1"/>
    <w:rPr>
      <w:b w:val="0"/>
      <w:i w:val="0"/>
      <w:sz w:val="28"/>
    </w:rPr>
  </w:style>
  <w:style w:type="character" w:customStyle="1" w:styleId="WW8Num30z0">
    <w:name w:val="WW8Num30z0"/>
    <w:rsid w:val="001735D1"/>
    <w:rPr>
      <w:rFonts w:ascii="Symbol" w:eastAsia="Times New Roman" w:hAnsi="Symbol" w:cs="Times New Roman"/>
    </w:rPr>
  </w:style>
  <w:style w:type="character" w:customStyle="1" w:styleId="WW8Num30z1">
    <w:name w:val="WW8Num30z1"/>
    <w:rsid w:val="001735D1"/>
    <w:rPr>
      <w:rFonts w:ascii="Courier New" w:hAnsi="Courier New" w:cs="Courier New"/>
    </w:rPr>
  </w:style>
  <w:style w:type="character" w:customStyle="1" w:styleId="WW8Num30z2">
    <w:name w:val="WW8Num30z2"/>
    <w:rsid w:val="001735D1"/>
    <w:rPr>
      <w:rFonts w:ascii="Wingdings" w:hAnsi="Wingdings"/>
    </w:rPr>
  </w:style>
  <w:style w:type="character" w:customStyle="1" w:styleId="WW8Num30z3">
    <w:name w:val="WW8Num30z3"/>
    <w:rsid w:val="001735D1"/>
    <w:rPr>
      <w:rFonts w:ascii="Symbol" w:hAnsi="Symbol"/>
    </w:rPr>
  </w:style>
  <w:style w:type="character" w:customStyle="1" w:styleId="WW8Num31z0">
    <w:name w:val="WW8Num31z0"/>
    <w:rsid w:val="001735D1"/>
    <w:rPr>
      <w:rFonts w:ascii="Symbol" w:eastAsia="Times New Roman" w:hAnsi="Symbol" w:cs="Times New Roman"/>
    </w:rPr>
  </w:style>
  <w:style w:type="character" w:customStyle="1" w:styleId="WW8Num31z1">
    <w:name w:val="WW8Num31z1"/>
    <w:rsid w:val="001735D1"/>
    <w:rPr>
      <w:rFonts w:ascii="Courier New" w:hAnsi="Courier New" w:cs="Courier New"/>
    </w:rPr>
  </w:style>
  <w:style w:type="character" w:customStyle="1" w:styleId="WW8Num31z2">
    <w:name w:val="WW8Num31z2"/>
    <w:rsid w:val="001735D1"/>
    <w:rPr>
      <w:rFonts w:ascii="Wingdings" w:hAnsi="Wingdings"/>
    </w:rPr>
  </w:style>
  <w:style w:type="character" w:customStyle="1" w:styleId="WW8Num31z3">
    <w:name w:val="WW8Num31z3"/>
    <w:rsid w:val="001735D1"/>
    <w:rPr>
      <w:rFonts w:ascii="Symbol" w:hAnsi="Symbol"/>
    </w:rPr>
  </w:style>
  <w:style w:type="character" w:customStyle="1" w:styleId="WW8Num32z0">
    <w:name w:val="WW8Num32z0"/>
    <w:rsid w:val="001735D1"/>
    <w:rPr>
      <w:rFonts w:ascii="Symbol" w:eastAsia="Times New Roman" w:hAnsi="Symbol" w:cs="Times New Roman"/>
    </w:rPr>
  </w:style>
  <w:style w:type="character" w:customStyle="1" w:styleId="WW8Num32z1">
    <w:name w:val="WW8Num32z1"/>
    <w:rsid w:val="001735D1"/>
    <w:rPr>
      <w:rFonts w:ascii="Courier New" w:hAnsi="Courier New" w:cs="Courier New"/>
    </w:rPr>
  </w:style>
  <w:style w:type="character" w:customStyle="1" w:styleId="WW8Num32z2">
    <w:name w:val="WW8Num32z2"/>
    <w:rsid w:val="001735D1"/>
    <w:rPr>
      <w:rFonts w:ascii="Wingdings" w:hAnsi="Wingdings"/>
    </w:rPr>
  </w:style>
  <w:style w:type="character" w:customStyle="1" w:styleId="WW8Num32z3">
    <w:name w:val="WW8Num32z3"/>
    <w:rsid w:val="001735D1"/>
    <w:rPr>
      <w:rFonts w:ascii="Symbol" w:hAnsi="Symbol"/>
    </w:rPr>
  </w:style>
  <w:style w:type="character" w:customStyle="1" w:styleId="WW8Num33z0">
    <w:name w:val="WW8Num33z0"/>
    <w:rsid w:val="001735D1"/>
    <w:rPr>
      <w:rFonts w:ascii="Times New Roman" w:eastAsia="Times New Roman" w:hAnsi="Times New Roman" w:cs="Times New Roman"/>
    </w:rPr>
  </w:style>
  <w:style w:type="character" w:customStyle="1" w:styleId="WW8Num33z1">
    <w:name w:val="WW8Num33z1"/>
    <w:rsid w:val="001735D1"/>
    <w:rPr>
      <w:rFonts w:ascii="Courier New" w:hAnsi="Courier New"/>
    </w:rPr>
  </w:style>
  <w:style w:type="character" w:customStyle="1" w:styleId="WW8Num33z2">
    <w:name w:val="WW8Num33z2"/>
    <w:rsid w:val="001735D1"/>
    <w:rPr>
      <w:rFonts w:ascii="Wingdings" w:hAnsi="Wingdings"/>
    </w:rPr>
  </w:style>
  <w:style w:type="character" w:customStyle="1" w:styleId="WW8Num33z3">
    <w:name w:val="WW8Num33z3"/>
    <w:rsid w:val="001735D1"/>
    <w:rPr>
      <w:rFonts w:ascii="Symbol" w:hAnsi="Symbol"/>
    </w:rPr>
  </w:style>
  <w:style w:type="character" w:customStyle="1" w:styleId="WW8Num34z0">
    <w:name w:val="WW8Num34z0"/>
    <w:rsid w:val="001735D1"/>
    <w:rPr>
      <w:rFonts w:ascii="Symbol" w:hAnsi="Symbol"/>
    </w:rPr>
  </w:style>
  <w:style w:type="character" w:customStyle="1" w:styleId="WW8Num34z1">
    <w:name w:val="WW8Num34z1"/>
    <w:rsid w:val="001735D1"/>
    <w:rPr>
      <w:rFonts w:ascii="Courier New" w:hAnsi="Courier New" w:cs="Courier New"/>
    </w:rPr>
  </w:style>
  <w:style w:type="character" w:customStyle="1" w:styleId="WW8Num34z2">
    <w:name w:val="WW8Num34z2"/>
    <w:rsid w:val="001735D1"/>
    <w:rPr>
      <w:rFonts w:ascii="Wingdings" w:hAnsi="Wingdings"/>
    </w:rPr>
  </w:style>
  <w:style w:type="character" w:customStyle="1" w:styleId="WW8Num35z0">
    <w:name w:val="WW8Num35z0"/>
    <w:rsid w:val="001735D1"/>
    <w:rPr>
      <w:rFonts w:ascii="Symbol" w:hAnsi="Symbol"/>
    </w:rPr>
  </w:style>
  <w:style w:type="character" w:customStyle="1" w:styleId="WW8Num35z1">
    <w:name w:val="WW8Num35z1"/>
    <w:rsid w:val="001735D1"/>
    <w:rPr>
      <w:rFonts w:ascii="Courier New" w:hAnsi="Courier New"/>
    </w:rPr>
  </w:style>
  <w:style w:type="character" w:customStyle="1" w:styleId="WW8Num35z2">
    <w:name w:val="WW8Num35z2"/>
    <w:rsid w:val="001735D1"/>
    <w:rPr>
      <w:rFonts w:ascii="Wingdings" w:hAnsi="Wingdings"/>
    </w:rPr>
  </w:style>
  <w:style w:type="character" w:customStyle="1" w:styleId="WW8Num36z0">
    <w:name w:val="WW8Num36z0"/>
    <w:rsid w:val="001735D1"/>
    <w:rPr>
      <w:rFonts w:ascii="Symbol" w:eastAsia="Times New Roman" w:hAnsi="Symbol" w:cs="Times New Roman"/>
    </w:rPr>
  </w:style>
  <w:style w:type="character" w:customStyle="1" w:styleId="WW8Num36z1">
    <w:name w:val="WW8Num36z1"/>
    <w:rsid w:val="001735D1"/>
    <w:rPr>
      <w:rFonts w:ascii="Courier New" w:hAnsi="Courier New" w:cs="Courier New"/>
    </w:rPr>
  </w:style>
  <w:style w:type="character" w:customStyle="1" w:styleId="WW8Num36z2">
    <w:name w:val="WW8Num36z2"/>
    <w:rsid w:val="001735D1"/>
    <w:rPr>
      <w:rFonts w:ascii="Wingdings" w:hAnsi="Wingdings"/>
    </w:rPr>
  </w:style>
  <w:style w:type="character" w:customStyle="1" w:styleId="WW8Num36z3">
    <w:name w:val="WW8Num36z3"/>
    <w:rsid w:val="001735D1"/>
    <w:rPr>
      <w:rFonts w:ascii="Symbol" w:hAnsi="Symbol"/>
    </w:rPr>
  </w:style>
  <w:style w:type="character" w:customStyle="1" w:styleId="WW8Num37z0">
    <w:name w:val="WW8Num37z0"/>
    <w:rsid w:val="001735D1"/>
    <w:rPr>
      <w:rFonts w:ascii="Symbol" w:eastAsia="Times New Roman" w:hAnsi="Symbol" w:cs="Times New Roman"/>
    </w:rPr>
  </w:style>
  <w:style w:type="character" w:customStyle="1" w:styleId="WW8Num37z1">
    <w:name w:val="WW8Num37z1"/>
    <w:rsid w:val="001735D1"/>
    <w:rPr>
      <w:rFonts w:ascii="Courier New" w:hAnsi="Courier New" w:cs="Courier New"/>
    </w:rPr>
  </w:style>
  <w:style w:type="character" w:customStyle="1" w:styleId="WW8Num37z2">
    <w:name w:val="WW8Num37z2"/>
    <w:rsid w:val="001735D1"/>
    <w:rPr>
      <w:rFonts w:ascii="Wingdings" w:hAnsi="Wingdings"/>
    </w:rPr>
  </w:style>
  <w:style w:type="character" w:customStyle="1" w:styleId="WW8Num37z3">
    <w:name w:val="WW8Num37z3"/>
    <w:rsid w:val="001735D1"/>
    <w:rPr>
      <w:rFonts w:ascii="Symbol" w:hAnsi="Symbol"/>
    </w:rPr>
  </w:style>
  <w:style w:type="character" w:customStyle="1" w:styleId="WW8Num39z1">
    <w:name w:val="WW8Num39z1"/>
    <w:rsid w:val="001735D1"/>
    <w:rPr>
      <w:rFonts w:ascii="Courier New" w:hAnsi="Courier New"/>
    </w:rPr>
  </w:style>
  <w:style w:type="character" w:customStyle="1" w:styleId="WW8Num39z2">
    <w:name w:val="WW8Num39z2"/>
    <w:rsid w:val="001735D1"/>
    <w:rPr>
      <w:rFonts w:ascii="Wingdings" w:hAnsi="Wingdings"/>
    </w:rPr>
  </w:style>
  <w:style w:type="character" w:customStyle="1" w:styleId="WW8Num39z3">
    <w:name w:val="WW8Num39z3"/>
    <w:rsid w:val="001735D1"/>
    <w:rPr>
      <w:rFonts w:ascii="Symbol" w:hAnsi="Symbol"/>
    </w:rPr>
  </w:style>
  <w:style w:type="paragraph" w:customStyle="1" w:styleId="5c">
    <w:name w:val="Название5"/>
    <w:basedOn w:val="a8"/>
    <w:rsid w:val="001735D1"/>
    <w:pPr>
      <w:suppressLineNumbers/>
      <w:suppressAutoHyphens/>
      <w:spacing w:before="120" w:after="120"/>
    </w:pPr>
    <w:rPr>
      <w:rFonts w:cs="Mangal"/>
      <w:i/>
      <w:iCs/>
      <w:lang w:eastAsia="ar-SA"/>
    </w:rPr>
  </w:style>
  <w:style w:type="paragraph" w:customStyle="1" w:styleId="5d">
    <w:name w:val="Указатель5"/>
    <w:basedOn w:val="a8"/>
    <w:qFormat/>
    <w:rsid w:val="001735D1"/>
    <w:pPr>
      <w:suppressLineNumbers/>
      <w:suppressAutoHyphens/>
    </w:pPr>
    <w:rPr>
      <w:rFonts w:cs="Mangal"/>
      <w:lang w:eastAsia="ar-SA"/>
    </w:rPr>
  </w:style>
  <w:style w:type="paragraph" w:customStyle="1" w:styleId="4f2">
    <w:name w:val="Название4"/>
    <w:basedOn w:val="a8"/>
    <w:rsid w:val="001735D1"/>
    <w:pPr>
      <w:suppressLineNumbers/>
      <w:suppressAutoHyphens/>
      <w:spacing w:before="120" w:after="120"/>
    </w:pPr>
    <w:rPr>
      <w:rFonts w:ascii="Arial" w:hAnsi="Arial" w:cs="Tahoma"/>
      <w:i/>
      <w:iCs/>
      <w:sz w:val="20"/>
      <w:lang w:eastAsia="ar-SA"/>
    </w:rPr>
  </w:style>
  <w:style w:type="paragraph" w:customStyle="1" w:styleId="3fc">
    <w:name w:val="Название3"/>
    <w:basedOn w:val="a8"/>
    <w:rsid w:val="001735D1"/>
    <w:pPr>
      <w:suppressLineNumbers/>
      <w:suppressAutoHyphens/>
      <w:spacing w:before="120" w:after="120"/>
    </w:pPr>
    <w:rPr>
      <w:rFonts w:ascii="Arial" w:hAnsi="Arial" w:cs="Tahoma"/>
      <w:i/>
      <w:iCs/>
      <w:sz w:val="20"/>
      <w:lang w:eastAsia="ar-SA"/>
    </w:rPr>
  </w:style>
  <w:style w:type="paragraph" w:customStyle="1" w:styleId="Preformat">
    <w:name w:val="Preformat"/>
    <w:rsid w:val="001735D1"/>
    <w:pPr>
      <w:suppressAutoHyphens/>
      <w:overflowPunct w:val="0"/>
      <w:autoSpaceDE w:val="0"/>
      <w:spacing w:after="0" w:line="240" w:lineRule="auto"/>
      <w:textAlignment w:val="baseline"/>
    </w:pPr>
    <w:rPr>
      <w:rFonts w:ascii="Courier New" w:eastAsia="Arial" w:hAnsi="Courier New" w:cs="Times New Roman"/>
      <w:sz w:val="20"/>
      <w:szCs w:val="20"/>
      <w:lang w:eastAsia="ar-SA"/>
    </w:rPr>
  </w:style>
  <w:style w:type="paragraph" w:customStyle="1" w:styleId="1ffffa">
    <w:name w:val="çàãîëîâîê 1"/>
    <w:basedOn w:val="a8"/>
    <w:next w:val="a8"/>
    <w:rsid w:val="001735D1"/>
    <w:pPr>
      <w:keepNext/>
      <w:suppressAutoHyphens/>
      <w:jc w:val="both"/>
    </w:pPr>
    <w:rPr>
      <w:lang w:eastAsia="ar-SA"/>
    </w:rPr>
  </w:style>
  <w:style w:type="paragraph" w:customStyle="1" w:styleId="AOFPTxt">
    <w:name w:val="AOFPTxt"/>
    <w:basedOn w:val="a8"/>
    <w:rsid w:val="001735D1"/>
    <w:pPr>
      <w:spacing w:line="260" w:lineRule="atLeast"/>
      <w:jc w:val="center"/>
    </w:pPr>
    <w:rPr>
      <w:rFonts w:eastAsia="Calibri"/>
      <w:b/>
      <w:sz w:val="22"/>
      <w:szCs w:val="22"/>
      <w:lang w:val="en-GB" w:eastAsia="en-US"/>
    </w:rPr>
  </w:style>
  <w:style w:type="paragraph" w:customStyle="1" w:styleId="AOFPTitle">
    <w:name w:val="AOFPTitle"/>
    <w:basedOn w:val="AOFPTxt"/>
    <w:rsid w:val="001735D1"/>
    <w:rPr>
      <w:caps/>
      <w:sz w:val="32"/>
    </w:rPr>
  </w:style>
  <w:style w:type="paragraph" w:customStyle="1" w:styleId="AOFPDate">
    <w:name w:val="AOFPDate"/>
    <w:basedOn w:val="AOFPTxt"/>
    <w:rsid w:val="001735D1"/>
    <w:rPr>
      <w:caps/>
    </w:rPr>
  </w:style>
  <w:style w:type="paragraph" w:customStyle="1" w:styleId="AOFPCopyright">
    <w:name w:val="AOFPCopyright"/>
    <w:basedOn w:val="AOFPTxt"/>
    <w:rsid w:val="001735D1"/>
    <w:pPr>
      <w:jc w:val="left"/>
    </w:pPr>
    <w:rPr>
      <w:caps/>
    </w:rPr>
  </w:style>
  <w:style w:type="paragraph" w:customStyle="1" w:styleId="AOTOCTitle">
    <w:name w:val="AOTOCTitle"/>
    <w:basedOn w:val="a8"/>
    <w:next w:val="a8"/>
    <w:rsid w:val="001735D1"/>
    <w:pPr>
      <w:spacing w:before="240" w:line="260" w:lineRule="atLeast"/>
      <w:jc w:val="center"/>
    </w:pPr>
    <w:rPr>
      <w:rFonts w:eastAsia="Calibri"/>
      <w:b/>
      <w:caps/>
      <w:sz w:val="22"/>
      <w:szCs w:val="22"/>
      <w:lang w:val="en-GB" w:eastAsia="en-US"/>
    </w:rPr>
  </w:style>
  <w:style w:type="paragraph" w:customStyle="1" w:styleId="Address">
    <w:name w:val="Address"/>
    <w:basedOn w:val="afd"/>
    <w:uiPriority w:val="7"/>
    <w:unhideWhenUsed/>
    <w:rsid w:val="001735D1"/>
    <w:pPr>
      <w:spacing w:after="0"/>
      <w:jc w:val="left"/>
    </w:pPr>
    <w:rPr>
      <w:szCs w:val="24"/>
      <w:lang w:eastAsia="ar-SA"/>
    </w:rPr>
  </w:style>
  <w:style w:type="paragraph" w:customStyle="1" w:styleId="FootNoteSeparator">
    <w:name w:val="FootNote Separator"/>
    <w:basedOn w:val="a8"/>
    <w:uiPriority w:val="7"/>
    <w:unhideWhenUsed/>
    <w:rsid w:val="001735D1"/>
    <w:pPr>
      <w:pBdr>
        <w:top w:val="single" w:sz="4" w:space="1" w:color="auto"/>
      </w:pBdr>
    </w:pPr>
    <w:rPr>
      <w:rFonts w:eastAsia="Calibri"/>
      <w:sz w:val="22"/>
      <w:szCs w:val="22"/>
      <w:lang w:val="en-GB" w:eastAsia="en-US"/>
    </w:rPr>
  </w:style>
  <w:style w:type="paragraph" w:customStyle="1" w:styleId="FsTable">
    <w:name w:val="FsTable"/>
    <w:basedOn w:val="afd"/>
    <w:uiPriority w:val="1"/>
    <w:qFormat/>
    <w:rsid w:val="001735D1"/>
    <w:pPr>
      <w:spacing w:after="0"/>
      <w:jc w:val="left"/>
    </w:pPr>
    <w:rPr>
      <w:szCs w:val="24"/>
      <w:lang w:eastAsia="ar-SA"/>
    </w:rPr>
  </w:style>
  <w:style w:type="paragraph" w:customStyle="1" w:styleId="FsTableHeading">
    <w:name w:val="FsTableHeading"/>
    <w:basedOn w:val="afd"/>
    <w:next w:val="FsTable"/>
    <w:uiPriority w:val="1"/>
    <w:qFormat/>
    <w:rsid w:val="001735D1"/>
    <w:pPr>
      <w:spacing w:after="0"/>
      <w:jc w:val="left"/>
    </w:pPr>
    <w:rPr>
      <w:szCs w:val="24"/>
      <w:lang w:eastAsia="ar-SA"/>
    </w:rPr>
  </w:style>
  <w:style w:type="paragraph" w:customStyle="1" w:styleId="FWRecitals">
    <w:name w:val="FWRecitals"/>
    <w:basedOn w:val="a8"/>
    <w:link w:val="FWRecitalsChar"/>
    <w:qFormat/>
    <w:rsid w:val="001735D1"/>
    <w:pPr>
      <w:numPr>
        <w:numId w:val="14"/>
      </w:numPr>
      <w:spacing w:after="180" w:line="280" w:lineRule="atLeast"/>
      <w:jc w:val="both"/>
    </w:pPr>
    <w:rPr>
      <w:rFonts w:eastAsia="SimSun"/>
      <w:sz w:val="22"/>
      <w:szCs w:val="20"/>
      <w:lang w:val="en-GB" w:eastAsia="en-US"/>
    </w:rPr>
  </w:style>
  <w:style w:type="paragraph" w:customStyle="1" w:styleId="HeaderFPCSLogo">
    <w:name w:val="HeaderFPCSLogo"/>
    <w:basedOn w:val="affa"/>
    <w:semiHidden/>
    <w:rsid w:val="001735D1"/>
    <w:pPr>
      <w:tabs>
        <w:tab w:val="clear" w:pos="4513"/>
        <w:tab w:val="clear" w:pos="9026"/>
      </w:tabs>
      <w:spacing w:line="280" w:lineRule="atLeast"/>
      <w:jc w:val="center"/>
    </w:pPr>
    <w:rPr>
      <w:rFonts w:eastAsia="Calibri"/>
      <w:sz w:val="16"/>
      <w:szCs w:val="22"/>
      <w:lang w:val="en-GB" w:eastAsia="en-US"/>
    </w:rPr>
  </w:style>
  <w:style w:type="paragraph" w:customStyle="1" w:styleId="HeaderCPCSLogo">
    <w:name w:val="HeaderCPCSLogo"/>
    <w:basedOn w:val="HeaderFPCSLogo"/>
    <w:semiHidden/>
    <w:rsid w:val="001735D1"/>
    <w:pPr>
      <w:spacing w:before="360"/>
    </w:pPr>
  </w:style>
  <w:style w:type="paragraph" w:customStyle="1" w:styleId="HeaderCPN">
    <w:name w:val="HeaderCPN"/>
    <w:basedOn w:val="afd"/>
    <w:semiHidden/>
    <w:rsid w:val="001735D1"/>
    <w:pPr>
      <w:spacing w:after="0"/>
      <w:jc w:val="left"/>
    </w:pPr>
    <w:rPr>
      <w:szCs w:val="24"/>
      <w:lang w:eastAsia="ar-SA"/>
    </w:rPr>
  </w:style>
  <w:style w:type="paragraph" w:customStyle="1" w:styleId="HeaderFPN">
    <w:name w:val="HeaderFPN"/>
    <w:basedOn w:val="HeaderCPN"/>
    <w:semiHidden/>
    <w:rsid w:val="001735D1"/>
    <w:pPr>
      <w:suppressAutoHyphens w:val="0"/>
      <w:spacing w:line="280" w:lineRule="atLeast"/>
      <w:jc w:val="right"/>
    </w:pPr>
    <w:rPr>
      <w:rFonts w:eastAsia="Calibri"/>
      <w:sz w:val="22"/>
      <w:szCs w:val="22"/>
      <w:lang w:val="en-GB" w:eastAsia="en-US"/>
    </w:rPr>
  </w:style>
  <w:style w:type="paragraph" w:customStyle="1" w:styleId="MarginalNote">
    <w:name w:val="Marginal Note"/>
    <w:basedOn w:val="afd"/>
    <w:next w:val="afd"/>
    <w:uiPriority w:val="2"/>
    <w:rsid w:val="001735D1"/>
    <w:pPr>
      <w:spacing w:after="0"/>
      <w:jc w:val="left"/>
    </w:pPr>
    <w:rPr>
      <w:szCs w:val="24"/>
      <w:lang w:eastAsia="ar-SA"/>
    </w:rPr>
  </w:style>
  <w:style w:type="paragraph" w:customStyle="1" w:styleId="ParaHeading">
    <w:name w:val="ParaHeading"/>
    <w:basedOn w:val="afd"/>
    <w:next w:val="afd"/>
    <w:qFormat/>
    <w:rsid w:val="001735D1"/>
    <w:pPr>
      <w:spacing w:after="0"/>
      <w:jc w:val="left"/>
    </w:pPr>
    <w:rPr>
      <w:szCs w:val="24"/>
      <w:lang w:eastAsia="ar-SA"/>
    </w:rPr>
  </w:style>
  <w:style w:type="paragraph" w:customStyle="1" w:styleId="Sealing">
    <w:name w:val="Sealing"/>
    <w:basedOn w:val="afd"/>
    <w:uiPriority w:val="2"/>
    <w:rsid w:val="001735D1"/>
    <w:pPr>
      <w:spacing w:after="0"/>
      <w:jc w:val="left"/>
    </w:pPr>
    <w:rPr>
      <w:szCs w:val="24"/>
      <w:lang w:eastAsia="ar-SA"/>
    </w:rPr>
  </w:style>
  <w:style w:type="paragraph" w:styleId="afffffffff5">
    <w:name w:val="toa heading"/>
    <w:basedOn w:val="a8"/>
    <w:next w:val="a8"/>
    <w:rsid w:val="001735D1"/>
    <w:pPr>
      <w:spacing w:before="120"/>
    </w:pPr>
    <w:rPr>
      <w:rFonts w:ascii="Arial" w:eastAsia="Calibri" w:hAnsi="Arial" w:cs="Arial"/>
      <w:b/>
      <w:bCs/>
      <w:sz w:val="22"/>
      <w:szCs w:val="22"/>
      <w:lang w:val="en-GB" w:eastAsia="en-US"/>
    </w:rPr>
  </w:style>
  <w:style w:type="character" w:customStyle="1" w:styleId="FsHidden">
    <w:name w:val="FsHidden"/>
    <w:uiPriority w:val="1"/>
    <w:rsid w:val="001735D1"/>
    <w:rPr>
      <w:vanish/>
      <w:color w:val="FFC000"/>
      <w:lang w:val="en-GB"/>
    </w:rPr>
  </w:style>
  <w:style w:type="character" w:customStyle="1" w:styleId="FWRecitalsChar">
    <w:name w:val="FWRecitals Char"/>
    <w:link w:val="FWRecitals"/>
    <w:rsid w:val="001735D1"/>
    <w:rPr>
      <w:rFonts w:ascii="Times New Roman" w:eastAsia="SimSun" w:hAnsi="Times New Roman" w:cs="Times New Roman"/>
      <w:szCs w:val="20"/>
      <w:lang w:val="en-GB"/>
    </w:rPr>
  </w:style>
  <w:style w:type="numbering" w:styleId="111111">
    <w:name w:val="Outline List 2"/>
    <w:basedOn w:val="ab"/>
    <w:uiPriority w:val="99"/>
    <w:unhideWhenUsed/>
    <w:rsid w:val="001735D1"/>
  </w:style>
  <w:style w:type="numbering" w:styleId="1ai">
    <w:name w:val="Outline List 1"/>
    <w:basedOn w:val="ab"/>
    <w:uiPriority w:val="99"/>
    <w:unhideWhenUsed/>
    <w:rsid w:val="001735D1"/>
  </w:style>
  <w:style w:type="numbering" w:styleId="afffffffff6">
    <w:name w:val="Outline List 3"/>
    <w:basedOn w:val="ab"/>
    <w:uiPriority w:val="99"/>
    <w:unhideWhenUsed/>
    <w:rsid w:val="001735D1"/>
  </w:style>
  <w:style w:type="paragraph" w:styleId="afffffffff7">
    <w:name w:val="Bibliography"/>
    <w:basedOn w:val="a8"/>
    <w:next w:val="a8"/>
    <w:uiPriority w:val="37"/>
    <w:semiHidden/>
    <w:rsid w:val="001735D1"/>
    <w:rPr>
      <w:rFonts w:eastAsia="Calibri"/>
      <w:sz w:val="22"/>
      <w:szCs w:val="22"/>
      <w:lang w:val="en-GB" w:eastAsia="en-US"/>
    </w:rPr>
  </w:style>
  <w:style w:type="character" w:styleId="afffffffff8">
    <w:name w:val="Book Title"/>
    <w:uiPriority w:val="33"/>
    <w:rsid w:val="001735D1"/>
    <w:rPr>
      <w:b/>
      <w:bCs/>
      <w:smallCaps/>
      <w:spacing w:val="5"/>
      <w:lang w:val="en-GB"/>
    </w:rPr>
  </w:style>
  <w:style w:type="table" w:customStyle="1" w:styleId="1ffffb">
    <w:name w:val="Цветная сетка1"/>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1">
    <w:name w:val="Colorful Grid Accent 1"/>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styleId="-2">
    <w:name w:val="Colorful Grid Accent 2"/>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FBE4D5"/>
    </w:tcPr>
    <w:tblStylePr w:type="firstRow">
      <w:rPr>
        <w:b/>
        <w:bCs/>
      </w:rPr>
      <w:tblPr/>
      <w:tcPr>
        <w:shd w:val="clear" w:color="auto" w:fill="F7CAAC"/>
      </w:tcPr>
    </w:tblStylePr>
    <w:tblStylePr w:type="lastRow">
      <w:rPr>
        <w:b/>
        <w:bCs/>
        <w:color w:val="000000"/>
      </w:rPr>
      <w:tblPr/>
      <w:tcPr>
        <w:shd w:val="clear" w:color="auto" w:fill="F7CAAC"/>
      </w:tcPr>
    </w:tblStylePr>
    <w:tblStylePr w:type="firstCol">
      <w:rPr>
        <w:color w:val="FFFFFF"/>
      </w:rPr>
      <w:tblPr/>
      <w:tcPr>
        <w:shd w:val="clear" w:color="auto" w:fill="C45911"/>
      </w:tcPr>
    </w:tblStylePr>
    <w:tblStylePr w:type="lastCol">
      <w:rPr>
        <w:color w:val="FFFFFF"/>
      </w:rPr>
      <w:tblPr/>
      <w:tcPr>
        <w:shd w:val="clear" w:color="auto" w:fill="C45911"/>
      </w:tcPr>
    </w:tblStylePr>
    <w:tblStylePr w:type="band1Vert">
      <w:tblPr/>
      <w:tcPr>
        <w:shd w:val="clear" w:color="auto" w:fill="F6BE98"/>
      </w:tcPr>
    </w:tblStylePr>
    <w:tblStylePr w:type="band1Horz">
      <w:tblPr/>
      <w:tcPr>
        <w:shd w:val="clear" w:color="auto" w:fill="F6BE98"/>
      </w:tcPr>
    </w:tblStylePr>
  </w:style>
  <w:style w:type="table" w:styleId="-3">
    <w:name w:val="Colorful Grid Accent 3"/>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EDEDED"/>
    </w:tcPr>
    <w:tblStylePr w:type="firstRow">
      <w:rPr>
        <w:b/>
        <w:bCs/>
      </w:rPr>
      <w:tblPr/>
      <w:tcPr>
        <w:shd w:val="clear" w:color="auto" w:fill="DBDBDB"/>
      </w:tcPr>
    </w:tblStylePr>
    <w:tblStylePr w:type="lastRow">
      <w:rPr>
        <w:b/>
        <w:bCs/>
        <w:color w:val="000000"/>
      </w:rPr>
      <w:tblPr/>
      <w:tcPr>
        <w:shd w:val="clear" w:color="auto" w:fill="DBDBDB"/>
      </w:tcPr>
    </w:tblStylePr>
    <w:tblStylePr w:type="firstCol">
      <w:rPr>
        <w:color w:val="FFFFFF"/>
      </w:rPr>
      <w:tblPr/>
      <w:tcPr>
        <w:shd w:val="clear" w:color="auto" w:fill="7B7B7B"/>
      </w:tcPr>
    </w:tblStylePr>
    <w:tblStylePr w:type="lastCol">
      <w:rPr>
        <w:color w:val="FFFFFF"/>
      </w:rPr>
      <w:tblPr/>
      <w:tcPr>
        <w:shd w:val="clear" w:color="auto" w:fill="7B7B7B"/>
      </w:tcPr>
    </w:tblStylePr>
    <w:tblStylePr w:type="band1Vert">
      <w:tblPr/>
      <w:tcPr>
        <w:shd w:val="clear" w:color="auto" w:fill="D2D2D2"/>
      </w:tcPr>
    </w:tblStylePr>
    <w:tblStylePr w:type="band1Horz">
      <w:tblPr/>
      <w:tcPr>
        <w:shd w:val="clear" w:color="auto" w:fill="D2D2D2"/>
      </w:tcPr>
    </w:tblStylePr>
  </w:style>
  <w:style w:type="table" w:styleId="-4">
    <w:name w:val="Colorful Grid Accent 4"/>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FFF2CC"/>
    </w:tcPr>
    <w:tblStylePr w:type="firstRow">
      <w:rPr>
        <w:b/>
        <w:bCs/>
      </w:rPr>
      <w:tblPr/>
      <w:tcPr>
        <w:shd w:val="clear" w:color="auto" w:fill="FFE599"/>
      </w:tcPr>
    </w:tblStylePr>
    <w:tblStylePr w:type="lastRow">
      <w:rPr>
        <w:b/>
        <w:bCs/>
        <w:color w:val="000000"/>
      </w:rPr>
      <w:tblPr/>
      <w:tcPr>
        <w:shd w:val="clear" w:color="auto" w:fill="FFE599"/>
      </w:tcPr>
    </w:tblStylePr>
    <w:tblStylePr w:type="firstCol">
      <w:rPr>
        <w:color w:val="FFFFFF"/>
      </w:rPr>
      <w:tblPr/>
      <w:tcPr>
        <w:shd w:val="clear" w:color="auto" w:fill="BF8F00"/>
      </w:tcPr>
    </w:tblStylePr>
    <w:tblStylePr w:type="lastCol">
      <w:rPr>
        <w:color w:val="FFFFFF"/>
      </w:rPr>
      <w:tblPr/>
      <w:tcPr>
        <w:shd w:val="clear" w:color="auto" w:fill="BF8F00"/>
      </w:tcPr>
    </w:tblStylePr>
    <w:tblStylePr w:type="band1Vert">
      <w:tblPr/>
      <w:tcPr>
        <w:shd w:val="clear" w:color="auto" w:fill="FFDF80"/>
      </w:tcPr>
    </w:tblStylePr>
    <w:tblStylePr w:type="band1Horz">
      <w:tblPr/>
      <w:tcPr>
        <w:shd w:val="clear" w:color="auto" w:fill="FFDF80"/>
      </w:tcPr>
    </w:tblStylePr>
  </w:style>
  <w:style w:type="table" w:styleId="-5">
    <w:name w:val="Colorful Grid Accent 5"/>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D9E2F3"/>
    </w:tcPr>
    <w:tblStylePr w:type="firstRow">
      <w:rPr>
        <w:b/>
        <w:bCs/>
      </w:rPr>
      <w:tblPr/>
      <w:tcPr>
        <w:shd w:val="clear" w:color="auto" w:fill="B4C6E7"/>
      </w:tcPr>
    </w:tblStylePr>
    <w:tblStylePr w:type="lastRow">
      <w:rPr>
        <w:b/>
        <w:bCs/>
        <w:color w:val="000000"/>
      </w:rPr>
      <w:tblPr/>
      <w:tcPr>
        <w:shd w:val="clear" w:color="auto" w:fill="B4C6E7"/>
      </w:tcPr>
    </w:tblStylePr>
    <w:tblStylePr w:type="firstCol">
      <w:rPr>
        <w:color w:val="FFFFFF"/>
      </w:rPr>
      <w:tblPr/>
      <w:tcPr>
        <w:shd w:val="clear" w:color="auto" w:fill="2F5496"/>
      </w:tcPr>
    </w:tblStylePr>
    <w:tblStylePr w:type="lastCol">
      <w:rPr>
        <w:color w:val="FFFFFF"/>
      </w:rPr>
      <w:tblPr/>
      <w:tcPr>
        <w:shd w:val="clear" w:color="auto" w:fill="2F5496"/>
      </w:tcPr>
    </w:tblStylePr>
    <w:tblStylePr w:type="band1Vert">
      <w:tblPr/>
      <w:tcPr>
        <w:shd w:val="clear" w:color="auto" w:fill="A1B8E1"/>
      </w:tcPr>
    </w:tblStylePr>
    <w:tblStylePr w:type="band1Horz">
      <w:tblPr/>
      <w:tcPr>
        <w:shd w:val="clear" w:color="auto" w:fill="A1B8E1"/>
      </w:tcPr>
    </w:tblStylePr>
  </w:style>
  <w:style w:type="table" w:styleId="-6">
    <w:name w:val="Colorful Grid Accent 6"/>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E2EFD9"/>
    </w:tcPr>
    <w:tblStylePr w:type="firstRow">
      <w:rPr>
        <w:b/>
        <w:bCs/>
      </w:rPr>
      <w:tblPr/>
      <w:tcPr>
        <w:shd w:val="clear" w:color="auto" w:fill="C5E0B3"/>
      </w:tcPr>
    </w:tblStylePr>
    <w:tblStylePr w:type="lastRow">
      <w:rPr>
        <w:b/>
        <w:bCs/>
        <w:color w:val="000000"/>
      </w:rPr>
      <w:tblPr/>
      <w:tcPr>
        <w:shd w:val="clear" w:color="auto" w:fill="C5E0B3"/>
      </w:tcPr>
    </w:tblStylePr>
    <w:tblStylePr w:type="firstCol">
      <w:rPr>
        <w:color w:val="FFFFFF"/>
      </w:rPr>
      <w:tblPr/>
      <w:tcPr>
        <w:shd w:val="clear" w:color="auto" w:fill="538135"/>
      </w:tcPr>
    </w:tblStylePr>
    <w:tblStylePr w:type="lastCol">
      <w:rPr>
        <w:color w:val="FFFFFF"/>
      </w:rPr>
      <w:tblPr/>
      <w:tcPr>
        <w:shd w:val="clear" w:color="auto" w:fill="538135"/>
      </w:tcPr>
    </w:tblStylePr>
    <w:tblStylePr w:type="band1Vert">
      <w:tblPr/>
      <w:tcPr>
        <w:shd w:val="clear" w:color="auto" w:fill="B7D8A0"/>
      </w:tcPr>
    </w:tblStylePr>
    <w:tblStylePr w:type="band1Horz">
      <w:tblPr/>
      <w:tcPr>
        <w:shd w:val="clear" w:color="auto" w:fill="B7D8A0"/>
      </w:tcPr>
    </w:tblStylePr>
  </w:style>
  <w:style w:type="table" w:customStyle="1" w:styleId="1ffffc">
    <w:name w:val="Цветной список1"/>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10">
    <w:name w:val="Colorful List Accent 1"/>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EEF5FB"/>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cPr>
    </w:tblStylePr>
    <w:tblStylePr w:type="band1Horz">
      <w:tblPr/>
      <w:tcPr>
        <w:shd w:val="clear" w:color="auto" w:fill="DEEAF6"/>
      </w:tcPr>
    </w:tblStylePr>
  </w:style>
  <w:style w:type="table" w:styleId="-20">
    <w:name w:val="Colorful List Accent 2"/>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FDF2EA"/>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cPr>
    </w:tblStylePr>
    <w:tblStylePr w:type="band1Horz">
      <w:tblPr/>
      <w:tcPr>
        <w:shd w:val="clear" w:color="auto" w:fill="FBE4D5"/>
      </w:tcPr>
    </w:tblStylePr>
  </w:style>
  <w:style w:type="table" w:styleId="-30">
    <w:name w:val="Colorful List Accent 3"/>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F6F6F6"/>
    </w:tcPr>
    <w:tblStylePr w:type="firstRow">
      <w:rPr>
        <w:b/>
        <w:bCs/>
        <w:color w:val="FFFFFF"/>
      </w:rPr>
      <w:tblPr/>
      <w:tcPr>
        <w:tcBorders>
          <w:bottom w:val="single" w:sz="12" w:space="0" w:color="FFFFFF"/>
        </w:tcBorders>
        <w:shd w:val="clear" w:color="auto" w:fill="CC9900"/>
      </w:tcPr>
    </w:tblStylePr>
    <w:tblStylePr w:type="lastRow">
      <w:rPr>
        <w:b/>
        <w:bCs/>
        <w:color w:val="CC990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cPr>
    </w:tblStylePr>
    <w:tblStylePr w:type="band1Horz">
      <w:tblPr/>
      <w:tcPr>
        <w:shd w:val="clear" w:color="auto" w:fill="EDEDED"/>
      </w:tcPr>
    </w:tblStylePr>
  </w:style>
  <w:style w:type="table" w:styleId="-40">
    <w:name w:val="Colorful List Accent 4"/>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FFF8E6"/>
    </w:tcPr>
    <w:tblStylePr w:type="firstRow">
      <w:rPr>
        <w:b/>
        <w:bCs/>
        <w:color w:val="FFFFFF"/>
      </w:rPr>
      <w:tblPr/>
      <w:tcPr>
        <w:tcBorders>
          <w:bottom w:val="single" w:sz="12" w:space="0" w:color="FFFFFF"/>
        </w:tcBorders>
        <w:shd w:val="clear" w:color="auto" w:fill="848484"/>
      </w:tcPr>
    </w:tblStylePr>
    <w:tblStylePr w:type="lastRow">
      <w:rPr>
        <w:b/>
        <w:bCs/>
        <w:color w:val="848484"/>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cPr>
    </w:tblStylePr>
    <w:tblStylePr w:type="band1Horz">
      <w:tblPr/>
      <w:tcPr>
        <w:shd w:val="clear" w:color="auto" w:fill="FFF2CC"/>
      </w:tcPr>
    </w:tblStylePr>
  </w:style>
  <w:style w:type="table" w:styleId="-50">
    <w:name w:val="Colorful List Accent 5"/>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ECF1F9"/>
    </w:tcPr>
    <w:tblStylePr w:type="firstRow">
      <w:rPr>
        <w:b/>
        <w:bCs/>
        <w:color w:val="FFFFFF"/>
      </w:rPr>
      <w:tblPr/>
      <w:tcPr>
        <w:tcBorders>
          <w:bottom w:val="single" w:sz="12" w:space="0" w:color="FFFFFF"/>
        </w:tcBorders>
        <w:shd w:val="clear" w:color="auto" w:fill="598A38"/>
      </w:tcPr>
    </w:tblStylePr>
    <w:tblStylePr w:type="lastRow">
      <w:rPr>
        <w:b/>
        <w:bCs/>
        <w:color w:val="598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cPr>
    </w:tblStylePr>
    <w:tblStylePr w:type="band1Horz">
      <w:tblPr/>
      <w:tcPr>
        <w:shd w:val="clear" w:color="auto" w:fill="D9E2F3"/>
      </w:tcPr>
    </w:tblStylePr>
  </w:style>
  <w:style w:type="table" w:styleId="-60">
    <w:name w:val="Colorful List Accent 6"/>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F0F7EC"/>
    </w:tcPr>
    <w:tblStylePr w:type="firstRow">
      <w:rPr>
        <w:b/>
        <w:bCs/>
        <w:color w:val="FFFFFF"/>
      </w:rPr>
      <w:tblPr/>
      <w:tcPr>
        <w:tcBorders>
          <w:bottom w:val="single" w:sz="12" w:space="0" w:color="FFFFFF"/>
        </w:tcBorders>
        <w:shd w:val="clear" w:color="auto" w:fill="3259A0"/>
      </w:tcPr>
    </w:tblStylePr>
    <w:tblStylePr w:type="lastRow">
      <w:rPr>
        <w:b/>
        <w:bCs/>
        <w:color w:val="3259A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cPr>
    </w:tblStylePr>
    <w:tblStylePr w:type="band1Horz">
      <w:tblPr/>
      <w:tcPr>
        <w:shd w:val="clear" w:color="auto" w:fill="E2EFD9"/>
      </w:tcPr>
    </w:tblStylePr>
  </w:style>
  <w:style w:type="table" w:customStyle="1" w:styleId="1ffffd">
    <w:name w:val="Цветная заливка1"/>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ED7D31"/>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11">
    <w:name w:val="Colorful Shading Accent 1"/>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Pr>
    <w:tcPr>
      <w:shd w:val="clear" w:color="auto" w:fill="EEF5FB"/>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styleId="-21">
    <w:name w:val="Colorful Shading Accent 2"/>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ED7D31"/>
        <w:left w:val="single" w:sz="4" w:space="0" w:color="ED7D31"/>
        <w:bottom w:val="single" w:sz="4" w:space="0" w:color="ED7D31"/>
        <w:right w:val="single" w:sz="4" w:space="0" w:color="ED7D31"/>
        <w:insideH w:val="single" w:sz="4" w:space="0" w:color="FFFFFF"/>
        <w:insideV w:val="single" w:sz="4" w:space="0" w:color="FFFFFF"/>
      </w:tblBorders>
    </w:tblPr>
    <w:tcPr>
      <w:shd w:val="clear" w:color="auto" w:fill="FDF2EA"/>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9D470D"/>
      </w:tcPr>
    </w:tblStylePr>
    <w:tblStylePr w:type="firstCol">
      <w:rPr>
        <w:color w:val="FFFFFF"/>
      </w:rPr>
      <w:tblPr/>
      <w:tcPr>
        <w:tcBorders>
          <w:top w:val="nil"/>
          <w:left w:val="nil"/>
          <w:bottom w:val="nil"/>
          <w:right w:val="nil"/>
          <w:insideH w:val="single" w:sz="4" w:space="0" w:color="9D470D"/>
          <w:insideV w:val="nil"/>
        </w:tcBorders>
        <w:shd w:val="clear" w:color="auto" w:fill="9D470D"/>
      </w:tcPr>
    </w:tblStylePr>
    <w:tblStylePr w:type="lastCol">
      <w:rPr>
        <w:color w:val="FFFFFF"/>
      </w:rPr>
      <w:tblPr/>
      <w:tcPr>
        <w:tcBorders>
          <w:top w:val="nil"/>
          <w:left w:val="nil"/>
          <w:bottom w:val="nil"/>
          <w:right w:val="nil"/>
          <w:insideH w:val="nil"/>
          <w:insideV w:val="nil"/>
        </w:tcBorders>
        <w:shd w:val="clear" w:color="auto" w:fill="9D470D"/>
      </w:tcPr>
    </w:tblStylePr>
    <w:tblStylePr w:type="band1Vert">
      <w:tblPr/>
      <w:tcPr>
        <w:shd w:val="clear" w:color="auto" w:fill="F7CAAC"/>
      </w:tcPr>
    </w:tblStylePr>
    <w:tblStylePr w:type="band1Horz">
      <w:tblPr/>
      <w:tcPr>
        <w:shd w:val="clear" w:color="auto" w:fill="F6BE98"/>
      </w:tcPr>
    </w:tblStylePr>
    <w:tblStylePr w:type="neCell">
      <w:rPr>
        <w:color w:val="000000"/>
      </w:rPr>
    </w:tblStylePr>
    <w:tblStylePr w:type="nwCell">
      <w:rPr>
        <w:color w:val="000000"/>
      </w:rPr>
    </w:tblStylePr>
  </w:style>
  <w:style w:type="table" w:styleId="-31">
    <w:name w:val="Colorful Shading Accent 3"/>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FFC000"/>
        <w:left w:val="single" w:sz="4" w:space="0" w:color="A5A5A5"/>
        <w:bottom w:val="single" w:sz="4" w:space="0" w:color="A5A5A5"/>
        <w:right w:val="single" w:sz="4" w:space="0" w:color="A5A5A5"/>
        <w:insideH w:val="single" w:sz="4" w:space="0" w:color="FFFFFF"/>
        <w:insideV w:val="single" w:sz="4" w:space="0" w:color="FFFFFF"/>
      </w:tblBorders>
    </w:tblPr>
    <w:tcPr>
      <w:shd w:val="clear" w:color="auto" w:fill="F6F6F6"/>
    </w:tcPr>
    <w:tblStylePr w:type="firstRow">
      <w:rPr>
        <w:b/>
        <w:bCs/>
      </w:rPr>
      <w:tblPr/>
      <w:tcPr>
        <w:tcBorders>
          <w:top w:val="nil"/>
          <w:left w:val="nil"/>
          <w:bottom w:val="single" w:sz="24" w:space="0" w:color="FFC000"/>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636363"/>
      </w:tcPr>
    </w:tblStylePr>
    <w:tblStylePr w:type="firstCol">
      <w:rPr>
        <w:color w:val="FFFFFF"/>
      </w:rPr>
      <w:tblPr/>
      <w:tcPr>
        <w:tcBorders>
          <w:top w:val="nil"/>
          <w:left w:val="nil"/>
          <w:bottom w:val="nil"/>
          <w:right w:val="nil"/>
          <w:insideH w:val="single" w:sz="4" w:space="0" w:color="636363"/>
          <w:insideV w:val="nil"/>
        </w:tcBorders>
        <w:shd w:val="clear" w:color="auto" w:fill="636363"/>
      </w:tcPr>
    </w:tblStylePr>
    <w:tblStylePr w:type="lastCol">
      <w:rPr>
        <w:color w:val="FFFFFF"/>
      </w:rPr>
      <w:tblPr/>
      <w:tcPr>
        <w:tcBorders>
          <w:top w:val="nil"/>
          <w:left w:val="nil"/>
          <w:bottom w:val="nil"/>
          <w:right w:val="nil"/>
          <w:insideH w:val="nil"/>
          <w:insideV w:val="nil"/>
        </w:tcBorders>
        <w:shd w:val="clear" w:color="auto" w:fill="636363"/>
      </w:tcPr>
    </w:tblStylePr>
    <w:tblStylePr w:type="band1Vert">
      <w:tblPr/>
      <w:tcPr>
        <w:shd w:val="clear" w:color="auto" w:fill="DBDBDB"/>
      </w:tcPr>
    </w:tblStylePr>
    <w:tblStylePr w:type="band1Horz">
      <w:tblPr/>
      <w:tcPr>
        <w:shd w:val="clear" w:color="auto" w:fill="D2D2D2"/>
      </w:tcPr>
    </w:tblStylePr>
  </w:style>
  <w:style w:type="table" w:styleId="-41">
    <w:name w:val="Colorful Shading Accent 4"/>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A5A5A5"/>
        <w:left w:val="single" w:sz="4" w:space="0" w:color="FFC000"/>
        <w:bottom w:val="single" w:sz="4" w:space="0" w:color="FFC000"/>
        <w:right w:val="single" w:sz="4" w:space="0" w:color="FFC000"/>
        <w:insideH w:val="single" w:sz="4" w:space="0" w:color="FFFFFF"/>
        <w:insideV w:val="single" w:sz="4" w:space="0" w:color="FFFFFF"/>
      </w:tblBorders>
    </w:tblPr>
    <w:tcPr>
      <w:shd w:val="clear" w:color="auto" w:fill="FFF8E6"/>
    </w:tcPr>
    <w:tblStylePr w:type="firstRow">
      <w:rPr>
        <w:b/>
        <w:bCs/>
      </w:rPr>
      <w:tblPr/>
      <w:tcPr>
        <w:tcBorders>
          <w:top w:val="nil"/>
          <w:left w:val="nil"/>
          <w:bottom w:val="single" w:sz="24" w:space="0" w:color="A5A5A5"/>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997300"/>
      </w:tcPr>
    </w:tblStylePr>
    <w:tblStylePr w:type="firstCol">
      <w:rPr>
        <w:color w:val="FFFFFF"/>
      </w:rPr>
      <w:tblPr/>
      <w:tcPr>
        <w:tcBorders>
          <w:top w:val="nil"/>
          <w:left w:val="nil"/>
          <w:bottom w:val="nil"/>
          <w:right w:val="nil"/>
          <w:insideH w:val="single" w:sz="4" w:space="0" w:color="997300"/>
          <w:insideV w:val="nil"/>
        </w:tcBorders>
        <w:shd w:val="clear" w:color="auto" w:fill="997300"/>
      </w:tcPr>
    </w:tblStylePr>
    <w:tblStylePr w:type="lastCol">
      <w:rPr>
        <w:color w:val="FFFFFF"/>
      </w:rPr>
      <w:tblPr/>
      <w:tcPr>
        <w:tcBorders>
          <w:top w:val="nil"/>
          <w:left w:val="nil"/>
          <w:bottom w:val="nil"/>
          <w:right w:val="nil"/>
          <w:insideH w:val="nil"/>
          <w:insideV w:val="nil"/>
        </w:tcBorders>
        <w:shd w:val="clear" w:color="auto" w:fill="997300"/>
      </w:tcPr>
    </w:tblStylePr>
    <w:tblStylePr w:type="band1Vert">
      <w:tblPr/>
      <w:tcPr>
        <w:shd w:val="clear" w:color="auto" w:fill="FFE599"/>
      </w:tcPr>
    </w:tblStylePr>
    <w:tblStylePr w:type="band1Horz">
      <w:tblPr/>
      <w:tcPr>
        <w:shd w:val="clear" w:color="auto" w:fill="FFDF80"/>
      </w:tcPr>
    </w:tblStylePr>
    <w:tblStylePr w:type="neCell">
      <w:rPr>
        <w:color w:val="000000"/>
      </w:rPr>
    </w:tblStylePr>
    <w:tblStylePr w:type="nwCell">
      <w:rPr>
        <w:color w:val="000000"/>
      </w:rPr>
    </w:tblStylePr>
  </w:style>
  <w:style w:type="table" w:styleId="-51">
    <w:name w:val="Colorful Shading Accent 5"/>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70AD47"/>
        <w:left w:val="single" w:sz="4" w:space="0" w:color="4472C4"/>
        <w:bottom w:val="single" w:sz="4" w:space="0" w:color="4472C4"/>
        <w:right w:val="single" w:sz="4" w:space="0" w:color="4472C4"/>
        <w:insideH w:val="single" w:sz="4" w:space="0" w:color="FFFFFF"/>
        <w:insideV w:val="single" w:sz="4" w:space="0" w:color="FFFFFF"/>
      </w:tblBorders>
    </w:tblPr>
    <w:tcPr>
      <w:shd w:val="clear" w:color="auto" w:fill="ECF1F9"/>
    </w:tcPr>
    <w:tblStylePr w:type="firstRow">
      <w:rPr>
        <w:b/>
        <w:bCs/>
      </w:rPr>
      <w:tblPr/>
      <w:tcPr>
        <w:tcBorders>
          <w:top w:val="nil"/>
          <w:left w:val="nil"/>
          <w:bottom w:val="single" w:sz="24" w:space="0" w:color="70AD47"/>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64378"/>
      </w:tcPr>
    </w:tblStylePr>
    <w:tblStylePr w:type="firstCol">
      <w:rPr>
        <w:color w:val="FFFFFF"/>
      </w:rPr>
      <w:tblPr/>
      <w:tcPr>
        <w:tcBorders>
          <w:top w:val="nil"/>
          <w:left w:val="nil"/>
          <w:bottom w:val="nil"/>
          <w:right w:val="nil"/>
          <w:insideH w:val="single" w:sz="4" w:space="0" w:color="264378"/>
          <w:insideV w:val="nil"/>
        </w:tcBorders>
        <w:shd w:val="clear" w:color="auto" w:fill="264378"/>
      </w:tcPr>
    </w:tblStylePr>
    <w:tblStylePr w:type="lastCol">
      <w:rPr>
        <w:color w:val="FFFFFF"/>
      </w:rPr>
      <w:tblPr/>
      <w:tcPr>
        <w:tcBorders>
          <w:top w:val="nil"/>
          <w:left w:val="nil"/>
          <w:bottom w:val="nil"/>
          <w:right w:val="nil"/>
          <w:insideH w:val="nil"/>
          <w:insideV w:val="nil"/>
        </w:tcBorders>
        <w:shd w:val="clear" w:color="auto" w:fill="264378"/>
      </w:tcPr>
    </w:tblStylePr>
    <w:tblStylePr w:type="band1Vert">
      <w:tblPr/>
      <w:tcPr>
        <w:shd w:val="clear" w:color="auto" w:fill="B4C6E7"/>
      </w:tcPr>
    </w:tblStylePr>
    <w:tblStylePr w:type="band1Horz">
      <w:tblPr/>
      <w:tcPr>
        <w:shd w:val="clear" w:color="auto" w:fill="A1B8E1"/>
      </w:tcPr>
    </w:tblStylePr>
    <w:tblStylePr w:type="neCell">
      <w:rPr>
        <w:color w:val="000000"/>
      </w:rPr>
    </w:tblStylePr>
    <w:tblStylePr w:type="nwCell">
      <w:rPr>
        <w:color w:val="000000"/>
      </w:rPr>
    </w:tblStylePr>
  </w:style>
  <w:style w:type="table" w:styleId="-61">
    <w:name w:val="Colorful Shading Accent 6"/>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4472C4"/>
        <w:left w:val="single" w:sz="4" w:space="0" w:color="70AD47"/>
        <w:bottom w:val="single" w:sz="4" w:space="0" w:color="70AD47"/>
        <w:right w:val="single" w:sz="4" w:space="0" w:color="70AD47"/>
        <w:insideH w:val="single" w:sz="4" w:space="0" w:color="FFFFFF"/>
        <w:insideV w:val="single" w:sz="4" w:space="0" w:color="FFFFFF"/>
      </w:tblBorders>
    </w:tblPr>
    <w:tcPr>
      <w:shd w:val="clear" w:color="auto" w:fill="F0F7EC"/>
    </w:tcPr>
    <w:tblStylePr w:type="firstRow">
      <w:rPr>
        <w:b/>
        <w:bCs/>
      </w:rPr>
      <w:tblPr/>
      <w:tcPr>
        <w:tcBorders>
          <w:top w:val="nil"/>
          <w:left w:val="nil"/>
          <w:bottom w:val="single" w:sz="24" w:space="0" w:color="4472C4"/>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3672A"/>
      </w:tcPr>
    </w:tblStylePr>
    <w:tblStylePr w:type="firstCol">
      <w:rPr>
        <w:color w:val="FFFFFF"/>
      </w:rPr>
      <w:tblPr/>
      <w:tcPr>
        <w:tcBorders>
          <w:top w:val="nil"/>
          <w:left w:val="nil"/>
          <w:bottom w:val="nil"/>
          <w:right w:val="nil"/>
          <w:insideH w:val="single" w:sz="4" w:space="0" w:color="43672A"/>
          <w:insideV w:val="nil"/>
        </w:tcBorders>
        <w:shd w:val="clear" w:color="auto" w:fill="43672A"/>
      </w:tcPr>
    </w:tblStylePr>
    <w:tblStylePr w:type="lastCol">
      <w:rPr>
        <w:color w:val="FFFFFF"/>
      </w:rPr>
      <w:tblPr/>
      <w:tcPr>
        <w:tcBorders>
          <w:top w:val="nil"/>
          <w:left w:val="nil"/>
          <w:bottom w:val="nil"/>
          <w:right w:val="nil"/>
          <w:insideH w:val="nil"/>
          <w:insideV w:val="nil"/>
        </w:tcBorders>
        <w:shd w:val="clear" w:color="auto" w:fill="43672A"/>
      </w:tcPr>
    </w:tblStylePr>
    <w:tblStylePr w:type="band1Vert">
      <w:tblPr/>
      <w:tcPr>
        <w:shd w:val="clear" w:color="auto" w:fill="C5E0B3"/>
      </w:tcPr>
    </w:tblStylePr>
    <w:tblStylePr w:type="band1Horz">
      <w:tblPr/>
      <w:tcPr>
        <w:shd w:val="clear" w:color="auto" w:fill="B7D8A0"/>
      </w:tcPr>
    </w:tblStylePr>
    <w:tblStylePr w:type="neCell">
      <w:rPr>
        <w:color w:val="000000"/>
      </w:rPr>
    </w:tblStylePr>
    <w:tblStylePr w:type="nwCell">
      <w:rPr>
        <w:color w:val="000000"/>
      </w:rPr>
    </w:tblStylePr>
  </w:style>
  <w:style w:type="table" w:customStyle="1" w:styleId="1ffffe">
    <w:name w:val="Темный список1"/>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12">
    <w:name w:val="Dark List Accent 1"/>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5B9BD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table" w:styleId="-22">
    <w:name w:val="Dark List Accent 2"/>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ED7D3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3B0B"/>
      </w:tcPr>
    </w:tblStylePr>
    <w:tblStylePr w:type="firstCol">
      <w:tblPr/>
      <w:tcPr>
        <w:tcBorders>
          <w:top w:val="nil"/>
          <w:left w:val="nil"/>
          <w:bottom w:val="nil"/>
          <w:right w:val="single" w:sz="18" w:space="0" w:color="FFFFFF"/>
          <w:insideH w:val="nil"/>
          <w:insideV w:val="nil"/>
        </w:tcBorders>
        <w:shd w:val="clear" w:color="auto" w:fill="C45911"/>
      </w:tcPr>
    </w:tblStylePr>
    <w:tblStylePr w:type="lastCol">
      <w:tblPr/>
      <w:tcPr>
        <w:tcBorders>
          <w:top w:val="nil"/>
          <w:left w:val="single" w:sz="18" w:space="0" w:color="FFFFFF"/>
          <w:bottom w:val="nil"/>
          <w:right w:val="nil"/>
          <w:insideH w:val="nil"/>
          <w:insideV w:val="nil"/>
        </w:tcBorders>
        <w:shd w:val="clear" w:color="auto" w:fill="C45911"/>
      </w:tcPr>
    </w:tblStylePr>
    <w:tblStylePr w:type="band1Vert">
      <w:tblPr/>
      <w:tcPr>
        <w:tcBorders>
          <w:top w:val="nil"/>
          <w:left w:val="nil"/>
          <w:bottom w:val="nil"/>
          <w:right w:val="nil"/>
          <w:insideH w:val="nil"/>
          <w:insideV w:val="nil"/>
        </w:tcBorders>
        <w:shd w:val="clear" w:color="auto" w:fill="C45911"/>
      </w:tcPr>
    </w:tblStylePr>
    <w:tblStylePr w:type="band1Horz">
      <w:tblPr/>
      <w:tcPr>
        <w:tcBorders>
          <w:top w:val="nil"/>
          <w:left w:val="nil"/>
          <w:bottom w:val="nil"/>
          <w:right w:val="nil"/>
          <w:insideH w:val="nil"/>
          <w:insideV w:val="nil"/>
        </w:tcBorders>
        <w:shd w:val="clear" w:color="auto" w:fill="C45911"/>
      </w:tcPr>
    </w:tblStylePr>
  </w:style>
  <w:style w:type="table" w:styleId="-32">
    <w:name w:val="Dark List Accent 3"/>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A5A5A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5252"/>
      </w:tcPr>
    </w:tblStylePr>
    <w:tblStylePr w:type="firstCol">
      <w:tblPr/>
      <w:tcPr>
        <w:tcBorders>
          <w:top w:val="nil"/>
          <w:left w:val="nil"/>
          <w:bottom w:val="nil"/>
          <w:right w:val="single" w:sz="18" w:space="0" w:color="FFFFFF"/>
          <w:insideH w:val="nil"/>
          <w:insideV w:val="nil"/>
        </w:tcBorders>
        <w:shd w:val="clear" w:color="auto" w:fill="7B7B7B"/>
      </w:tcPr>
    </w:tblStylePr>
    <w:tblStylePr w:type="lastCol">
      <w:tblPr/>
      <w:tcPr>
        <w:tcBorders>
          <w:top w:val="nil"/>
          <w:left w:val="single" w:sz="18" w:space="0" w:color="FFFFFF"/>
          <w:bottom w:val="nil"/>
          <w:right w:val="nil"/>
          <w:insideH w:val="nil"/>
          <w:insideV w:val="nil"/>
        </w:tcBorders>
        <w:shd w:val="clear" w:color="auto" w:fill="7B7B7B"/>
      </w:tcPr>
    </w:tblStylePr>
    <w:tblStylePr w:type="band1Vert">
      <w:tblPr/>
      <w:tcPr>
        <w:tcBorders>
          <w:top w:val="nil"/>
          <w:left w:val="nil"/>
          <w:bottom w:val="nil"/>
          <w:right w:val="nil"/>
          <w:insideH w:val="nil"/>
          <w:insideV w:val="nil"/>
        </w:tcBorders>
        <w:shd w:val="clear" w:color="auto" w:fill="7B7B7B"/>
      </w:tcPr>
    </w:tblStylePr>
    <w:tblStylePr w:type="band1Horz">
      <w:tblPr/>
      <w:tcPr>
        <w:tcBorders>
          <w:top w:val="nil"/>
          <w:left w:val="nil"/>
          <w:bottom w:val="nil"/>
          <w:right w:val="nil"/>
          <w:insideH w:val="nil"/>
          <w:insideV w:val="nil"/>
        </w:tcBorders>
        <w:shd w:val="clear" w:color="auto" w:fill="7B7B7B"/>
      </w:tcPr>
    </w:tblStylePr>
  </w:style>
  <w:style w:type="table" w:styleId="-42">
    <w:name w:val="Dark List Accent 4"/>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FFC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5F00"/>
      </w:tcPr>
    </w:tblStylePr>
    <w:tblStylePr w:type="firstCol">
      <w:tblPr/>
      <w:tcPr>
        <w:tcBorders>
          <w:top w:val="nil"/>
          <w:left w:val="nil"/>
          <w:bottom w:val="nil"/>
          <w:right w:val="single" w:sz="18" w:space="0" w:color="FFFFFF"/>
          <w:insideH w:val="nil"/>
          <w:insideV w:val="nil"/>
        </w:tcBorders>
        <w:shd w:val="clear" w:color="auto" w:fill="BF8F00"/>
      </w:tcPr>
    </w:tblStylePr>
    <w:tblStylePr w:type="lastCol">
      <w:tblPr/>
      <w:tcPr>
        <w:tcBorders>
          <w:top w:val="nil"/>
          <w:left w:val="single" w:sz="18" w:space="0" w:color="FFFFFF"/>
          <w:bottom w:val="nil"/>
          <w:right w:val="nil"/>
          <w:insideH w:val="nil"/>
          <w:insideV w:val="nil"/>
        </w:tcBorders>
        <w:shd w:val="clear" w:color="auto" w:fill="BF8F00"/>
      </w:tcPr>
    </w:tblStylePr>
    <w:tblStylePr w:type="band1Vert">
      <w:tblPr/>
      <w:tcPr>
        <w:tcBorders>
          <w:top w:val="nil"/>
          <w:left w:val="nil"/>
          <w:bottom w:val="nil"/>
          <w:right w:val="nil"/>
          <w:insideH w:val="nil"/>
          <w:insideV w:val="nil"/>
        </w:tcBorders>
        <w:shd w:val="clear" w:color="auto" w:fill="BF8F00"/>
      </w:tcPr>
    </w:tblStylePr>
    <w:tblStylePr w:type="band1Horz">
      <w:tblPr/>
      <w:tcPr>
        <w:tcBorders>
          <w:top w:val="nil"/>
          <w:left w:val="nil"/>
          <w:bottom w:val="nil"/>
          <w:right w:val="nil"/>
          <w:insideH w:val="nil"/>
          <w:insideV w:val="nil"/>
        </w:tcBorders>
        <w:shd w:val="clear" w:color="auto" w:fill="BF8F00"/>
      </w:tcPr>
    </w:tblStylePr>
  </w:style>
  <w:style w:type="table" w:styleId="-52">
    <w:name w:val="Dark List Accent 5"/>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4472C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3763"/>
      </w:tcPr>
    </w:tblStylePr>
    <w:tblStylePr w:type="firstCol">
      <w:tblPr/>
      <w:tcPr>
        <w:tcBorders>
          <w:top w:val="nil"/>
          <w:left w:val="nil"/>
          <w:bottom w:val="nil"/>
          <w:right w:val="single" w:sz="18" w:space="0" w:color="FFFFFF"/>
          <w:insideH w:val="nil"/>
          <w:insideV w:val="nil"/>
        </w:tcBorders>
        <w:shd w:val="clear" w:color="auto" w:fill="2F5496"/>
      </w:tcPr>
    </w:tblStylePr>
    <w:tblStylePr w:type="lastCol">
      <w:tblPr/>
      <w:tcPr>
        <w:tcBorders>
          <w:top w:val="nil"/>
          <w:left w:val="single" w:sz="18" w:space="0" w:color="FFFFFF"/>
          <w:bottom w:val="nil"/>
          <w:right w:val="nil"/>
          <w:insideH w:val="nil"/>
          <w:insideV w:val="nil"/>
        </w:tcBorders>
        <w:shd w:val="clear" w:color="auto" w:fill="2F5496"/>
      </w:tcPr>
    </w:tblStylePr>
    <w:tblStylePr w:type="band1Vert">
      <w:tblPr/>
      <w:tcPr>
        <w:tcBorders>
          <w:top w:val="nil"/>
          <w:left w:val="nil"/>
          <w:bottom w:val="nil"/>
          <w:right w:val="nil"/>
          <w:insideH w:val="nil"/>
          <w:insideV w:val="nil"/>
        </w:tcBorders>
        <w:shd w:val="clear" w:color="auto" w:fill="2F5496"/>
      </w:tcPr>
    </w:tblStylePr>
    <w:tblStylePr w:type="band1Horz">
      <w:tblPr/>
      <w:tcPr>
        <w:tcBorders>
          <w:top w:val="nil"/>
          <w:left w:val="nil"/>
          <w:bottom w:val="nil"/>
          <w:right w:val="nil"/>
          <w:insideH w:val="nil"/>
          <w:insideV w:val="nil"/>
        </w:tcBorders>
        <w:shd w:val="clear" w:color="auto" w:fill="2F5496"/>
      </w:tcPr>
    </w:tblStylePr>
  </w:style>
  <w:style w:type="table" w:styleId="-62">
    <w:name w:val="Dark List Accent 6"/>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70AD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75623"/>
      </w:tcPr>
    </w:tblStylePr>
    <w:tblStylePr w:type="firstCol">
      <w:tblPr/>
      <w:tcPr>
        <w:tcBorders>
          <w:top w:val="nil"/>
          <w:left w:val="nil"/>
          <w:bottom w:val="nil"/>
          <w:right w:val="single" w:sz="18" w:space="0" w:color="FFFFFF"/>
          <w:insideH w:val="nil"/>
          <w:insideV w:val="nil"/>
        </w:tcBorders>
        <w:shd w:val="clear" w:color="auto" w:fill="538135"/>
      </w:tcPr>
    </w:tblStylePr>
    <w:tblStylePr w:type="lastCol">
      <w:tblPr/>
      <w:tcPr>
        <w:tcBorders>
          <w:top w:val="nil"/>
          <w:left w:val="single" w:sz="18" w:space="0" w:color="FFFFFF"/>
          <w:bottom w:val="nil"/>
          <w:right w:val="nil"/>
          <w:insideH w:val="nil"/>
          <w:insideV w:val="nil"/>
        </w:tcBorders>
        <w:shd w:val="clear" w:color="auto" w:fill="538135"/>
      </w:tcPr>
    </w:tblStylePr>
    <w:tblStylePr w:type="band1Vert">
      <w:tblPr/>
      <w:tcPr>
        <w:tcBorders>
          <w:top w:val="nil"/>
          <w:left w:val="nil"/>
          <w:bottom w:val="nil"/>
          <w:right w:val="nil"/>
          <w:insideH w:val="nil"/>
          <w:insideV w:val="nil"/>
        </w:tcBorders>
        <w:shd w:val="clear" w:color="auto" w:fill="538135"/>
      </w:tcPr>
    </w:tblStylePr>
    <w:tblStylePr w:type="band1Horz">
      <w:tblPr/>
      <w:tcPr>
        <w:tcBorders>
          <w:top w:val="nil"/>
          <w:left w:val="nil"/>
          <w:bottom w:val="nil"/>
          <w:right w:val="nil"/>
          <w:insideH w:val="nil"/>
          <w:insideV w:val="nil"/>
        </w:tcBorders>
        <w:shd w:val="clear" w:color="auto" w:fill="538135"/>
      </w:tcPr>
    </w:tblStylePr>
  </w:style>
  <w:style w:type="character" w:styleId="HTML3">
    <w:name w:val="HTML Acronym"/>
    <w:uiPriority w:val="99"/>
    <w:rsid w:val="001735D1"/>
    <w:rPr>
      <w:lang w:val="en-GB"/>
    </w:rPr>
  </w:style>
  <w:style w:type="character" w:styleId="HTML4">
    <w:name w:val="HTML Cite"/>
    <w:uiPriority w:val="99"/>
    <w:rsid w:val="001735D1"/>
    <w:rPr>
      <w:i/>
      <w:iCs/>
      <w:lang w:val="en-GB"/>
    </w:rPr>
  </w:style>
  <w:style w:type="character" w:styleId="HTML5">
    <w:name w:val="HTML Code"/>
    <w:uiPriority w:val="99"/>
    <w:rsid w:val="001735D1"/>
    <w:rPr>
      <w:rFonts w:ascii="Consolas" w:hAnsi="Consolas" w:cs="Consolas"/>
      <w:sz w:val="20"/>
      <w:szCs w:val="20"/>
      <w:lang w:val="en-GB"/>
    </w:rPr>
  </w:style>
  <w:style w:type="character" w:styleId="HTML6">
    <w:name w:val="HTML Definition"/>
    <w:uiPriority w:val="99"/>
    <w:rsid w:val="001735D1"/>
    <w:rPr>
      <w:i/>
      <w:iCs/>
      <w:lang w:val="en-GB"/>
    </w:rPr>
  </w:style>
  <w:style w:type="character" w:styleId="HTML7">
    <w:name w:val="HTML Keyboard"/>
    <w:uiPriority w:val="99"/>
    <w:rsid w:val="001735D1"/>
    <w:rPr>
      <w:rFonts w:ascii="Consolas" w:hAnsi="Consolas" w:cs="Consolas"/>
      <w:sz w:val="20"/>
      <w:szCs w:val="20"/>
      <w:lang w:val="en-GB"/>
    </w:rPr>
  </w:style>
  <w:style w:type="character" w:styleId="HTML8">
    <w:name w:val="HTML Sample"/>
    <w:uiPriority w:val="99"/>
    <w:rsid w:val="001735D1"/>
    <w:rPr>
      <w:rFonts w:ascii="Consolas" w:hAnsi="Consolas" w:cs="Consolas"/>
      <w:sz w:val="24"/>
      <w:szCs w:val="24"/>
      <w:lang w:val="en-GB"/>
    </w:rPr>
  </w:style>
  <w:style w:type="character" w:styleId="HTML9">
    <w:name w:val="HTML Typewriter"/>
    <w:uiPriority w:val="99"/>
    <w:rsid w:val="001735D1"/>
    <w:rPr>
      <w:rFonts w:ascii="Consolas" w:hAnsi="Consolas" w:cs="Consolas"/>
      <w:sz w:val="20"/>
      <w:szCs w:val="20"/>
      <w:lang w:val="en-GB"/>
    </w:rPr>
  </w:style>
  <w:style w:type="character" w:styleId="HTMLa">
    <w:name w:val="HTML Variable"/>
    <w:uiPriority w:val="99"/>
    <w:rsid w:val="001735D1"/>
    <w:rPr>
      <w:i/>
      <w:iCs/>
      <w:lang w:val="en-GB"/>
    </w:rPr>
  </w:style>
  <w:style w:type="paragraph" w:styleId="afffffffff9">
    <w:name w:val="Intense Quote"/>
    <w:basedOn w:val="a8"/>
    <w:next w:val="a8"/>
    <w:link w:val="afffffffffa"/>
    <w:uiPriority w:val="30"/>
    <w:rsid w:val="001735D1"/>
    <w:pPr>
      <w:pBdr>
        <w:bottom w:val="single" w:sz="4" w:space="4" w:color="5B9BD5"/>
      </w:pBdr>
      <w:spacing w:before="200" w:after="280"/>
      <w:ind w:left="936" w:right="936"/>
    </w:pPr>
    <w:rPr>
      <w:rFonts w:eastAsia="Calibri"/>
      <w:b/>
      <w:bCs/>
      <w:i/>
      <w:iCs/>
      <w:color w:val="5B9BD5"/>
      <w:sz w:val="22"/>
      <w:szCs w:val="22"/>
      <w:lang w:val="en-GB" w:eastAsia="en-US"/>
    </w:rPr>
  </w:style>
  <w:style w:type="character" w:customStyle="1" w:styleId="afffffffffa">
    <w:name w:val="Выделенная цитата Знак"/>
    <w:basedOn w:val="a9"/>
    <w:link w:val="afffffffff9"/>
    <w:uiPriority w:val="30"/>
    <w:rsid w:val="001735D1"/>
    <w:rPr>
      <w:rFonts w:ascii="Times New Roman" w:eastAsia="Calibri" w:hAnsi="Times New Roman" w:cs="Times New Roman"/>
      <w:b/>
      <w:bCs/>
      <w:i/>
      <w:iCs/>
      <w:color w:val="5B9BD5"/>
      <w:lang w:val="en-GB"/>
    </w:rPr>
  </w:style>
  <w:style w:type="character" w:styleId="afffffffffb">
    <w:name w:val="Intense Reference"/>
    <w:uiPriority w:val="32"/>
    <w:rsid w:val="001735D1"/>
    <w:rPr>
      <w:b/>
      <w:bCs/>
      <w:smallCaps/>
      <w:color w:val="ED7D31"/>
      <w:spacing w:val="5"/>
      <w:u w:val="single"/>
      <w:lang w:val="en-GB"/>
    </w:rPr>
  </w:style>
  <w:style w:type="table" w:customStyle="1" w:styleId="1fffff">
    <w:name w:val="Светлая сетка1"/>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SimSu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SimSu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110">
    <w:name w:val="Светлая сетка - Акцент 11"/>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mbria" w:eastAsia="SimSun" w:hAnsi="Cambria"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mbria" w:eastAsia="SimSun" w:hAnsi="Cambria"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styleId="-23">
    <w:name w:val="Light Grid Accent 2"/>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Pr>
    <w:tblStylePr w:type="firstRow">
      <w:pPr>
        <w:spacing w:before="0" w:after="0" w:line="240" w:lineRule="auto"/>
      </w:pPr>
      <w:rPr>
        <w:rFonts w:ascii="Cambria" w:eastAsia="SimSun" w:hAnsi="Cambria" w:cs="Times New Roman"/>
        <w:b/>
        <w:bCs/>
      </w:rPr>
      <w:tblPr/>
      <w:tcPr>
        <w:tcBorders>
          <w:top w:val="single" w:sz="8" w:space="0" w:color="ED7D31"/>
          <w:left w:val="single" w:sz="8" w:space="0" w:color="ED7D31"/>
          <w:bottom w:val="single" w:sz="18" w:space="0" w:color="ED7D31"/>
          <w:right w:val="single" w:sz="8" w:space="0" w:color="ED7D31"/>
          <w:insideH w:val="nil"/>
          <w:insideV w:val="single" w:sz="8" w:space="0" w:color="ED7D31"/>
        </w:tcBorders>
      </w:tcPr>
    </w:tblStylePr>
    <w:tblStylePr w:type="lastRow">
      <w:pPr>
        <w:spacing w:before="0" w:after="0" w:line="240" w:lineRule="auto"/>
      </w:pPr>
      <w:rPr>
        <w:rFonts w:ascii="Cambria" w:eastAsia="SimSun" w:hAnsi="Cambria" w:cs="Times New Roman"/>
        <w:b/>
        <w:bCs/>
      </w:rPr>
      <w:tblPr/>
      <w:tcPr>
        <w:tcBorders>
          <w:top w:val="double" w:sz="6" w:space="0" w:color="ED7D31"/>
          <w:left w:val="single" w:sz="8" w:space="0" w:color="ED7D31"/>
          <w:bottom w:val="single" w:sz="8" w:space="0" w:color="ED7D31"/>
          <w:right w:val="single" w:sz="8" w:space="0" w:color="ED7D31"/>
          <w:insideH w:val="nil"/>
          <w:insideV w:val="single" w:sz="8" w:space="0" w:color="ED7D31"/>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ED7D31"/>
          <w:left w:val="single" w:sz="8" w:space="0" w:color="ED7D31"/>
          <w:bottom w:val="single" w:sz="8" w:space="0" w:color="ED7D31"/>
          <w:right w:val="single" w:sz="8" w:space="0" w:color="ED7D31"/>
        </w:tcBorders>
      </w:tcPr>
    </w:tblStylePr>
    <w:tblStylePr w:type="band1Vert">
      <w:tblPr/>
      <w:tcPr>
        <w:tcBorders>
          <w:top w:val="single" w:sz="8" w:space="0" w:color="ED7D31"/>
          <w:left w:val="single" w:sz="8" w:space="0" w:color="ED7D31"/>
          <w:bottom w:val="single" w:sz="8" w:space="0" w:color="ED7D31"/>
          <w:right w:val="single" w:sz="8" w:space="0" w:color="ED7D31"/>
        </w:tcBorders>
        <w:shd w:val="clear" w:color="auto" w:fill="FADECB"/>
      </w:tcPr>
    </w:tblStylePr>
    <w:tblStylePr w:type="band1Horz">
      <w:tblPr/>
      <w:tcPr>
        <w:tcBorders>
          <w:top w:val="single" w:sz="8" w:space="0" w:color="ED7D31"/>
          <w:left w:val="single" w:sz="8" w:space="0" w:color="ED7D31"/>
          <w:bottom w:val="single" w:sz="8" w:space="0" w:color="ED7D31"/>
          <w:right w:val="single" w:sz="8" w:space="0" w:color="ED7D31"/>
          <w:insideV w:val="single" w:sz="8" w:space="0" w:color="ED7D31"/>
        </w:tcBorders>
        <w:shd w:val="clear" w:color="auto" w:fill="FADECB"/>
      </w:tcPr>
    </w:tblStylePr>
    <w:tblStylePr w:type="band2Horz">
      <w:tblPr/>
      <w:tcPr>
        <w:tcBorders>
          <w:top w:val="single" w:sz="8" w:space="0" w:color="ED7D31"/>
          <w:left w:val="single" w:sz="8" w:space="0" w:color="ED7D31"/>
          <w:bottom w:val="single" w:sz="8" w:space="0" w:color="ED7D31"/>
          <w:right w:val="single" w:sz="8" w:space="0" w:color="ED7D31"/>
          <w:insideV w:val="single" w:sz="8" w:space="0" w:color="ED7D31"/>
        </w:tcBorders>
      </w:tcPr>
    </w:tblStylePr>
  </w:style>
  <w:style w:type="table" w:styleId="-33">
    <w:name w:val="Light Grid Accent 3"/>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Pr>
    <w:tblStylePr w:type="firstRow">
      <w:pPr>
        <w:spacing w:before="0" w:after="0" w:line="240" w:lineRule="auto"/>
      </w:pPr>
      <w:rPr>
        <w:rFonts w:ascii="Cambria" w:eastAsia="SimSun" w:hAnsi="Cambria" w:cs="Times New Roman"/>
        <w:b/>
        <w:bCs/>
      </w:rPr>
      <w:tblPr/>
      <w:tcPr>
        <w:tcBorders>
          <w:top w:val="single" w:sz="8" w:space="0" w:color="A5A5A5"/>
          <w:left w:val="single" w:sz="8" w:space="0" w:color="A5A5A5"/>
          <w:bottom w:val="single" w:sz="18" w:space="0" w:color="A5A5A5"/>
          <w:right w:val="single" w:sz="8" w:space="0" w:color="A5A5A5"/>
          <w:insideH w:val="nil"/>
          <w:insideV w:val="single" w:sz="8" w:space="0" w:color="A5A5A5"/>
        </w:tcBorders>
      </w:tcPr>
    </w:tblStylePr>
    <w:tblStylePr w:type="lastRow">
      <w:pPr>
        <w:spacing w:before="0" w:after="0" w:line="240" w:lineRule="auto"/>
      </w:pPr>
      <w:rPr>
        <w:rFonts w:ascii="Cambria" w:eastAsia="SimSun" w:hAnsi="Cambria" w:cs="Times New Roman"/>
        <w:b/>
        <w:bCs/>
      </w:rPr>
      <w:tblPr/>
      <w:tcPr>
        <w:tcBorders>
          <w:top w:val="double" w:sz="6" w:space="0" w:color="A5A5A5"/>
          <w:left w:val="single" w:sz="8" w:space="0" w:color="A5A5A5"/>
          <w:bottom w:val="single" w:sz="8" w:space="0" w:color="A5A5A5"/>
          <w:right w:val="single" w:sz="8" w:space="0" w:color="A5A5A5"/>
          <w:insideH w:val="nil"/>
          <w:insideV w:val="single" w:sz="8" w:space="0" w:color="A5A5A5"/>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A5A5A5"/>
          <w:left w:val="single" w:sz="8" w:space="0" w:color="A5A5A5"/>
          <w:bottom w:val="single" w:sz="8" w:space="0" w:color="A5A5A5"/>
          <w:right w:val="single" w:sz="8" w:space="0" w:color="A5A5A5"/>
        </w:tcBorders>
      </w:tcPr>
    </w:tblStylePr>
    <w:tblStylePr w:type="band1Vert">
      <w:tblPr/>
      <w:tcPr>
        <w:tcBorders>
          <w:top w:val="single" w:sz="8" w:space="0" w:color="A5A5A5"/>
          <w:left w:val="single" w:sz="8" w:space="0" w:color="A5A5A5"/>
          <w:bottom w:val="single" w:sz="8" w:space="0" w:color="A5A5A5"/>
          <w:right w:val="single" w:sz="8" w:space="0" w:color="A5A5A5"/>
        </w:tcBorders>
        <w:shd w:val="clear" w:color="auto" w:fill="E8E8E8"/>
      </w:tcPr>
    </w:tblStylePr>
    <w:tblStylePr w:type="band1Horz">
      <w:tblPr/>
      <w:tcPr>
        <w:tcBorders>
          <w:top w:val="single" w:sz="8" w:space="0" w:color="A5A5A5"/>
          <w:left w:val="single" w:sz="8" w:space="0" w:color="A5A5A5"/>
          <w:bottom w:val="single" w:sz="8" w:space="0" w:color="A5A5A5"/>
          <w:right w:val="single" w:sz="8" w:space="0" w:color="A5A5A5"/>
          <w:insideV w:val="single" w:sz="8" w:space="0" w:color="A5A5A5"/>
        </w:tcBorders>
        <w:shd w:val="clear" w:color="auto" w:fill="E8E8E8"/>
      </w:tcPr>
    </w:tblStylePr>
    <w:tblStylePr w:type="band2Horz">
      <w:tblPr/>
      <w:tcPr>
        <w:tcBorders>
          <w:top w:val="single" w:sz="8" w:space="0" w:color="A5A5A5"/>
          <w:left w:val="single" w:sz="8" w:space="0" w:color="A5A5A5"/>
          <w:bottom w:val="single" w:sz="8" w:space="0" w:color="A5A5A5"/>
          <w:right w:val="single" w:sz="8" w:space="0" w:color="A5A5A5"/>
          <w:insideV w:val="single" w:sz="8" w:space="0" w:color="A5A5A5"/>
        </w:tcBorders>
      </w:tcPr>
    </w:tblStylePr>
  </w:style>
  <w:style w:type="table" w:styleId="-43">
    <w:name w:val="Light Grid Accent 4"/>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Pr>
    <w:tblStylePr w:type="firstRow">
      <w:pPr>
        <w:spacing w:before="0" w:after="0" w:line="240" w:lineRule="auto"/>
      </w:pPr>
      <w:rPr>
        <w:rFonts w:ascii="Cambria" w:eastAsia="SimSun" w:hAnsi="Cambria" w:cs="Times New Roman"/>
        <w:b/>
        <w:bCs/>
      </w:rPr>
      <w:tblPr/>
      <w:tcPr>
        <w:tcBorders>
          <w:top w:val="single" w:sz="8" w:space="0" w:color="FFC000"/>
          <w:left w:val="single" w:sz="8" w:space="0" w:color="FFC000"/>
          <w:bottom w:val="single" w:sz="18" w:space="0" w:color="FFC000"/>
          <w:right w:val="single" w:sz="8" w:space="0" w:color="FFC000"/>
          <w:insideH w:val="nil"/>
          <w:insideV w:val="single" w:sz="8" w:space="0" w:color="FFC000"/>
        </w:tcBorders>
      </w:tcPr>
    </w:tblStylePr>
    <w:tblStylePr w:type="lastRow">
      <w:pPr>
        <w:spacing w:before="0" w:after="0" w:line="240" w:lineRule="auto"/>
      </w:pPr>
      <w:rPr>
        <w:rFonts w:ascii="Cambria" w:eastAsia="SimSun" w:hAnsi="Cambria" w:cs="Times New Roman"/>
        <w:b/>
        <w:bCs/>
      </w:rPr>
      <w:tblPr/>
      <w:tcPr>
        <w:tcBorders>
          <w:top w:val="double" w:sz="6" w:space="0" w:color="FFC000"/>
          <w:left w:val="single" w:sz="8" w:space="0" w:color="FFC000"/>
          <w:bottom w:val="single" w:sz="8" w:space="0" w:color="FFC000"/>
          <w:right w:val="single" w:sz="8" w:space="0" w:color="FFC000"/>
          <w:insideH w:val="nil"/>
          <w:insideV w:val="single" w:sz="8" w:space="0" w:color="FFC000"/>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FFC000"/>
          <w:left w:val="single" w:sz="8" w:space="0" w:color="FFC000"/>
          <w:bottom w:val="single" w:sz="8" w:space="0" w:color="FFC000"/>
          <w:right w:val="single" w:sz="8" w:space="0" w:color="FFC000"/>
        </w:tcBorders>
      </w:tcPr>
    </w:tblStylePr>
    <w:tblStylePr w:type="band1Vert">
      <w:tblPr/>
      <w:tcPr>
        <w:tcBorders>
          <w:top w:val="single" w:sz="8" w:space="0" w:color="FFC000"/>
          <w:left w:val="single" w:sz="8" w:space="0" w:color="FFC000"/>
          <w:bottom w:val="single" w:sz="8" w:space="0" w:color="FFC000"/>
          <w:right w:val="single" w:sz="8" w:space="0" w:color="FFC000"/>
        </w:tcBorders>
        <w:shd w:val="clear" w:color="auto" w:fill="FFEFC0"/>
      </w:tcPr>
    </w:tblStylePr>
    <w:tblStylePr w:type="band1Horz">
      <w:tblPr/>
      <w:tcPr>
        <w:tcBorders>
          <w:top w:val="single" w:sz="8" w:space="0" w:color="FFC000"/>
          <w:left w:val="single" w:sz="8" w:space="0" w:color="FFC000"/>
          <w:bottom w:val="single" w:sz="8" w:space="0" w:color="FFC000"/>
          <w:right w:val="single" w:sz="8" w:space="0" w:color="FFC000"/>
          <w:insideV w:val="single" w:sz="8" w:space="0" w:color="FFC000"/>
        </w:tcBorders>
        <w:shd w:val="clear" w:color="auto" w:fill="FFEFC0"/>
      </w:tcPr>
    </w:tblStylePr>
    <w:tblStylePr w:type="band2Horz">
      <w:tblPr/>
      <w:tcPr>
        <w:tcBorders>
          <w:top w:val="single" w:sz="8" w:space="0" w:color="FFC000"/>
          <w:left w:val="single" w:sz="8" w:space="0" w:color="FFC000"/>
          <w:bottom w:val="single" w:sz="8" w:space="0" w:color="FFC000"/>
          <w:right w:val="single" w:sz="8" w:space="0" w:color="FFC000"/>
          <w:insideV w:val="single" w:sz="8" w:space="0" w:color="FFC000"/>
        </w:tcBorders>
      </w:tcPr>
    </w:tblStylePr>
  </w:style>
  <w:style w:type="table" w:styleId="-53">
    <w:name w:val="Light Grid Accent 5"/>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mbria" w:eastAsia="SimSun" w:hAnsi="Cambria" w:cs="Times New Roman"/>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mbria" w:eastAsia="SimSun" w:hAnsi="Cambria" w:cs="Times New Roman"/>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styleId="-63">
    <w:name w:val="Light Grid Accent 6"/>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Pr>
    <w:tblStylePr w:type="firstRow">
      <w:pPr>
        <w:spacing w:before="0" w:after="0" w:line="240" w:lineRule="auto"/>
      </w:pPr>
      <w:rPr>
        <w:rFonts w:ascii="Cambria" w:eastAsia="SimSun" w:hAnsi="Cambria" w:cs="Times New Roman"/>
        <w:b/>
        <w:bCs/>
      </w:rPr>
      <w:tblPr/>
      <w:tcPr>
        <w:tcBorders>
          <w:top w:val="single" w:sz="8" w:space="0" w:color="70AD47"/>
          <w:left w:val="single" w:sz="8" w:space="0" w:color="70AD47"/>
          <w:bottom w:val="single" w:sz="18" w:space="0" w:color="70AD47"/>
          <w:right w:val="single" w:sz="8" w:space="0" w:color="70AD47"/>
          <w:insideH w:val="nil"/>
          <w:insideV w:val="single" w:sz="8" w:space="0" w:color="70AD47"/>
        </w:tcBorders>
      </w:tcPr>
    </w:tblStylePr>
    <w:tblStylePr w:type="lastRow">
      <w:pPr>
        <w:spacing w:before="0" w:after="0" w:line="240" w:lineRule="auto"/>
      </w:pPr>
      <w:rPr>
        <w:rFonts w:ascii="Cambria" w:eastAsia="SimSun" w:hAnsi="Cambria" w:cs="Times New Roman"/>
        <w:b/>
        <w:bCs/>
      </w:rPr>
      <w:tblPr/>
      <w:tcPr>
        <w:tcBorders>
          <w:top w:val="double" w:sz="6" w:space="0" w:color="70AD47"/>
          <w:left w:val="single" w:sz="8" w:space="0" w:color="70AD47"/>
          <w:bottom w:val="single" w:sz="8" w:space="0" w:color="70AD47"/>
          <w:right w:val="single" w:sz="8" w:space="0" w:color="70AD47"/>
          <w:insideH w:val="nil"/>
          <w:insideV w:val="single" w:sz="8" w:space="0" w:color="70AD47"/>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70AD47"/>
          <w:left w:val="single" w:sz="8" w:space="0" w:color="70AD47"/>
          <w:bottom w:val="single" w:sz="8" w:space="0" w:color="70AD47"/>
          <w:right w:val="single" w:sz="8" w:space="0" w:color="70AD47"/>
        </w:tcBorders>
      </w:tcPr>
    </w:tblStylePr>
    <w:tblStylePr w:type="band1Vert">
      <w:tblPr/>
      <w:tcPr>
        <w:tcBorders>
          <w:top w:val="single" w:sz="8" w:space="0" w:color="70AD47"/>
          <w:left w:val="single" w:sz="8" w:space="0" w:color="70AD47"/>
          <w:bottom w:val="single" w:sz="8" w:space="0" w:color="70AD47"/>
          <w:right w:val="single" w:sz="8" w:space="0" w:color="70AD47"/>
        </w:tcBorders>
        <w:shd w:val="clear" w:color="auto" w:fill="DBEBD0"/>
      </w:tcPr>
    </w:tblStylePr>
    <w:tblStylePr w:type="band1Horz">
      <w:tblPr/>
      <w:tcPr>
        <w:tcBorders>
          <w:top w:val="single" w:sz="8" w:space="0" w:color="70AD47"/>
          <w:left w:val="single" w:sz="8" w:space="0" w:color="70AD47"/>
          <w:bottom w:val="single" w:sz="8" w:space="0" w:color="70AD47"/>
          <w:right w:val="single" w:sz="8" w:space="0" w:color="70AD47"/>
          <w:insideV w:val="single" w:sz="8" w:space="0" w:color="70AD47"/>
        </w:tcBorders>
        <w:shd w:val="clear" w:color="auto" w:fill="DBEBD0"/>
      </w:tcPr>
    </w:tblStylePr>
    <w:tblStylePr w:type="band2Horz">
      <w:tblPr/>
      <w:tcPr>
        <w:tcBorders>
          <w:top w:val="single" w:sz="8" w:space="0" w:color="70AD47"/>
          <w:left w:val="single" w:sz="8" w:space="0" w:color="70AD47"/>
          <w:bottom w:val="single" w:sz="8" w:space="0" w:color="70AD47"/>
          <w:right w:val="single" w:sz="8" w:space="0" w:color="70AD47"/>
          <w:insideV w:val="single" w:sz="8" w:space="0" w:color="70AD47"/>
        </w:tcBorders>
      </w:tcPr>
    </w:tblStylePr>
  </w:style>
  <w:style w:type="table" w:customStyle="1" w:styleId="1fffff0">
    <w:name w:val="Светлый список1"/>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111">
    <w:name w:val="Светлый список - Акцент 11"/>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styleId="-24">
    <w:name w:val="Light List Accent 2"/>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ED7D31"/>
        <w:left w:val="single" w:sz="8" w:space="0" w:color="ED7D31"/>
        <w:bottom w:val="single" w:sz="8" w:space="0" w:color="ED7D31"/>
        <w:right w:val="single" w:sz="8" w:space="0" w:color="ED7D31"/>
      </w:tblBorders>
    </w:tblPr>
    <w:tblStylePr w:type="firstRow">
      <w:pPr>
        <w:spacing w:before="0" w:after="0" w:line="240" w:lineRule="auto"/>
      </w:pPr>
      <w:rPr>
        <w:b/>
        <w:bCs/>
        <w:color w:val="FFFFFF"/>
      </w:rPr>
      <w:tblPr/>
      <w:tcPr>
        <w:shd w:val="clear" w:color="auto" w:fill="ED7D31"/>
      </w:tcPr>
    </w:tblStylePr>
    <w:tblStylePr w:type="lastRow">
      <w:pPr>
        <w:spacing w:before="0" w:after="0" w:line="240" w:lineRule="auto"/>
      </w:pPr>
      <w:rPr>
        <w:b/>
        <w:bCs/>
      </w:rPr>
      <w:tblPr/>
      <w:tcPr>
        <w:tcBorders>
          <w:top w:val="double" w:sz="6" w:space="0" w:color="ED7D31"/>
          <w:left w:val="single" w:sz="8" w:space="0" w:color="ED7D31"/>
          <w:bottom w:val="single" w:sz="8" w:space="0" w:color="ED7D31"/>
          <w:right w:val="single" w:sz="8" w:space="0" w:color="ED7D31"/>
        </w:tcBorders>
      </w:tcPr>
    </w:tblStylePr>
    <w:tblStylePr w:type="firstCol">
      <w:rPr>
        <w:b/>
        <w:bCs/>
      </w:rPr>
    </w:tblStylePr>
    <w:tblStylePr w:type="lastCol">
      <w:rPr>
        <w:b/>
        <w:bCs/>
      </w:rPr>
    </w:tblStylePr>
    <w:tblStylePr w:type="band1Vert">
      <w:tblPr/>
      <w:tcPr>
        <w:tcBorders>
          <w:top w:val="single" w:sz="8" w:space="0" w:color="ED7D31"/>
          <w:left w:val="single" w:sz="8" w:space="0" w:color="ED7D31"/>
          <w:bottom w:val="single" w:sz="8" w:space="0" w:color="ED7D31"/>
          <w:right w:val="single" w:sz="8" w:space="0" w:color="ED7D31"/>
        </w:tcBorders>
      </w:tcPr>
    </w:tblStylePr>
    <w:tblStylePr w:type="band1Horz">
      <w:tblPr/>
      <w:tcPr>
        <w:tcBorders>
          <w:top w:val="single" w:sz="8" w:space="0" w:color="ED7D31"/>
          <w:left w:val="single" w:sz="8" w:space="0" w:color="ED7D31"/>
          <w:bottom w:val="single" w:sz="8" w:space="0" w:color="ED7D31"/>
          <w:right w:val="single" w:sz="8" w:space="0" w:color="ED7D31"/>
        </w:tcBorders>
      </w:tcPr>
    </w:tblStylePr>
  </w:style>
  <w:style w:type="table" w:styleId="-34">
    <w:name w:val="Light List Accent 3"/>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table" w:styleId="-44">
    <w:name w:val="Light List Accent 4"/>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C000"/>
        <w:left w:val="single" w:sz="8" w:space="0" w:color="FFC000"/>
        <w:bottom w:val="single" w:sz="8" w:space="0" w:color="FFC000"/>
        <w:right w:val="single" w:sz="8" w:space="0" w:color="FFC000"/>
      </w:tblBorders>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table" w:styleId="-54">
    <w:name w:val="Light List Accent 5"/>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styleId="-64">
    <w:name w:val="Light List Accent 6"/>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70AD47"/>
        <w:left w:val="single" w:sz="8" w:space="0" w:color="70AD47"/>
        <w:bottom w:val="single" w:sz="8" w:space="0" w:color="70AD47"/>
        <w:right w:val="single" w:sz="8" w:space="0" w:color="70AD47"/>
      </w:tblBorders>
    </w:tblPr>
    <w:tblStylePr w:type="firstRow">
      <w:pPr>
        <w:spacing w:before="0" w:after="0" w:line="240" w:lineRule="auto"/>
      </w:pPr>
      <w:rPr>
        <w:b/>
        <w:bCs/>
        <w:color w:val="FFFFFF"/>
      </w:rPr>
      <w:tblPr/>
      <w:tcPr>
        <w:shd w:val="clear" w:color="auto" w:fill="70AD47"/>
      </w:tcPr>
    </w:tblStylePr>
    <w:tblStylePr w:type="lastRow">
      <w:pPr>
        <w:spacing w:before="0" w:after="0" w:line="240" w:lineRule="auto"/>
      </w:pPr>
      <w:rPr>
        <w:b/>
        <w:bCs/>
      </w:rPr>
      <w:tblPr/>
      <w:tcPr>
        <w:tcBorders>
          <w:top w:val="double" w:sz="6" w:space="0" w:color="70AD47"/>
          <w:left w:val="single" w:sz="8" w:space="0" w:color="70AD47"/>
          <w:bottom w:val="single" w:sz="8" w:space="0" w:color="70AD47"/>
          <w:right w:val="single" w:sz="8" w:space="0" w:color="70AD47"/>
        </w:tcBorders>
      </w:tcPr>
    </w:tblStylePr>
    <w:tblStylePr w:type="firstCol">
      <w:rPr>
        <w:b/>
        <w:bCs/>
      </w:rPr>
    </w:tblStylePr>
    <w:tblStylePr w:type="lastCol">
      <w:rPr>
        <w:b/>
        <w:bCs/>
      </w:rPr>
    </w:tblStylePr>
    <w:tblStylePr w:type="band1Vert">
      <w:tblPr/>
      <w:tcPr>
        <w:tcBorders>
          <w:top w:val="single" w:sz="8" w:space="0" w:color="70AD47"/>
          <w:left w:val="single" w:sz="8" w:space="0" w:color="70AD47"/>
          <w:bottom w:val="single" w:sz="8" w:space="0" w:color="70AD47"/>
          <w:right w:val="single" w:sz="8" w:space="0" w:color="70AD47"/>
        </w:tcBorders>
      </w:tcPr>
    </w:tblStylePr>
    <w:tblStylePr w:type="band1Horz">
      <w:tblPr/>
      <w:tcPr>
        <w:tcBorders>
          <w:top w:val="single" w:sz="8" w:space="0" w:color="70AD47"/>
          <w:left w:val="single" w:sz="8" w:space="0" w:color="70AD47"/>
          <w:bottom w:val="single" w:sz="8" w:space="0" w:color="70AD47"/>
          <w:right w:val="single" w:sz="8" w:space="0" w:color="70AD47"/>
        </w:tcBorders>
      </w:tcPr>
    </w:tblStylePr>
  </w:style>
  <w:style w:type="table" w:customStyle="1" w:styleId="1fffff1">
    <w:name w:val="Светлая заливка1"/>
    <w:basedOn w:val="aa"/>
    <w:uiPriority w:val="60"/>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2">
    <w:name w:val="Светлая заливка - Акцент 11"/>
    <w:basedOn w:val="aa"/>
    <w:uiPriority w:val="60"/>
    <w:rsid w:val="001735D1"/>
    <w:pPr>
      <w:spacing w:after="0" w:line="240" w:lineRule="auto"/>
    </w:pPr>
    <w:rPr>
      <w:rFonts w:ascii="Times New Roman" w:eastAsia="Calibri" w:hAnsi="Times New Roman" w:cs="Times New Roman"/>
      <w:color w:val="2E74B5"/>
      <w:sz w:val="24"/>
      <w:szCs w:val="24"/>
      <w:lang w:val="en-GB"/>
    </w:rPr>
    <w:tblPr>
      <w:tblStyleRowBandSize w:val="1"/>
      <w:tblStyleColBandSize w:val="1"/>
      <w:tblBorders>
        <w:top w:val="single" w:sz="8" w:space="0" w:color="5B9BD5"/>
        <w:bottom w:val="single" w:sz="8" w:space="0" w:color="5B9BD5"/>
      </w:tblBorders>
    </w:tblPr>
    <w:tblStylePr w:type="fir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table" w:styleId="-25">
    <w:name w:val="Light Shading Accent 2"/>
    <w:basedOn w:val="aa"/>
    <w:uiPriority w:val="60"/>
    <w:rsid w:val="001735D1"/>
    <w:pPr>
      <w:spacing w:after="0" w:line="240" w:lineRule="auto"/>
    </w:pPr>
    <w:rPr>
      <w:rFonts w:ascii="Times New Roman" w:eastAsia="Calibri" w:hAnsi="Times New Roman" w:cs="Times New Roman"/>
      <w:color w:val="C45911"/>
      <w:sz w:val="24"/>
      <w:szCs w:val="24"/>
      <w:lang w:val="en-GB"/>
    </w:rPr>
    <w:tblPr>
      <w:tblStyleRowBandSize w:val="1"/>
      <w:tblStyleColBandSize w:val="1"/>
      <w:tblBorders>
        <w:top w:val="single" w:sz="8" w:space="0" w:color="ED7D31"/>
        <w:bottom w:val="single" w:sz="8" w:space="0" w:color="ED7D31"/>
      </w:tblBorders>
    </w:tblPr>
    <w:tblStylePr w:type="fir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la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cPr>
    </w:tblStylePr>
    <w:tblStylePr w:type="band1Horz">
      <w:tblPr/>
      <w:tcPr>
        <w:tcBorders>
          <w:left w:val="nil"/>
          <w:right w:val="nil"/>
          <w:insideH w:val="nil"/>
          <w:insideV w:val="nil"/>
        </w:tcBorders>
        <w:shd w:val="clear" w:color="auto" w:fill="FADECB"/>
      </w:tcPr>
    </w:tblStylePr>
  </w:style>
  <w:style w:type="table" w:styleId="-35">
    <w:name w:val="Light Shading Accent 3"/>
    <w:basedOn w:val="aa"/>
    <w:uiPriority w:val="60"/>
    <w:rsid w:val="001735D1"/>
    <w:pPr>
      <w:spacing w:after="0" w:line="240" w:lineRule="auto"/>
    </w:pPr>
    <w:rPr>
      <w:rFonts w:ascii="Times New Roman" w:eastAsia="Calibri" w:hAnsi="Times New Roman" w:cs="Times New Roman"/>
      <w:color w:val="7B7B7B"/>
      <w:sz w:val="24"/>
      <w:szCs w:val="24"/>
      <w:lang w:val="en-GB"/>
    </w:rPr>
    <w:tblPr>
      <w:tblStyleRowBandSize w:val="1"/>
      <w:tblStyleColBandSize w:val="1"/>
      <w:tblBorders>
        <w:top w:val="single" w:sz="8" w:space="0" w:color="A5A5A5"/>
        <w:bottom w:val="single" w:sz="8" w:space="0" w:color="A5A5A5"/>
      </w:tblBorders>
    </w:tblPr>
    <w:tblStylePr w:type="fir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la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cPr>
    </w:tblStylePr>
    <w:tblStylePr w:type="band1Horz">
      <w:tblPr/>
      <w:tcPr>
        <w:tcBorders>
          <w:left w:val="nil"/>
          <w:right w:val="nil"/>
          <w:insideH w:val="nil"/>
          <w:insideV w:val="nil"/>
        </w:tcBorders>
        <w:shd w:val="clear" w:color="auto" w:fill="E8E8E8"/>
      </w:tcPr>
    </w:tblStylePr>
  </w:style>
  <w:style w:type="table" w:styleId="-45">
    <w:name w:val="Light Shading Accent 4"/>
    <w:basedOn w:val="aa"/>
    <w:uiPriority w:val="60"/>
    <w:rsid w:val="001735D1"/>
    <w:pPr>
      <w:spacing w:after="0" w:line="240" w:lineRule="auto"/>
    </w:pPr>
    <w:rPr>
      <w:rFonts w:ascii="Times New Roman" w:eastAsia="Calibri" w:hAnsi="Times New Roman" w:cs="Times New Roman"/>
      <w:color w:val="BF8F00"/>
      <w:sz w:val="24"/>
      <w:szCs w:val="24"/>
      <w:lang w:val="en-GB"/>
    </w:rPr>
    <w:tblPr>
      <w:tblStyleRowBandSize w:val="1"/>
      <w:tblStyleColBandSize w:val="1"/>
      <w:tblBorders>
        <w:top w:val="single" w:sz="8" w:space="0" w:color="FFC000"/>
        <w:bottom w:val="single" w:sz="8" w:space="0" w:color="FFC000"/>
      </w:tblBorders>
    </w:tblPr>
    <w:tblStylePr w:type="fir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la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cPr>
    </w:tblStylePr>
    <w:tblStylePr w:type="band1Horz">
      <w:tblPr/>
      <w:tcPr>
        <w:tcBorders>
          <w:left w:val="nil"/>
          <w:right w:val="nil"/>
          <w:insideH w:val="nil"/>
          <w:insideV w:val="nil"/>
        </w:tcBorders>
        <w:shd w:val="clear" w:color="auto" w:fill="FFEFC0"/>
      </w:tcPr>
    </w:tblStylePr>
  </w:style>
  <w:style w:type="table" w:styleId="-55">
    <w:name w:val="Light Shading Accent 5"/>
    <w:basedOn w:val="aa"/>
    <w:uiPriority w:val="60"/>
    <w:rsid w:val="001735D1"/>
    <w:pPr>
      <w:spacing w:after="0" w:line="240" w:lineRule="auto"/>
    </w:pPr>
    <w:rPr>
      <w:rFonts w:ascii="Times New Roman" w:eastAsia="Calibri" w:hAnsi="Times New Roman" w:cs="Times New Roman"/>
      <w:color w:val="2F5496"/>
      <w:sz w:val="24"/>
      <w:szCs w:val="24"/>
      <w:lang w:val="en-GB"/>
    </w:rPr>
    <w:tblPr>
      <w:tblStyleRowBandSize w:val="1"/>
      <w:tblStyleColBandSize w:val="1"/>
      <w:tblBorders>
        <w:top w:val="single" w:sz="8" w:space="0" w:color="4472C4"/>
        <w:bottom w:val="single" w:sz="8" w:space="0" w:color="4472C4"/>
      </w:tblBorders>
    </w:tblPr>
    <w:tblStylePr w:type="fir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la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cPr>
    </w:tblStylePr>
    <w:tblStylePr w:type="band1Horz">
      <w:tblPr/>
      <w:tcPr>
        <w:tcBorders>
          <w:left w:val="nil"/>
          <w:right w:val="nil"/>
          <w:insideH w:val="nil"/>
          <w:insideV w:val="nil"/>
        </w:tcBorders>
        <w:shd w:val="clear" w:color="auto" w:fill="D0DBF0"/>
      </w:tcPr>
    </w:tblStylePr>
  </w:style>
  <w:style w:type="table" w:styleId="-65">
    <w:name w:val="Light Shading Accent 6"/>
    <w:basedOn w:val="aa"/>
    <w:uiPriority w:val="60"/>
    <w:rsid w:val="001735D1"/>
    <w:pPr>
      <w:spacing w:after="0" w:line="240" w:lineRule="auto"/>
    </w:pPr>
    <w:rPr>
      <w:rFonts w:ascii="Times New Roman" w:eastAsia="Calibri" w:hAnsi="Times New Roman" w:cs="Times New Roman"/>
      <w:color w:val="538135"/>
      <w:sz w:val="24"/>
      <w:szCs w:val="24"/>
      <w:lang w:val="en-GB"/>
    </w:rPr>
    <w:tblPr>
      <w:tblStyleRowBandSize w:val="1"/>
      <w:tblStyleColBandSize w:val="1"/>
      <w:tblBorders>
        <w:top w:val="single" w:sz="8" w:space="0" w:color="70AD47"/>
        <w:bottom w:val="single" w:sz="8" w:space="0" w:color="70AD47"/>
      </w:tblBorders>
    </w:tblPr>
    <w:tblStylePr w:type="fir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la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cPr>
    </w:tblStylePr>
    <w:tblStylePr w:type="band1Horz">
      <w:tblPr/>
      <w:tcPr>
        <w:tcBorders>
          <w:left w:val="nil"/>
          <w:right w:val="nil"/>
          <w:insideH w:val="nil"/>
          <w:insideV w:val="nil"/>
        </w:tcBorders>
        <w:shd w:val="clear" w:color="auto" w:fill="DBEBD0"/>
      </w:tcPr>
    </w:tblStylePr>
  </w:style>
  <w:style w:type="paragraph" w:styleId="afffffffffc">
    <w:name w:val="macro"/>
    <w:link w:val="afffffffffd"/>
    <w:rsid w:val="001735D1"/>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Times New Roman" w:hAnsi="Consolas" w:cs="Consolas"/>
      <w:sz w:val="20"/>
      <w:szCs w:val="20"/>
      <w:lang w:val="en-GB"/>
    </w:rPr>
  </w:style>
  <w:style w:type="character" w:customStyle="1" w:styleId="afffffffffd">
    <w:name w:val="Текст макроса Знак"/>
    <w:basedOn w:val="a9"/>
    <w:link w:val="afffffffffc"/>
    <w:rsid w:val="001735D1"/>
    <w:rPr>
      <w:rFonts w:ascii="Consolas" w:eastAsia="Times New Roman" w:hAnsi="Consolas" w:cs="Consolas"/>
      <w:sz w:val="20"/>
      <w:szCs w:val="20"/>
      <w:lang w:val="en-GB"/>
    </w:rPr>
  </w:style>
  <w:style w:type="table" w:customStyle="1" w:styleId="116">
    <w:name w:val="Средняя сетка 11"/>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1-1">
    <w:name w:val="Medium Grid 1 Accent 1"/>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styleId="1-2">
    <w:name w:val="Medium Grid 1 Accent 2"/>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insideV w:val="single" w:sz="8" w:space="0" w:color="F19D64"/>
      </w:tblBorders>
    </w:tblPr>
    <w:tcPr>
      <w:shd w:val="clear" w:color="auto" w:fill="FADECB"/>
    </w:tcPr>
    <w:tblStylePr w:type="firstRow">
      <w:rPr>
        <w:b/>
        <w:bCs/>
      </w:rPr>
    </w:tblStylePr>
    <w:tblStylePr w:type="lastRow">
      <w:rPr>
        <w:b/>
        <w:bCs/>
      </w:rPr>
      <w:tblPr/>
      <w:tcPr>
        <w:tcBorders>
          <w:top w:val="single" w:sz="18" w:space="0" w:color="F19D64"/>
        </w:tcBorders>
      </w:tcPr>
    </w:tblStylePr>
    <w:tblStylePr w:type="firstCol">
      <w:rPr>
        <w:b/>
        <w:bCs/>
      </w:rPr>
    </w:tblStylePr>
    <w:tblStylePr w:type="lastCol">
      <w:rPr>
        <w:b/>
        <w:bCs/>
      </w:rPr>
    </w:tblStylePr>
    <w:tblStylePr w:type="band1Vert">
      <w:tblPr/>
      <w:tcPr>
        <w:shd w:val="clear" w:color="auto" w:fill="F6BE98"/>
      </w:tcPr>
    </w:tblStylePr>
    <w:tblStylePr w:type="band1Horz">
      <w:tblPr/>
      <w:tcPr>
        <w:shd w:val="clear" w:color="auto" w:fill="F6BE98"/>
      </w:tcPr>
    </w:tblStylePr>
  </w:style>
  <w:style w:type="table" w:styleId="1-3">
    <w:name w:val="Medium Grid 1 Accent 3"/>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styleId="1-4">
    <w:name w:val="Medium Grid 1 Accent 4"/>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CF40"/>
        <w:left w:val="single" w:sz="8" w:space="0" w:color="FFCF40"/>
        <w:bottom w:val="single" w:sz="8" w:space="0" w:color="FFCF40"/>
        <w:right w:val="single" w:sz="8" w:space="0" w:color="FFCF40"/>
        <w:insideH w:val="single" w:sz="8" w:space="0" w:color="FFCF40"/>
        <w:insideV w:val="single" w:sz="8" w:space="0" w:color="FFCF40"/>
      </w:tblBorders>
    </w:tblPr>
    <w:tcPr>
      <w:shd w:val="clear" w:color="auto" w:fill="FFEFC0"/>
    </w:tcPr>
    <w:tblStylePr w:type="firstRow">
      <w:rPr>
        <w:b/>
        <w:bCs/>
      </w:rPr>
    </w:tblStylePr>
    <w:tblStylePr w:type="lastRow">
      <w:rPr>
        <w:b/>
        <w:bCs/>
      </w:rPr>
      <w:tblPr/>
      <w:tcPr>
        <w:tcBorders>
          <w:top w:val="single" w:sz="18" w:space="0" w:color="FFCF40"/>
        </w:tcBorders>
      </w:tcPr>
    </w:tblStylePr>
    <w:tblStylePr w:type="firstCol">
      <w:rPr>
        <w:b/>
        <w:bCs/>
      </w:rPr>
    </w:tblStylePr>
    <w:tblStylePr w:type="lastCol">
      <w:rPr>
        <w:b/>
        <w:bCs/>
      </w:rPr>
    </w:tblStylePr>
    <w:tblStylePr w:type="band1Vert">
      <w:tblPr/>
      <w:tcPr>
        <w:shd w:val="clear" w:color="auto" w:fill="FFDF80"/>
      </w:tcPr>
    </w:tblStylePr>
    <w:tblStylePr w:type="band1Horz">
      <w:tblPr/>
      <w:tcPr>
        <w:shd w:val="clear" w:color="auto" w:fill="FFDF80"/>
      </w:tcPr>
    </w:tblStylePr>
  </w:style>
  <w:style w:type="table" w:styleId="1-5">
    <w:name w:val="Medium Grid 1 Accent 5"/>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insideV w:val="single" w:sz="8" w:space="0" w:color="7295D2"/>
      </w:tblBorders>
    </w:tblPr>
    <w:tcPr>
      <w:shd w:val="clear" w:color="auto" w:fill="D0DBF0"/>
    </w:tcPr>
    <w:tblStylePr w:type="firstRow">
      <w:rPr>
        <w:b/>
        <w:bCs/>
      </w:rPr>
    </w:tblStylePr>
    <w:tblStylePr w:type="lastRow">
      <w:rPr>
        <w:b/>
        <w:bCs/>
      </w:rPr>
      <w:tblPr/>
      <w:tcPr>
        <w:tcBorders>
          <w:top w:val="single" w:sz="18" w:space="0" w:color="7295D2"/>
        </w:tcBorders>
      </w:tcPr>
    </w:tblStylePr>
    <w:tblStylePr w:type="firstCol">
      <w:rPr>
        <w:b/>
        <w:bCs/>
      </w:rPr>
    </w:tblStylePr>
    <w:tblStylePr w:type="lastCol">
      <w:rPr>
        <w:b/>
        <w:bCs/>
      </w:rPr>
    </w:tblStylePr>
    <w:tblStylePr w:type="band1Vert">
      <w:tblPr/>
      <w:tcPr>
        <w:shd w:val="clear" w:color="auto" w:fill="A1B8E1"/>
      </w:tcPr>
    </w:tblStylePr>
    <w:tblStylePr w:type="band1Horz">
      <w:tblPr/>
      <w:tcPr>
        <w:shd w:val="clear" w:color="auto" w:fill="A1B8E1"/>
      </w:tcPr>
    </w:tblStylePr>
  </w:style>
  <w:style w:type="table" w:styleId="1-6">
    <w:name w:val="Medium Grid 1 Accent 6"/>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93C571"/>
        <w:left w:val="single" w:sz="8" w:space="0" w:color="93C571"/>
        <w:bottom w:val="single" w:sz="8" w:space="0" w:color="93C571"/>
        <w:right w:val="single" w:sz="8" w:space="0" w:color="93C571"/>
        <w:insideH w:val="single" w:sz="8" w:space="0" w:color="93C571"/>
        <w:insideV w:val="single" w:sz="8" w:space="0" w:color="93C571"/>
      </w:tblBorders>
    </w:tblPr>
    <w:tcPr>
      <w:shd w:val="clear" w:color="auto" w:fill="DBEBD0"/>
    </w:tcPr>
    <w:tblStylePr w:type="firstRow">
      <w:rPr>
        <w:b/>
        <w:bCs/>
      </w:rPr>
    </w:tblStylePr>
    <w:tblStylePr w:type="lastRow">
      <w:rPr>
        <w:b/>
        <w:bCs/>
      </w:rPr>
      <w:tblPr/>
      <w:tcPr>
        <w:tcBorders>
          <w:top w:val="single" w:sz="18" w:space="0" w:color="93C571"/>
        </w:tcBorders>
      </w:tcPr>
    </w:tblStylePr>
    <w:tblStylePr w:type="firstCol">
      <w:rPr>
        <w:b/>
        <w:bCs/>
      </w:rPr>
    </w:tblStylePr>
    <w:tblStylePr w:type="lastCol">
      <w:rPr>
        <w:b/>
        <w:bCs/>
      </w:rPr>
    </w:tblStylePr>
    <w:tblStylePr w:type="band1Vert">
      <w:tblPr/>
      <w:tcPr>
        <w:shd w:val="clear" w:color="auto" w:fill="B7D8A0"/>
      </w:tcPr>
    </w:tblStylePr>
    <w:tblStylePr w:type="band1Horz">
      <w:tblPr/>
      <w:tcPr>
        <w:shd w:val="clear" w:color="auto" w:fill="B7D8A0"/>
      </w:tcPr>
    </w:tblStylePr>
  </w:style>
  <w:style w:type="table" w:customStyle="1" w:styleId="21a">
    <w:name w:val="Средняя сетка 21"/>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2-1">
    <w:name w:val="Medium Grid 2 Accent 1"/>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cPr>
      <w:shd w:val="clear" w:color="auto" w:fill="D6E6F4"/>
    </w:tcPr>
    <w:tblStylePr w:type="firstRow">
      <w:rPr>
        <w:b/>
        <w:bCs/>
        <w:color w:val="000000"/>
      </w:rPr>
      <w:tblPr/>
      <w:tcPr>
        <w:shd w:val="clear" w:color="auto" w:fill="EEF5FB"/>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EEAF6"/>
      </w:tcPr>
    </w:tblStylePr>
    <w:tblStylePr w:type="band1Vert">
      <w:tblPr/>
      <w:tcPr>
        <w:shd w:val="clear" w:color="auto" w:fill="ADCCEA"/>
      </w:tcPr>
    </w:tblStylePr>
    <w:tblStylePr w:type="band1Horz">
      <w:tblPr/>
      <w:tcPr>
        <w:tcBorders>
          <w:insideH w:val="single" w:sz="6" w:space="0" w:color="5B9BD5"/>
          <w:insideV w:val="single" w:sz="6" w:space="0" w:color="5B9BD5"/>
        </w:tcBorders>
        <w:shd w:val="clear" w:color="auto" w:fill="ADCCEA"/>
      </w:tcPr>
    </w:tblStylePr>
    <w:tblStylePr w:type="nwCell">
      <w:tblPr/>
      <w:tcPr>
        <w:shd w:val="clear" w:color="auto" w:fill="FFFFFF"/>
      </w:tcPr>
    </w:tblStylePr>
  </w:style>
  <w:style w:type="table" w:styleId="2-2">
    <w:name w:val="Medium Grid 2 Accent 2"/>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Pr>
    <w:tcPr>
      <w:shd w:val="clear" w:color="auto" w:fill="FADECB"/>
    </w:tcPr>
    <w:tblStylePr w:type="firstRow">
      <w:rPr>
        <w:b/>
        <w:bCs/>
        <w:color w:val="000000"/>
      </w:rPr>
      <w:tblPr/>
      <w:tcPr>
        <w:shd w:val="clear" w:color="auto" w:fill="FDF2EA"/>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BE4D5"/>
      </w:tcPr>
    </w:tblStylePr>
    <w:tblStylePr w:type="band1Vert">
      <w:tblPr/>
      <w:tcPr>
        <w:shd w:val="clear" w:color="auto" w:fill="F6BE98"/>
      </w:tcPr>
    </w:tblStylePr>
    <w:tblStylePr w:type="band1Horz">
      <w:tblPr/>
      <w:tcPr>
        <w:tcBorders>
          <w:insideH w:val="single" w:sz="6" w:space="0" w:color="ED7D31"/>
          <w:insideV w:val="single" w:sz="6" w:space="0" w:color="ED7D31"/>
        </w:tcBorders>
        <w:shd w:val="clear" w:color="auto" w:fill="F6BE98"/>
      </w:tcPr>
    </w:tblStylePr>
    <w:tblStylePr w:type="nwCell">
      <w:tblPr/>
      <w:tcPr>
        <w:shd w:val="clear" w:color="auto" w:fill="FFFFFF"/>
      </w:tcPr>
    </w:tblStylePr>
  </w:style>
  <w:style w:type="table" w:styleId="2-3">
    <w:name w:val="Medium Grid 2 Accent 3"/>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Pr>
    <w:tcPr>
      <w:shd w:val="clear" w:color="auto" w:fill="E8E8E8"/>
    </w:tcPr>
    <w:tblStylePr w:type="firstRow">
      <w:rPr>
        <w:b/>
        <w:bCs/>
        <w:color w:val="000000"/>
      </w:rPr>
      <w:tblPr/>
      <w:tcPr>
        <w:shd w:val="clear" w:color="auto" w:fill="F6F6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DEDED"/>
      </w:tcPr>
    </w:tblStylePr>
    <w:tblStylePr w:type="band1Vert">
      <w:tblPr/>
      <w:tcPr>
        <w:shd w:val="clear" w:color="auto" w:fill="D2D2D2"/>
      </w:tcPr>
    </w:tblStylePr>
    <w:tblStylePr w:type="band1Horz">
      <w:tblPr/>
      <w:tcPr>
        <w:tcBorders>
          <w:insideH w:val="single" w:sz="6" w:space="0" w:color="A5A5A5"/>
          <w:insideV w:val="single" w:sz="6" w:space="0" w:color="A5A5A5"/>
        </w:tcBorders>
        <w:shd w:val="clear" w:color="auto" w:fill="D2D2D2"/>
      </w:tcPr>
    </w:tblStylePr>
    <w:tblStylePr w:type="nwCell">
      <w:tblPr/>
      <w:tcPr>
        <w:shd w:val="clear" w:color="auto" w:fill="FFFFFF"/>
      </w:tcPr>
    </w:tblStylePr>
  </w:style>
  <w:style w:type="table" w:styleId="2-4">
    <w:name w:val="Medium Grid 2 Accent 4"/>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Pr>
    <w:tcPr>
      <w:shd w:val="clear" w:color="auto" w:fill="FFEFC0"/>
    </w:tcPr>
    <w:tblStylePr w:type="firstRow">
      <w:rPr>
        <w:b/>
        <w:bCs/>
        <w:color w:val="000000"/>
      </w:rPr>
      <w:tblPr/>
      <w:tcPr>
        <w:shd w:val="clear" w:color="auto" w:fill="FFF8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FF2CC"/>
      </w:tcPr>
    </w:tblStylePr>
    <w:tblStylePr w:type="band1Vert">
      <w:tblPr/>
      <w:tcPr>
        <w:shd w:val="clear" w:color="auto" w:fill="FFDF80"/>
      </w:tcPr>
    </w:tblStylePr>
    <w:tblStylePr w:type="band1Horz">
      <w:tblPr/>
      <w:tcPr>
        <w:tcBorders>
          <w:insideH w:val="single" w:sz="6" w:space="0" w:color="FFC000"/>
          <w:insideV w:val="single" w:sz="6" w:space="0" w:color="FFC000"/>
        </w:tcBorders>
        <w:shd w:val="clear" w:color="auto" w:fill="FFDF80"/>
      </w:tcPr>
    </w:tblStylePr>
    <w:tblStylePr w:type="nwCell">
      <w:tblPr/>
      <w:tcPr>
        <w:shd w:val="clear" w:color="auto" w:fill="FFFFFF"/>
      </w:tcPr>
    </w:tblStylePr>
  </w:style>
  <w:style w:type="table" w:styleId="2-5">
    <w:name w:val="Medium Grid 2 Accent 5"/>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cPr>
      <w:shd w:val="clear" w:color="auto" w:fill="D0DBF0"/>
    </w:tcPr>
    <w:tblStylePr w:type="firstRow">
      <w:rPr>
        <w:b/>
        <w:bCs/>
        <w:color w:val="000000"/>
      </w:rPr>
      <w:tblPr/>
      <w:tcPr>
        <w:shd w:val="clear" w:color="auto" w:fill="ECF1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9E2F3"/>
      </w:tcPr>
    </w:tblStylePr>
    <w:tblStylePr w:type="band1Vert">
      <w:tblPr/>
      <w:tcPr>
        <w:shd w:val="clear" w:color="auto" w:fill="A1B8E1"/>
      </w:tcPr>
    </w:tblStylePr>
    <w:tblStylePr w:type="band1Horz">
      <w:tblPr/>
      <w:tcPr>
        <w:tcBorders>
          <w:insideH w:val="single" w:sz="6" w:space="0" w:color="4472C4"/>
          <w:insideV w:val="single" w:sz="6" w:space="0" w:color="4472C4"/>
        </w:tcBorders>
        <w:shd w:val="clear" w:color="auto" w:fill="A1B8E1"/>
      </w:tcPr>
    </w:tblStylePr>
    <w:tblStylePr w:type="nwCell">
      <w:tblPr/>
      <w:tcPr>
        <w:shd w:val="clear" w:color="auto" w:fill="FFFFFF"/>
      </w:tcPr>
    </w:tblStylePr>
  </w:style>
  <w:style w:type="table" w:styleId="2-6">
    <w:name w:val="Medium Grid 2 Accent 6"/>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Pr>
    <w:tcPr>
      <w:shd w:val="clear" w:color="auto" w:fill="DBEBD0"/>
    </w:tcPr>
    <w:tblStylePr w:type="firstRow">
      <w:rPr>
        <w:b/>
        <w:bCs/>
        <w:color w:val="000000"/>
      </w:rPr>
      <w:tblPr/>
      <w:tcPr>
        <w:shd w:val="clear" w:color="auto" w:fill="F0F7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2EFD9"/>
      </w:tcPr>
    </w:tblStylePr>
    <w:tblStylePr w:type="band1Vert">
      <w:tblPr/>
      <w:tcPr>
        <w:shd w:val="clear" w:color="auto" w:fill="B7D8A0"/>
      </w:tcPr>
    </w:tblStylePr>
    <w:tblStylePr w:type="band1Horz">
      <w:tblPr/>
      <w:tcPr>
        <w:tcBorders>
          <w:insideH w:val="single" w:sz="6" w:space="0" w:color="70AD47"/>
          <w:insideV w:val="single" w:sz="6" w:space="0" w:color="70AD47"/>
        </w:tcBorders>
        <w:shd w:val="clear" w:color="auto" w:fill="B7D8A0"/>
      </w:tcPr>
    </w:tblStylePr>
    <w:tblStylePr w:type="nwCell">
      <w:tblPr/>
      <w:tcPr>
        <w:shd w:val="clear" w:color="auto" w:fill="FFFFFF"/>
      </w:tcPr>
    </w:tblStylePr>
  </w:style>
  <w:style w:type="table" w:customStyle="1" w:styleId="315">
    <w:name w:val="Средняя сетка 31"/>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3-1">
    <w:name w:val="Medium Grid 3 Accent 1"/>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6E6F4"/>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5B9BD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5B9BD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5B9BD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5B9BD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DCCEA"/>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DCCEA"/>
      </w:tcPr>
    </w:tblStylePr>
  </w:style>
  <w:style w:type="table" w:styleId="3-2">
    <w:name w:val="Medium Grid 3 Accent 2"/>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ADECB"/>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ED7D31"/>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ED7D31"/>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ED7D31"/>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ED7D31"/>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6BE98"/>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6BE98"/>
      </w:tcPr>
    </w:tblStylePr>
  </w:style>
  <w:style w:type="table" w:styleId="3-3">
    <w:name w:val="Medium Grid 3 Accent 3"/>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8E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A5A5A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A5A5A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A5A5A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A5A5A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2D2D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2D2D2"/>
      </w:tcPr>
    </w:tblStylePr>
  </w:style>
  <w:style w:type="table" w:styleId="3-4">
    <w:name w:val="Medium Grid 3 Accent 4"/>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FEF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FC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FC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FC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FC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FDF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FDF80"/>
      </w:tcPr>
    </w:tblStylePr>
  </w:style>
  <w:style w:type="table" w:styleId="3-5">
    <w:name w:val="Medium Grid 3 Accent 5"/>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0DBF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472C4"/>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472C4"/>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472C4"/>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472C4"/>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1B8E1"/>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1B8E1"/>
      </w:tcPr>
    </w:tblStylePr>
  </w:style>
  <w:style w:type="table" w:styleId="3-6">
    <w:name w:val="Medium Grid 3 Accent 6"/>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customStyle="1" w:styleId="117">
    <w:name w:val="Средний список 11"/>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000000"/>
        <w:bottom w:val="single" w:sz="8" w:space="0" w:color="000000"/>
      </w:tblBorders>
    </w:tblPr>
    <w:tblStylePr w:type="firstRow">
      <w:rPr>
        <w:rFonts w:ascii="Cambria" w:eastAsia="SimSun" w:hAnsi="Cambria" w:cs="Times New Roman"/>
      </w:rPr>
      <w:tblPr/>
      <w:tcPr>
        <w:tcBorders>
          <w:top w:val="nil"/>
          <w:bottom w:val="single" w:sz="8" w:space="0" w:color="000000"/>
        </w:tcBorders>
      </w:tcPr>
    </w:tblStylePr>
    <w:tblStylePr w:type="lastRow">
      <w:rPr>
        <w:b/>
        <w:bCs/>
        <w:color w:val="44546A"/>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
    <w:name w:val="Средний список 1 - Акцент 11"/>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5B9BD5"/>
        <w:bottom w:val="single" w:sz="8" w:space="0" w:color="5B9BD5"/>
      </w:tblBorders>
    </w:tblPr>
    <w:tblStylePr w:type="firstRow">
      <w:rPr>
        <w:rFonts w:ascii="Cambria" w:eastAsia="SimSun" w:hAnsi="Cambria" w:cs="Times New Roman"/>
      </w:rPr>
      <w:tblPr/>
      <w:tcPr>
        <w:tcBorders>
          <w:top w:val="nil"/>
          <w:bottom w:val="single" w:sz="8" w:space="0" w:color="5B9BD5"/>
        </w:tcBorders>
      </w:tcPr>
    </w:tblStylePr>
    <w:tblStylePr w:type="lastRow">
      <w:rPr>
        <w:b/>
        <w:bCs/>
        <w:color w:val="44546A"/>
      </w:rPr>
      <w:tblPr/>
      <w:tcPr>
        <w:tcBorders>
          <w:top w:val="single" w:sz="8" w:space="0" w:color="5B9BD5"/>
          <w:bottom w:val="single" w:sz="8" w:space="0" w:color="5B9BD5"/>
        </w:tcBorders>
      </w:tcPr>
    </w:tblStylePr>
    <w:tblStylePr w:type="firstCol">
      <w:rPr>
        <w:b/>
        <w:bCs/>
      </w:rPr>
    </w:tblStylePr>
    <w:tblStylePr w:type="lastCol">
      <w:rPr>
        <w:b/>
        <w:bCs/>
      </w:rPr>
      <w:tblPr/>
      <w:tcPr>
        <w:tcBorders>
          <w:top w:val="single" w:sz="8" w:space="0" w:color="5B9BD5"/>
          <w:bottom w:val="single" w:sz="8" w:space="0" w:color="5B9BD5"/>
        </w:tcBorders>
      </w:tcPr>
    </w:tblStylePr>
    <w:tblStylePr w:type="band1Vert">
      <w:tblPr/>
      <w:tcPr>
        <w:shd w:val="clear" w:color="auto" w:fill="D6E6F4"/>
      </w:tcPr>
    </w:tblStylePr>
    <w:tblStylePr w:type="band1Horz">
      <w:tblPr/>
      <w:tcPr>
        <w:shd w:val="clear" w:color="auto" w:fill="D6E6F4"/>
      </w:tcPr>
    </w:tblStylePr>
  </w:style>
  <w:style w:type="table" w:styleId="1-20">
    <w:name w:val="Medium List 1 Accent 2"/>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ED7D31"/>
        <w:bottom w:val="single" w:sz="8" w:space="0" w:color="ED7D31"/>
      </w:tblBorders>
    </w:tblPr>
    <w:tblStylePr w:type="firstRow">
      <w:rPr>
        <w:rFonts w:ascii="Cambria" w:eastAsia="SimSun" w:hAnsi="Cambria" w:cs="Times New Roman"/>
      </w:rPr>
      <w:tblPr/>
      <w:tcPr>
        <w:tcBorders>
          <w:top w:val="nil"/>
          <w:bottom w:val="single" w:sz="8" w:space="0" w:color="ED7D31"/>
        </w:tcBorders>
      </w:tcPr>
    </w:tblStylePr>
    <w:tblStylePr w:type="lastRow">
      <w:rPr>
        <w:b/>
        <w:bCs/>
        <w:color w:val="44546A"/>
      </w:rPr>
      <w:tblPr/>
      <w:tcPr>
        <w:tcBorders>
          <w:top w:val="single" w:sz="8" w:space="0" w:color="ED7D31"/>
          <w:bottom w:val="single" w:sz="8" w:space="0" w:color="ED7D31"/>
        </w:tcBorders>
      </w:tcPr>
    </w:tblStylePr>
    <w:tblStylePr w:type="firstCol">
      <w:rPr>
        <w:b/>
        <w:bCs/>
      </w:rPr>
    </w:tblStylePr>
    <w:tblStylePr w:type="lastCol">
      <w:rPr>
        <w:b/>
        <w:bCs/>
      </w:rPr>
      <w:tblPr/>
      <w:tcPr>
        <w:tcBorders>
          <w:top w:val="single" w:sz="8" w:space="0" w:color="ED7D31"/>
          <w:bottom w:val="single" w:sz="8" w:space="0" w:color="ED7D31"/>
        </w:tcBorders>
      </w:tcPr>
    </w:tblStylePr>
    <w:tblStylePr w:type="band1Vert">
      <w:tblPr/>
      <w:tcPr>
        <w:shd w:val="clear" w:color="auto" w:fill="FADECB"/>
      </w:tcPr>
    </w:tblStylePr>
    <w:tblStylePr w:type="band1Horz">
      <w:tblPr/>
      <w:tcPr>
        <w:shd w:val="clear" w:color="auto" w:fill="FADECB"/>
      </w:tcPr>
    </w:tblStylePr>
  </w:style>
  <w:style w:type="table" w:styleId="1-30">
    <w:name w:val="Medium List 1 Accent 3"/>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A5A5A5"/>
        <w:bottom w:val="single" w:sz="8" w:space="0" w:color="A5A5A5"/>
      </w:tblBorders>
    </w:tblPr>
    <w:tblStylePr w:type="firstRow">
      <w:rPr>
        <w:rFonts w:ascii="Cambria" w:eastAsia="SimSun" w:hAnsi="Cambria" w:cs="Times New Roman"/>
      </w:rPr>
      <w:tblPr/>
      <w:tcPr>
        <w:tcBorders>
          <w:top w:val="nil"/>
          <w:bottom w:val="single" w:sz="8" w:space="0" w:color="A5A5A5"/>
        </w:tcBorders>
      </w:tcPr>
    </w:tblStylePr>
    <w:tblStylePr w:type="lastRow">
      <w:rPr>
        <w:b/>
        <w:bCs/>
        <w:color w:val="44546A"/>
      </w:rPr>
      <w:tblPr/>
      <w:tcPr>
        <w:tcBorders>
          <w:top w:val="single" w:sz="8" w:space="0" w:color="A5A5A5"/>
          <w:bottom w:val="single" w:sz="8" w:space="0" w:color="A5A5A5"/>
        </w:tcBorders>
      </w:tcPr>
    </w:tblStylePr>
    <w:tblStylePr w:type="firstCol">
      <w:rPr>
        <w:b/>
        <w:bCs/>
      </w:rPr>
    </w:tblStylePr>
    <w:tblStylePr w:type="lastCol">
      <w:rPr>
        <w:b/>
        <w:bCs/>
      </w:rPr>
      <w:tblPr/>
      <w:tcPr>
        <w:tcBorders>
          <w:top w:val="single" w:sz="8" w:space="0" w:color="A5A5A5"/>
          <w:bottom w:val="single" w:sz="8" w:space="0" w:color="A5A5A5"/>
        </w:tcBorders>
      </w:tcPr>
    </w:tblStylePr>
    <w:tblStylePr w:type="band1Vert">
      <w:tblPr/>
      <w:tcPr>
        <w:shd w:val="clear" w:color="auto" w:fill="E8E8E8"/>
      </w:tcPr>
    </w:tblStylePr>
    <w:tblStylePr w:type="band1Horz">
      <w:tblPr/>
      <w:tcPr>
        <w:shd w:val="clear" w:color="auto" w:fill="E8E8E8"/>
      </w:tcPr>
    </w:tblStylePr>
  </w:style>
  <w:style w:type="table" w:styleId="1-40">
    <w:name w:val="Medium List 1 Accent 4"/>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FFC000"/>
        <w:bottom w:val="single" w:sz="8" w:space="0" w:color="FFC000"/>
      </w:tblBorders>
    </w:tblPr>
    <w:tblStylePr w:type="firstRow">
      <w:rPr>
        <w:rFonts w:ascii="Cambria" w:eastAsia="SimSun" w:hAnsi="Cambria" w:cs="Times New Roman"/>
      </w:rPr>
      <w:tblPr/>
      <w:tcPr>
        <w:tcBorders>
          <w:top w:val="nil"/>
          <w:bottom w:val="single" w:sz="8" w:space="0" w:color="FFC000"/>
        </w:tcBorders>
      </w:tcPr>
    </w:tblStylePr>
    <w:tblStylePr w:type="lastRow">
      <w:rPr>
        <w:b/>
        <w:bCs/>
        <w:color w:val="44546A"/>
      </w:rPr>
      <w:tblPr/>
      <w:tcPr>
        <w:tcBorders>
          <w:top w:val="single" w:sz="8" w:space="0" w:color="FFC000"/>
          <w:bottom w:val="single" w:sz="8" w:space="0" w:color="FFC000"/>
        </w:tcBorders>
      </w:tcPr>
    </w:tblStylePr>
    <w:tblStylePr w:type="firstCol">
      <w:rPr>
        <w:b/>
        <w:bCs/>
      </w:rPr>
    </w:tblStylePr>
    <w:tblStylePr w:type="lastCol">
      <w:rPr>
        <w:b/>
        <w:bCs/>
      </w:rPr>
      <w:tblPr/>
      <w:tcPr>
        <w:tcBorders>
          <w:top w:val="single" w:sz="8" w:space="0" w:color="FFC000"/>
          <w:bottom w:val="single" w:sz="8" w:space="0" w:color="FFC000"/>
        </w:tcBorders>
      </w:tcPr>
    </w:tblStylePr>
    <w:tblStylePr w:type="band1Vert">
      <w:tblPr/>
      <w:tcPr>
        <w:shd w:val="clear" w:color="auto" w:fill="FFEFC0"/>
      </w:tcPr>
    </w:tblStylePr>
    <w:tblStylePr w:type="band1Horz">
      <w:tblPr/>
      <w:tcPr>
        <w:shd w:val="clear" w:color="auto" w:fill="FFEFC0"/>
      </w:tcPr>
    </w:tblStylePr>
  </w:style>
  <w:style w:type="table" w:styleId="1-50">
    <w:name w:val="Medium List 1 Accent 5"/>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4472C4"/>
        <w:bottom w:val="single" w:sz="8" w:space="0" w:color="4472C4"/>
      </w:tblBorders>
    </w:tblPr>
    <w:tblStylePr w:type="firstRow">
      <w:rPr>
        <w:rFonts w:ascii="Cambria" w:eastAsia="SimSun" w:hAnsi="Cambria" w:cs="Times New Roman"/>
      </w:rPr>
      <w:tblPr/>
      <w:tcPr>
        <w:tcBorders>
          <w:top w:val="nil"/>
          <w:bottom w:val="single" w:sz="8" w:space="0" w:color="4472C4"/>
        </w:tcBorders>
      </w:tcPr>
    </w:tblStylePr>
    <w:tblStylePr w:type="lastRow">
      <w:rPr>
        <w:b/>
        <w:bCs/>
        <w:color w:val="44546A"/>
      </w:rPr>
      <w:tblPr/>
      <w:tcPr>
        <w:tcBorders>
          <w:top w:val="single" w:sz="8" w:space="0" w:color="4472C4"/>
          <w:bottom w:val="single" w:sz="8" w:space="0" w:color="4472C4"/>
        </w:tcBorders>
      </w:tcPr>
    </w:tblStylePr>
    <w:tblStylePr w:type="firstCol">
      <w:rPr>
        <w:b/>
        <w:bCs/>
      </w:rPr>
    </w:tblStylePr>
    <w:tblStylePr w:type="lastCol">
      <w:rPr>
        <w:b/>
        <w:bCs/>
      </w:rPr>
      <w:tblPr/>
      <w:tcPr>
        <w:tcBorders>
          <w:top w:val="single" w:sz="8" w:space="0" w:color="4472C4"/>
          <w:bottom w:val="single" w:sz="8" w:space="0" w:color="4472C4"/>
        </w:tcBorders>
      </w:tcPr>
    </w:tblStylePr>
    <w:tblStylePr w:type="band1Vert">
      <w:tblPr/>
      <w:tcPr>
        <w:shd w:val="clear" w:color="auto" w:fill="D0DBF0"/>
      </w:tcPr>
    </w:tblStylePr>
    <w:tblStylePr w:type="band1Horz">
      <w:tblPr/>
      <w:tcPr>
        <w:shd w:val="clear" w:color="auto" w:fill="D0DBF0"/>
      </w:tcPr>
    </w:tblStylePr>
  </w:style>
  <w:style w:type="table" w:styleId="1-60">
    <w:name w:val="Medium List 1 Accent 6"/>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70AD47"/>
        <w:bottom w:val="single" w:sz="8" w:space="0" w:color="70AD47"/>
      </w:tblBorders>
    </w:tblPr>
    <w:tblStylePr w:type="firstRow">
      <w:rPr>
        <w:rFonts w:ascii="Cambria" w:eastAsia="SimSun" w:hAnsi="Cambria" w:cs="Times New Roman"/>
      </w:rPr>
      <w:tblPr/>
      <w:tcPr>
        <w:tcBorders>
          <w:top w:val="nil"/>
          <w:bottom w:val="single" w:sz="8" w:space="0" w:color="70AD47"/>
        </w:tcBorders>
      </w:tcPr>
    </w:tblStylePr>
    <w:tblStylePr w:type="lastRow">
      <w:rPr>
        <w:b/>
        <w:bCs/>
        <w:color w:val="44546A"/>
      </w:rPr>
      <w:tblPr/>
      <w:tcPr>
        <w:tcBorders>
          <w:top w:val="single" w:sz="8" w:space="0" w:color="70AD47"/>
          <w:bottom w:val="single" w:sz="8" w:space="0" w:color="70AD47"/>
        </w:tcBorders>
      </w:tcPr>
    </w:tblStylePr>
    <w:tblStylePr w:type="firstCol">
      <w:rPr>
        <w:b/>
        <w:bCs/>
      </w:rPr>
    </w:tblStylePr>
    <w:tblStylePr w:type="lastCol">
      <w:rPr>
        <w:b/>
        <w:bCs/>
      </w:rPr>
      <w:tblPr/>
      <w:tcPr>
        <w:tcBorders>
          <w:top w:val="single" w:sz="8" w:space="0" w:color="70AD47"/>
          <w:bottom w:val="single" w:sz="8" w:space="0" w:color="70AD47"/>
        </w:tcBorders>
      </w:tcPr>
    </w:tblStylePr>
    <w:tblStylePr w:type="band1Vert">
      <w:tblPr/>
      <w:tcPr>
        <w:shd w:val="clear" w:color="auto" w:fill="DBEBD0"/>
      </w:tcPr>
    </w:tblStylePr>
    <w:tblStylePr w:type="band1Horz">
      <w:tblPr/>
      <w:tcPr>
        <w:shd w:val="clear" w:color="auto" w:fill="DBEBD0"/>
      </w:tcPr>
    </w:tblStylePr>
  </w:style>
  <w:style w:type="table" w:customStyle="1" w:styleId="21b">
    <w:name w:val="Средний список 21"/>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2-10">
    <w:name w:val="Medium List 2 Accent 1"/>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rPr>
        <w:sz w:val="24"/>
        <w:szCs w:val="24"/>
      </w:rPr>
      <w:tblPr/>
      <w:tcPr>
        <w:tcBorders>
          <w:top w:val="nil"/>
          <w:left w:val="nil"/>
          <w:bottom w:val="single" w:sz="24" w:space="0" w:color="5B9BD5"/>
          <w:right w:val="nil"/>
          <w:insideH w:val="nil"/>
          <w:insideV w:val="nil"/>
        </w:tcBorders>
        <w:shd w:val="clear" w:color="auto" w:fill="FFFFFF"/>
      </w:tcPr>
    </w:tblStylePr>
    <w:tblStylePr w:type="lastRow">
      <w:tblPr/>
      <w:tcPr>
        <w:tcBorders>
          <w:top w:val="single" w:sz="8" w:space="0" w:color="5B9BD5"/>
          <w:left w:val="nil"/>
          <w:bottom w:val="nil"/>
          <w:right w:val="nil"/>
          <w:insideH w:val="nil"/>
          <w:insideV w:val="nil"/>
        </w:tcBorders>
        <w:shd w:val="clear" w:color="auto" w:fill="FFFFFF"/>
      </w:tcPr>
    </w:tblStylePr>
    <w:tblStylePr w:type="firstCol">
      <w:tblPr/>
      <w:tcPr>
        <w:tcBorders>
          <w:top w:val="nil"/>
          <w:left w:val="nil"/>
          <w:bottom w:val="nil"/>
          <w:right w:val="single" w:sz="8" w:space="0" w:color="5B9BD5"/>
          <w:insideH w:val="nil"/>
          <w:insideV w:val="nil"/>
        </w:tcBorders>
        <w:shd w:val="clear" w:color="auto" w:fill="FFFFFF"/>
      </w:tcPr>
    </w:tblStylePr>
    <w:tblStylePr w:type="lastCol">
      <w:tblPr/>
      <w:tcPr>
        <w:tcBorders>
          <w:top w:val="nil"/>
          <w:left w:val="single" w:sz="8" w:space="0" w:color="5B9BD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6E6F4"/>
      </w:tcPr>
    </w:tblStylePr>
    <w:tblStylePr w:type="band1Horz">
      <w:tblPr/>
      <w:tcPr>
        <w:tcBorders>
          <w:top w:val="nil"/>
          <w:bottom w:val="nil"/>
          <w:insideH w:val="nil"/>
          <w:insideV w:val="nil"/>
        </w:tcBorders>
        <w:shd w:val="clear" w:color="auto" w:fill="D6E6F4"/>
      </w:tcPr>
    </w:tblStylePr>
    <w:tblStylePr w:type="nwCell">
      <w:tblPr/>
      <w:tcPr>
        <w:shd w:val="clear" w:color="auto" w:fill="FFFFFF"/>
      </w:tcPr>
    </w:tblStylePr>
    <w:tblStylePr w:type="swCell">
      <w:tblPr/>
      <w:tcPr>
        <w:tcBorders>
          <w:top w:val="nil"/>
        </w:tcBorders>
      </w:tcPr>
    </w:tblStylePr>
  </w:style>
  <w:style w:type="table" w:styleId="2-20">
    <w:name w:val="Medium List 2 Accent 2"/>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ED7D31"/>
        <w:left w:val="single" w:sz="8" w:space="0" w:color="ED7D31"/>
        <w:bottom w:val="single" w:sz="8" w:space="0" w:color="ED7D31"/>
        <w:right w:val="single" w:sz="8" w:space="0" w:color="ED7D31"/>
      </w:tblBorders>
    </w:tblPr>
    <w:tblStylePr w:type="firstRow">
      <w:rPr>
        <w:sz w:val="24"/>
        <w:szCs w:val="24"/>
      </w:rPr>
      <w:tblPr/>
      <w:tcPr>
        <w:tcBorders>
          <w:top w:val="nil"/>
          <w:left w:val="nil"/>
          <w:bottom w:val="single" w:sz="24" w:space="0" w:color="ED7D31"/>
          <w:right w:val="nil"/>
          <w:insideH w:val="nil"/>
          <w:insideV w:val="nil"/>
        </w:tcBorders>
        <w:shd w:val="clear" w:color="auto" w:fill="FFFFFF"/>
      </w:tcPr>
    </w:tblStylePr>
    <w:tblStylePr w:type="lastRow">
      <w:tblPr/>
      <w:tcPr>
        <w:tcBorders>
          <w:top w:val="single" w:sz="8" w:space="0" w:color="ED7D31"/>
          <w:left w:val="nil"/>
          <w:bottom w:val="nil"/>
          <w:right w:val="nil"/>
          <w:insideH w:val="nil"/>
          <w:insideV w:val="nil"/>
        </w:tcBorders>
        <w:shd w:val="clear" w:color="auto" w:fill="FFFFFF"/>
      </w:tcPr>
    </w:tblStylePr>
    <w:tblStylePr w:type="firstCol">
      <w:tblPr/>
      <w:tcPr>
        <w:tcBorders>
          <w:top w:val="nil"/>
          <w:left w:val="nil"/>
          <w:bottom w:val="nil"/>
          <w:right w:val="single" w:sz="8" w:space="0" w:color="ED7D31"/>
          <w:insideH w:val="nil"/>
          <w:insideV w:val="nil"/>
        </w:tcBorders>
        <w:shd w:val="clear" w:color="auto" w:fill="FFFFFF"/>
      </w:tcPr>
    </w:tblStylePr>
    <w:tblStylePr w:type="lastCol">
      <w:tblPr/>
      <w:tcPr>
        <w:tcBorders>
          <w:top w:val="nil"/>
          <w:left w:val="single" w:sz="8" w:space="0" w:color="ED7D31"/>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ADECB"/>
      </w:tcPr>
    </w:tblStylePr>
    <w:tblStylePr w:type="band1Horz">
      <w:tblPr/>
      <w:tcPr>
        <w:tcBorders>
          <w:top w:val="nil"/>
          <w:bottom w:val="nil"/>
          <w:insideH w:val="nil"/>
          <w:insideV w:val="nil"/>
        </w:tcBorders>
        <w:shd w:val="clear" w:color="auto" w:fill="FADECB"/>
      </w:tcPr>
    </w:tblStylePr>
    <w:tblStylePr w:type="nwCell">
      <w:tblPr/>
      <w:tcPr>
        <w:shd w:val="clear" w:color="auto" w:fill="FFFFFF"/>
      </w:tcPr>
    </w:tblStylePr>
    <w:tblStylePr w:type="swCell">
      <w:tblPr/>
      <w:tcPr>
        <w:tcBorders>
          <w:top w:val="nil"/>
        </w:tcBorders>
      </w:tcPr>
    </w:tblStylePr>
  </w:style>
  <w:style w:type="table" w:styleId="2-30">
    <w:name w:val="Medium List 2 Accent 3"/>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rPr>
        <w:sz w:val="24"/>
        <w:szCs w:val="24"/>
      </w:rPr>
      <w:tblPr/>
      <w:tcPr>
        <w:tcBorders>
          <w:top w:val="nil"/>
          <w:left w:val="nil"/>
          <w:bottom w:val="single" w:sz="24" w:space="0" w:color="A5A5A5"/>
          <w:right w:val="nil"/>
          <w:insideH w:val="nil"/>
          <w:insideV w:val="nil"/>
        </w:tcBorders>
        <w:shd w:val="clear" w:color="auto" w:fill="FFFFFF"/>
      </w:tcPr>
    </w:tblStylePr>
    <w:tblStylePr w:type="lastRow">
      <w:tblPr/>
      <w:tcPr>
        <w:tcBorders>
          <w:top w:val="single" w:sz="8" w:space="0" w:color="A5A5A5"/>
          <w:left w:val="nil"/>
          <w:bottom w:val="nil"/>
          <w:right w:val="nil"/>
          <w:insideH w:val="nil"/>
          <w:insideV w:val="nil"/>
        </w:tcBorders>
        <w:shd w:val="clear" w:color="auto" w:fill="FFFFFF"/>
      </w:tcPr>
    </w:tblStylePr>
    <w:tblStylePr w:type="firstCol">
      <w:tblPr/>
      <w:tcPr>
        <w:tcBorders>
          <w:top w:val="nil"/>
          <w:left w:val="nil"/>
          <w:bottom w:val="nil"/>
          <w:right w:val="single" w:sz="8" w:space="0" w:color="A5A5A5"/>
          <w:insideH w:val="nil"/>
          <w:insideV w:val="nil"/>
        </w:tcBorders>
        <w:shd w:val="clear" w:color="auto" w:fill="FFFFFF"/>
      </w:tcPr>
    </w:tblStylePr>
    <w:tblStylePr w:type="lastCol">
      <w:tblPr/>
      <w:tcPr>
        <w:tcBorders>
          <w:top w:val="nil"/>
          <w:left w:val="single" w:sz="8" w:space="0" w:color="A5A5A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8E8E8"/>
      </w:tcPr>
    </w:tblStylePr>
    <w:tblStylePr w:type="band1Horz">
      <w:tblPr/>
      <w:tcPr>
        <w:tcBorders>
          <w:top w:val="nil"/>
          <w:bottom w:val="nil"/>
          <w:insideH w:val="nil"/>
          <w:insideV w:val="nil"/>
        </w:tcBorders>
        <w:shd w:val="clear" w:color="auto" w:fill="E8E8E8"/>
      </w:tcPr>
    </w:tblStylePr>
    <w:tblStylePr w:type="nwCell">
      <w:tblPr/>
      <w:tcPr>
        <w:shd w:val="clear" w:color="auto" w:fill="FFFFFF"/>
      </w:tcPr>
    </w:tblStylePr>
    <w:tblStylePr w:type="swCell">
      <w:tblPr/>
      <w:tcPr>
        <w:tcBorders>
          <w:top w:val="nil"/>
        </w:tcBorders>
      </w:tcPr>
    </w:tblStylePr>
  </w:style>
  <w:style w:type="table" w:styleId="2-40">
    <w:name w:val="Medium List 2 Accent 4"/>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FFC000"/>
        <w:left w:val="single" w:sz="8" w:space="0" w:color="FFC000"/>
        <w:bottom w:val="single" w:sz="8" w:space="0" w:color="FFC000"/>
        <w:right w:val="single" w:sz="8" w:space="0" w:color="FFC000"/>
      </w:tblBorders>
    </w:tblPr>
    <w:tblStylePr w:type="firstRow">
      <w:rPr>
        <w:sz w:val="24"/>
        <w:szCs w:val="24"/>
      </w:rPr>
      <w:tblPr/>
      <w:tcPr>
        <w:tcBorders>
          <w:top w:val="nil"/>
          <w:left w:val="nil"/>
          <w:bottom w:val="single" w:sz="24" w:space="0" w:color="FFC000"/>
          <w:right w:val="nil"/>
          <w:insideH w:val="nil"/>
          <w:insideV w:val="nil"/>
        </w:tcBorders>
        <w:shd w:val="clear" w:color="auto" w:fill="FFFFFF"/>
      </w:tcPr>
    </w:tblStylePr>
    <w:tblStylePr w:type="lastRow">
      <w:tblPr/>
      <w:tcPr>
        <w:tcBorders>
          <w:top w:val="single" w:sz="8" w:space="0" w:color="FFC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FFC000"/>
          <w:insideH w:val="nil"/>
          <w:insideV w:val="nil"/>
        </w:tcBorders>
        <w:shd w:val="clear" w:color="auto" w:fill="FFFFFF"/>
      </w:tcPr>
    </w:tblStylePr>
    <w:tblStylePr w:type="lastCol">
      <w:tblPr/>
      <w:tcPr>
        <w:tcBorders>
          <w:top w:val="nil"/>
          <w:left w:val="single" w:sz="8" w:space="0" w:color="FFC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FEFC0"/>
      </w:tcPr>
    </w:tblStylePr>
    <w:tblStylePr w:type="band1Horz">
      <w:tblPr/>
      <w:tcPr>
        <w:tcBorders>
          <w:top w:val="nil"/>
          <w:bottom w:val="nil"/>
          <w:insideH w:val="nil"/>
          <w:insideV w:val="nil"/>
        </w:tcBorders>
        <w:shd w:val="clear" w:color="auto" w:fill="FFEFC0"/>
      </w:tcPr>
    </w:tblStylePr>
    <w:tblStylePr w:type="nwCell">
      <w:tblPr/>
      <w:tcPr>
        <w:shd w:val="clear" w:color="auto" w:fill="FFFFFF"/>
      </w:tcPr>
    </w:tblStylePr>
    <w:tblStylePr w:type="swCell">
      <w:tblPr/>
      <w:tcPr>
        <w:tcBorders>
          <w:top w:val="nil"/>
        </w:tcBorders>
      </w:tcPr>
    </w:tblStylePr>
  </w:style>
  <w:style w:type="table" w:styleId="2-50">
    <w:name w:val="Medium List 2 Accent 5"/>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rPr>
        <w:sz w:val="24"/>
        <w:szCs w:val="24"/>
      </w:rPr>
      <w:tblPr/>
      <w:tcPr>
        <w:tcBorders>
          <w:top w:val="nil"/>
          <w:left w:val="nil"/>
          <w:bottom w:val="single" w:sz="24" w:space="0" w:color="4472C4"/>
          <w:right w:val="nil"/>
          <w:insideH w:val="nil"/>
          <w:insideV w:val="nil"/>
        </w:tcBorders>
        <w:shd w:val="clear" w:color="auto" w:fill="FFFFFF"/>
      </w:tcPr>
    </w:tblStylePr>
    <w:tblStylePr w:type="lastRow">
      <w:tblPr/>
      <w:tcPr>
        <w:tcBorders>
          <w:top w:val="single" w:sz="8" w:space="0" w:color="4472C4"/>
          <w:left w:val="nil"/>
          <w:bottom w:val="nil"/>
          <w:right w:val="nil"/>
          <w:insideH w:val="nil"/>
          <w:insideV w:val="nil"/>
        </w:tcBorders>
        <w:shd w:val="clear" w:color="auto" w:fill="FFFFFF"/>
      </w:tcPr>
    </w:tblStylePr>
    <w:tblStylePr w:type="firstCol">
      <w:tblPr/>
      <w:tcPr>
        <w:tcBorders>
          <w:top w:val="nil"/>
          <w:left w:val="nil"/>
          <w:bottom w:val="nil"/>
          <w:right w:val="single" w:sz="8" w:space="0" w:color="4472C4"/>
          <w:insideH w:val="nil"/>
          <w:insideV w:val="nil"/>
        </w:tcBorders>
        <w:shd w:val="clear" w:color="auto" w:fill="FFFFFF"/>
      </w:tcPr>
    </w:tblStylePr>
    <w:tblStylePr w:type="lastCol">
      <w:tblPr/>
      <w:tcPr>
        <w:tcBorders>
          <w:top w:val="nil"/>
          <w:left w:val="single" w:sz="8" w:space="0" w:color="4472C4"/>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0DBF0"/>
      </w:tcPr>
    </w:tblStylePr>
    <w:tblStylePr w:type="band1Horz">
      <w:tblPr/>
      <w:tcPr>
        <w:tcBorders>
          <w:top w:val="nil"/>
          <w:bottom w:val="nil"/>
          <w:insideH w:val="nil"/>
          <w:insideV w:val="nil"/>
        </w:tcBorders>
        <w:shd w:val="clear" w:color="auto" w:fill="D0DBF0"/>
      </w:tcPr>
    </w:tblStylePr>
    <w:tblStylePr w:type="nwCell">
      <w:tblPr/>
      <w:tcPr>
        <w:shd w:val="clear" w:color="auto" w:fill="FFFFFF"/>
      </w:tcPr>
    </w:tblStylePr>
    <w:tblStylePr w:type="swCell">
      <w:tblPr/>
      <w:tcPr>
        <w:tcBorders>
          <w:top w:val="nil"/>
        </w:tcBorders>
      </w:tcPr>
    </w:tblStylePr>
  </w:style>
  <w:style w:type="table" w:styleId="2-60">
    <w:name w:val="Medium List 2 Accent 6"/>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70AD47"/>
        <w:left w:val="single" w:sz="8" w:space="0" w:color="70AD47"/>
        <w:bottom w:val="single" w:sz="8" w:space="0" w:color="70AD47"/>
        <w:right w:val="single" w:sz="8" w:space="0" w:color="70AD47"/>
      </w:tblBorders>
    </w:tblPr>
    <w:tblStylePr w:type="firstRow">
      <w:rPr>
        <w:sz w:val="24"/>
        <w:szCs w:val="24"/>
      </w:rPr>
      <w:tblPr/>
      <w:tcPr>
        <w:tcBorders>
          <w:top w:val="nil"/>
          <w:left w:val="nil"/>
          <w:bottom w:val="single" w:sz="24" w:space="0" w:color="70AD47"/>
          <w:right w:val="nil"/>
          <w:insideH w:val="nil"/>
          <w:insideV w:val="nil"/>
        </w:tcBorders>
        <w:shd w:val="clear" w:color="auto" w:fill="FFFFFF"/>
      </w:tcPr>
    </w:tblStylePr>
    <w:tblStylePr w:type="lastRow">
      <w:tblPr/>
      <w:tcPr>
        <w:tcBorders>
          <w:top w:val="single" w:sz="8" w:space="0" w:color="70AD47"/>
          <w:left w:val="nil"/>
          <w:bottom w:val="nil"/>
          <w:right w:val="nil"/>
          <w:insideH w:val="nil"/>
          <w:insideV w:val="nil"/>
        </w:tcBorders>
        <w:shd w:val="clear" w:color="auto" w:fill="FFFFFF"/>
      </w:tcPr>
    </w:tblStylePr>
    <w:tblStylePr w:type="firstCol">
      <w:tblPr/>
      <w:tcPr>
        <w:tcBorders>
          <w:top w:val="nil"/>
          <w:left w:val="nil"/>
          <w:bottom w:val="nil"/>
          <w:right w:val="single" w:sz="8" w:space="0" w:color="70AD47"/>
          <w:insideH w:val="nil"/>
          <w:insideV w:val="nil"/>
        </w:tcBorders>
        <w:shd w:val="clear" w:color="auto" w:fill="FFFFFF"/>
      </w:tcPr>
    </w:tblStylePr>
    <w:tblStylePr w:type="lastCol">
      <w:tblPr/>
      <w:tcPr>
        <w:tcBorders>
          <w:top w:val="nil"/>
          <w:left w:val="single" w:sz="8" w:space="0" w:color="70AD47"/>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BEBD0"/>
      </w:tcPr>
    </w:tblStylePr>
    <w:tblStylePr w:type="band1Horz">
      <w:tblPr/>
      <w:tcPr>
        <w:tcBorders>
          <w:top w:val="nil"/>
          <w:bottom w:val="nil"/>
          <w:insideH w:val="nil"/>
          <w:insideV w:val="nil"/>
        </w:tcBorders>
        <w:shd w:val="clear" w:color="auto" w:fill="DBEBD0"/>
      </w:tcPr>
    </w:tblStylePr>
    <w:tblStylePr w:type="nwCell">
      <w:tblPr/>
      <w:tcPr>
        <w:shd w:val="clear" w:color="auto" w:fill="FFFFFF"/>
      </w:tcPr>
    </w:tblStylePr>
    <w:tblStylePr w:type="swCell">
      <w:tblPr/>
      <w:tcPr>
        <w:tcBorders>
          <w:top w:val="nil"/>
        </w:tcBorders>
      </w:tcPr>
    </w:tblStylePr>
  </w:style>
  <w:style w:type="table" w:customStyle="1" w:styleId="118">
    <w:name w:val="Средняя заливка 11"/>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1-110">
    <w:name w:val="Средняя заливка 1 - Акцент 11"/>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tblBorders>
    </w:tblPr>
    <w:tblStylePr w:type="firstRow">
      <w:pPr>
        <w:spacing w:before="0" w:after="0" w:line="240" w:lineRule="auto"/>
      </w:pPr>
      <w:rPr>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line="240" w:lineRule="auto"/>
      </w:pPr>
      <w:rPr>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b/>
        <w:bCs/>
      </w:rPr>
    </w:tblStylePr>
    <w:tblStylePr w:type="lastCol">
      <w:rPr>
        <w:b/>
        <w:bCs/>
      </w:r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 w:type="table" w:styleId="1-21">
    <w:name w:val="Medium Shading 1 Accent 2"/>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tblBorders>
    </w:tblPr>
    <w:tblStylePr w:type="firstRow">
      <w:pPr>
        <w:spacing w:before="0" w:after="0" w:line="240" w:lineRule="auto"/>
      </w:pPr>
      <w:rPr>
        <w:b/>
        <w:bCs/>
        <w:color w:val="FFFFFF"/>
      </w:rPr>
      <w:tblPr/>
      <w:tcPr>
        <w:tcBorders>
          <w:top w:val="single" w:sz="8" w:space="0" w:color="F19D64"/>
          <w:left w:val="single" w:sz="8" w:space="0" w:color="F19D64"/>
          <w:bottom w:val="single" w:sz="8" w:space="0" w:color="F19D64"/>
          <w:right w:val="single" w:sz="8" w:space="0" w:color="F19D64"/>
          <w:insideH w:val="nil"/>
          <w:insideV w:val="nil"/>
        </w:tcBorders>
        <w:shd w:val="clear" w:color="auto" w:fill="ED7D31"/>
      </w:tcPr>
    </w:tblStylePr>
    <w:tblStylePr w:type="lastRow">
      <w:pPr>
        <w:spacing w:before="0" w:after="0" w:line="240" w:lineRule="auto"/>
      </w:pPr>
      <w:rPr>
        <w:b/>
        <w:bCs/>
      </w:rPr>
      <w:tblPr/>
      <w:tcPr>
        <w:tcBorders>
          <w:top w:val="double" w:sz="6" w:space="0" w:color="F19D64"/>
          <w:left w:val="single" w:sz="8" w:space="0" w:color="F19D64"/>
          <w:bottom w:val="single" w:sz="8" w:space="0" w:color="F19D64"/>
          <w:right w:val="single" w:sz="8" w:space="0" w:color="F19D64"/>
          <w:insideH w:val="nil"/>
          <w:insideV w:val="nil"/>
        </w:tcBorders>
      </w:tcPr>
    </w:tblStylePr>
    <w:tblStylePr w:type="firstCol">
      <w:rPr>
        <w:b/>
        <w:bCs/>
      </w:rPr>
    </w:tblStylePr>
    <w:tblStylePr w:type="lastCol">
      <w:rPr>
        <w:b/>
        <w:bCs/>
      </w:rPr>
    </w:tblStylePr>
    <w:tblStylePr w:type="band1Vert">
      <w:tblPr/>
      <w:tcPr>
        <w:shd w:val="clear" w:color="auto" w:fill="FADECB"/>
      </w:tcPr>
    </w:tblStylePr>
    <w:tblStylePr w:type="band1Horz">
      <w:tblPr/>
      <w:tcPr>
        <w:tcBorders>
          <w:insideH w:val="nil"/>
          <w:insideV w:val="nil"/>
        </w:tcBorders>
        <w:shd w:val="clear" w:color="auto" w:fill="FADECB"/>
      </w:tcPr>
    </w:tblStylePr>
    <w:tblStylePr w:type="band2Horz">
      <w:tblPr/>
      <w:tcPr>
        <w:tcBorders>
          <w:insideH w:val="nil"/>
          <w:insideV w:val="nil"/>
        </w:tcBorders>
      </w:tcPr>
    </w:tblStylePr>
  </w:style>
  <w:style w:type="table" w:styleId="1-31">
    <w:name w:val="Medium Shading 1 Accent 3"/>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tblBorders>
    </w:tblPr>
    <w:tblStylePr w:type="firstRow">
      <w:pPr>
        <w:spacing w:before="0" w:after="0" w:line="240" w:lineRule="auto"/>
      </w:pPr>
      <w:rPr>
        <w:b/>
        <w:bCs/>
        <w:color w:val="FFFFFF"/>
      </w:rPr>
      <w:tblPr/>
      <w:tcPr>
        <w:tcBorders>
          <w:top w:val="single" w:sz="8" w:space="0" w:color="BBBBBB"/>
          <w:left w:val="single" w:sz="8" w:space="0" w:color="BBBBBB"/>
          <w:bottom w:val="single" w:sz="8" w:space="0" w:color="BBBBBB"/>
          <w:right w:val="single" w:sz="8" w:space="0" w:color="BBBBBB"/>
          <w:insideH w:val="nil"/>
          <w:insideV w:val="nil"/>
        </w:tcBorders>
        <w:shd w:val="clear" w:color="auto" w:fill="A5A5A5"/>
      </w:tcPr>
    </w:tblStylePr>
    <w:tblStylePr w:type="lastRow">
      <w:pPr>
        <w:spacing w:before="0" w:after="0" w:line="240" w:lineRule="auto"/>
      </w:pPr>
      <w:rPr>
        <w:b/>
        <w:bCs/>
      </w:rPr>
      <w:tblPr/>
      <w:tcPr>
        <w:tcBorders>
          <w:top w:val="double" w:sz="6" w:space="0" w:color="BBBBBB"/>
          <w:left w:val="single" w:sz="8" w:space="0" w:color="BBBBBB"/>
          <w:bottom w:val="single" w:sz="8" w:space="0" w:color="BBBBBB"/>
          <w:right w:val="single" w:sz="8" w:space="0" w:color="BBBBBB"/>
          <w:insideH w:val="nil"/>
          <w:insideV w:val="nil"/>
        </w:tcBorders>
      </w:tcPr>
    </w:tblStylePr>
    <w:tblStylePr w:type="firstCol">
      <w:rPr>
        <w:b/>
        <w:bCs/>
      </w:rPr>
    </w:tblStylePr>
    <w:tblStylePr w:type="lastCol">
      <w:rPr>
        <w:b/>
        <w:bCs/>
      </w:rPr>
    </w:tblStylePr>
    <w:tblStylePr w:type="band1Vert">
      <w:tblPr/>
      <w:tcPr>
        <w:shd w:val="clear" w:color="auto" w:fill="E8E8E8"/>
      </w:tcPr>
    </w:tblStylePr>
    <w:tblStylePr w:type="band1Horz">
      <w:tblPr/>
      <w:tcPr>
        <w:tcBorders>
          <w:insideH w:val="nil"/>
          <w:insideV w:val="nil"/>
        </w:tcBorders>
        <w:shd w:val="clear" w:color="auto" w:fill="E8E8E8"/>
      </w:tcPr>
    </w:tblStylePr>
    <w:tblStylePr w:type="band2Horz">
      <w:tblPr/>
      <w:tcPr>
        <w:tcBorders>
          <w:insideH w:val="nil"/>
          <w:insideV w:val="nil"/>
        </w:tcBorders>
      </w:tcPr>
    </w:tblStylePr>
  </w:style>
  <w:style w:type="table" w:styleId="1-41">
    <w:name w:val="Medium Shading 1 Accent 4"/>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CF40"/>
        <w:left w:val="single" w:sz="8" w:space="0" w:color="FFCF40"/>
        <w:bottom w:val="single" w:sz="8" w:space="0" w:color="FFCF40"/>
        <w:right w:val="single" w:sz="8" w:space="0" w:color="FFCF40"/>
        <w:insideH w:val="single" w:sz="8" w:space="0" w:color="FFCF40"/>
      </w:tblBorders>
    </w:tblPr>
    <w:tblStylePr w:type="firstRow">
      <w:pPr>
        <w:spacing w:before="0" w:after="0" w:line="240" w:lineRule="auto"/>
      </w:pPr>
      <w:rPr>
        <w:b/>
        <w:bCs/>
        <w:color w:val="FFFFFF"/>
      </w:rPr>
      <w:tblPr/>
      <w:tcPr>
        <w:tcBorders>
          <w:top w:val="single" w:sz="8" w:space="0" w:color="FFCF40"/>
          <w:left w:val="single" w:sz="8" w:space="0" w:color="FFCF40"/>
          <w:bottom w:val="single" w:sz="8" w:space="0" w:color="FFCF40"/>
          <w:right w:val="single" w:sz="8" w:space="0" w:color="FFCF40"/>
          <w:insideH w:val="nil"/>
          <w:insideV w:val="nil"/>
        </w:tcBorders>
        <w:shd w:val="clear" w:color="auto" w:fill="FFC000"/>
      </w:tcPr>
    </w:tblStylePr>
    <w:tblStylePr w:type="lastRow">
      <w:pPr>
        <w:spacing w:before="0" w:after="0" w:line="240" w:lineRule="auto"/>
      </w:pPr>
      <w:rPr>
        <w:b/>
        <w:bCs/>
      </w:rPr>
      <w:tblPr/>
      <w:tcPr>
        <w:tcBorders>
          <w:top w:val="double" w:sz="6" w:space="0" w:color="FFCF40"/>
          <w:left w:val="single" w:sz="8" w:space="0" w:color="FFCF40"/>
          <w:bottom w:val="single" w:sz="8" w:space="0" w:color="FFCF40"/>
          <w:right w:val="single" w:sz="8" w:space="0" w:color="FFCF40"/>
          <w:insideH w:val="nil"/>
          <w:insideV w:val="nil"/>
        </w:tcBorders>
      </w:tcPr>
    </w:tblStylePr>
    <w:tblStylePr w:type="firstCol">
      <w:rPr>
        <w:b/>
        <w:bCs/>
      </w:rPr>
    </w:tblStylePr>
    <w:tblStylePr w:type="lastCol">
      <w:rPr>
        <w:b/>
        <w:bCs/>
      </w:rPr>
    </w:tblStylePr>
    <w:tblStylePr w:type="band1Vert">
      <w:tblPr/>
      <w:tcPr>
        <w:shd w:val="clear" w:color="auto" w:fill="FFEFC0"/>
      </w:tcPr>
    </w:tblStylePr>
    <w:tblStylePr w:type="band1Horz">
      <w:tblPr/>
      <w:tcPr>
        <w:tcBorders>
          <w:insideH w:val="nil"/>
          <w:insideV w:val="nil"/>
        </w:tcBorders>
        <w:shd w:val="clear" w:color="auto" w:fill="FFEFC0"/>
      </w:tcPr>
    </w:tblStylePr>
    <w:tblStylePr w:type="band2Horz">
      <w:tblPr/>
      <w:tcPr>
        <w:tcBorders>
          <w:insideH w:val="nil"/>
          <w:insideV w:val="nil"/>
        </w:tcBorders>
      </w:tcPr>
    </w:tblStylePr>
  </w:style>
  <w:style w:type="table" w:styleId="1-51">
    <w:name w:val="Medium Shading 1 Accent 5"/>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tblBorders>
    </w:tblPr>
    <w:tblStylePr w:type="firstRow">
      <w:pPr>
        <w:spacing w:before="0" w:after="0" w:line="240" w:lineRule="auto"/>
      </w:pPr>
      <w:rPr>
        <w:b/>
        <w:bCs/>
        <w:color w:val="FFFFFF"/>
      </w:r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0" w:after="0" w:line="240" w:lineRule="auto"/>
      </w:pPr>
      <w:rPr>
        <w:b/>
        <w:bCs/>
      </w:r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firstCol">
      <w:rPr>
        <w:b/>
        <w:bCs/>
      </w:rPr>
    </w:tblStylePr>
    <w:tblStylePr w:type="lastCol">
      <w:rPr>
        <w:b/>
        <w:bCs/>
      </w:r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blPr/>
      <w:tcPr>
        <w:tcBorders>
          <w:insideH w:val="nil"/>
          <w:insideV w:val="nil"/>
        </w:tcBorders>
      </w:tcPr>
    </w:tblStylePr>
  </w:style>
  <w:style w:type="table" w:styleId="1-61">
    <w:name w:val="Medium Shading 1 Accent 6"/>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93C571"/>
        <w:left w:val="single" w:sz="8" w:space="0" w:color="93C571"/>
        <w:bottom w:val="single" w:sz="8" w:space="0" w:color="93C571"/>
        <w:right w:val="single" w:sz="8" w:space="0" w:color="93C571"/>
        <w:insideH w:val="single" w:sz="8" w:space="0" w:color="93C571"/>
      </w:tblBorders>
    </w:tblPr>
    <w:tblStylePr w:type="firstRow">
      <w:pPr>
        <w:spacing w:before="0" w:after="0" w:line="240" w:lineRule="auto"/>
      </w:pPr>
      <w:rPr>
        <w:b/>
        <w:bCs/>
        <w:color w:val="FFFFFF"/>
      </w:rPr>
      <w:tblPr/>
      <w:tcPr>
        <w:tcBorders>
          <w:top w:val="single" w:sz="8" w:space="0" w:color="93C571"/>
          <w:left w:val="single" w:sz="8" w:space="0" w:color="93C571"/>
          <w:bottom w:val="single" w:sz="8" w:space="0" w:color="93C571"/>
          <w:right w:val="single" w:sz="8" w:space="0" w:color="93C571"/>
          <w:insideH w:val="nil"/>
          <w:insideV w:val="nil"/>
        </w:tcBorders>
        <w:shd w:val="clear" w:color="auto" w:fill="70AD47"/>
      </w:tcPr>
    </w:tblStylePr>
    <w:tblStylePr w:type="lastRow">
      <w:pPr>
        <w:spacing w:before="0" w:after="0" w:line="240" w:lineRule="auto"/>
      </w:pPr>
      <w:rPr>
        <w:b/>
        <w:bCs/>
      </w:rPr>
      <w:tblPr/>
      <w:tcPr>
        <w:tcBorders>
          <w:top w:val="double" w:sz="6" w:space="0" w:color="93C571"/>
          <w:left w:val="single" w:sz="8" w:space="0" w:color="93C571"/>
          <w:bottom w:val="single" w:sz="8" w:space="0" w:color="93C571"/>
          <w:right w:val="single" w:sz="8" w:space="0" w:color="93C571"/>
          <w:insideH w:val="nil"/>
          <w:insideV w:val="nil"/>
        </w:tcBorders>
      </w:tcPr>
    </w:tblStylePr>
    <w:tblStylePr w:type="firstCol">
      <w:rPr>
        <w:b/>
        <w:bCs/>
      </w:rPr>
    </w:tblStylePr>
    <w:tblStylePr w:type="lastCol">
      <w:rPr>
        <w:b/>
        <w:bCs/>
      </w:rPr>
    </w:tblStylePr>
    <w:tblStylePr w:type="band1Vert">
      <w:tblPr/>
      <w:tcPr>
        <w:shd w:val="clear" w:color="auto" w:fill="DBEBD0"/>
      </w:tcPr>
    </w:tblStylePr>
    <w:tblStylePr w:type="band1Horz">
      <w:tblPr/>
      <w:tcPr>
        <w:tcBorders>
          <w:insideH w:val="nil"/>
          <w:insideV w:val="nil"/>
        </w:tcBorders>
        <w:shd w:val="clear" w:color="auto" w:fill="DBEBD0"/>
      </w:tcPr>
    </w:tblStylePr>
    <w:tblStylePr w:type="band2Horz">
      <w:tblPr/>
      <w:tcPr>
        <w:tcBorders>
          <w:insideH w:val="nil"/>
          <w:insideV w:val="nil"/>
        </w:tcBorders>
      </w:tcPr>
    </w:tblStylePr>
  </w:style>
  <w:style w:type="table" w:customStyle="1" w:styleId="21c">
    <w:name w:val="Средняя заливка 21"/>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10">
    <w:name w:val="Средняя заливка 2 - Акцент 11"/>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21">
    <w:name w:val="Medium Shading 2 Accent 2"/>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ED7D3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ED7D31"/>
      </w:tcPr>
    </w:tblStylePr>
    <w:tblStylePr w:type="lastCol">
      <w:rPr>
        <w:b/>
        <w:bCs/>
        <w:color w:val="FFFFFF"/>
      </w:rPr>
      <w:tblPr/>
      <w:tcPr>
        <w:tcBorders>
          <w:left w:val="nil"/>
          <w:right w:val="nil"/>
          <w:insideH w:val="nil"/>
          <w:insideV w:val="nil"/>
        </w:tcBorders>
        <w:shd w:val="clear" w:color="auto" w:fill="ED7D31"/>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31">
    <w:name w:val="Medium Shading 2 Accent 3"/>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A5A5A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A5A5A5"/>
      </w:tcPr>
    </w:tblStylePr>
    <w:tblStylePr w:type="lastCol">
      <w:rPr>
        <w:b/>
        <w:bCs/>
        <w:color w:val="FFFFFF"/>
      </w:rPr>
      <w:tblPr/>
      <w:tcPr>
        <w:tcBorders>
          <w:left w:val="nil"/>
          <w:right w:val="nil"/>
          <w:insideH w:val="nil"/>
          <w:insideV w:val="nil"/>
        </w:tcBorders>
        <w:shd w:val="clear" w:color="auto" w:fill="A5A5A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41">
    <w:name w:val="Medium Shading 2 Accent 4"/>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FC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FC000"/>
      </w:tcPr>
    </w:tblStylePr>
    <w:tblStylePr w:type="lastCol">
      <w:rPr>
        <w:b/>
        <w:bCs/>
        <w:color w:val="FFFFFF"/>
      </w:rPr>
      <w:tblPr/>
      <w:tcPr>
        <w:tcBorders>
          <w:left w:val="nil"/>
          <w:right w:val="nil"/>
          <w:insideH w:val="nil"/>
          <w:insideV w:val="nil"/>
        </w:tcBorders>
        <w:shd w:val="clear" w:color="auto" w:fill="FFC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51">
    <w:name w:val="Medium Shading 2 Accent 5"/>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61">
    <w:name w:val="Medium Shading 2 Accent 6"/>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70AD47"/>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70AD47"/>
      </w:tcPr>
    </w:tblStylePr>
    <w:tblStylePr w:type="lastCol">
      <w:rPr>
        <w:b/>
        <w:bCs/>
        <w:color w:val="FFFFFF"/>
      </w:rPr>
      <w:tblPr/>
      <w:tcPr>
        <w:tcBorders>
          <w:left w:val="nil"/>
          <w:right w:val="nil"/>
          <w:insideH w:val="nil"/>
          <w:insideV w:val="nil"/>
        </w:tcBorders>
        <w:shd w:val="clear" w:color="auto" w:fill="70AD4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afffffffffe">
    <w:name w:val="Note Heading"/>
    <w:basedOn w:val="a8"/>
    <w:next w:val="a8"/>
    <w:link w:val="1fffff2"/>
    <w:rsid w:val="001735D1"/>
    <w:rPr>
      <w:rFonts w:eastAsia="Calibri"/>
      <w:sz w:val="22"/>
      <w:szCs w:val="22"/>
      <w:lang w:val="en-GB" w:eastAsia="en-US"/>
    </w:rPr>
  </w:style>
  <w:style w:type="character" w:customStyle="1" w:styleId="1fffff2">
    <w:name w:val="Заголовок записки Знак1"/>
    <w:basedOn w:val="a9"/>
    <w:link w:val="afffffffffe"/>
    <w:rsid w:val="001735D1"/>
    <w:rPr>
      <w:rFonts w:ascii="Times New Roman" w:eastAsia="Calibri" w:hAnsi="Times New Roman" w:cs="Times New Roman"/>
      <w:lang w:val="en-GB"/>
    </w:rPr>
  </w:style>
  <w:style w:type="paragraph" w:styleId="2ff7">
    <w:name w:val="Quote"/>
    <w:basedOn w:val="a8"/>
    <w:next w:val="a8"/>
    <w:link w:val="2ff8"/>
    <w:uiPriority w:val="29"/>
    <w:rsid w:val="001735D1"/>
    <w:rPr>
      <w:rFonts w:eastAsia="Calibri"/>
      <w:i/>
      <w:iCs/>
      <w:color w:val="000000"/>
      <w:sz w:val="22"/>
      <w:szCs w:val="22"/>
      <w:lang w:val="en-GB" w:eastAsia="en-US"/>
    </w:rPr>
  </w:style>
  <w:style w:type="character" w:customStyle="1" w:styleId="2ff8">
    <w:name w:val="Цитата 2 Знак"/>
    <w:basedOn w:val="a9"/>
    <w:link w:val="2ff7"/>
    <w:uiPriority w:val="29"/>
    <w:rsid w:val="001735D1"/>
    <w:rPr>
      <w:rFonts w:ascii="Times New Roman" w:eastAsia="Calibri" w:hAnsi="Times New Roman" w:cs="Times New Roman"/>
      <w:i/>
      <w:iCs/>
      <w:color w:val="000000"/>
      <w:lang w:val="en-GB"/>
    </w:rPr>
  </w:style>
  <w:style w:type="character" w:styleId="affffffffff">
    <w:name w:val="Subtle Emphasis"/>
    <w:uiPriority w:val="19"/>
    <w:rsid w:val="001735D1"/>
    <w:rPr>
      <w:i/>
      <w:iCs/>
      <w:color w:val="808080"/>
      <w:lang w:val="en-GB"/>
    </w:rPr>
  </w:style>
  <w:style w:type="table" w:styleId="1fffff3">
    <w:name w:val="Table 3D effects 1"/>
    <w:basedOn w:val="aa"/>
    <w:uiPriority w:val="99"/>
    <w:unhideWhenUsed/>
    <w:rsid w:val="001735D1"/>
    <w:pPr>
      <w:spacing w:after="0" w:line="240" w:lineRule="auto"/>
    </w:pPr>
    <w:rPr>
      <w:rFonts w:ascii="Times New Roman" w:eastAsia="Calibri" w:hAnsi="Times New Roman" w:cs="Times New Roman"/>
      <w:sz w:val="24"/>
      <w:szCs w:val="24"/>
      <w:lang w:val="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f9">
    <w:name w:val="Table 3D effects 2"/>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d">
    <w:name w:val="Table 3D effects 3"/>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f4">
    <w:name w:val="Table Classic 1"/>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a">
    <w:name w:val="Table Classic 2"/>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e">
    <w:name w:val="Table Classic 3"/>
    <w:basedOn w:val="aa"/>
    <w:uiPriority w:val="99"/>
    <w:unhideWhenUsed/>
    <w:rsid w:val="001735D1"/>
    <w:pPr>
      <w:spacing w:after="0" w:line="240" w:lineRule="auto"/>
    </w:pPr>
    <w:rPr>
      <w:rFonts w:ascii="Times New Roman" w:eastAsia="Calibri" w:hAnsi="Times New Roman" w:cs="Times New Roman"/>
      <w:color w:val="000080"/>
      <w:sz w:val="24"/>
      <w:szCs w:val="24"/>
      <w:lang w:val="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f3">
    <w:name w:val="Table Classic 4"/>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ffff5">
    <w:name w:val="Table Colorful 1"/>
    <w:basedOn w:val="aa"/>
    <w:uiPriority w:val="99"/>
    <w:unhideWhenUsed/>
    <w:rsid w:val="001735D1"/>
    <w:pPr>
      <w:spacing w:after="0" w:line="240" w:lineRule="auto"/>
    </w:pPr>
    <w:rPr>
      <w:rFonts w:ascii="Times New Roman" w:eastAsia="Calibri" w:hAnsi="Times New Roman" w:cs="Times New Roman"/>
      <w:color w:val="FFFFFF"/>
      <w:sz w:val="24"/>
      <w:szCs w:val="24"/>
      <w:lang w:val="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b">
    <w:name w:val="Table Colorful 2"/>
    <w:basedOn w:val="aa"/>
    <w:uiPriority w:val="99"/>
    <w:unhideWhenUsed/>
    <w:rsid w:val="001735D1"/>
    <w:pPr>
      <w:spacing w:after="0" w:line="240" w:lineRule="auto"/>
    </w:pPr>
    <w:rPr>
      <w:rFonts w:ascii="Times New Roman" w:eastAsia="Calibri" w:hAnsi="Times New Roman" w:cs="Times New Roman"/>
      <w:sz w:val="24"/>
      <w:szCs w:val="24"/>
      <w:lang w:val="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f">
    <w:name w:val="Table Colorful 3"/>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fffff6">
    <w:name w:val="Table Columns 1"/>
    <w:basedOn w:val="aa"/>
    <w:uiPriority w:val="99"/>
    <w:unhideWhenUsed/>
    <w:rsid w:val="001735D1"/>
    <w:pPr>
      <w:spacing w:after="0" w:line="240" w:lineRule="auto"/>
    </w:pPr>
    <w:rPr>
      <w:rFonts w:ascii="Times New Roman" w:eastAsia="Calibri" w:hAnsi="Times New Roman" w:cs="Times New Roman"/>
      <w:b/>
      <w:bCs/>
      <w:sz w:val="24"/>
      <w:szCs w:val="24"/>
      <w:lang w:val="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c">
    <w:name w:val="Table Columns 2"/>
    <w:basedOn w:val="aa"/>
    <w:uiPriority w:val="99"/>
    <w:unhideWhenUsed/>
    <w:rsid w:val="001735D1"/>
    <w:pPr>
      <w:spacing w:after="0" w:line="240" w:lineRule="auto"/>
    </w:pPr>
    <w:rPr>
      <w:rFonts w:ascii="Times New Roman" w:eastAsia="Calibri" w:hAnsi="Times New Roman" w:cs="Times New Roman"/>
      <w:b/>
      <w:bCs/>
      <w:sz w:val="24"/>
      <w:szCs w:val="24"/>
      <w:lang w:val="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f0">
    <w:name w:val="Table Columns 3"/>
    <w:basedOn w:val="aa"/>
    <w:uiPriority w:val="99"/>
    <w:unhideWhenUsed/>
    <w:rsid w:val="001735D1"/>
    <w:pPr>
      <w:spacing w:after="0" w:line="240" w:lineRule="auto"/>
    </w:pPr>
    <w:rPr>
      <w:rFonts w:ascii="Times New Roman" w:eastAsia="Calibri" w:hAnsi="Times New Roman" w:cs="Times New Roman"/>
      <w:b/>
      <w:bCs/>
      <w:sz w:val="24"/>
      <w:szCs w:val="24"/>
      <w:lang w:val="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4">
    <w:name w:val="Table Columns 4"/>
    <w:basedOn w:val="aa"/>
    <w:uiPriority w:val="99"/>
    <w:unhideWhenUsed/>
    <w:rsid w:val="001735D1"/>
    <w:pPr>
      <w:spacing w:after="0" w:line="240" w:lineRule="auto"/>
    </w:pPr>
    <w:rPr>
      <w:rFonts w:ascii="Times New Roman" w:eastAsia="Calibri" w:hAnsi="Times New Roman" w:cs="Times New Roman"/>
      <w:sz w:val="24"/>
      <w:szCs w:val="24"/>
      <w:lang w:val="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e">
    <w:name w:val="Table Columns 5"/>
    <w:basedOn w:val="aa"/>
    <w:uiPriority w:val="99"/>
    <w:unhideWhenUsed/>
    <w:rsid w:val="001735D1"/>
    <w:pPr>
      <w:spacing w:after="0" w:line="240" w:lineRule="auto"/>
    </w:pPr>
    <w:rPr>
      <w:rFonts w:ascii="Times New Roman" w:eastAsia="Calibri" w:hAnsi="Times New Roman" w:cs="Times New Roman"/>
      <w:sz w:val="24"/>
      <w:szCs w:val="24"/>
      <w:lang w:val="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fffffff0">
    <w:name w:val="Table Contemporary"/>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fff1">
    <w:name w:val="Table Elegant"/>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2ffd">
    <w:name w:val="Table Grid 2"/>
    <w:basedOn w:val="aa"/>
    <w:uiPriority w:val="99"/>
    <w:unhideWhenUsed/>
    <w:rsid w:val="001735D1"/>
    <w:pPr>
      <w:spacing w:after="0" w:line="240" w:lineRule="auto"/>
    </w:pPr>
    <w:rPr>
      <w:rFonts w:ascii="Times New Roman" w:eastAsia="Calibri" w:hAnsi="Times New Roman" w:cs="Times New Roman"/>
      <w:sz w:val="24"/>
      <w:szCs w:val="24"/>
      <w:lang w:val="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f1">
    <w:name w:val="Table Grid 3"/>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5">
    <w:name w:val="Table Grid 4"/>
    <w:basedOn w:val="aa"/>
    <w:uiPriority w:val="99"/>
    <w:unhideWhenUsed/>
    <w:rsid w:val="001735D1"/>
    <w:pPr>
      <w:spacing w:after="0" w:line="240" w:lineRule="auto"/>
    </w:pPr>
    <w:rPr>
      <w:rFonts w:ascii="Times New Roman" w:eastAsia="Calibri" w:hAnsi="Times New Roman" w:cs="Times New Roman"/>
      <w:sz w:val="24"/>
      <w:szCs w:val="24"/>
      <w:lang w:val="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f">
    <w:name w:val="Table Grid 5"/>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8">
    <w:name w:val="Table Grid 6"/>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6">
    <w:name w:val="Table Grid 7"/>
    <w:basedOn w:val="aa"/>
    <w:uiPriority w:val="99"/>
    <w:unhideWhenUsed/>
    <w:rsid w:val="001735D1"/>
    <w:pPr>
      <w:spacing w:after="0" w:line="240" w:lineRule="auto"/>
    </w:pPr>
    <w:rPr>
      <w:rFonts w:ascii="Times New Roman" w:eastAsia="Calibri" w:hAnsi="Times New Roman" w:cs="Times New Roman"/>
      <w:b/>
      <w:bCs/>
      <w:sz w:val="24"/>
      <w:szCs w:val="24"/>
      <w:lang w:val="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7">
    <w:name w:val="Table Grid 8"/>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3">
    <w:name w:val="Table List 1"/>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6">
    <w:name w:val="Table List 2"/>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6">
    <w:name w:val="Table List 3"/>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6">
    <w:name w:val="Table List 4"/>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6">
    <w:name w:val="Table List 5"/>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6">
    <w:name w:val="Table List 6"/>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ffffff2">
    <w:name w:val="table of authorities"/>
    <w:basedOn w:val="a8"/>
    <w:next w:val="a8"/>
    <w:rsid w:val="001735D1"/>
    <w:pPr>
      <w:ind w:left="240" w:hanging="240"/>
    </w:pPr>
    <w:rPr>
      <w:rFonts w:eastAsia="Calibri"/>
      <w:sz w:val="22"/>
      <w:szCs w:val="22"/>
      <w:lang w:val="en-GB" w:eastAsia="en-US"/>
    </w:rPr>
  </w:style>
  <w:style w:type="paragraph" w:styleId="affffffffff3">
    <w:name w:val="table of figures"/>
    <w:basedOn w:val="a8"/>
    <w:next w:val="a8"/>
    <w:rsid w:val="001735D1"/>
    <w:rPr>
      <w:rFonts w:eastAsia="Calibri"/>
      <w:sz w:val="22"/>
      <w:szCs w:val="22"/>
      <w:lang w:val="en-GB" w:eastAsia="en-US"/>
    </w:rPr>
  </w:style>
  <w:style w:type="table" w:styleId="affffffffff4">
    <w:name w:val="Table Professional"/>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ffff7">
    <w:name w:val="Table Simple 1"/>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e">
    <w:name w:val="Table Simple 2"/>
    <w:basedOn w:val="aa"/>
    <w:uiPriority w:val="99"/>
    <w:unhideWhenUsed/>
    <w:rsid w:val="001735D1"/>
    <w:pPr>
      <w:spacing w:after="0" w:line="240" w:lineRule="auto"/>
    </w:pPr>
    <w:rPr>
      <w:rFonts w:ascii="Times New Roman" w:eastAsia="Calibri" w:hAnsi="Times New Roman" w:cs="Times New Roman"/>
      <w:sz w:val="24"/>
      <w:szCs w:val="24"/>
      <w:lang w:val="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f2">
    <w:name w:val="Table Simple 3"/>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ffff8">
    <w:name w:val="Table Subtle 1"/>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f">
    <w:name w:val="Table Subtle 2"/>
    <w:basedOn w:val="aa"/>
    <w:uiPriority w:val="99"/>
    <w:unhideWhenUsed/>
    <w:rsid w:val="001735D1"/>
    <w:pPr>
      <w:spacing w:after="0" w:line="240" w:lineRule="auto"/>
    </w:pPr>
    <w:rPr>
      <w:rFonts w:ascii="Times New Roman" w:eastAsia="Calibri" w:hAnsi="Times New Roman" w:cs="Times New Roman"/>
      <w:sz w:val="24"/>
      <w:szCs w:val="24"/>
      <w:lang w:val="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fffff5">
    <w:name w:val="Table Theme"/>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4">
    <w:name w:val="Table Web 1"/>
    <w:basedOn w:val="aa"/>
    <w:uiPriority w:val="99"/>
    <w:unhideWhenUsed/>
    <w:rsid w:val="001735D1"/>
    <w:pPr>
      <w:spacing w:after="0" w:line="240" w:lineRule="auto"/>
    </w:pPr>
    <w:rPr>
      <w:rFonts w:ascii="Times New Roman" w:eastAsia="Calibri" w:hAnsi="Times New Roman" w:cs="Times New Roman"/>
      <w:sz w:val="24"/>
      <w:szCs w:val="24"/>
      <w:lang w:val="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7">
    <w:name w:val="Table Web 2"/>
    <w:basedOn w:val="aa"/>
    <w:uiPriority w:val="99"/>
    <w:unhideWhenUsed/>
    <w:rsid w:val="001735D1"/>
    <w:pPr>
      <w:spacing w:after="0" w:line="240" w:lineRule="auto"/>
    </w:pPr>
    <w:rPr>
      <w:rFonts w:ascii="Times New Roman" w:eastAsia="Calibri" w:hAnsi="Times New Roman" w:cs="Times New Roman"/>
      <w:sz w:val="24"/>
      <w:szCs w:val="24"/>
      <w:lang w:val="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7">
    <w:name w:val="Table Web 3"/>
    <w:basedOn w:val="aa"/>
    <w:uiPriority w:val="99"/>
    <w:unhideWhenUsed/>
    <w:rsid w:val="001735D1"/>
    <w:pPr>
      <w:spacing w:after="0" w:line="240" w:lineRule="auto"/>
    </w:pPr>
    <w:rPr>
      <w:rFonts w:ascii="Times New Roman" w:eastAsia="Calibri" w:hAnsi="Times New Roman" w:cs="Times New Roman"/>
      <w:sz w:val="24"/>
      <w:szCs w:val="24"/>
      <w:lang w:val="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BoldEmphasis">
    <w:name w:val="Bold Emphasis"/>
    <w:qFormat/>
    <w:rsid w:val="001735D1"/>
    <w:rPr>
      <w:rFonts w:ascii="Times New Roman" w:hAnsi="Times New Roman"/>
      <w:b/>
      <w:i/>
      <w:sz w:val="24"/>
      <w:lang w:val="en-GB"/>
    </w:rPr>
  </w:style>
  <w:style w:type="paragraph" w:customStyle="1" w:styleId="MarginNo">
    <w:name w:val="MarginNo"/>
    <w:basedOn w:val="a8"/>
    <w:link w:val="MarginNoChar"/>
    <w:qFormat/>
    <w:rsid w:val="001735D1"/>
    <w:pPr>
      <w:spacing w:after="180" w:line="280" w:lineRule="atLeast"/>
      <w:ind w:left="720" w:hanging="720"/>
      <w:jc w:val="both"/>
    </w:pPr>
    <w:rPr>
      <w:rFonts w:eastAsia="SimSun"/>
      <w:sz w:val="22"/>
      <w:szCs w:val="20"/>
      <w:lang w:val="en-GB" w:eastAsia="en-US"/>
    </w:rPr>
  </w:style>
  <w:style w:type="character" w:customStyle="1" w:styleId="MarginNoChar">
    <w:name w:val="MarginNo Char"/>
    <w:link w:val="MarginNo"/>
    <w:rsid w:val="001735D1"/>
    <w:rPr>
      <w:rFonts w:ascii="Times New Roman" w:eastAsia="SimSun" w:hAnsi="Times New Roman" w:cs="Times New Roman"/>
      <w:szCs w:val="20"/>
      <w:lang w:val="en-GB"/>
    </w:rPr>
  </w:style>
  <w:style w:type="paragraph" w:customStyle="1" w:styleId="FWParties">
    <w:name w:val="FWParties"/>
    <w:basedOn w:val="a8"/>
    <w:link w:val="FWPartiesChar"/>
    <w:qFormat/>
    <w:rsid w:val="001735D1"/>
    <w:pPr>
      <w:numPr>
        <w:numId w:val="15"/>
      </w:numPr>
      <w:spacing w:after="180" w:line="280" w:lineRule="atLeast"/>
      <w:jc w:val="both"/>
    </w:pPr>
    <w:rPr>
      <w:rFonts w:eastAsia="SimSun"/>
      <w:sz w:val="22"/>
      <w:szCs w:val="20"/>
      <w:lang w:val="en-GB" w:eastAsia="en-US"/>
    </w:rPr>
  </w:style>
  <w:style w:type="character" w:customStyle="1" w:styleId="FWPartiesChar">
    <w:name w:val="FWParties Char"/>
    <w:link w:val="FWParties"/>
    <w:rsid w:val="001735D1"/>
    <w:rPr>
      <w:rFonts w:ascii="Times New Roman" w:eastAsia="SimSun" w:hAnsi="Times New Roman" w:cs="Times New Roman"/>
      <w:szCs w:val="20"/>
      <w:lang w:val="en-GB"/>
    </w:rPr>
  </w:style>
  <w:style w:type="paragraph" w:customStyle="1" w:styleId="ListBullet6">
    <w:name w:val="List Bullet 6"/>
    <w:basedOn w:val="a8"/>
    <w:rsid w:val="001735D1"/>
    <w:pPr>
      <w:ind w:left="4320" w:hanging="720"/>
    </w:pPr>
    <w:rPr>
      <w:rFonts w:eastAsia="Calibri"/>
      <w:sz w:val="22"/>
      <w:szCs w:val="22"/>
      <w:lang w:val="en-GB" w:eastAsia="en-US"/>
    </w:rPr>
  </w:style>
  <w:style w:type="paragraph" w:customStyle="1" w:styleId="ListBullet7">
    <w:name w:val="List Bullet 7"/>
    <w:basedOn w:val="a8"/>
    <w:rsid w:val="001735D1"/>
    <w:pPr>
      <w:ind w:left="5040" w:hanging="720"/>
    </w:pPr>
    <w:rPr>
      <w:rFonts w:eastAsia="Calibri"/>
      <w:sz w:val="22"/>
      <w:szCs w:val="22"/>
      <w:lang w:val="en-GB" w:eastAsia="en-US"/>
    </w:rPr>
  </w:style>
  <w:style w:type="paragraph" w:customStyle="1" w:styleId="ListBullet8">
    <w:name w:val="List Bullet 8"/>
    <w:basedOn w:val="a8"/>
    <w:rsid w:val="001735D1"/>
    <w:pPr>
      <w:ind w:left="5760" w:hanging="720"/>
    </w:pPr>
    <w:rPr>
      <w:rFonts w:eastAsia="Calibri"/>
      <w:sz w:val="22"/>
      <w:szCs w:val="22"/>
      <w:lang w:val="en-GB" w:eastAsia="en-US"/>
    </w:rPr>
  </w:style>
  <w:style w:type="paragraph" w:customStyle="1" w:styleId="ListBullet9">
    <w:name w:val="List Bullet 9"/>
    <w:basedOn w:val="a8"/>
    <w:rsid w:val="001735D1"/>
    <w:pPr>
      <w:ind w:left="6480" w:hanging="720"/>
    </w:pPr>
    <w:rPr>
      <w:rFonts w:eastAsia="Calibri"/>
      <w:sz w:val="22"/>
      <w:szCs w:val="22"/>
      <w:lang w:val="en-GB" w:eastAsia="en-US"/>
    </w:rPr>
  </w:style>
  <w:style w:type="paragraph" w:customStyle="1" w:styleId="Randziffer">
    <w:name w:val="Randziffer"/>
    <w:basedOn w:val="a8"/>
    <w:qFormat/>
    <w:rsid w:val="001735D1"/>
    <w:pPr>
      <w:numPr>
        <w:numId w:val="16"/>
      </w:numPr>
      <w:spacing w:after="180" w:line="280" w:lineRule="atLeast"/>
    </w:pPr>
    <w:rPr>
      <w:rFonts w:eastAsia="Calibri"/>
      <w:sz w:val="22"/>
      <w:szCs w:val="22"/>
      <w:lang w:val="en-GB" w:eastAsia="en-US"/>
    </w:rPr>
  </w:style>
  <w:style w:type="paragraph" w:customStyle="1" w:styleId="AONormal">
    <w:name w:val="AONormal"/>
    <w:rsid w:val="001735D1"/>
    <w:pPr>
      <w:spacing w:after="0" w:line="260" w:lineRule="atLeast"/>
    </w:pPr>
    <w:rPr>
      <w:rFonts w:ascii="Times New Roman" w:eastAsia="Calibri" w:hAnsi="Times New Roman" w:cs="Times New Roman"/>
      <w:lang w:val="en-GB"/>
    </w:rPr>
  </w:style>
  <w:style w:type="paragraph" w:customStyle="1" w:styleId="AOBodyTxt">
    <w:name w:val="AOBodyTxt"/>
    <w:basedOn w:val="AONormal"/>
    <w:next w:val="AODocTxt"/>
    <w:rsid w:val="001735D1"/>
    <w:pPr>
      <w:spacing w:before="240"/>
      <w:jc w:val="both"/>
    </w:pPr>
  </w:style>
  <w:style w:type="paragraph" w:customStyle="1" w:styleId="AODocTxt">
    <w:name w:val="AODocTxt"/>
    <w:basedOn w:val="AOBodyTxt"/>
    <w:rsid w:val="001735D1"/>
  </w:style>
  <w:style w:type="paragraph" w:customStyle="1" w:styleId="AODocTxtL1">
    <w:name w:val="AODocTxtL1"/>
    <w:basedOn w:val="AODocTxt"/>
    <w:rsid w:val="001735D1"/>
    <w:pPr>
      <w:ind w:left="720"/>
    </w:pPr>
  </w:style>
  <w:style w:type="paragraph" w:customStyle="1" w:styleId="AODocTxtL2">
    <w:name w:val="AODocTxtL2"/>
    <w:basedOn w:val="AODocTxt"/>
    <w:rsid w:val="001735D1"/>
    <w:pPr>
      <w:ind w:left="1440"/>
    </w:pPr>
  </w:style>
  <w:style w:type="paragraph" w:customStyle="1" w:styleId="AODocTxtL3">
    <w:name w:val="AODocTxtL3"/>
    <w:basedOn w:val="AODocTxt"/>
    <w:rsid w:val="001735D1"/>
    <w:pPr>
      <w:ind w:left="2160"/>
    </w:pPr>
  </w:style>
  <w:style w:type="paragraph" w:customStyle="1" w:styleId="AODocTxtL4">
    <w:name w:val="AODocTxtL4"/>
    <w:basedOn w:val="AODocTxt"/>
    <w:rsid w:val="001735D1"/>
    <w:pPr>
      <w:ind w:left="2880"/>
    </w:pPr>
  </w:style>
  <w:style w:type="paragraph" w:customStyle="1" w:styleId="AODocTxtL5">
    <w:name w:val="AODocTxtL5"/>
    <w:basedOn w:val="AODocTxt"/>
    <w:rsid w:val="001735D1"/>
    <w:pPr>
      <w:ind w:left="3600"/>
    </w:pPr>
  </w:style>
  <w:style w:type="paragraph" w:customStyle="1" w:styleId="AODocTxtL6">
    <w:name w:val="AODocTxtL6"/>
    <w:basedOn w:val="AODocTxt"/>
    <w:rsid w:val="001735D1"/>
    <w:pPr>
      <w:ind w:left="4320"/>
    </w:pPr>
  </w:style>
  <w:style w:type="paragraph" w:customStyle="1" w:styleId="AODocTxtL7">
    <w:name w:val="AODocTxtL7"/>
    <w:basedOn w:val="AODocTxt"/>
    <w:rsid w:val="001735D1"/>
    <w:pPr>
      <w:ind w:left="5040"/>
    </w:pPr>
  </w:style>
  <w:style w:type="paragraph" w:customStyle="1" w:styleId="AODocTxtL8">
    <w:name w:val="AODocTxtL8"/>
    <w:basedOn w:val="AODocTxt"/>
    <w:rsid w:val="001735D1"/>
    <w:pPr>
      <w:ind w:left="5760"/>
    </w:pPr>
  </w:style>
  <w:style w:type="paragraph" w:customStyle="1" w:styleId="AO1">
    <w:name w:val="AO(1)"/>
    <w:basedOn w:val="AOBodyTxt"/>
    <w:next w:val="AODocTxt"/>
    <w:rsid w:val="001735D1"/>
    <w:pPr>
      <w:numPr>
        <w:numId w:val="18"/>
      </w:numPr>
      <w:tabs>
        <w:tab w:val="clear" w:pos="720"/>
      </w:tabs>
    </w:pPr>
  </w:style>
  <w:style w:type="paragraph" w:customStyle="1" w:styleId="AOA">
    <w:name w:val="AO(A)"/>
    <w:basedOn w:val="AOBodyTxt"/>
    <w:next w:val="AODocTxt"/>
    <w:rsid w:val="001735D1"/>
    <w:pPr>
      <w:numPr>
        <w:numId w:val="19"/>
      </w:numPr>
    </w:pPr>
  </w:style>
  <w:style w:type="paragraph" w:customStyle="1" w:styleId="AOHeadings">
    <w:name w:val="AOHeadings"/>
    <w:basedOn w:val="AOBodyTxt"/>
    <w:next w:val="AODocTxt"/>
    <w:rsid w:val="001735D1"/>
  </w:style>
  <w:style w:type="paragraph" w:customStyle="1" w:styleId="AOHead1">
    <w:name w:val="AOHead1"/>
    <w:basedOn w:val="AOHeadings"/>
    <w:next w:val="AODocTxtL1"/>
    <w:rsid w:val="001735D1"/>
    <w:pPr>
      <w:keepNext/>
      <w:outlineLvl w:val="0"/>
    </w:pPr>
    <w:rPr>
      <w:b/>
      <w:caps/>
      <w:kern w:val="28"/>
    </w:rPr>
  </w:style>
  <w:style w:type="paragraph" w:customStyle="1" w:styleId="AOHead2">
    <w:name w:val="AOHead2"/>
    <w:basedOn w:val="AOHeadings"/>
    <w:next w:val="AODocTxtL1"/>
    <w:rsid w:val="001735D1"/>
    <w:pPr>
      <w:keepNext/>
      <w:numPr>
        <w:ilvl w:val="1"/>
        <w:numId w:val="17"/>
      </w:numPr>
      <w:outlineLvl w:val="1"/>
    </w:pPr>
    <w:rPr>
      <w:b/>
    </w:rPr>
  </w:style>
  <w:style w:type="paragraph" w:customStyle="1" w:styleId="AOHead3">
    <w:name w:val="AOHead3"/>
    <w:basedOn w:val="AOHeadings"/>
    <w:next w:val="AODocTxtL2"/>
    <w:rsid w:val="001735D1"/>
    <w:pPr>
      <w:numPr>
        <w:ilvl w:val="2"/>
        <w:numId w:val="17"/>
      </w:numPr>
      <w:outlineLvl w:val="2"/>
    </w:pPr>
  </w:style>
  <w:style w:type="paragraph" w:customStyle="1" w:styleId="AOHead4">
    <w:name w:val="AOHead4"/>
    <w:basedOn w:val="AOHeadings"/>
    <w:next w:val="AODocTxtL3"/>
    <w:rsid w:val="001735D1"/>
    <w:pPr>
      <w:numPr>
        <w:ilvl w:val="3"/>
        <w:numId w:val="17"/>
      </w:numPr>
      <w:outlineLvl w:val="3"/>
    </w:pPr>
  </w:style>
  <w:style w:type="paragraph" w:customStyle="1" w:styleId="AOHead5">
    <w:name w:val="AOHead5"/>
    <w:basedOn w:val="AOHeadings"/>
    <w:next w:val="AODocTxtL4"/>
    <w:rsid w:val="001735D1"/>
    <w:pPr>
      <w:numPr>
        <w:ilvl w:val="4"/>
        <w:numId w:val="17"/>
      </w:numPr>
      <w:outlineLvl w:val="4"/>
    </w:pPr>
  </w:style>
  <w:style w:type="paragraph" w:customStyle="1" w:styleId="AOHead6">
    <w:name w:val="AOHead6"/>
    <w:basedOn w:val="AOHeadings"/>
    <w:next w:val="AODocTxtL5"/>
    <w:rsid w:val="001735D1"/>
    <w:pPr>
      <w:numPr>
        <w:ilvl w:val="5"/>
        <w:numId w:val="17"/>
      </w:numPr>
      <w:outlineLvl w:val="5"/>
    </w:pPr>
  </w:style>
  <w:style w:type="paragraph" w:customStyle="1" w:styleId="AOAltHead1">
    <w:name w:val="AOAltHead1"/>
    <w:basedOn w:val="AOHead1"/>
    <w:next w:val="AODocTxtL1"/>
    <w:rsid w:val="001735D1"/>
    <w:pPr>
      <w:keepNext w:val="0"/>
    </w:pPr>
    <w:rPr>
      <w:b w:val="0"/>
      <w:caps w:val="0"/>
    </w:rPr>
  </w:style>
  <w:style w:type="paragraph" w:customStyle="1" w:styleId="AOAltHead2">
    <w:name w:val="AOAltHead2"/>
    <w:basedOn w:val="AOHead2"/>
    <w:next w:val="AODocTxtL1"/>
    <w:rsid w:val="001735D1"/>
    <w:pPr>
      <w:keepNext w:val="0"/>
    </w:pPr>
    <w:rPr>
      <w:b w:val="0"/>
    </w:rPr>
  </w:style>
  <w:style w:type="paragraph" w:customStyle="1" w:styleId="AOAltHead3">
    <w:name w:val="AOAltHead3"/>
    <w:basedOn w:val="AOHead3"/>
    <w:next w:val="AODocTxtL1"/>
    <w:rsid w:val="001735D1"/>
  </w:style>
  <w:style w:type="paragraph" w:customStyle="1" w:styleId="AOAltHead4">
    <w:name w:val="AOAltHead4"/>
    <w:basedOn w:val="AOHead4"/>
    <w:next w:val="AODocTxtL2"/>
    <w:rsid w:val="001735D1"/>
    <w:pPr>
      <w:tabs>
        <w:tab w:val="clear" w:pos="2160"/>
      </w:tabs>
      <w:ind w:left="1440"/>
    </w:pPr>
  </w:style>
  <w:style w:type="paragraph" w:customStyle="1" w:styleId="AOAltHead5">
    <w:name w:val="AOAltHead5"/>
    <w:basedOn w:val="AOHead5"/>
    <w:next w:val="AODocTxtL3"/>
    <w:rsid w:val="001735D1"/>
    <w:pPr>
      <w:tabs>
        <w:tab w:val="clear" w:pos="2880"/>
      </w:tabs>
      <w:ind w:left="2160"/>
    </w:pPr>
  </w:style>
  <w:style w:type="paragraph" w:customStyle="1" w:styleId="AOAltHead6">
    <w:name w:val="AOAltHead6"/>
    <w:basedOn w:val="AOHead6"/>
    <w:next w:val="AODocTxtL4"/>
    <w:rsid w:val="001735D1"/>
    <w:pPr>
      <w:tabs>
        <w:tab w:val="clear" w:pos="3600"/>
      </w:tabs>
      <w:ind w:left="2880"/>
    </w:pPr>
  </w:style>
  <w:style w:type="paragraph" w:customStyle="1" w:styleId="AOHeading1">
    <w:name w:val="AOHeading1"/>
    <w:basedOn w:val="AOHeadings"/>
    <w:next w:val="AODocTxt"/>
    <w:rsid w:val="001735D1"/>
    <w:pPr>
      <w:keepNext/>
      <w:outlineLvl w:val="0"/>
    </w:pPr>
    <w:rPr>
      <w:b/>
      <w:caps/>
      <w:kern w:val="28"/>
    </w:rPr>
  </w:style>
  <w:style w:type="paragraph" w:customStyle="1" w:styleId="AOHeading2">
    <w:name w:val="AOHeading2"/>
    <w:basedOn w:val="AOHeadings"/>
    <w:next w:val="AODocTxt"/>
    <w:rsid w:val="001735D1"/>
    <w:pPr>
      <w:keepNext/>
      <w:outlineLvl w:val="1"/>
    </w:pPr>
    <w:rPr>
      <w:b/>
    </w:rPr>
  </w:style>
  <w:style w:type="paragraph" w:customStyle="1" w:styleId="AOHeading3">
    <w:name w:val="AOHeading3"/>
    <w:basedOn w:val="AOHeadings"/>
    <w:next w:val="AODocTxtL1"/>
    <w:rsid w:val="001735D1"/>
    <w:pPr>
      <w:keepNext/>
      <w:ind w:left="720"/>
      <w:outlineLvl w:val="2"/>
    </w:pPr>
    <w:rPr>
      <w:b/>
    </w:rPr>
  </w:style>
  <w:style w:type="paragraph" w:customStyle="1" w:styleId="AOHeading4">
    <w:name w:val="AOHeading4"/>
    <w:basedOn w:val="AOHeadings"/>
    <w:next w:val="AODocTxt"/>
    <w:rsid w:val="001735D1"/>
    <w:pPr>
      <w:keepNext/>
      <w:outlineLvl w:val="3"/>
    </w:pPr>
    <w:rPr>
      <w:i/>
    </w:rPr>
  </w:style>
  <w:style w:type="paragraph" w:customStyle="1" w:styleId="AOAttachments">
    <w:name w:val="AOAttachments"/>
    <w:basedOn w:val="AOBodyTxt"/>
    <w:next w:val="AODocTxt"/>
    <w:rsid w:val="001735D1"/>
    <w:pPr>
      <w:jc w:val="center"/>
    </w:pPr>
    <w:rPr>
      <w:caps/>
    </w:rPr>
  </w:style>
  <w:style w:type="paragraph" w:customStyle="1" w:styleId="AOAppTitle">
    <w:name w:val="AOAppTitle"/>
    <w:basedOn w:val="AOAttachments"/>
    <w:next w:val="AODocTxt"/>
    <w:rsid w:val="001735D1"/>
    <w:pPr>
      <w:outlineLvl w:val="1"/>
    </w:pPr>
    <w:rPr>
      <w:b/>
    </w:rPr>
  </w:style>
  <w:style w:type="paragraph" w:customStyle="1" w:styleId="AOAppPartTitle">
    <w:name w:val="AOAppPartTitle"/>
    <w:basedOn w:val="AOAppTitle"/>
    <w:next w:val="AODocTxt"/>
    <w:rsid w:val="001735D1"/>
  </w:style>
  <w:style w:type="paragraph" w:customStyle="1" w:styleId="AOAppHead">
    <w:name w:val="AOAppHead"/>
    <w:basedOn w:val="AOAttachments"/>
    <w:next w:val="AOAppTitle"/>
    <w:rsid w:val="001735D1"/>
    <w:pPr>
      <w:pageBreakBefore/>
      <w:numPr>
        <w:numId w:val="24"/>
      </w:numPr>
      <w:tabs>
        <w:tab w:val="clear" w:pos="0"/>
      </w:tabs>
      <w:outlineLvl w:val="0"/>
    </w:pPr>
  </w:style>
  <w:style w:type="paragraph" w:customStyle="1" w:styleId="AOAppPartHead">
    <w:name w:val="AOAppPartHead"/>
    <w:basedOn w:val="AOAppHead"/>
    <w:next w:val="AOAppPartTitle"/>
    <w:rsid w:val="001735D1"/>
    <w:pPr>
      <w:pageBreakBefore w:val="0"/>
      <w:numPr>
        <w:ilvl w:val="1"/>
      </w:numPr>
      <w:tabs>
        <w:tab w:val="clear" w:pos="0"/>
      </w:tabs>
    </w:pPr>
  </w:style>
  <w:style w:type="paragraph" w:customStyle="1" w:styleId="AOAnxTitle">
    <w:name w:val="AOAnxTitle"/>
    <w:basedOn w:val="AOAttachments"/>
    <w:next w:val="AODocTxt"/>
    <w:rsid w:val="001735D1"/>
    <w:pPr>
      <w:outlineLvl w:val="1"/>
    </w:pPr>
    <w:rPr>
      <w:b/>
    </w:rPr>
  </w:style>
  <w:style w:type="paragraph" w:customStyle="1" w:styleId="AOAnxPartTitle">
    <w:name w:val="AOAnxPartTitle"/>
    <w:basedOn w:val="AOAnxTitle"/>
    <w:next w:val="AODocTxt"/>
    <w:rsid w:val="001735D1"/>
  </w:style>
  <w:style w:type="paragraph" w:customStyle="1" w:styleId="AOAnxHead">
    <w:name w:val="AOAnxHead"/>
    <w:basedOn w:val="AOAttachments"/>
    <w:next w:val="AOAnxTitle"/>
    <w:rsid w:val="001735D1"/>
    <w:pPr>
      <w:pageBreakBefore/>
      <w:numPr>
        <w:numId w:val="25"/>
      </w:numPr>
      <w:tabs>
        <w:tab w:val="clear" w:pos="0"/>
      </w:tabs>
      <w:outlineLvl w:val="0"/>
    </w:pPr>
  </w:style>
  <w:style w:type="paragraph" w:customStyle="1" w:styleId="AOAnxPartHead">
    <w:name w:val="AOAnxPartHead"/>
    <w:basedOn w:val="AOAnxHead"/>
    <w:next w:val="AOAnxPartTitle"/>
    <w:rsid w:val="001735D1"/>
    <w:pPr>
      <w:pageBreakBefore w:val="0"/>
      <w:numPr>
        <w:ilvl w:val="1"/>
      </w:numPr>
      <w:tabs>
        <w:tab w:val="clear" w:pos="0"/>
      </w:tabs>
    </w:pPr>
  </w:style>
  <w:style w:type="paragraph" w:customStyle="1" w:styleId="AOSchTitle">
    <w:name w:val="AOSchTitle"/>
    <w:basedOn w:val="AOAttachments"/>
    <w:next w:val="AODocTxt"/>
    <w:rsid w:val="001735D1"/>
    <w:pPr>
      <w:outlineLvl w:val="1"/>
    </w:pPr>
    <w:rPr>
      <w:b/>
    </w:rPr>
  </w:style>
  <w:style w:type="paragraph" w:customStyle="1" w:styleId="AOSchPartTitle">
    <w:name w:val="AOSchPartTitle"/>
    <w:basedOn w:val="AOSchTitle"/>
    <w:next w:val="AODocTxt"/>
    <w:rsid w:val="001735D1"/>
  </w:style>
  <w:style w:type="paragraph" w:customStyle="1" w:styleId="AOSchHead">
    <w:name w:val="AOSchHead"/>
    <w:basedOn w:val="AOAttachments"/>
    <w:next w:val="AOSchTitle"/>
    <w:rsid w:val="001735D1"/>
    <w:pPr>
      <w:pageBreakBefore/>
      <w:numPr>
        <w:numId w:val="26"/>
      </w:numPr>
      <w:outlineLvl w:val="0"/>
    </w:pPr>
  </w:style>
  <w:style w:type="paragraph" w:customStyle="1" w:styleId="AOSchPartHead">
    <w:name w:val="AOSchPartHead"/>
    <w:basedOn w:val="AOSchHead"/>
    <w:next w:val="AOSchPartTitle"/>
    <w:rsid w:val="001735D1"/>
    <w:pPr>
      <w:pageBreakBefore w:val="0"/>
      <w:numPr>
        <w:ilvl w:val="1"/>
      </w:numPr>
      <w:tabs>
        <w:tab w:val="clear" w:pos="0"/>
      </w:tabs>
    </w:pPr>
  </w:style>
  <w:style w:type="paragraph" w:customStyle="1" w:styleId="AODefHead">
    <w:name w:val="AODefHead"/>
    <w:basedOn w:val="AOBodyTxt"/>
    <w:next w:val="AODefPara"/>
    <w:rsid w:val="001735D1"/>
    <w:pPr>
      <w:numPr>
        <w:numId w:val="23"/>
      </w:numPr>
      <w:tabs>
        <w:tab w:val="clear" w:pos="720"/>
      </w:tabs>
      <w:outlineLvl w:val="5"/>
    </w:pPr>
  </w:style>
  <w:style w:type="paragraph" w:customStyle="1" w:styleId="AODefPara">
    <w:name w:val="AODefPara"/>
    <w:basedOn w:val="AODefHead"/>
    <w:rsid w:val="001735D1"/>
    <w:pPr>
      <w:numPr>
        <w:ilvl w:val="1"/>
      </w:numPr>
      <w:tabs>
        <w:tab w:val="clear" w:pos="720"/>
      </w:tabs>
      <w:outlineLvl w:val="6"/>
    </w:pPr>
  </w:style>
  <w:style w:type="paragraph" w:customStyle="1" w:styleId="AOBullet">
    <w:name w:val="AOBullet"/>
    <w:basedOn w:val="AOBodyTxt"/>
    <w:rsid w:val="001735D1"/>
    <w:pPr>
      <w:numPr>
        <w:numId w:val="27"/>
      </w:numPr>
      <w:tabs>
        <w:tab w:val="clear" w:pos="720"/>
      </w:tabs>
    </w:pPr>
  </w:style>
  <w:style w:type="paragraph" w:customStyle="1" w:styleId="AOBullet2">
    <w:name w:val="AOBullet2"/>
    <w:basedOn w:val="AOBullet"/>
    <w:rsid w:val="001735D1"/>
    <w:pPr>
      <w:numPr>
        <w:numId w:val="28"/>
      </w:numPr>
      <w:tabs>
        <w:tab w:val="clear" w:pos="720"/>
      </w:tabs>
      <w:spacing w:before="120"/>
    </w:pPr>
  </w:style>
  <w:style w:type="paragraph" w:customStyle="1" w:styleId="AOBullet3">
    <w:name w:val="AOBullet3"/>
    <w:basedOn w:val="AOBodyTxt"/>
    <w:rsid w:val="001735D1"/>
    <w:pPr>
      <w:numPr>
        <w:numId w:val="29"/>
      </w:numPr>
      <w:tabs>
        <w:tab w:val="clear" w:pos="720"/>
      </w:tabs>
      <w:spacing w:before="120"/>
    </w:pPr>
  </w:style>
  <w:style w:type="paragraph" w:customStyle="1" w:styleId="AOBullet4">
    <w:name w:val="AOBullet4"/>
    <w:basedOn w:val="AOBodyTxt"/>
    <w:rsid w:val="001735D1"/>
    <w:pPr>
      <w:numPr>
        <w:numId w:val="30"/>
      </w:numPr>
      <w:tabs>
        <w:tab w:val="clear" w:pos="720"/>
      </w:tabs>
      <w:spacing w:before="120"/>
    </w:pPr>
  </w:style>
  <w:style w:type="paragraph" w:customStyle="1" w:styleId="AOGenNum1">
    <w:name w:val="AOGenNum1"/>
    <w:basedOn w:val="AOBodyTxt"/>
    <w:next w:val="AOGenNum1Para"/>
    <w:rsid w:val="001735D1"/>
    <w:pPr>
      <w:keepNext/>
      <w:numPr>
        <w:numId w:val="20"/>
      </w:numPr>
    </w:pPr>
    <w:rPr>
      <w:b/>
      <w:caps/>
    </w:rPr>
  </w:style>
  <w:style w:type="paragraph" w:customStyle="1" w:styleId="AOGenNum1List">
    <w:name w:val="AOGenNum1List"/>
    <w:basedOn w:val="AOGenNum1"/>
    <w:rsid w:val="001735D1"/>
    <w:pPr>
      <w:keepNext w:val="0"/>
      <w:numPr>
        <w:ilvl w:val="2"/>
      </w:numPr>
    </w:pPr>
    <w:rPr>
      <w:b w:val="0"/>
      <w:caps w:val="0"/>
    </w:rPr>
  </w:style>
  <w:style w:type="paragraph" w:customStyle="1" w:styleId="AOGenNum1Para">
    <w:name w:val="AOGenNum1Para"/>
    <w:basedOn w:val="AOGenNum1"/>
    <w:next w:val="AOGenNum1List"/>
    <w:rsid w:val="001735D1"/>
    <w:pPr>
      <w:numPr>
        <w:ilvl w:val="1"/>
      </w:numPr>
    </w:pPr>
    <w:rPr>
      <w:caps w:val="0"/>
    </w:rPr>
  </w:style>
  <w:style w:type="paragraph" w:customStyle="1" w:styleId="AOGenNum2">
    <w:name w:val="AOGenNum2"/>
    <w:basedOn w:val="AOBodyTxt"/>
    <w:next w:val="AOGenNum2Para"/>
    <w:rsid w:val="001735D1"/>
    <w:pPr>
      <w:keepNext/>
      <w:numPr>
        <w:numId w:val="21"/>
      </w:numPr>
    </w:pPr>
    <w:rPr>
      <w:b/>
    </w:rPr>
  </w:style>
  <w:style w:type="paragraph" w:customStyle="1" w:styleId="AOGenNum2List">
    <w:name w:val="AOGenNum2List"/>
    <w:basedOn w:val="AOGenNum2"/>
    <w:rsid w:val="001735D1"/>
    <w:pPr>
      <w:keepNext w:val="0"/>
      <w:numPr>
        <w:ilvl w:val="2"/>
      </w:numPr>
    </w:pPr>
    <w:rPr>
      <w:b w:val="0"/>
    </w:rPr>
  </w:style>
  <w:style w:type="paragraph" w:customStyle="1" w:styleId="AOGenNum2Para">
    <w:name w:val="AOGenNum2Para"/>
    <w:basedOn w:val="AOGenNum2"/>
    <w:next w:val="AOGenNum2List"/>
    <w:rsid w:val="001735D1"/>
    <w:pPr>
      <w:keepNext w:val="0"/>
      <w:numPr>
        <w:ilvl w:val="1"/>
      </w:numPr>
    </w:pPr>
    <w:rPr>
      <w:b w:val="0"/>
    </w:rPr>
  </w:style>
  <w:style w:type="paragraph" w:customStyle="1" w:styleId="AOGenNum3">
    <w:name w:val="AOGenNum3"/>
    <w:basedOn w:val="AOBodyTxt"/>
    <w:next w:val="AOGenNum3List"/>
    <w:rsid w:val="001735D1"/>
    <w:pPr>
      <w:numPr>
        <w:numId w:val="22"/>
      </w:numPr>
    </w:pPr>
  </w:style>
  <w:style w:type="paragraph" w:customStyle="1" w:styleId="AOGenNum3List">
    <w:name w:val="AOGenNum3List"/>
    <w:basedOn w:val="AOGenNum3"/>
    <w:rsid w:val="001735D1"/>
    <w:pPr>
      <w:numPr>
        <w:ilvl w:val="1"/>
      </w:numPr>
    </w:pPr>
  </w:style>
  <w:style w:type="paragraph" w:customStyle="1" w:styleId="AOTitle">
    <w:name w:val="AOTitle"/>
    <w:basedOn w:val="AOHeadings"/>
    <w:next w:val="AODocTxt"/>
    <w:rsid w:val="001735D1"/>
    <w:pPr>
      <w:jc w:val="center"/>
    </w:pPr>
    <w:rPr>
      <w:b/>
      <w:caps/>
    </w:rPr>
  </w:style>
  <w:style w:type="paragraph" w:customStyle="1" w:styleId="AOTOCHeading">
    <w:name w:val="AOTOCHeading"/>
    <w:basedOn w:val="AOHeadings"/>
    <w:next w:val="AODocTxt"/>
    <w:rsid w:val="001735D1"/>
    <w:pPr>
      <w:tabs>
        <w:tab w:val="right" w:pos="9609"/>
      </w:tabs>
      <w:spacing w:after="240"/>
    </w:pPr>
    <w:rPr>
      <w:b/>
    </w:rPr>
  </w:style>
  <w:style w:type="paragraph" w:customStyle="1" w:styleId="AOTOCs">
    <w:name w:val="AOTOCs"/>
    <w:basedOn w:val="AONormal"/>
    <w:next w:val="1ffc"/>
    <w:rsid w:val="001735D1"/>
    <w:pPr>
      <w:tabs>
        <w:tab w:val="right" w:leader="dot" w:pos="9638"/>
      </w:tabs>
      <w:jc w:val="both"/>
    </w:pPr>
  </w:style>
  <w:style w:type="paragraph" w:customStyle="1" w:styleId="AOTOC1">
    <w:name w:val="AOTOC1"/>
    <w:basedOn w:val="AOTOCs"/>
    <w:rsid w:val="001735D1"/>
    <w:pPr>
      <w:tabs>
        <w:tab w:val="left" w:pos="720"/>
      </w:tabs>
    </w:pPr>
    <w:rPr>
      <w:b/>
      <w:caps/>
    </w:rPr>
  </w:style>
  <w:style w:type="paragraph" w:customStyle="1" w:styleId="AOTOC2">
    <w:name w:val="AOTOC2"/>
    <w:basedOn w:val="AOTOCs"/>
    <w:rsid w:val="001735D1"/>
    <w:pPr>
      <w:tabs>
        <w:tab w:val="left" w:pos="720"/>
      </w:tabs>
    </w:pPr>
  </w:style>
  <w:style w:type="paragraph" w:customStyle="1" w:styleId="AOTOC3">
    <w:name w:val="AOTOC3"/>
    <w:basedOn w:val="AOTOCs"/>
    <w:rsid w:val="001735D1"/>
    <w:pPr>
      <w:ind w:left="720"/>
    </w:pPr>
    <w:rPr>
      <w:b/>
    </w:rPr>
  </w:style>
  <w:style w:type="paragraph" w:customStyle="1" w:styleId="AOTOC4">
    <w:name w:val="AOTOC4"/>
    <w:basedOn w:val="AOTOCs"/>
    <w:rsid w:val="001735D1"/>
    <w:pPr>
      <w:ind w:left="720"/>
    </w:pPr>
  </w:style>
  <w:style w:type="paragraph" w:customStyle="1" w:styleId="AOTOC5">
    <w:name w:val="AOTOC5"/>
    <w:basedOn w:val="AOTOCs"/>
    <w:rsid w:val="001735D1"/>
    <w:pPr>
      <w:ind w:left="720"/>
    </w:pPr>
    <w:rPr>
      <w:i/>
    </w:rPr>
  </w:style>
  <w:style w:type="paragraph" w:customStyle="1" w:styleId="AOFPBP">
    <w:name w:val="AOFPBP"/>
    <w:basedOn w:val="AONormal"/>
    <w:next w:val="AOFPTxt"/>
    <w:rsid w:val="001735D1"/>
    <w:pPr>
      <w:jc w:val="center"/>
    </w:pPr>
  </w:style>
  <w:style w:type="paragraph" w:customStyle="1" w:styleId="AOBPTitle">
    <w:name w:val="AOBPTitle"/>
    <w:basedOn w:val="AOFPBP"/>
    <w:rsid w:val="001735D1"/>
    <w:rPr>
      <w:b/>
      <w:caps/>
    </w:rPr>
  </w:style>
  <w:style w:type="paragraph" w:customStyle="1" w:styleId="AOBPTxtC">
    <w:name w:val="AOBPTxtC"/>
    <w:basedOn w:val="AOFPBP"/>
    <w:rsid w:val="001735D1"/>
  </w:style>
  <w:style w:type="paragraph" w:customStyle="1" w:styleId="AOBPTxtL">
    <w:name w:val="AOBPTxtL"/>
    <w:basedOn w:val="AOFPBP"/>
    <w:rsid w:val="001735D1"/>
    <w:pPr>
      <w:jc w:val="left"/>
    </w:pPr>
  </w:style>
  <w:style w:type="paragraph" w:customStyle="1" w:styleId="AOBPTxtR">
    <w:name w:val="AOBPTxtR"/>
    <w:basedOn w:val="AOFPBP"/>
    <w:rsid w:val="001735D1"/>
    <w:pPr>
      <w:jc w:val="right"/>
    </w:pPr>
  </w:style>
  <w:style w:type="paragraph" w:customStyle="1" w:styleId="AOLocation">
    <w:name w:val="AOLocation"/>
    <w:basedOn w:val="AOFPBP"/>
    <w:rsid w:val="001735D1"/>
    <w:pPr>
      <w:spacing w:before="160"/>
    </w:pPr>
    <w:rPr>
      <w:b/>
      <w:caps/>
    </w:rPr>
  </w:style>
  <w:style w:type="paragraph" w:customStyle="1" w:styleId="AOFPTxtCaps">
    <w:name w:val="AOFPTxtCaps"/>
    <w:basedOn w:val="AOFPTxt"/>
    <w:rsid w:val="001735D1"/>
    <w:rPr>
      <w:caps/>
    </w:rPr>
  </w:style>
  <w:style w:type="paragraph" w:customStyle="1" w:styleId="AOHeading5">
    <w:name w:val="AOHeading5"/>
    <w:basedOn w:val="AOHeadings"/>
    <w:next w:val="AODocTxtL1"/>
    <w:rsid w:val="001735D1"/>
    <w:pPr>
      <w:keepNext/>
      <w:ind w:left="720"/>
      <w:outlineLvl w:val="4"/>
    </w:pPr>
    <w:rPr>
      <w:i/>
    </w:rPr>
  </w:style>
  <w:style w:type="paragraph" w:customStyle="1" w:styleId="AOHeading6">
    <w:name w:val="AOHeading6"/>
    <w:basedOn w:val="AOHeadings"/>
    <w:next w:val="AODocTxt"/>
    <w:rsid w:val="001735D1"/>
    <w:pPr>
      <w:keepNext/>
      <w:outlineLvl w:val="5"/>
    </w:pPr>
    <w:rPr>
      <w:b/>
      <w:i/>
    </w:rPr>
  </w:style>
  <w:style w:type="paragraph" w:customStyle="1" w:styleId="AOHeading7">
    <w:name w:val="AOHeading7"/>
    <w:basedOn w:val="AOHeadings"/>
    <w:next w:val="AODocTxtL1"/>
    <w:rsid w:val="001735D1"/>
    <w:pPr>
      <w:keepNext/>
      <w:ind w:left="720"/>
      <w:outlineLvl w:val="6"/>
    </w:pPr>
    <w:rPr>
      <w:b/>
      <w:i/>
    </w:rPr>
  </w:style>
  <w:style w:type="paragraph" w:customStyle="1" w:styleId="AONormal10">
    <w:name w:val="AONormal10"/>
    <w:basedOn w:val="AONormal"/>
    <w:rsid w:val="001735D1"/>
    <w:rPr>
      <w:sz w:val="20"/>
    </w:rPr>
  </w:style>
  <w:style w:type="paragraph" w:customStyle="1" w:styleId="AONormal8L">
    <w:name w:val="AONormal8L"/>
    <w:basedOn w:val="AONormal"/>
    <w:rsid w:val="001735D1"/>
    <w:pPr>
      <w:spacing w:line="220" w:lineRule="atLeast"/>
    </w:pPr>
    <w:rPr>
      <w:rFonts w:ascii="Arial" w:hAnsi="Arial" w:cs="Arial"/>
      <w:sz w:val="16"/>
    </w:rPr>
  </w:style>
  <w:style w:type="paragraph" w:customStyle="1" w:styleId="AONormal8LBold">
    <w:name w:val="AONormal8LBold"/>
    <w:basedOn w:val="AONormal8L"/>
    <w:rsid w:val="001735D1"/>
    <w:rPr>
      <w:b/>
    </w:rPr>
  </w:style>
  <w:style w:type="paragraph" w:customStyle="1" w:styleId="AONormal8C">
    <w:name w:val="AONormal8C"/>
    <w:basedOn w:val="AONormal8L"/>
    <w:rsid w:val="001735D1"/>
    <w:pPr>
      <w:jc w:val="center"/>
    </w:pPr>
  </w:style>
  <w:style w:type="paragraph" w:customStyle="1" w:styleId="AONormal8R">
    <w:name w:val="AONormal8R"/>
    <w:basedOn w:val="AONormal8L"/>
    <w:rsid w:val="001735D1"/>
    <w:pPr>
      <w:jc w:val="right"/>
    </w:pPr>
  </w:style>
  <w:style w:type="paragraph" w:customStyle="1" w:styleId="AONormalBold">
    <w:name w:val="AONormalBold"/>
    <w:basedOn w:val="AONormal"/>
    <w:rsid w:val="001735D1"/>
    <w:rPr>
      <w:b/>
    </w:rPr>
  </w:style>
  <w:style w:type="paragraph" w:customStyle="1" w:styleId="AONormal6L">
    <w:name w:val="AONormal6L"/>
    <w:basedOn w:val="AONormal8L"/>
    <w:rsid w:val="001735D1"/>
    <w:pPr>
      <w:spacing w:line="160" w:lineRule="atLeast"/>
      <w:jc w:val="both"/>
    </w:pPr>
    <w:rPr>
      <w:sz w:val="12"/>
    </w:rPr>
  </w:style>
  <w:style w:type="paragraph" w:customStyle="1" w:styleId="AONormal6C">
    <w:name w:val="AONormal6C"/>
    <w:basedOn w:val="AONormal6L"/>
    <w:rsid w:val="001735D1"/>
    <w:pPr>
      <w:jc w:val="center"/>
    </w:pPr>
  </w:style>
  <w:style w:type="paragraph" w:customStyle="1" w:styleId="AONormal6R">
    <w:name w:val="AONormal6R"/>
    <w:basedOn w:val="AONormal6L"/>
    <w:rsid w:val="001735D1"/>
    <w:pPr>
      <w:jc w:val="right"/>
    </w:pPr>
  </w:style>
  <w:style w:type="paragraph" w:customStyle="1" w:styleId="AOTitle18">
    <w:name w:val="AOTitle18"/>
    <w:basedOn w:val="AONormal"/>
    <w:rsid w:val="001735D1"/>
    <w:rPr>
      <w:b/>
      <w:sz w:val="36"/>
    </w:rPr>
  </w:style>
  <w:style w:type="paragraph" w:customStyle="1" w:styleId="AOSignatory">
    <w:name w:val="AOSignatory"/>
    <w:basedOn w:val="AOBodyTxt"/>
    <w:next w:val="AODocTxt"/>
    <w:rsid w:val="001735D1"/>
    <w:pPr>
      <w:pageBreakBefore/>
      <w:spacing w:after="240"/>
      <w:jc w:val="center"/>
    </w:pPr>
    <w:rPr>
      <w:b/>
      <w:caps/>
    </w:rPr>
  </w:style>
  <w:style w:type="paragraph" w:customStyle="1" w:styleId="AOHidden">
    <w:name w:val="AOHidden"/>
    <w:basedOn w:val="AONormal"/>
    <w:rsid w:val="001735D1"/>
    <w:pPr>
      <w:spacing w:before="240"/>
      <w:jc w:val="both"/>
    </w:pPr>
    <w:rPr>
      <w:vanish/>
    </w:rPr>
  </w:style>
  <w:style w:type="paragraph" w:customStyle="1" w:styleId="AOListNumber">
    <w:name w:val="AOListNumber"/>
    <w:basedOn w:val="AOBodyTxt"/>
    <w:rsid w:val="001735D1"/>
    <w:pPr>
      <w:numPr>
        <w:numId w:val="31"/>
      </w:numPr>
      <w:tabs>
        <w:tab w:val="clear" w:pos="720"/>
      </w:tabs>
    </w:pPr>
  </w:style>
  <w:style w:type="paragraph" w:customStyle="1" w:styleId="FWBL1">
    <w:name w:val="FWB_L1"/>
    <w:basedOn w:val="a8"/>
    <w:next w:val="FWBL2"/>
    <w:rsid w:val="001735D1"/>
    <w:pPr>
      <w:keepNext/>
      <w:keepLines/>
      <w:numPr>
        <w:numId w:val="32"/>
      </w:numPr>
      <w:spacing w:after="240"/>
      <w:outlineLvl w:val="0"/>
    </w:pPr>
    <w:rPr>
      <w:rFonts w:ascii="CG Times" w:hAnsi="CG Times"/>
      <w:b/>
      <w:smallCaps/>
      <w:szCs w:val="20"/>
      <w:lang w:val="en-GB" w:eastAsia="en-US"/>
    </w:rPr>
  </w:style>
  <w:style w:type="paragraph" w:customStyle="1" w:styleId="FWBL2">
    <w:name w:val="FWB_L2"/>
    <w:basedOn w:val="FWBL1"/>
    <w:link w:val="FWBL2Char"/>
    <w:rsid w:val="001735D1"/>
    <w:pPr>
      <w:keepNext w:val="0"/>
      <w:keepLines w:val="0"/>
      <w:numPr>
        <w:numId w:val="0"/>
      </w:numPr>
      <w:jc w:val="both"/>
      <w:outlineLvl w:val="9"/>
    </w:pPr>
    <w:rPr>
      <w:b w:val="0"/>
      <w:smallCaps w:val="0"/>
    </w:rPr>
  </w:style>
  <w:style w:type="paragraph" w:customStyle="1" w:styleId="FWBL3">
    <w:name w:val="FWB_L3"/>
    <w:basedOn w:val="FWBL2"/>
    <w:link w:val="FWBL3Char"/>
    <w:rsid w:val="001735D1"/>
    <w:pPr>
      <w:numPr>
        <w:ilvl w:val="2"/>
        <w:numId w:val="32"/>
      </w:numPr>
      <w:tabs>
        <w:tab w:val="clear" w:pos="720"/>
        <w:tab w:val="num" w:pos="360"/>
      </w:tabs>
      <w:ind w:left="1864" w:hanging="180"/>
    </w:pPr>
  </w:style>
  <w:style w:type="paragraph" w:customStyle="1" w:styleId="FWBL4">
    <w:name w:val="FWB_L4"/>
    <w:basedOn w:val="FWBL3"/>
    <w:rsid w:val="001735D1"/>
    <w:pPr>
      <w:numPr>
        <w:ilvl w:val="3"/>
      </w:numPr>
      <w:tabs>
        <w:tab w:val="clear" w:pos="1713"/>
        <w:tab w:val="num" w:pos="360"/>
        <w:tab w:val="num" w:pos="864"/>
      </w:tabs>
      <w:ind w:left="2584" w:hanging="360"/>
    </w:pPr>
  </w:style>
  <w:style w:type="paragraph" w:customStyle="1" w:styleId="FWBL5">
    <w:name w:val="FWB_L5"/>
    <w:basedOn w:val="FWBL4"/>
    <w:rsid w:val="001735D1"/>
    <w:pPr>
      <w:numPr>
        <w:ilvl w:val="4"/>
      </w:numPr>
      <w:tabs>
        <w:tab w:val="clear" w:pos="2839"/>
        <w:tab w:val="num" w:pos="360"/>
        <w:tab w:val="num" w:pos="864"/>
        <w:tab w:val="num" w:pos="1008"/>
      </w:tabs>
      <w:ind w:left="3304" w:hanging="360"/>
    </w:pPr>
  </w:style>
  <w:style w:type="paragraph" w:customStyle="1" w:styleId="FWBL6">
    <w:name w:val="FWB_L6"/>
    <w:basedOn w:val="FWBL5"/>
    <w:rsid w:val="001735D1"/>
    <w:pPr>
      <w:numPr>
        <w:ilvl w:val="5"/>
      </w:numPr>
      <w:tabs>
        <w:tab w:val="clear" w:pos="2880"/>
        <w:tab w:val="num" w:pos="360"/>
        <w:tab w:val="num" w:pos="864"/>
        <w:tab w:val="num" w:pos="1152"/>
      </w:tabs>
      <w:ind w:left="4024" w:hanging="180"/>
    </w:pPr>
  </w:style>
  <w:style w:type="paragraph" w:customStyle="1" w:styleId="FWBL7">
    <w:name w:val="FWB_L7"/>
    <w:basedOn w:val="FWBL6"/>
    <w:rsid w:val="001735D1"/>
    <w:pPr>
      <w:numPr>
        <w:ilvl w:val="6"/>
      </w:numPr>
      <w:tabs>
        <w:tab w:val="clear" w:pos="3600"/>
        <w:tab w:val="num" w:pos="360"/>
        <w:tab w:val="num" w:pos="864"/>
        <w:tab w:val="num" w:pos="1296"/>
      </w:tabs>
      <w:ind w:left="4744" w:hanging="360"/>
    </w:pPr>
  </w:style>
  <w:style w:type="paragraph" w:customStyle="1" w:styleId="FWBL8">
    <w:name w:val="FWB_L8"/>
    <w:basedOn w:val="FWBL7"/>
    <w:rsid w:val="001735D1"/>
    <w:pPr>
      <w:numPr>
        <w:ilvl w:val="7"/>
      </w:numPr>
      <w:tabs>
        <w:tab w:val="clear" w:pos="4320"/>
        <w:tab w:val="num" w:pos="360"/>
        <w:tab w:val="num" w:pos="864"/>
        <w:tab w:val="num" w:pos="1440"/>
      </w:tabs>
      <w:ind w:left="5464" w:hanging="360"/>
    </w:pPr>
  </w:style>
  <w:style w:type="character" w:customStyle="1" w:styleId="FWBL3Char">
    <w:name w:val="FWB_L3 Char"/>
    <w:link w:val="FWBL3"/>
    <w:rsid w:val="001735D1"/>
    <w:rPr>
      <w:rFonts w:ascii="CG Times" w:eastAsia="Times New Roman" w:hAnsi="CG Times" w:cs="Times New Roman"/>
      <w:sz w:val="24"/>
      <w:szCs w:val="20"/>
      <w:lang w:val="en-GB"/>
    </w:rPr>
  </w:style>
  <w:style w:type="character" w:customStyle="1" w:styleId="FWBL2Char">
    <w:name w:val="FWB_L2 Char"/>
    <w:link w:val="FWBL2"/>
    <w:rsid w:val="001735D1"/>
    <w:rPr>
      <w:rFonts w:ascii="CG Times" w:eastAsia="Times New Roman" w:hAnsi="CG Times" w:cs="Times New Roman"/>
      <w:sz w:val="24"/>
      <w:szCs w:val="20"/>
      <w:lang w:val="en-GB"/>
    </w:rPr>
  </w:style>
  <w:style w:type="paragraph" w:customStyle="1" w:styleId="Level4">
    <w:name w:val="Level 4"/>
    <w:basedOn w:val="a8"/>
    <w:uiPriority w:val="99"/>
    <w:rsid w:val="001735D1"/>
    <w:pPr>
      <w:numPr>
        <w:ilvl w:val="3"/>
        <w:numId w:val="34"/>
      </w:numPr>
      <w:spacing w:after="220"/>
      <w:outlineLvl w:val="3"/>
    </w:pPr>
    <w:rPr>
      <w:rFonts w:ascii="Arial" w:hAnsi="Arial" w:cs="Arial"/>
      <w:sz w:val="20"/>
      <w:szCs w:val="20"/>
      <w:lang w:val="en-GB" w:eastAsia="en-US"/>
    </w:rPr>
  </w:style>
  <w:style w:type="paragraph" w:customStyle="1" w:styleId="RUSL1">
    <w:name w:val="RUS_L1"/>
    <w:basedOn w:val="a8"/>
    <w:next w:val="RUSL2"/>
    <w:uiPriority w:val="99"/>
    <w:rsid w:val="001735D1"/>
    <w:pPr>
      <w:numPr>
        <w:numId w:val="33"/>
      </w:numPr>
      <w:spacing w:after="240"/>
      <w:outlineLvl w:val="0"/>
    </w:pPr>
    <w:rPr>
      <w:szCs w:val="20"/>
      <w:lang w:val="en-GB" w:eastAsia="en-US"/>
    </w:rPr>
  </w:style>
  <w:style w:type="paragraph" w:customStyle="1" w:styleId="RUSL2">
    <w:name w:val="RUS_L2"/>
    <w:basedOn w:val="RUSL1"/>
    <w:uiPriority w:val="99"/>
    <w:rsid w:val="001735D1"/>
    <w:pPr>
      <w:numPr>
        <w:ilvl w:val="1"/>
      </w:numPr>
      <w:jc w:val="both"/>
      <w:outlineLvl w:val="9"/>
    </w:pPr>
  </w:style>
  <w:style w:type="paragraph" w:customStyle="1" w:styleId="RUSL3">
    <w:name w:val="RUS_L3"/>
    <w:basedOn w:val="RUSL2"/>
    <w:uiPriority w:val="99"/>
    <w:rsid w:val="001735D1"/>
    <w:pPr>
      <w:numPr>
        <w:ilvl w:val="2"/>
      </w:numPr>
    </w:pPr>
  </w:style>
  <w:style w:type="paragraph" w:customStyle="1" w:styleId="RUSL4">
    <w:name w:val="RUS_L4"/>
    <w:basedOn w:val="RUSL3"/>
    <w:uiPriority w:val="99"/>
    <w:rsid w:val="001735D1"/>
    <w:pPr>
      <w:numPr>
        <w:ilvl w:val="3"/>
      </w:numPr>
    </w:pPr>
  </w:style>
  <w:style w:type="paragraph" w:customStyle="1" w:styleId="RUSL5">
    <w:name w:val="RUS_L5"/>
    <w:basedOn w:val="RUSL4"/>
    <w:uiPriority w:val="99"/>
    <w:rsid w:val="001735D1"/>
    <w:pPr>
      <w:numPr>
        <w:ilvl w:val="4"/>
      </w:numPr>
    </w:pPr>
  </w:style>
  <w:style w:type="paragraph" w:customStyle="1" w:styleId="RUSL6">
    <w:name w:val="RUS_L6"/>
    <w:basedOn w:val="RUSL5"/>
    <w:uiPriority w:val="99"/>
    <w:rsid w:val="001735D1"/>
    <w:pPr>
      <w:numPr>
        <w:ilvl w:val="5"/>
      </w:numPr>
    </w:pPr>
  </w:style>
  <w:style w:type="paragraph" w:customStyle="1" w:styleId="RUSL7">
    <w:name w:val="RUS_L7"/>
    <w:basedOn w:val="RUSL6"/>
    <w:uiPriority w:val="99"/>
    <w:rsid w:val="001735D1"/>
    <w:pPr>
      <w:numPr>
        <w:ilvl w:val="6"/>
      </w:numPr>
    </w:pPr>
  </w:style>
  <w:style w:type="paragraph" w:customStyle="1" w:styleId="RUSL8">
    <w:name w:val="RUS_L8"/>
    <w:basedOn w:val="RUSL7"/>
    <w:uiPriority w:val="99"/>
    <w:rsid w:val="001735D1"/>
    <w:pPr>
      <w:numPr>
        <w:ilvl w:val="7"/>
      </w:numPr>
    </w:pPr>
  </w:style>
  <w:style w:type="paragraph" w:customStyle="1" w:styleId="affffffffff6">
    <w:name w:val="выступ"/>
    <w:basedOn w:val="a8"/>
    <w:rsid w:val="001735D1"/>
    <w:pPr>
      <w:overflowPunct w:val="0"/>
      <w:autoSpaceDE w:val="0"/>
      <w:autoSpaceDN w:val="0"/>
      <w:adjustRightInd w:val="0"/>
      <w:ind w:left="330" w:hanging="330"/>
      <w:jc w:val="both"/>
      <w:textAlignment w:val="baseline"/>
    </w:pPr>
    <w:rPr>
      <w:noProof/>
      <w:sz w:val="20"/>
      <w:szCs w:val="20"/>
    </w:rPr>
  </w:style>
  <w:style w:type="paragraph" w:customStyle="1" w:styleId="10">
    <w:name w:val="Заголовок 1 АЛРУД"/>
    <w:basedOn w:val="a8"/>
    <w:qFormat/>
    <w:rsid w:val="001735D1"/>
    <w:pPr>
      <w:keepNext/>
      <w:numPr>
        <w:numId w:val="35"/>
      </w:numPr>
      <w:spacing w:after="280" w:line="280" w:lineRule="atLeast"/>
      <w:jc w:val="both"/>
    </w:pPr>
    <w:rPr>
      <w:rFonts w:ascii="Arial" w:eastAsia="Calibri" w:hAnsi="Arial"/>
      <w:b/>
      <w:caps/>
      <w:kern w:val="16"/>
      <w:sz w:val="20"/>
      <w:szCs w:val="22"/>
      <w:lang w:eastAsia="en-US"/>
    </w:rPr>
  </w:style>
  <w:style w:type="paragraph" w:customStyle="1" w:styleId="21">
    <w:name w:val="Заголовок 2 АЛРУД"/>
    <w:basedOn w:val="a8"/>
    <w:qFormat/>
    <w:rsid w:val="001735D1"/>
    <w:pPr>
      <w:keepNext/>
      <w:numPr>
        <w:ilvl w:val="1"/>
        <w:numId w:val="35"/>
      </w:numPr>
      <w:spacing w:after="280" w:line="280" w:lineRule="atLeast"/>
      <w:jc w:val="both"/>
    </w:pPr>
    <w:rPr>
      <w:rFonts w:ascii="Arial" w:eastAsia="Calibri" w:hAnsi="Arial"/>
      <w:sz w:val="20"/>
      <w:szCs w:val="22"/>
      <w:lang w:eastAsia="en-US"/>
    </w:rPr>
  </w:style>
  <w:style w:type="paragraph" w:customStyle="1" w:styleId="32">
    <w:name w:val="Заголовок 3 АЛРУД"/>
    <w:basedOn w:val="a8"/>
    <w:qFormat/>
    <w:rsid w:val="001735D1"/>
    <w:pPr>
      <w:keepNext/>
      <w:numPr>
        <w:ilvl w:val="2"/>
        <w:numId w:val="35"/>
      </w:numPr>
      <w:spacing w:after="280" w:line="280" w:lineRule="atLeast"/>
      <w:jc w:val="both"/>
    </w:pPr>
    <w:rPr>
      <w:rFonts w:ascii="Arial" w:eastAsia="Calibri" w:hAnsi="Arial"/>
      <w:sz w:val="20"/>
      <w:szCs w:val="22"/>
      <w:lang w:eastAsia="en-US"/>
    </w:rPr>
  </w:style>
  <w:style w:type="paragraph" w:customStyle="1" w:styleId="41">
    <w:name w:val="Заголовок 4 АЛРУД"/>
    <w:basedOn w:val="a8"/>
    <w:link w:val="4f6"/>
    <w:qFormat/>
    <w:rsid w:val="001735D1"/>
    <w:pPr>
      <w:keepNext/>
      <w:numPr>
        <w:ilvl w:val="3"/>
        <w:numId w:val="35"/>
      </w:numPr>
      <w:spacing w:after="280" w:line="280" w:lineRule="atLeast"/>
      <w:jc w:val="both"/>
    </w:pPr>
    <w:rPr>
      <w:rFonts w:ascii="Arial" w:eastAsia="Calibri" w:hAnsi="Arial"/>
      <w:sz w:val="20"/>
      <w:szCs w:val="22"/>
      <w:lang w:eastAsia="en-US"/>
    </w:rPr>
  </w:style>
  <w:style w:type="paragraph" w:customStyle="1" w:styleId="1fffff9">
    <w:name w:val="Заголовок  1"/>
    <w:basedOn w:val="a8"/>
    <w:qFormat/>
    <w:rsid w:val="001735D1"/>
    <w:pPr>
      <w:keepNext/>
      <w:jc w:val="center"/>
    </w:pPr>
    <w:rPr>
      <w:rFonts w:eastAsia="Calibri"/>
      <w:b/>
      <w:sz w:val="28"/>
      <w:szCs w:val="22"/>
      <w:lang w:eastAsia="en-US"/>
    </w:rPr>
  </w:style>
  <w:style w:type="character" w:customStyle="1" w:styleId="4f6">
    <w:name w:val="Заголовок 4 АЛРУД Знак"/>
    <w:link w:val="41"/>
    <w:rsid w:val="001735D1"/>
    <w:rPr>
      <w:rFonts w:ascii="Arial" w:eastAsia="Calibri" w:hAnsi="Arial" w:cs="Times New Roman"/>
      <w:sz w:val="20"/>
    </w:rPr>
  </w:style>
  <w:style w:type="paragraph" w:customStyle="1" w:styleId="RegularTextALRUD">
    <w:name w:val="Regular Text/Основной текст ALRUD"/>
    <w:link w:val="RegularTextALRUD0"/>
    <w:qFormat/>
    <w:rsid w:val="001735D1"/>
    <w:pPr>
      <w:keepNext/>
      <w:spacing w:after="280" w:line="280" w:lineRule="atLeast"/>
      <w:jc w:val="both"/>
    </w:pPr>
    <w:rPr>
      <w:rFonts w:ascii="Arial" w:eastAsia="Calibri" w:hAnsi="Arial" w:cs="Times New Roman"/>
      <w:sz w:val="20"/>
    </w:rPr>
  </w:style>
  <w:style w:type="character" w:customStyle="1" w:styleId="RegularTextALRUD0">
    <w:name w:val="Regular Text/Основной текст ALRUD Знак"/>
    <w:link w:val="RegularTextALRUD"/>
    <w:rsid w:val="001735D1"/>
    <w:rPr>
      <w:rFonts w:ascii="Arial" w:eastAsia="Calibri" w:hAnsi="Arial" w:cs="Times New Roman"/>
      <w:sz w:val="20"/>
    </w:rPr>
  </w:style>
  <w:style w:type="paragraph" w:customStyle="1" w:styleId="ListArabic1">
    <w:name w:val="List Arabic 1"/>
    <w:basedOn w:val="a8"/>
    <w:next w:val="afd"/>
    <w:rsid w:val="001735D1"/>
    <w:pPr>
      <w:numPr>
        <w:numId w:val="36"/>
      </w:numPr>
      <w:tabs>
        <w:tab w:val="left" w:pos="22"/>
      </w:tabs>
      <w:spacing w:after="200" w:line="288" w:lineRule="auto"/>
      <w:jc w:val="both"/>
    </w:pPr>
    <w:rPr>
      <w:rFonts w:ascii="CG Times" w:hAnsi="CG Times"/>
      <w:sz w:val="22"/>
      <w:szCs w:val="20"/>
      <w:lang w:val="en-GB" w:eastAsia="en-US"/>
    </w:rPr>
  </w:style>
  <w:style w:type="paragraph" w:customStyle="1" w:styleId="ListArabic2">
    <w:name w:val="List Arabic 2"/>
    <w:basedOn w:val="a8"/>
    <w:next w:val="29"/>
    <w:rsid w:val="001735D1"/>
    <w:pPr>
      <w:numPr>
        <w:ilvl w:val="1"/>
        <w:numId w:val="36"/>
      </w:numPr>
      <w:tabs>
        <w:tab w:val="left" w:pos="50"/>
      </w:tabs>
      <w:spacing w:after="200" w:line="288" w:lineRule="auto"/>
      <w:jc w:val="both"/>
    </w:pPr>
    <w:rPr>
      <w:rFonts w:ascii="CG Times" w:hAnsi="CG Times"/>
      <w:sz w:val="22"/>
      <w:szCs w:val="20"/>
      <w:lang w:val="en-GB" w:eastAsia="en-US"/>
    </w:rPr>
  </w:style>
  <w:style w:type="paragraph" w:customStyle="1" w:styleId="ListArabic3">
    <w:name w:val="List Arabic 3"/>
    <w:basedOn w:val="a8"/>
    <w:next w:val="38"/>
    <w:rsid w:val="001735D1"/>
    <w:pPr>
      <w:numPr>
        <w:ilvl w:val="2"/>
        <w:numId w:val="36"/>
      </w:numPr>
      <w:tabs>
        <w:tab w:val="left" w:pos="68"/>
      </w:tabs>
      <w:spacing w:after="200" w:line="288" w:lineRule="auto"/>
      <w:jc w:val="both"/>
    </w:pPr>
    <w:rPr>
      <w:rFonts w:ascii="CG Times" w:hAnsi="CG Times"/>
      <w:sz w:val="22"/>
      <w:szCs w:val="20"/>
      <w:lang w:val="en-GB" w:eastAsia="en-US"/>
    </w:rPr>
  </w:style>
  <w:style w:type="paragraph" w:customStyle="1" w:styleId="Level1">
    <w:name w:val="Level 1"/>
    <w:basedOn w:val="a8"/>
    <w:next w:val="a8"/>
    <w:rsid w:val="001735D1"/>
    <w:pPr>
      <w:keepNext/>
      <w:tabs>
        <w:tab w:val="num" w:pos="567"/>
      </w:tabs>
      <w:spacing w:before="280" w:after="140" w:line="290" w:lineRule="auto"/>
      <w:ind w:left="567" w:hanging="567"/>
      <w:jc w:val="both"/>
      <w:outlineLvl w:val="0"/>
    </w:pPr>
    <w:rPr>
      <w:rFonts w:ascii="Arial" w:hAnsi="Arial"/>
      <w:b/>
      <w:bCs/>
      <w:kern w:val="20"/>
      <w:sz w:val="22"/>
      <w:szCs w:val="32"/>
      <w:lang w:val="en-GB" w:eastAsia="en-US"/>
    </w:rPr>
  </w:style>
  <w:style w:type="paragraph" w:customStyle="1" w:styleId="Level2">
    <w:name w:val="Level 2"/>
    <w:basedOn w:val="a8"/>
    <w:link w:val="Level2Char"/>
    <w:rsid w:val="001735D1"/>
    <w:pPr>
      <w:tabs>
        <w:tab w:val="num" w:pos="1247"/>
      </w:tabs>
      <w:spacing w:after="140" w:line="290" w:lineRule="auto"/>
      <w:ind w:left="1247" w:hanging="680"/>
      <w:jc w:val="both"/>
    </w:pPr>
    <w:rPr>
      <w:rFonts w:ascii="Arial" w:hAnsi="Arial"/>
      <w:kern w:val="20"/>
      <w:sz w:val="20"/>
      <w:szCs w:val="28"/>
      <w:lang w:val="en-GB" w:eastAsia="en-US"/>
    </w:rPr>
  </w:style>
  <w:style w:type="paragraph" w:customStyle="1" w:styleId="Level3">
    <w:name w:val="Level 3"/>
    <w:basedOn w:val="a8"/>
    <w:rsid w:val="001735D1"/>
    <w:pPr>
      <w:tabs>
        <w:tab w:val="num" w:pos="2041"/>
      </w:tabs>
      <w:spacing w:after="140" w:line="290" w:lineRule="auto"/>
      <w:ind w:left="2041" w:hanging="794"/>
      <w:jc w:val="both"/>
    </w:pPr>
    <w:rPr>
      <w:rFonts w:ascii="Arial" w:hAnsi="Arial"/>
      <w:kern w:val="20"/>
      <w:sz w:val="20"/>
      <w:szCs w:val="28"/>
      <w:lang w:val="en-GB" w:eastAsia="en-US"/>
    </w:rPr>
  </w:style>
  <w:style w:type="paragraph" w:customStyle="1" w:styleId="Level5">
    <w:name w:val="Level 5"/>
    <w:basedOn w:val="a8"/>
    <w:rsid w:val="001735D1"/>
    <w:pPr>
      <w:tabs>
        <w:tab w:val="num" w:pos="3288"/>
      </w:tabs>
      <w:spacing w:after="140" w:line="290" w:lineRule="auto"/>
      <w:ind w:left="3288" w:hanging="567"/>
      <w:jc w:val="both"/>
    </w:pPr>
    <w:rPr>
      <w:rFonts w:ascii="Arial" w:hAnsi="Arial"/>
      <w:kern w:val="20"/>
      <w:sz w:val="20"/>
      <w:lang w:val="en-GB" w:eastAsia="en-US"/>
    </w:rPr>
  </w:style>
  <w:style w:type="paragraph" w:customStyle="1" w:styleId="Level6">
    <w:name w:val="Level 6"/>
    <w:basedOn w:val="a8"/>
    <w:rsid w:val="001735D1"/>
    <w:pPr>
      <w:tabs>
        <w:tab w:val="num" w:pos="3969"/>
      </w:tabs>
      <w:spacing w:after="140" w:line="290" w:lineRule="auto"/>
      <w:ind w:left="3969" w:hanging="681"/>
      <w:jc w:val="both"/>
    </w:pPr>
    <w:rPr>
      <w:rFonts w:ascii="Arial" w:hAnsi="Arial"/>
      <w:kern w:val="20"/>
      <w:sz w:val="20"/>
      <w:lang w:val="en-GB" w:eastAsia="en-US"/>
    </w:rPr>
  </w:style>
  <w:style w:type="paragraph" w:customStyle="1" w:styleId="Head1">
    <w:name w:val="Head 1"/>
    <w:basedOn w:val="a8"/>
    <w:next w:val="a8"/>
    <w:rsid w:val="001735D1"/>
    <w:pPr>
      <w:keepNext/>
      <w:spacing w:before="280" w:after="140" w:line="290" w:lineRule="auto"/>
      <w:ind w:left="567"/>
      <w:jc w:val="both"/>
      <w:outlineLvl w:val="0"/>
    </w:pPr>
    <w:rPr>
      <w:rFonts w:ascii="Arial" w:hAnsi="Arial"/>
      <w:b/>
      <w:kern w:val="22"/>
      <w:sz w:val="22"/>
      <w:lang w:val="en-GB" w:eastAsia="en-US"/>
    </w:rPr>
  </w:style>
  <w:style w:type="paragraph" w:customStyle="1" w:styleId="Level7">
    <w:name w:val="Level 7"/>
    <w:basedOn w:val="a8"/>
    <w:rsid w:val="001735D1"/>
    <w:pPr>
      <w:tabs>
        <w:tab w:val="num" w:pos="3969"/>
      </w:tabs>
      <w:spacing w:after="140" w:line="290" w:lineRule="auto"/>
      <w:ind w:left="3969" w:hanging="681"/>
      <w:jc w:val="both"/>
      <w:outlineLvl w:val="6"/>
    </w:pPr>
    <w:rPr>
      <w:rFonts w:ascii="Arial" w:hAnsi="Arial"/>
      <w:kern w:val="20"/>
      <w:sz w:val="20"/>
      <w:lang w:val="en-GB" w:eastAsia="en-US"/>
    </w:rPr>
  </w:style>
  <w:style w:type="paragraph" w:customStyle="1" w:styleId="Level8">
    <w:name w:val="Level 8"/>
    <w:basedOn w:val="a8"/>
    <w:rsid w:val="001735D1"/>
    <w:pPr>
      <w:tabs>
        <w:tab w:val="num" w:pos="3969"/>
      </w:tabs>
      <w:spacing w:after="140" w:line="290" w:lineRule="auto"/>
      <w:ind w:left="3969" w:hanging="681"/>
      <w:jc w:val="both"/>
      <w:outlineLvl w:val="7"/>
    </w:pPr>
    <w:rPr>
      <w:rFonts w:ascii="Arial" w:hAnsi="Arial"/>
      <w:kern w:val="20"/>
      <w:sz w:val="20"/>
      <w:lang w:val="en-GB" w:eastAsia="en-US"/>
    </w:rPr>
  </w:style>
  <w:style w:type="paragraph" w:customStyle="1" w:styleId="Level9">
    <w:name w:val="Level 9"/>
    <w:basedOn w:val="a8"/>
    <w:rsid w:val="001735D1"/>
    <w:pPr>
      <w:tabs>
        <w:tab w:val="num" w:pos="3969"/>
      </w:tabs>
      <w:spacing w:after="140" w:line="290" w:lineRule="auto"/>
      <w:ind w:left="3969" w:hanging="681"/>
      <w:jc w:val="both"/>
      <w:outlineLvl w:val="8"/>
    </w:pPr>
    <w:rPr>
      <w:rFonts w:ascii="Arial" w:hAnsi="Arial"/>
      <w:kern w:val="20"/>
      <w:sz w:val="20"/>
      <w:lang w:val="en-GB" w:eastAsia="en-US"/>
    </w:rPr>
  </w:style>
  <w:style w:type="character" w:customStyle="1" w:styleId="Level2Char">
    <w:name w:val="Level 2 Char"/>
    <w:link w:val="Level2"/>
    <w:rsid w:val="001735D1"/>
    <w:rPr>
      <w:rFonts w:ascii="Arial" w:eastAsia="Times New Roman" w:hAnsi="Arial" w:cs="Times New Roman"/>
      <w:kern w:val="20"/>
      <w:sz w:val="20"/>
      <w:szCs w:val="28"/>
      <w:lang w:val="en-GB"/>
    </w:rPr>
  </w:style>
  <w:style w:type="paragraph" w:customStyle="1" w:styleId="amailrucssattributepostfixmailrucssattributepostfixmailrucssattributepostfixmailrucssattributepostfixmailrucssattributepostfixmailrucssattributepostfixmailrucssattributepostfixmailrucssattributepostfixmailrucssattribut">
    <w:name w:val="a_mailru_css_attribute_postfix_mailru_css_attribute_postfix_mailru_css_attribute_postfix_mailru_css_attribute_postfix_mailru_css_attribute_postfix_mailru_css_attribute_postfix_mailru_css_attribute_postfix_mailru_css_attribute_postfix_mailru_css_attribut"/>
    <w:basedOn w:val="a8"/>
    <w:rsid w:val="001735D1"/>
    <w:pPr>
      <w:spacing w:before="100" w:beforeAutospacing="1" w:after="100" w:afterAutospacing="1"/>
    </w:pPr>
  </w:style>
  <w:style w:type="character" w:customStyle="1" w:styleId="MTEquationSection">
    <w:name w:val="MTEquationSection"/>
    <w:rsid w:val="001735D1"/>
    <w:rPr>
      <w:b/>
      <w:vanish/>
      <w:color w:val="FF0000"/>
      <w:kern w:val="1"/>
      <w:sz w:val="24"/>
      <w:szCs w:val="24"/>
    </w:rPr>
  </w:style>
  <w:style w:type="character" w:customStyle="1" w:styleId="ConsNormal1">
    <w:name w:val="ConsNormal Знак1"/>
    <w:rsid w:val="001735D1"/>
    <w:rPr>
      <w:rFonts w:ascii="Arial" w:hAnsi="Arial" w:cs="Arial"/>
      <w:lang w:val="ru-RU" w:eastAsia="ru-RU" w:bidi="ar-SA"/>
    </w:rPr>
  </w:style>
  <w:style w:type="paragraph" w:customStyle="1" w:styleId="a0">
    <w:name w:val="Список нумерованный"/>
    <w:basedOn w:val="a8"/>
    <w:rsid w:val="001735D1"/>
    <w:pPr>
      <w:numPr>
        <w:numId w:val="37"/>
      </w:numPr>
      <w:spacing w:before="120"/>
      <w:jc w:val="both"/>
    </w:pPr>
  </w:style>
  <w:style w:type="paragraph" w:customStyle="1" w:styleId="-15">
    <w:name w:val="абзац-1"/>
    <w:basedOn w:val="a8"/>
    <w:rsid w:val="001735D1"/>
    <w:pPr>
      <w:spacing w:line="360" w:lineRule="auto"/>
      <w:ind w:firstLine="709"/>
    </w:pPr>
    <w:rPr>
      <w:szCs w:val="20"/>
    </w:rPr>
  </w:style>
  <w:style w:type="paragraph" w:styleId="2fff0">
    <w:name w:val="index 2"/>
    <w:basedOn w:val="a8"/>
    <w:next w:val="a8"/>
    <w:autoRedefine/>
    <w:uiPriority w:val="99"/>
    <w:semiHidden/>
    <w:rsid w:val="001735D1"/>
    <w:pPr>
      <w:ind w:left="480" w:hanging="240"/>
    </w:pPr>
    <w:rPr>
      <w:szCs w:val="20"/>
    </w:rPr>
  </w:style>
  <w:style w:type="paragraph" w:styleId="3ff3">
    <w:name w:val="index 3"/>
    <w:basedOn w:val="a8"/>
    <w:next w:val="a8"/>
    <w:autoRedefine/>
    <w:uiPriority w:val="99"/>
    <w:semiHidden/>
    <w:rsid w:val="001735D1"/>
    <w:pPr>
      <w:ind w:left="720" w:hanging="240"/>
    </w:pPr>
    <w:rPr>
      <w:szCs w:val="20"/>
    </w:rPr>
  </w:style>
  <w:style w:type="paragraph" w:styleId="4f7">
    <w:name w:val="index 4"/>
    <w:basedOn w:val="a8"/>
    <w:next w:val="a8"/>
    <w:autoRedefine/>
    <w:uiPriority w:val="99"/>
    <w:semiHidden/>
    <w:rsid w:val="001735D1"/>
    <w:pPr>
      <w:ind w:left="960" w:hanging="240"/>
    </w:pPr>
    <w:rPr>
      <w:szCs w:val="20"/>
    </w:rPr>
  </w:style>
  <w:style w:type="paragraph" w:styleId="5f0">
    <w:name w:val="index 5"/>
    <w:basedOn w:val="a8"/>
    <w:next w:val="a8"/>
    <w:autoRedefine/>
    <w:uiPriority w:val="99"/>
    <w:semiHidden/>
    <w:rsid w:val="001735D1"/>
    <w:pPr>
      <w:ind w:left="1200" w:hanging="240"/>
    </w:pPr>
    <w:rPr>
      <w:szCs w:val="20"/>
    </w:rPr>
  </w:style>
  <w:style w:type="paragraph" w:styleId="69">
    <w:name w:val="index 6"/>
    <w:basedOn w:val="a8"/>
    <w:next w:val="a8"/>
    <w:autoRedefine/>
    <w:uiPriority w:val="99"/>
    <w:semiHidden/>
    <w:rsid w:val="001735D1"/>
    <w:pPr>
      <w:ind w:left="1440" w:hanging="240"/>
    </w:pPr>
    <w:rPr>
      <w:szCs w:val="20"/>
    </w:rPr>
  </w:style>
  <w:style w:type="paragraph" w:styleId="77">
    <w:name w:val="index 7"/>
    <w:basedOn w:val="a8"/>
    <w:next w:val="a8"/>
    <w:autoRedefine/>
    <w:uiPriority w:val="99"/>
    <w:semiHidden/>
    <w:rsid w:val="001735D1"/>
    <w:pPr>
      <w:ind w:left="1680" w:hanging="240"/>
    </w:pPr>
    <w:rPr>
      <w:szCs w:val="20"/>
    </w:rPr>
  </w:style>
  <w:style w:type="paragraph" w:styleId="88">
    <w:name w:val="index 8"/>
    <w:basedOn w:val="a8"/>
    <w:next w:val="a8"/>
    <w:autoRedefine/>
    <w:uiPriority w:val="99"/>
    <w:semiHidden/>
    <w:rsid w:val="001735D1"/>
    <w:pPr>
      <w:ind w:left="1920" w:hanging="240"/>
    </w:pPr>
    <w:rPr>
      <w:szCs w:val="20"/>
    </w:rPr>
  </w:style>
  <w:style w:type="paragraph" w:styleId="97">
    <w:name w:val="index 9"/>
    <w:basedOn w:val="a8"/>
    <w:next w:val="a8"/>
    <w:autoRedefine/>
    <w:uiPriority w:val="99"/>
    <w:semiHidden/>
    <w:rsid w:val="001735D1"/>
    <w:pPr>
      <w:ind w:left="2160" w:hanging="240"/>
    </w:pPr>
    <w:rPr>
      <w:szCs w:val="20"/>
    </w:rPr>
  </w:style>
  <w:style w:type="paragraph" w:customStyle="1" w:styleId="5f1">
    <w:name w:val="Знак Знак5 Знак"/>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1fffffa">
    <w:name w:val="1 Знак Знак Знак Знак Знак Знак Знак Знак Знак"/>
    <w:basedOn w:val="a8"/>
    <w:uiPriority w:val="99"/>
    <w:rsid w:val="001735D1"/>
    <w:pPr>
      <w:spacing w:before="100" w:beforeAutospacing="1" w:after="100" w:afterAutospacing="1"/>
    </w:pPr>
    <w:rPr>
      <w:rFonts w:ascii="Tahoma" w:hAnsi="Tahoma"/>
      <w:sz w:val="20"/>
      <w:szCs w:val="20"/>
      <w:lang w:val="en-US" w:eastAsia="en-US"/>
    </w:rPr>
  </w:style>
  <w:style w:type="character" w:customStyle="1" w:styleId="2c">
    <w:name w:val="Стиль2 Знак"/>
    <w:link w:val="2a"/>
    <w:uiPriority w:val="99"/>
    <w:locked/>
    <w:rsid w:val="001735D1"/>
    <w:rPr>
      <w:rFonts w:ascii="Times New Roman" w:eastAsia="Times New Roman" w:hAnsi="Times New Roman" w:cs="Times New Roman"/>
      <w:b/>
      <w:sz w:val="24"/>
      <w:szCs w:val="20"/>
      <w:lang w:eastAsia="ru-RU"/>
    </w:rPr>
  </w:style>
  <w:style w:type="character" w:customStyle="1" w:styleId="ConsPlusNormal2">
    <w:name w:val="ConsPlusNormal Знак Знак"/>
    <w:locked/>
    <w:rsid w:val="001735D1"/>
    <w:rPr>
      <w:rFonts w:ascii="Arial" w:hAnsi="Arial" w:cs="Arial"/>
      <w:sz w:val="28"/>
    </w:rPr>
  </w:style>
  <w:style w:type="paragraph" w:customStyle="1" w:styleId="1fffffb">
    <w:name w:val="1 Знак Знак Знак"/>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Heading">
    <w:name w:val="Heading"/>
    <w:rsid w:val="001735D1"/>
    <w:pPr>
      <w:autoSpaceDE w:val="0"/>
      <w:autoSpaceDN w:val="0"/>
      <w:adjustRightInd w:val="0"/>
      <w:spacing w:after="0" w:line="240" w:lineRule="auto"/>
    </w:pPr>
    <w:rPr>
      <w:rFonts w:ascii="Arial" w:eastAsia="Times New Roman" w:hAnsi="Arial" w:cs="Arial"/>
      <w:b/>
      <w:bCs/>
      <w:lang w:eastAsia="ru-RU"/>
    </w:rPr>
  </w:style>
  <w:style w:type="paragraph" w:customStyle="1" w:styleId="-0">
    <w:name w:val="Контракт-пункт"/>
    <w:basedOn w:val="a8"/>
    <w:uiPriority w:val="99"/>
    <w:rsid w:val="001735D1"/>
    <w:pPr>
      <w:tabs>
        <w:tab w:val="num" w:pos="360"/>
        <w:tab w:val="left" w:pos="680"/>
      </w:tabs>
      <w:spacing w:after="60"/>
      <w:ind w:left="360" w:firstLine="567"/>
      <w:jc w:val="both"/>
    </w:pPr>
  </w:style>
  <w:style w:type="paragraph" w:customStyle="1" w:styleId="head21">
    <w:name w:val="head21"/>
    <w:basedOn w:val="a8"/>
    <w:uiPriority w:val="99"/>
    <w:rsid w:val="001735D1"/>
    <w:pPr>
      <w:overflowPunct w:val="0"/>
      <w:autoSpaceDE w:val="0"/>
      <w:autoSpaceDN w:val="0"/>
      <w:jc w:val="center"/>
    </w:pPr>
    <w:rPr>
      <w:b/>
      <w:bCs/>
    </w:rPr>
  </w:style>
  <w:style w:type="paragraph" w:customStyle="1" w:styleId="affffffffff7">
    <w:name w:val="текст"/>
    <w:uiPriority w:val="99"/>
    <w:rsid w:val="001735D1"/>
    <w:pPr>
      <w:autoSpaceDE w:val="0"/>
      <w:autoSpaceDN w:val="0"/>
      <w:adjustRightInd w:val="0"/>
      <w:spacing w:after="0" w:line="240" w:lineRule="auto"/>
      <w:jc w:val="both"/>
    </w:pPr>
    <w:rPr>
      <w:rFonts w:ascii="SchoolBookC" w:eastAsia="Times New Roman" w:hAnsi="SchoolBookC" w:cs="Times New Roman"/>
      <w:color w:val="000000"/>
      <w:sz w:val="24"/>
      <w:szCs w:val="20"/>
      <w:lang w:eastAsia="ru-RU"/>
    </w:rPr>
  </w:style>
  <w:style w:type="paragraph" w:customStyle="1" w:styleId="affffffffff8">
    <w:name w:val="Стиль текста"/>
    <w:basedOn w:val="afd"/>
    <w:uiPriority w:val="99"/>
    <w:rsid w:val="001735D1"/>
    <w:pPr>
      <w:keepLines/>
      <w:suppressAutoHyphens w:val="0"/>
      <w:spacing w:before="60" w:after="60"/>
    </w:pPr>
    <w:rPr>
      <w:lang w:eastAsia="ru-RU"/>
    </w:rPr>
  </w:style>
  <w:style w:type="paragraph" w:customStyle="1" w:styleId="lmono">
    <w:name w:val="l_mono"/>
    <w:basedOn w:val="a8"/>
    <w:uiPriority w:val="99"/>
    <w:rsid w:val="001735D1"/>
    <w:pPr>
      <w:widowControl w:val="0"/>
      <w:snapToGrid w:val="0"/>
    </w:pPr>
    <w:rPr>
      <w:rFonts w:ascii="Baltica" w:hAnsi="Baltica"/>
      <w:szCs w:val="20"/>
    </w:rPr>
  </w:style>
  <w:style w:type="paragraph" w:customStyle="1" w:styleId="1fffffc">
    <w:name w:val="1 Знак Знак Знак Знак"/>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13pt">
    <w:name w:val="Обычный + 13 pt"/>
    <w:aliases w:val="полужирный,Черный,по центру,Слева:  0,06 см,кернинг от 8...,Обычный + 13,по ширине,09 см,Первая строка:  1,18 см,Справ...,кернинг от 8 pt,разреженный на  0,7 пт,Обычный + 14 pt,Обычный + 12 pt,57 см,Перед:  14,4 пт,Узор: Нет (Белый)"/>
    <w:basedOn w:val="a8"/>
    <w:uiPriority w:val="99"/>
    <w:rsid w:val="001735D1"/>
    <w:pPr>
      <w:widowControl w:val="0"/>
      <w:shd w:val="clear" w:color="auto" w:fill="FFFFFF"/>
      <w:snapToGrid w:val="0"/>
      <w:ind w:left="34"/>
      <w:jc w:val="center"/>
    </w:pPr>
    <w:rPr>
      <w:b/>
      <w:color w:val="000000"/>
      <w:spacing w:val="14"/>
      <w:kern w:val="16"/>
      <w:sz w:val="26"/>
      <w:szCs w:val="26"/>
    </w:rPr>
  </w:style>
  <w:style w:type="paragraph" w:customStyle="1" w:styleId="1fffffd">
    <w:name w:val="Таблица 1"/>
    <w:basedOn w:val="a8"/>
    <w:uiPriority w:val="99"/>
    <w:rsid w:val="001735D1"/>
    <w:pPr>
      <w:keepNext/>
      <w:jc w:val="right"/>
    </w:pPr>
    <w:rPr>
      <w:b/>
      <w:sz w:val="27"/>
      <w:szCs w:val="27"/>
    </w:rPr>
  </w:style>
  <w:style w:type="paragraph" w:customStyle="1" w:styleId="-38">
    <w:name w:val="Пункт-3"/>
    <w:basedOn w:val="a8"/>
    <w:uiPriority w:val="99"/>
    <w:rsid w:val="001735D1"/>
    <w:pPr>
      <w:tabs>
        <w:tab w:val="num" w:pos="1418"/>
      </w:tabs>
      <w:jc w:val="both"/>
    </w:pPr>
    <w:rPr>
      <w:sz w:val="28"/>
      <w:szCs w:val="20"/>
    </w:rPr>
  </w:style>
  <w:style w:type="paragraph" w:customStyle="1" w:styleId="affffffffff9">
    <w:name w:val="Знак Знак Знак Знак Знак Знак Знак Знак Знак Знак Знак Знак Знак Знак Знак Знак"/>
    <w:basedOn w:val="a8"/>
    <w:uiPriority w:val="99"/>
    <w:rsid w:val="001735D1"/>
    <w:pPr>
      <w:spacing w:after="160" w:line="240" w:lineRule="exact"/>
    </w:pPr>
    <w:rPr>
      <w:rFonts w:ascii="Verdana" w:hAnsi="Verdana"/>
      <w:lang w:val="en-US" w:eastAsia="en-US"/>
    </w:rPr>
  </w:style>
  <w:style w:type="paragraph" w:customStyle="1" w:styleId="affffffffffa">
    <w:name w:val="Текст документа"/>
    <w:basedOn w:val="a8"/>
    <w:uiPriority w:val="99"/>
    <w:rsid w:val="001735D1"/>
    <w:pPr>
      <w:ind w:firstLine="720"/>
      <w:jc w:val="both"/>
    </w:pPr>
    <w:rPr>
      <w:szCs w:val="20"/>
    </w:rPr>
  </w:style>
  <w:style w:type="paragraph" w:customStyle="1" w:styleId="131">
    <w:name w:val="Основной13"/>
    <w:basedOn w:val="aff"/>
    <w:uiPriority w:val="99"/>
    <w:rsid w:val="001735D1"/>
    <w:pPr>
      <w:widowControl w:val="0"/>
      <w:spacing w:after="120"/>
      <w:ind w:firstLine="720"/>
    </w:pPr>
    <w:rPr>
      <w:sz w:val="26"/>
      <w:szCs w:val="20"/>
    </w:rPr>
  </w:style>
  <w:style w:type="character" w:customStyle="1" w:styleId="316">
    <w:name w:val="Стиль3 Знак Знак1"/>
    <w:locked/>
    <w:rsid w:val="001735D1"/>
    <w:rPr>
      <w:sz w:val="24"/>
    </w:rPr>
  </w:style>
  <w:style w:type="paragraph" w:customStyle="1" w:styleId="Instruction">
    <w:name w:val="Instruction"/>
    <w:basedOn w:val="29"/>
    <w:uiPriority w:val="99"/>
    <w:semiHidden/>
    <w:rsid w:val="001735D1"/>
    <w:pPr>
      <w:widowControl/>
      <w:tabs>
        <w:tab w:val="num" w:pos="360"/>
        <w:tab w:val="num" w:pos="2160"/>
      </w:tabs>
      <w:suppressAutoHyphens w:val="0"/>
      <w:spacing w:before="180" w:after="60" w:line="240" w:lineRule="auto"/>
      <w:ind w:left="360" w:hanging="360"/>
    </w:pPr>
    <w:rPr>
      <w:rFonts w:ascii="Times New Roman" w:hAnsi="Times New Roman" w:cs="Times New Roman"/>
      <w:b/>
      <w:kern w:val="0"/>
      <w:sz w:val="20"/>
      <w:lang w:eastAsia="ru-RU"/>
    </w:rPr>
  </w:style>
  <w:style w:type="character" w:customStyle="1" w:styleId="2fff1">
    <w:name w:val="Заголовок 2 со списком Знак"/>
    <w:link w:val="2fff2"/>
    <w:uiPriority w:val="99"/>
    <w:locked/>
    <w:rsid w:val="001735D1"/>
    <w:rPr>
      <w:b/>
      <w:bCs/>
      <w:sz w:val="24"/>
    </w:rPr>
  </w:style>
  <w:style w:type="paragraph" w:customStyle="1" w:styleId="2fff2">
    <w:name w:val="Заголовок 2 со списком"/>
    <w:basedOn w:val="20"/>
    <w:next w:val="a8"/>
    <w:link w:val="2fff1"/>
    <w:uiPriority w:val="99"/>
    <w:rsid w:val="001735D1"/>
    <w:pPr>
      <w:keepNext/>
      <w:numPr>
        <w:ilvl w:val="0"/>
        <w:numId w:val="0"/>
      </w:numPr>
      <w:tabs>
        <w:tab w:val="num" w:pos="360"/>
      </w:tabs>
      <w:spacing w:before="0" w:beforeAutospacing="0" w:after="0" w:afterAutospacing="0" w:line="360" w:lineRule="auto"/>
      <w:ind w:left="360" w:hanging="360"/>
      <w:jc w:val="center"/>
    </w:pPr>
    <w:rPr>
      <w:rFonts w:asciiTheme="minorHAnsi" w:eastAsiaTheme="minorHAnsi" w:hAnsiTheme="minorHAnsi" w:cstheme="minorBidi"/>
      <w:sz w:val="24"/>
      <w:szCs w:val="22"/>
      <w:lang w:eastAsia="en-US"/>
    </w:rPr>
  </w:style>
  <w:style w:type="character" w:customStyle="1" w:styleId="3ff4">
    <w:name w:val="Заголовок 3 со списком Знак"/>
    <w:link w:val="3ff5"/>
    <w:locked/>
    <w:rsid w:val="001735D1"/>
    <w:rPr>
      <w:rFonts w:ascii="Arial" w:hAnsi="Arial" w:cs="Arial"/>
      <w:color w:val="000000"/>
      <w:sz w:val="26"/>
    </w:rPr>
  </w:style>
  <w:style w:type="paragraph" w:customStyle="1" w:styleId="3ff5">
    <w:name w:val="Заголовок 3 со списком"/>
    <w:basedOn w:val="30"/>
    <w:link w:val="3ff4"/>
    <w:rsid w:val="001735D1"/>
    <w:pPr>
      <w:keepNext/>
      <w:numPr>
        <w:ilvl w:val="0"/>
        <w:numId w:val="0"/>
      </w:numPr>
      <w:tabs>
        <w:tab w:val="num" w:pos="972"/>
      </w:tabs>
      <w:spacing w:before="240" w:beforeAutospacing="0" w:after="60" w:afterAutospacing="0"/>
      <w:ind w:left="972" w:hanging="432"/>
      <w:jc w:val="both"/>
    </w:pPr>
    <w:rPr>
      <w:rFonts w:ascii="Arial" w:eastAsiaTheme="minorHAnsi" w:hAnsi="Arial" w:cs="Arial"/>
      <w:b w:val="0"/>
      <w:bCs w:val="0"/>
      <w:color w:val="000000"/>
      <w:sz w:val="26"/>
      <w:szCs w:val="22"/>
      <w:lang w:eastAsia="en-US"/>
    </w:rPr>
  </w:style>
  <w:style w:type="character" w:customStyle="1" w:styleId="affffffffffb">
    <w:name w:val="ТЛ_Заказчик Знак"/>
    <w:link w:val="affffffffffc"/>
    <w:locked/>
    <w:rsid w:val="001735D1"/>
    <w:rPr>
      <w:sz w:val="28"/>
      <w:szCs w:val="28"/>
    </w:rPr>
  </w:style>
  <w:style w:type="paragraph" w:customStyle="1" w:styleId="affffffffffc">
    <w:name w:val="ТЛ_Заказчик"/>
    <w:basedOn w:val="a8"/>
    <w:link w:val="affffffffffb"/>
    <w:qFormat/>
    <w:rsid w:val="001735D1"/>
    <w:pPr>
      <w:jc w:val="center"/>
    </w:pPr>
    <w:rPr>
      <w:rFonts w:asciiTheme="minorHAnsi" w:eastAsiaTheme="minorHAnsi" w:hAnsiTheme="minorHAnsi" w:cstheme="minorBidi"/>
      <w:sz w:val="28"/>
      <w:szCs w:val="28"/>
      <w:lang w:eastAsia="en-US"/>
    </w:rPr>
  </w:style>
  <w:style w:type="character" w:customStyle="1" w:styleId="affffffffffd">
    <w:name w:val="ТЛ_Утверждаю Знак"/>
    <w:link w:val="affffffffffe"/>
    <w:locked/>
    <w:rsid w:val="001735D1"/>
    <w:rPr>
      <w:sz w:val="28"/>
      <w:szCs w:val="28"/>
    </w:rPr>
  </w:style>
  <w:style w:type="paragraph" w:customStyle="1" w:styleId="affffffffffe">
    <w:name w:val="ТЛ_Утверждаю"/>
    <w:basedOn w:val="a8"/>
    <w:link w:val="affffffffffd"/>
    <w:qFormat/>
    <w:rsid w:val="001735D1"/>
    <w:pPr>
      <w:ind w:left="4860"/>
      <w:jc w:val="center"/>
    </w:pPr>
    <w:rPr>
      <w:rFonts w:asciiTheme="minorHAnsi" w:eastAsiaTheme="minorHAnsi" w:hAnsiTheme="minorHAnsi" w:cstheme="minorBidi"/>
      <w:sz w:val="28"/>
      <w:szCs w:val="28"/>
      <w:lang w:eastAsia="en-US"/>
    </w:rPr>
  </w:style>
  <w:style w:type="character" w:customStyle="1" w:styleId="afffffffffff">
    <w:name w:val="ТЛ_Название Знак"/>
    <w:link w:val="afffffffffff0"/>
    <w:locked/>
    <w:rsid w:val="001735D1"/>
    <w:rPr>
      <w:b/>
      <w:sz w:val="28"/>
      <w:szCs w:val="28"/>
    </w:rPr>
  </w:style>
  <w:style w:type="paragraph" w:customStyle="1" w:styleId="afffffffffff0">
    <w:name w:val="ТЛ_Название"/>
    <w:basedOn w:val="a8"/>
    <w:link w:val="afffffffffff"/>
    <w:qFormat/>
    <w:rsid w:val="001735D1"/>
    <w:pPr>
      <w:jc w:val="center"/>
    </w:pPr>
    <w:rPr>
      <w:rFonts w:asciiTheme="minorHAnsi" w:eastAsiaTheme="minorHAnsi" w:hAnsiTheme="minorHAnsi" w:cstheme="minorBidi"/>
      <w:b/>
      <w:sz w:val="28"/>
      <w:szCs w:val="28"/>
      <w:lang w:eastAsia="en-US"/>
    </w:rPr>
  </w:style>
  <w:style w:type="character" w:customStyle="1" w:styleId="afffffffffff1">
    <w:name w:val="ТЛ_Город и Дата Знак"/>
    <w:link w:val="afffffffffff2"/>
    <w:locked/>
    <w:rsid w:val="001735D1"/>
    <w:rPr>
      <w:sz w:val="28"/>
      <w:szCs w:val="28"/>
    </w:rPr>
  </w:style>
  <w:style w:type="paragraph" w:customStyle="1" w:styleId="afffffffffff2">
    <w:name w:val="ТЛ_Город и Дата"/>
    <w:basedOn w:val="a8"/>
    <w:link w:val="afffffffffff1"/>
    <w:qFormat/>
    <w:rsid w:val="001735D1"/>
    <w:pPr>
      <w:jc w:val="center"/>
    </w:pPr>
    <w:rPr>
      <w:rFonts w:asciiTheme="minorHAnsi" w:eastAsiaTheme="minorHAnsi" w:hAnsiTheme="minorHAnsi" w:cstheme="minorBidi"/>
      <w:sz w:val="28"/>
      <w:szCs w:val="28"/>
      <w:lang w:eastAsia="en-US"/>
    </w:rPr>
  </w:style>
  <w:style w:type="character" w:customStyle="1" w:styleId="afffffffffff3">
    <w:name w:val="АД_Наименование Разделов Знак"/>
    <w:link w:val="afffffffffff4"/>
    <w:locked/>
    <w:rsid w:val="001735D1"/>
    <w:rPr>
      <w:b/>
      <w:kern w:val="28"/>
      <w:sz w:val="28"/>
    </w:rPr>
  </w:style>
  <w:style w:type="paragraph" w:customStyle="1" w:styleId="afffffffffff4">
    <w:name w:val="АД_Наименование Разделов"/>
    <w:basedOn w:val="11"/>
    <w:link w:val="afffffffffff3"/>
    <w:qFormat/>
    <w:rsid w:val="001735D1"/>
    <w:pPr>
      <w:keepNext/>
      <w:tabs>
        <w:tab w:val="clear" w:pos="720"/>
      </w:tabs>
      <w:spacing w:before="240" w:beforeAutospacing="0" w:after="60" w:afterAutospacing="0"/>
      <w:ind w:left="0" w:firstLine="0"/>
    </w:pPr>
    <w:rPr>
      <w:rFonts w:asciiTheme="minorHAnsi" w:eastAsiaTheme="minorHAnsi" w:hAnsiTheme="minorHAnsi" w:cstheme="minorBidi"/>
      <w:bCs w:val="0"/>
      <w:kern w:val="28"/>
      <w:sz w:val="28"/>
      <w:szCs w:val="22"/>
      <w:lang w:eastAsia="en-US"/>
    </w:rPr>
  </w:style>
  <w:style w:type="character" w:customStyle="1" w:styleId="afffffffffff5">
    <w:name w:val="АД_Глава Знак"/>
    <w:link w:val="afffffffffff6"/>
    <w:uiPriority w:val="99"/>
    <w:locked/>
    <w:rsid w:val="001735D1"/>
    <w:rPr>
      <w:b/>
      <w:bCs/>
      <w:sz w:val="24"/>
    </w:rPr>
  </w:style>
  <w:style w:type="paragraph" w:customStyle="1" w:styleId="afffffffffff6">
    <w:name w:val="АД_Наименование главы с нумерацией"/>
    <w:basedOn w:val="2fff2"/>
    <w:link w:val="afffffffffff5"/>
    <w:uiPriority w:val="99"/>
    <w:qFormat/>
    <w:rsid w:val="001735D1"/>
  </w:style>
  <w:style w:type="character" w:customStyle="1" w:styleId="afffffffffff7">
    <w:name w:val="АД_Наименование главы без нумерации Знак"/>
    <w:link w:val="afffffffffff8"/>
    <w:locked/>
    <w:rsid w:val="001735D1"/>
    <w:rPr>
      <w:i/>
      <w:iCs/>
      <w:sz w:val="24"/>
    </w:rPr>
  </w:style>
  <w:style w:type="paragraph" w:customStyle="1" w:styleId="afffffffffff8">
    <w:name w:val="АД_Наименование главы без нумерации"/>
    <w:basedOn w:val="20"/>
    <w:link w:val="afffffffffff7"/>
    <w:qFormat/>
    <w:rsid w:val="001735D1"/>
    <w:pPr>
      <w:keepNext/>
      <w:numPr>
        <w:ilvl w:val="0"/>
        <w:numId w:val="0"/>
      </w:numPr>
      <w:spacing w:before="0" w:beforeAutospacing="0" w:after="0" w:afterAutospacing="0"/>
      <w:jc w:val="center"/>
    </w:pPr>
    <w:rPr>
      <w:rFonts w:asciiTheme="minorHAnsi" w:eastAsiaTheme="minorHAnsi" w:hAnsiTheme="minorHAnsi" w:cstheme="minorBidi"/>
      <w:b w:val="0"/>
      <w:bCs w:val="0"/>
      <w:i/>
      <w:iCs/>
      <w:sz w:val="24"/>
      <w:szCs w:val="22"/>
      <w:lang w:eastAsia="en-US"/>
    </w:rPr>
  </w:style>
  <w:style w:type="character" w:customStyle="1" w:styleId="afffffffffff9">
    <w:name w:val="АД_Нумерованный пункт Знак"/>
    <w:link w:val="afffffffffffa"/>
    <w:locked/>
    <w:rsid w:val="001735D1"/>
    <w:rPr>
      <w:b/>
    </w:rPr>
  </w:style>
  <w:style w:type="paragraph" w:customStyle="1" w:styleId="afffffffffffa">
    <w:name w:val="АД_Нумерованный пункт"/>
    <w:basedOn w:val="3ff5"/>
    <w:link w:val="afffffffffff9"/>
    <w:qFormat/>
    <w:rsid w:val="001735D1"/>
    <w:pPr>
      <w:tabs>
        <w:tab w:val="clear" w:pos="972"/>
        <w:tab w:val="num" w:pos="720"/>
      </w:tabs>
      <w:ind w:left="720" w:hanging="720"/>
    </w:pPr>
    <w:rPr>
      <w:rFonts w:asciiTheme="minorHAnsi" w:hAnsiTheme="minorHAnsi" w:cstheme="minorBidi"/>
      <w:b/>
      <w:color w:val="auto"/>
      <w:sz w:val="22"/>
    </w:rPr>
  </w:style>
  <w:style w:type="character" w:customStyle="1" w:styleId="afffffffffffb">
    <w:name w:val="АД_Нумерованный подпункт Знак"/>
    <w:link w:val="afffffffffffc"/>
    <w:locked/>
    <w:rsid w:val="001735D1"/>
    <w:rPr>
      <w:sz w:val="24"/>
    </w:rPr>
  </w:style>
  <w:style w:type="paragraph" w:customStyle="1" w:styleId="afffffffffffc">
    <w:name w:val="АД_Нумерованный подпункт"/>
    <w:basedOn w:val="a8"/>
    <w:link w:val="afffffffffffb"/>
    <w:qFormat/>
    <w:rsid w:val="001735D1"/>
    <w:pPr>
      <w:tabs>
        <w:tab w:val="left" w:pos="720"/>
      </w:tabs>
      <w:ind w:left="720" w:hanging="720"/>
      <w:jc w:val="both"/>
    </w:pPr>
    <w:rPr>
      <w:rFonts w:asciiTheme="minorHAnsi" w:eastAsiaTheme="minorHAnsi" w:hAnsiTheme="minorHAnsi" w:cstheme="minorBidi"/>
      <w:szCs w:val="22"/>
      <w:lang w:eastAsia="en-US"/>
    </w:rPr>
  </w:style>
  <w:style w:type="character" w:customStyle="1" w:styleId="afffffffffffd">
    <w:name w:val="АД_Основной текст Знак"/>
    <w:link w:val="afffffffffffe"/>
    <w:locked/>
    <w:rsid w:val="001735D1"/>
    <w:rPr>
      <w:sz w:val="24"/>
    </w:rPr>
  </w:style>
  <w:style w:type="paragraph" w:customStyle="1" w:styleId="afffffffffffe">
    <w:name w:val="АД_Основной текст"/>
    <w:basedOn w:val="a8"/>
    <w:link w:val="afffffffffffd"/>
    <w:qFormat/>
    <w:rsid w:val="001735D1"/>
    <w:pPr>
      <w:ind w:firstLine="567"/>
      <w:jc w:val="both"/>
    </w:pPr>
    <w:rPr>
      <w:rFonts w:asciiTheme="minorHAnsi" w:eastAsiaTheme="minorHAnsi" w:hAnsiTheme="minorHAnsi" w:cstheme="minorBidi"/>
      <w:szCs w:val="22"/>
      <w:lang w:eastAsia="en-US"/>
    </w:rPr>
  </w:style>
  <w:style w:type="paragraph" w:customStyle="1" w:styleId="affffffffffff">
    <w:name w:val="АД_Заголовки таблиц"/>
    <w:basedOn w:val="a8"/>
    <w:uiPriority w:val="99"/>
    <w:qFormat/>
    <w:rsid w:val="001735D1"/>
    <w:pPr>
      <w:jc w:val="center"/>
    </w:pPr>
    <w:rPr>
      <w:b/>
      <w:bCs/>
    </w:rPr>
  </w:style>
  <w:style w:type="character" w:customStyle="1" w:styleId="affffffffffff0">
    <w:name w:val="АД_Основной текст по центру полужирный Знак"/>
    <w:link w:val="affffffffffff1"/>
    <w:locked/>
    <w:rsid w:val="001735D1"/>
    <w:rPr>
      <w:b/>
      <w:sz w:val="24"/>
    </w:rPr>
  </w:style>
  <w:style w:type="paragraph" w:customStyle="1" w:styleId="affffffffffff1">
    <w:name w:val="АД_Основной текст по центру полужирный"/>
    <w:basedOn w:val="a8"/>
    <w:link w:val="affffffffffff0"/>
    <w:qFormat/>
    <w:rsid w:val="001735D1"/>
    <w:pPr>
      <w:ind w:firstLine="567"/>
      <w:jc w:val="center"/>
    </w:pPr>
    <w:rPr>
      <w:rFonts w:asciiTheme="minorHAnsi" w:eastAsiaTheme="minorHAnsi" w:hAnsiTheme="minorHAnsi" w:cstheme="minorBidi"/>
      <w:b/>
      <w:szCs w:val="22"/>
      <w:lang w:eastAsia="en-US"/>
    </w:rPr>
  </w:style>
  <w:style w:type="character" w:customStyle="1" w:styleId="3ff6">
    <w:name w:val="АД_Текст отступ 3 Знак"/>
    <w:aliases w:val="25 Знак"/>
    <w:link w:val="3ff7"/>
    <w:locked/>
    <w:rsid w:val="001735D1"/>
    <w:rPr>
      <w:sz w:val="24"/>
    </w:rPr>
  </w:style>
  <w:style w:type="paragraph" w:customStyle="1" w:styleId="3ff7">
    <w:name w:val="АД_Текст отступ 3"/>
    <w:aliases w:val="25"/>
    <w:basedOn w:val="a8"/>
    <w:link w:val="3ff6"/>
    <w:qFormat/>
    <w:rsid w:val="001735D1"/>
    <w:pPr>
      <w:ind w:left="1418"/>
      <w:jc w:val="both"/>
    </w:pPr>
    <w:rPr>
      <w:rFonts w:asciiTheme="minorHAnsi" w:eastAsiaTheme="minorHAnsi" w:hAnsiTheme="minorHAnsi" w:cstheme="minorBidi"/>
      <w:szCs w:val="22"/>
      <w:lang w:eastAsia="en-US"/>
    </w:rPr>
  </w:style>
  <w:style w:type="character" w:customStyle="1" w:styleId="4f8">
    <w:name w:val="АД_Нумерованный подпункт 4 уровня Знак"/>
    <w:link w:val="4f9"/>
    <w:locked/>
    <w:rsid w:val="001735D1"/>
    <w:rPr>
      <w:sz w:val="24"/>
    </w:rPr>
  </w:style>
  <w:style w:type="paragraph" w:customStyle="1" w:styleId="4f9">
    <w:name w:val="АД_Нумерованный подпункт 4 уровня"/>
    <w:basedOn w:val="afffffffffffc"/>
    <w:link w:val="4f8"/>
    <w:qFormat/>
    <w:rsid w:val="001735D1"/>
    <w:pPr>
      <w:tabs>
        <w:tab w:val="clear" w:pos="720"/>
        <w:tab w:val="num" w:pos="993"/>
      </w:tabs>
      <w:ind w:left="993" w:hanging="993"/>
    </w:pPr>
  </w:style>
  <w:style w:type="paragraph" w:customStyle="1" w:styleId="a3">
    <w:name w:val="АД_Список абв"/>
    <w:basedOn w:val="a8"/>
    <w:uiPriority w:val="99"/>
    <w:rsid w:val="001735D1"/>
    <w:pPr>
      <w:numPr>
        <w:numId w:val="38"/>
      </w:numPr>
      <w:jc w:val="both"/>
    </w:pPr>
  </w:style>
  <w:style w:type="paragraph" w:customStyle="1" w:styleId="WW-2">
    <w:name w:val="WW-Основной текст с отступом 2"/>
    <w:basedOn w:val="a8"/>
    <w:uiPriority w:val="99"/>
    <w:rsid w:val="001735D1"/>
    <w:pPr>
      <w:suppressAutoHyphens/>
      <w:ind w:left="-540"/>
      <w:jc w:val="both"/>
    </w:pPr>
    <w:rPr>
      <w:rFonts w:ascii="Arial" w:hAnsi="Arial" w:cs="Arial"/>
      <w:sz w:val="18"/>
      <w:lang w:eastAsia="ar-SA"/>
    </w:rPr>
  </w:style>
  <w:style w:type="paragraph" w:customStyle="1" w:styleId="WW-3">
    <w:name w:val="WW-Основной текст с отступом 3"/>
    <w:basedOn w:val="a8"/>
    <w:uiPriority w:val="99"/>
    <w:rsid w:val="001735D1"/>
    <w:pPr>
      <w:suppressAutoHyphens/>
      <w:ind w:left="-540"/>
      <w:jc w:val="both"/>
    </w:pPr>
    <w:rPr>
      <w:rFonts w:ascii="Arial" w:hAnsi="Arial" w:cs="Arial"/>
      <w:sz w:val="17"/>
      <w:lang w:eastAsia="ar-SA"/>
    </w:rPr>
  </w:style>
  <w:style w:type="paragraph" w:customStyle="1" w:styleId="a5">
    <w:name w:val="Список нум."/>
    <w:basedOn w:val="a8"/>
    <w:uiPriority w:val="99"/>
    <w:rsid w:val="001735D1"/>
    <w:pPr>
      <w:keepNext/>
      <w:numPr>
        <w:numId w:val="39"/>
      </w:numPr>
      <w:tabs>
        <w:tab w:val="left" w:pos="1701"/>
      </w:tabs>
      <w:spacing w:before="120" w:after="120" w:line="360" w:lineRule="auto"/>
    </w:pPr>
    <w:rPr>
      <w:rFonts w:ascii="Arial" w:hAnsi="Arial"/>
      <w:szCs w:val="20"/>
    </w:rPr>
  </w:style>
  <w:style w:type="paragraph" w:customStyle="1" w:styleId="1VI">
    <w:name w:val="Заголовок 1 (раздел VI)"/>
    <w:basedOn w:val="11"/>
    <w:uiPriority w:val="99"/>
    <w:rsid w:val="001735D1"/>
    <w:pPr>
      <w:keepNext/>
      <w:keepLines/>
      <w:widowControl w:val="0"/>
      <w:tabs>
        <w:tab w:val="clear" w:pos="720"/>
        <w:tab w:val="num" w:pos="643"/>
      </w:tabs>
      <w:suppressAutoHyphens/>
      <w:spacing w:before="240" w:beforeAutospacing="0" w:after="60" w:afterAutospacing="0"/>
      <w:ind w:left="643" w:right="567" w:firstLine="709"/>
    </w:pPr>
    <w:rPr>
      <w:rFonts w:ascii="Arial" w:hAnsi="Arial"/>
      <w:kern w:val="32"/>
      <w:sz w:val="28"/>
      <w:szCs w:val="32"/>
    </w:rPr>
  </w:style>
  <w:style w:type="paragraph" w:customStyle="1" w:styleId="03zagolovok2">
    <w:name w:val="03zagolovok2"/>
    <w:basedOn w:val="a8"/>
    <w:uiPriority w:val="99"/>
    <w:rsid w:val="001735D1"/>
    <w:pPr>
      <w:keepNext/>
      <w:spacing w:before="360" w:after="120" w:line="360" w:lineRule="atLeast"/>
      <w:outlineLvl w:val="1"/>
    </w:pPr>
    <w:rPr>
      <w:rFonts w:ascii="GaramondC" w:hAnsi="GaramondC"/>
      <w:b/>
      <w:color w:val="000000"/>
      <w:sz w:val="28"/>
      <w:szCs w:val="28"/>
    </w:rPr>
  </w:style>
  <w:style w:type="paragraph" w:customStyle="1" w:styleId="1fffffe">
    <w:name w:val="текст1"/>
    <w:uiPriority w:val="99"/>
    <w:rsid w:val="001735D1"/>
    <w:pPr>
      <w:autoSpaceDE w:val="0"/>
      <w:autoSpaceDN w:val="0"/>
      <w:adjustRightInd w:val="0"/>
      <w:spacing w:after="0" w:line="240" w:lineRule="auto"/>
      <w:ind w:firstLine="397"/>
      <w:jc w:val="both"/>
    </w:pPr>
    <w:rPr>
      <w:rFonts w:ascii="SchoolBookC" w:eastAsia="Times New Roman" w:hAnsi="SchoolBookC" w:cs="Times New Roman"/>
      <w:sz w:val="24"/>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CharChar2">
    <w:name w:val="Char Char"/>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Document1">
    <w:name w:val="Document 1"/>
    <w:uiPriority w:val="99"/>
    <w:rsid w:val="001735D1"/>
    <w:pPr>
      <w:keepNext/>
      <w:keepLines/>
      <w:tabs>
        <w:tab w:val="left" w:pos="-720"/>
      </w:tabs>
      <w:suppressAutoHyphens/>
      <w:overflowPunct w:val="0"/>
      <w:autoSpaceDE w:val="0"/>
      <w:autoSpaceDN w:val="0"/>
      <w:adjustRightInd w:val="0"/>
      <w:spacing w:after="0" w:line="240" w:lineRule="auto"/>
    </w:pPr>
    <w:rPr>
      <w:rFonts w:ascii="Gelvetsky 12pt" w:eastAsia="Times New Roman" w:hAnsi="Gelvetsky 12pt" w:cs="Times New Roman"/>
      <w:sz w:val="24"/>
      <w:szCs w:val="20"/>
      <w:lang w:val="en-US" w:eastAsia="ru-RU"/>
    </w:rPr>
  </w:style>
  <w:style w:type="paragraph" w:customStyle="1" w:styleId="Normal1">
    <w:name w:val="Normal1"/>
    <w:uiPriority w:val="99"/>
    <w:rsid w:val="001735D1"/>
    <w:pPr>
      <w:spacing w:before="100" w:after="100" w:line="240" w:lineRule="auto"/>
    </w:pPr>
    <w:rPr>
      <w:rFonts w:ascii="Times New Roman" w:eastAsia="Times New Roman" w:hAnsi="Times New Roman" w:cs="Times New Roman"/>
      <w:sz w:val="24"/>
      <w:szCs w:val="20"/>
      <w:lang w:eastAsia="ru-RU"/>
    </w:rPr>
  </w:style>
  <w:style w:type="paragraph" w:customStyle="1" w:styleId="Normalkeepwithnext">
    <w:name w:val="Normal (keep with next)"/>
    <w:basedOn w:val="a8"/>
    <w:uiPriority w:val="99"/>
    <w:rsid w:val="001735D1"/>
    <w:pPr>
      <w:keepNext/>
      <w:keepLines/>
    </w:pPr>
    <w:rPr>
      <w:rFonts w:ascii="Arial" w:eastAsia="SimSun" w:hAnsi="Arial"/>
      <w:sz w:val="22"/>
      <w:lang w:val="en-GB" w:eastAsia="zh-CN"/>
    </w:rPr>
  </w:style>
  <w:style w:type="paragraph" w:customStyle="1" w:styleId="StyleFirstline127cm">
    <w:name w:val="Style First line:  127 cm"/>
    <w:basedOn w:val="a8"/>
    <w:uiPriority w:val="99"/>
    <w:rsid w:val="001735D1"/>
    <w:pPr>
      <w:spacing w:before="120"/>
      <w:ind w:firstLine="720"/>
      <w:jc w:val="both"/>
    </w:pPr>
    <w:rPr>
      <w:rFonts w:ascii="Arial" w:hAnsi="Arial"/>
      <w:szCs w:val="20"/>
      <w:lang w:eastAsia="en-US"/>
    </w:rPr>
  </w:style>
  <w:style w:type="paragraph" w:customStyle="1" w:styleId="affffffffffff2">
    <w:name w:val="Текст в рамке"/>
    <w:basedOn w:val="a8"/>
    <w:uiPriority w:val="99"/>
    <w:rsid w:val="001735D1"/>
    <w:pPr>
      <w:widowControl w:val="0"/>
      <w:autoSpaceDE w:val="0"/>
      <w:autoSpaceDN w:val="0"/>
      <w:adjustRightInd w:val="0"/>
      <w:spacing w:after="120"/>
      <w:jc w:val="center"/>
    </w:pPr>
    <w:rPr>
      <w:rFonts w:ascii="Times New Roman;Symbol;Arial;??" w:hAnsi="Times New Roman;Symbol;Arial;??"/>
      <w:sz w:val="28"/>
      <w:szCs w:val="28"/>
    </w:rPr>
  </w:style>
  <w:style w:type="paragraph" w:customStyle="1" w:styleId="1ffffff">
    <w:name w:val="1 Знак"/>
    <w:basedOn w:val="a8"/>
    <w:uiPriority w:val="99"/>
    <w:rsid w:val="001735D1"/>
    <w:pPr>
      <w:spacing w:before="100" w:beforeAutospacing="1" w:after="100" w:afterAutospacing="1"/>
    </w:pPr>
    <w:rPr>
      <w:rFonts w:ascii="Tahoma" w:hAnsi="Tahoma"/>
      <w:lang w:val="en-US" w:eastAsia="en-US"/>
    </w:rPr>
  </w:style>
  <w:style w:type="paragraph" w:customStyle="1" w:styleId="1ffffff0">
    <w:name w:val="Знак Знак1 Знак Знак Знак Знак"/>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119">
    <w:name w:val="1 Знак Знак Знак1 Знак"/>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2fff3">
    <w:name w:val="заголовок 2"/>
    <w:basedOn w:val="a8"/>
    <w:next w:val="a8"/>
    <w:uiPriority w:val="99"/>
    <w:rsid w:val="001735D1"/>
    <w:pPr>
      <w:keepNext/>
      <w:widowControl w:val="0"/>
      <w:jc w:val="center"/>
    </w:pPr>
    <w:rPr>
      <w:rFonts w:ascii="Arial" w:hAnsi="Arial"/>
      <w:b/>
      <w:sz w:val="40"/>
      <w:szCs w:val="20"/>
    </w:rPr>
  </w:style>
  <w:style w:type="paragraph" w:customStyle="1" w:styleId="11a">
    <w:name w:val="заголовок 11"/>
    <w:uiPriority w:val="99"/>
    <w:rsid w:val="001735D1"/>
    <w:pPr>
      <w:keepNext/>
      <w:autoSpaceDE w:val="0"/>
      <w:autoSpaceDN w:val="0"/>
      <w:spacing w:after="0" w:line="240" w:lineRule="auto"/>
      <w:jc w:val="center"/>
    </w:pPr>
    <w:rPr>
      <w:rFonts w:ascii="Times New Roman" w:eastAsia="Times New Roman" w:hAnsi="Times New Roman" w:cs="Times New Roman"/>
      <w:sz w:val="24"/>
      <w:szCs w:val="24"/>
      <w:lang w:eastAsia="ru-RU"/>
    </w:rPr>
  </w:style>
  <w:style w:type="paragraph" w:customStyle="1" w:styleId="cn">
    <w:name w:val="cn"/>
    <w:basedOn w:val="a8"/>
    <w:uiPriority w:val="99"/>
    <w:rsid w:val="001735D1"/>
    <w:pPr>
      <w:spacing w:before="100" w:beforeAutospacing="1" w:after="100" w:afterAutospacing="1"/>
    </w:pPr>
  </w:style>
  <w:style w:type="paragraph" w:customStyle="1" w:styleId="127">
    <w:name w:val="Знак Знак1 Знак2"/>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11b">
    <w:name w:val="Знак Знак1 Знак1"/>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Heading4">
    <w:name w:val="Heading4"/>
    <w:basedOn w:val="a8"/>
    <w:uiPriority w:val="99"/>
    <w:rsid w:val="001735D1"/>
    <w:pPr>
      <w:numPr>
        <w:ilvl w:val="1"/>
        <w:numId w:val="40"/>
      </w:numPr>
      <w:spacing w:before="60"/>
      <w:outlineLvl w:val="1"/>
    </w:pPr>
    <w:rPr>
      <w:sz w:val="22"/>
      <w:szCs w:val="20"/>
      <w:lang w:eastAsia="en-US"/>
    </w:rPr>
  </w:style>
  <w:style w:type="paragraph" w:customStyle="1" w:styleId="11c">
    <w:name w:val="Название объекта11"/>
    <w:basedOn w:val="a8"/>
    <w:next w:val="a8"/>
    <w:uiPriority w:val="99"/>
    <w:rsid w:val="001735D1"/>
    <w:pPr>
      <w:jc w:val="center"/>
    </w:pPr>
    <w:rPr>
      <w:b/>
      <w:szCs w:val="20"/>
    </w:rPr>
  </w:style>
  <w:style w:type="paragraph" w:customStyle="1" w:styleId="s13">
    <w:name w:val="s_13"/>
    <w:basedOn w:val="a8"/>
    <w:uiPriority w:val="99"/>
    <w:rsid w:val="001735D1"/>
    <w:pPr>
      <w:ind w:firstLine="720"/>
    </w:pPr>
    <w:rPr>
      <w:rFonts w:eastAsia="Calibri"/>
      <w:sz w:val="20"/>
      <w:szCs w:val="20"/>
    </w:rPr>
  </w:style>
  <w:style w:type="paragraph" w:customStyle="1" w:styleId="1460">
    <w:name w:val="1460"/>
    <w:basedOn w:val="a8"/>
    <w:uiPriority w:val="99"/>
    <w:rsid w:val="001735D1"/>
    <w:pPr>
      <w:autoSpaceDE w:val="0"/>
      <w:autoSpaceDN w:val="0"/>
      <w:spacing w:before="120"/>
      <w:jc w:val="center"/>
    </w:pPr>
    <w:rPr>
      <w:b/>
      <w:bCs/>
      <w:color w:val="000000"/>
      <w:sz w:val="28"/>
      <w:szCs w:val="28"/>
    </w:rPr>
  </w:style>
  <w:style w:type="paragraph" w:customStyle="1" w:styleId="affffffffffff3">
    <w:name w:val="Список: нумерация"/>
    <w:basedOn w:val="a8"/>
    <w:uiPriority w:val="99"/>
    <w:rsid w:val="001735D1"/>
    <w:pPr>
      <w:tabs>
        <w:tab w:val="left" w:pos="720"/>
        <w:tab w:val="num" w:pos="1209"/>
      </w:tabs>
      <w:spacing w:line="360" w:lineRule="auto"/>
      <w:ind w:left="1209" w:hanging="360"/>
      <w:jc w:val="both"/>
    </w:pPr>
    <w:rPr>
      <w:sz w:val="28"/>
      <w:szCs w:val="20"/>
    </w:rPr>
  </w:style>
  <w:style w:type="character" w:customStyle="1" w:styleId="affffffffffff4">
    <w:name w:val="Подпись к таблице_"/>
    <w:link w:val="affffffffffff5"/>
    <w:locked/>
    <w:rsid w:val="001735D1"/>
    <w:rPr>
      <w:b/>
      <w:bCs/>
      <w:shd w:val="clear" w:color="auto" w:fill="FFFFFF"/>
    </w:rPr>
  </w:style>
  <w:style w:type="paragraph" w:customStyle="1" w:styleId="affffffffffff5">
    <w:name w:val="Подпись к таблице"/>
    <w:basedOn w:val="a8"/>
    <w:link w:val="affffffffffff4"/>
    <w:rsid w:val="001735D1"/>
    <w:pPr>
      <w:widowControl w:val="0"/>
      <w:shd w:val="clear" w:color="auto" w:fill="FFFFFF"/>
      <w:spacing w:line="240" w:lineRule="atLeast"/>
    </w:pPr>
    <w:rPr>
      <w:rFonts w:asciiTheme="minorHAnsi" w:eastAsiaTheme="minorHAnsi" w:hAnsiTheme="minorHAnsi" w:cstheme="minorBidi"/>
      <w:b/>
      <w:bCs/>
      <w:sz w:val="22"/>
      <w:szCs w:val="22"/>
      <w:lang w:eastAsia="en-US"/>
    </w:rPr>
  </w:style>
  <w:style w:type="character" w:customStyle="1" w:styleId="NoSpacingChar1">
    <w:name w:val="No Spacing Char1"/>
    <w:link w:val="2f9"/>
    <w:locked/>
    <w:rsid w:val="001735D1"/>
    <w:rPr>
      <w:rFonts w:ascii="Calibri" w:eastAsia="Times New Roman" w:hAnsi="Calibri" w:cs="Times New Roman"/>
    </w:rPr>
  </w:style>
  <w:style w:type="paragraph" w:customStyle="1" w:styleId="affffffffffff6">
    <w:name w:val="Обычный + по ширине"/>
    <w:basedOn w:val="a8"/>
    <w:uiPriority w:val="99"/>
    <w:rsid w:val="001735D1"/>
    <w:pPr>
      <w:jc w:val="both"/>
    </w:pPr>
  </w:style>
  <w:style w:type="character" w:customStyle="1" w:styleId="6a">
    <w:name w:val="Знак6"/>
    <w:rsid w:val="001735D1"/>
    <w:rPr>
      <w:sz w:val="28"/>
      <w:lang w:val="ru-RU" w:eastAsia="ru-RU" w:bidi="ar-SA"/>
    </w:rPr>
  </w:style>
  <w:style w:type="character" w:customStyle="1" w:styleId="tendersubject">
    <w:name w:val="tendersubject"/>
    <w:rsid w:val="001735D1"/>
  </w:style>
  <w:style w:type="character" w:customStyle="1" w:styleId="FontStyle24">
    <w:name w:val="Font Style24"/>
    <w:rsid w:val="001735D1"/>
    <w:rPr>
      <w:rFonts w:ascii="Times New Roman" w:hAnsi="Times New Roman" w:cs="Times New Roman" w:hint="default"/>
      <w:sz w:val="18"/>
      <w:szCs w:val="18"/>
    </w:rPr>
  </w:style>
  <w:style w:type="character" w:customStyle="1" w:styleId="FontStyle20">
    <w:name w:val="Font Style20"/>
    <w:rsid w:val="001735D1"/>
    <w:rPr>
      <w:rFonts w:ascii="Times New Roman" w:hAnsi="Times New Roman" w:cs="Times New Roman" w:hint="default"/>
      <w:b/>
      <w:bCs/>
      <w:sz w:val="18"/>
      <w:szCs w:val="18"/>
    </w:rPr>
  </w:style>
  <w:style w:type="character" w:customStyle="1" w:styleId="FontStyle22">
    <w:name w:val="Font Style22"/>
    <w:rsid w:val="001735D1"/>
    <w:rPr>
      <w:rFonts w:ascii="Times New Roman" w:hAnsi="Times New Roman" w:cs="Times New Roman" w:hint="default"/>
      <w:b/>
      <w:bCs/>
      <w:smallCaps/>
      <w:sz w:val="16"/>
      <w:szCs w:val="16"/>
    </w:rPr>
  </w:style>
  <w:style w:type="character" w:customStyle="1" w:styleId="FontStyle23">
    <w:name w:val="Font Style23"/>
    <w:rsid w:val="001735D1"/>
    <w:rPr>
      <w:rFonts w:ascii="Times New Roman" w:hAnsi="Times New Roman" w:cs="Times New Roman" w:hint="default"/>
      <w:i/>
      <w:iCs/>
      <w:sz w:val="18"/>
      <w:szCs w:val="18"/>
    </w:rPr>
  </w:style>
  <w:style w:type="character" w:customStyle="1" w:styleId="order1">
    <w:name w:val="order1"/>
    <w:rsid w:val="001735D1"/>
    <w:rPr>
      <w:color w:val="CC0000"/>
    </w:rPr>
  </w:style>
  <w:style w:type="character" w:customStyle="1" w:styleId="FontStyle31">
    <w:name w:val="Font Style31"/>
    <w:rsid w:val="001735D1"/>
    <w:rPr>
      <w:rFonts w:ascii="Times New Roman" w:hAnsi="Times New Roman" w:cs="Times New Roman" w:hint="default"/>
      <w:sz w:val="28"/>
      <w:szCs w:val="28"/>
    </w:rPr>
  </w:style>
  <w:style w:type="character" w:customStyle="1" w:styleId="set">
    <w:name w:val="set"/>
    <w:rsid w:val="001735D1"/>
    <w:rPr>
      <w:rFonts w:ascii="Times New Roman" w:hAnsi="Times New Roman" w:cs="Times New Roman" w:hint="default"/>
    </w:rPr>
  </w:style>
  <w:style w:type="character" w:customStyle="1" w:styleId="product-weight">
    <w:name w:val="product-weight"/>
    <w:rsid w:val="001735D1"/>
    <w:rPr>
      <w:rFonts w:ascii="Times New Roman" w:hAnsi="Times New Roman" w:cs="Times New Roman" w:hint="default"/>
    </w:rPr>
  </w:style>
  <w:style w:type="character" w:customStyle="1" w:styleId="style220">
    <w:name w:val="style22"/>
    <w:rsid w:val="001735D1"/>
    <w:rPr>
      <w:rFonts w:ascii="Times New Roman" w:hAnsi="Times New Roman" w:cs="Times New Roman" w:hint="default"/>
    </w:rPr>
  </w:style>
  <w:style w:type="character" w:customStyle="1" w:styleId="iceouttxt">
    <w:name w:val="iceouttxt"/>
    <w:rsid w:val="001735D1"/>
    <w:rPr>
      <w:rFonts w:ascii="Times New Roman" w:hAnsi="Times New Roman" w:cs="Times New Roman" w:hint="default"/>
    </w:rPr>
  </w:style>
  <w:style w:type="character" w:customStyle="1" w:styleId="rserrmark">
    <w:name w:val="rs_err_mark"/>
    <w:uiPriority w:val="99"/>
    <w:rsid w:val="001735D1"/>
    <w:rPr>
      <w:rFonts w:ascii="Times New Roman" w:hAnsi="Times New Roman" w:cs="Times New Roman" w:hint="default"/>
    </w:rPr>
  </w:style>
  <w:style w:type="character" w:customStyle="1" w:styleId="FontStyle21">
    <w:name w:val="Font Style21"/>
    <w:uiPriority w:val="99"/>
    <w:rsid w:val="001735D1"/>
    <w:rPr>
      <w:rFonts w:ascii="Times New Roman" w:hAnsi="Times New Roman" w:cs="Times New Roman" w:hint="default"/>
      <w:sz w:val="24"/>
      <w:szCs w:val="24"/>
    </w:rPr>
  </w:style>
  <w:style w:type="character" w:customStyle="1" w:styleId="affffffffffff7">
    <w:name w:val="Основной текст + Полужирный"/>
    <w:rsid w:val="001735D1"/>
    <w:rPr>
      <w:rFonts w:ascii="Times New Roman" w:eastAsia="Times New Roman" w:hAnsi="Times New Roman" w:cs="Times New Roman" w:hint="default"/>
      <w:b/>
      <w:bCs/>
      <w:color w:val="000000"/>
      <w:kern w:val="32"/>
      <w:sz w:val="22"/>
      <w:szCs w:val="22"/>
      <w:shd w:val="clear" w:color="auto" w:fill="FFFFFF"/>
      <w:lang w:eastAsia="ru-RU" w:bidi="ar-SA"/>
    </w:rPr>
  </w:style>
  <w:style w:type="character" w:customStyle="1" w:styleId="89">
    <w:name w:val="Основной текст + 8"/>
    <w:rsid w:val="001735D1"/>
    <w:rPr>
      <w:rFonts w:ascii="Times New Roman" w:eastAsia="Times New Roman" w:hAnsi="Times New Roman" w:cs="Times New Roman" w:hint="default"/>
      <w:strike w:val="0"/>
      <w:dstrike w:val="0"/>
      <w:color w:val="000000"/>
      <w:kern w:val="32"/>
      <w:sz w:val="17"/>
      <w:szCs w:val="17"/>
      <w:u w:val="none"/>
      <w:effect w:val="none"/>
      <w:shd w:val="clear" w:color="auto" w:fill="FFFFFF"/>
      <w:lang w:eastAsia="ru-RU" w:bidi="ar-SA"/>
    </w:rPr>
  </w:style>
  <w:style w:type="paragraph" w:customStyle="1" w:styleId="affffffffffff8">
    <w:name w:val="втяжка"/>
    <w:basedOn w:val="1fffffe"/>
    <w:next w:val="1fffffe"/>
    <w:uiPriority w:val="99"/>
    <w:rsid w:val="001735D1"/>
  </w:style>
  <w:style w:type="paragraph" w:customStyle="1" w:styleId="affffffffffff9">
    <w:name w:val="Мой"/>
    <w:basedOn w:val="a8"/>
    <w:rsid w:val="001735D1"/>
    <w:pPr>
      <w:tabs>
        <w:tab w:val="left" w:pos="964"/>
      </w:tabs>
      <w:ind w:firstLine="737"/>
      <w:jc w:val="both"/>
    </w:pPr>
  </w:style>
  <w:style w:type="paragraph" w:customStyle="1" w:styleId="affffffffffffa">
    <w:name w:val="м.заголов"/>
    <w:basedOn w:val="11"/>
    <w:next w:val="affffffffffff9"/>
    <w:rsid w:val="001735D1"/>
    <w:pPr>
      <w:keepNext/>
      <w:tabs>
        <w:tab w:val="clear" w:pos="720"/>
      </w:tabs>
      <w:spacing w:before="480" w:beforeAutospacing="0" w:after="240" w:afterAutospacing="0"/>
      <w:ind w:left="1134" w:firstLine="0"/>
      <w:jc w:val="both"/>
    </w:pPr>
    <w:rPr>
      <w:b w:val="0"/>
      <w:bCs w:val="0"/>
      <w:kern w:val="32"/>
      <w:sz w:val="28"/>
      <w:szCs w:val="28"/>
    </w:rPr>
  </w:style>
  <w:style w:type="numbering" w:customStyle="1" w:styleId="4fa">
    <w:name w:val="Нет списка4"/>
    <w:next w:val="ab"/>
    <w:uiPriority w:val="99"/>
    <w:semiHidden/>
    <w:unhideWhenUsed/>
    <w:rsid w:val="001735D1"/>
  </w:style>
  <w:style w:type="paragraph" w:customStyle="1" w:styleId="text">
    <w:name w:val="text"/>
    <w:basedOn w:val="a8"/>
    <w:rsid w:val="001735D1"/>
    <w:pPr>
      <w:spacing w:before="100" w:beforeAutospacing="1" w:after="100" w:afterAutospacing="1"/>
    </w:pPr>
  </w:style>
  <w:style w:type="character" w:customStyle="1" w:styleId="1ffffff1">
    <w:name w:val="Обычный 1 Знак"/>
    <w:link w:val="1ffffff2"/>
    <w:locked/>
    <w:rsid w:val="001735D1"/>
    <w:rPr>
      <w:sz w:val="24"/>
    </w:rPr>
  </w:style>
  <w:style w:type="paragraph" w:customStyle="1" w:styleId="1ffffff2">
    <w:name w:val="Обычный 1"/>
    <w:basedOn w:val="a8"/>
    <w:link w:val="1ffffff1"/>
    <w:rsid w:val="001735D1"/>
    <w:pPr>
      <w:spacing w:before="60" w:after="60" w:line="360" w:lineRule="auto"/>
      <w:ind w:firstLine="709"/>
      <w:jc w:val="both"/>
    </w:pPr>
    <w:rPr>
      <w:rFonts w:asciiTheme="minorHAnsi" w:eastAsiaTheme="minorHAnsi" w:hAnsiTheme="minorHAnsi" w:cstheme="minorBidi"/>
      <w:szCs w:val="22"/>
      <w:lang w:eastAsia="en-US"/>
    </w:rPr>
  </w:style>
  <w:style w:type="character" w:customStyle="1" w:styleId="FontStyle33">
    <w:name w:val="Font Style33"/>
    <w:rsid w:val="001735D1"/>
    <w:rPr>
      <w:rFonts w:ascii="Times New Roman" w:hAnsi="Times New Roman" w:cs="Times New Roman"/>
      <w:b/>
      <w:bCs/>
      <w:sz w:val="22"/>
      <w:szCs w:val="22"/>
    </w:rPr>
  </w:style>
  <w:style w:type="table" w:customStyle="1" w:styleId="224">
    <w:name w:val="Сетка таблицы22"/>
    <w:basedOn w:val="aa"/>
    <w:next w:val="afa"/>
    <w:uiPriority w:val="39"/>
    <w:rsid w:val="001735D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абзац"/>
    <w:basedOn w:val="a"/>
    <w:uiPriority w:val="99"/>
    <w:rsid w:val="001735D1"/>
    <w:pPr>
      <w:numPr>
        <w:numId w:val="41"/>
      </w:numPr>
      <w:tabs>
        <w:tab w:val="num" w:pos="360"/>
      </w:tabs>
      <w:spacing w:after="120"/>
      <w:ind w:left="1429"/>
      <w:contextualSpacing/>
      <w:jc w:val="both"/>
    </w:pPr>
    <w:rPr>
      <w:rFonts w:ascii="Calibri" w:hAnsi="Calibri"/>
      <w:sz w:val="28"/>
      <w:szCs w:val="28"/>
    </w:rPr>
  </w:style>
  <w:style w:type="numbering" w:customStyle="1" w:styleId="5f2">
    <w:name w:val="Нет списка5"/>
    <w:next w:val="ab"/>
    <w:uiPriority w:val="99"/>
    <w:semiHidden/>
    <w:unhideWhenUsed/>
    <w:rsid w:val="001735D1"/>
  </w:style>
  <w:style w:type="table" w:customStyle="1" w:styleId="235">
    <w:name w:val="Сетка таблицы23"/>
    <w:basedOn w:val="aa"/>
    <w:next w:val="afa"/>
    <w:uiPriority w:val="39"/>
    <w:rsid w:val="001735D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Сетка таблицы13"/>
    <w:basedOn w:val="aa"/>
    <w:next w:val="afa"/>
    <w:uiPriority w:val="39"/>
    <w:rsid w:val="001735D1"/>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f3">
    <w:name w:val="Основной текст (5)_"/>
    <w:rsid w:val="001735D1"/>
    <w:rPr>
      <w:rFonts w:ascii="Times New Roman" w:hAnsi="Times New Roman" w:cs="Times New Roman"/>
      <w:sz w:val="12"/>
      <w:szCs w:val="12"/>
      <w:u w:val="none"/>
    </w:rPr>
  </w:style>
  <w:style w:type="numbering" w:customStyle="1" w:styleId="6b">
    <w:name w:val="Нет списка6"/>
    <w:next w:val="ab"/>
    <w:uiPriority w:val="99"/>
    <w:semiHidden/>
    <w:unhideWhenUsed/>
    <w:rsid w:val="001735D1"/>
  </w:style>
  <w:style w:type="table" w:customStyle="1" w:styleId="152">
    <w:name w:val="Сетка таблицы15"/>
    <w:basedOn w:val="aa"/>
    <w:next w:val="afa"/>
    <w:uiPriority w:val="3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
    <w:name w:val="Сетка таблицы16"/>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3">
    <w:name w:val="Сетка таблицы24"/>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8">
    <w:name w:val="Нет списка7"/>
    <w:next w:val="ab"/>
    <w:uiPriority w:val="99"/>
    <w:semiHidden/>
    <w:unhideWhenUsed/>
    <w:rsid w:val="001735D1"/>
  </w:style>
  <w:style w:type="table" w:customStyle="1" w:styleId="TableNormal3">
    <w:name w:val="Table Normal3"/>
    <w:uiPriority w:val="2"/>
    <w:semiHidden/>
    <w:unhideWhenUsed/>
    <w:qFormat/>
    <w:rsid w:val="001735D1"/>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72">
    <w:name w:val="Сетка таблицы17"/>
    <w:basedOn w:val="aa"/>
    <w:next w:val="afa"/>
    <w:uiPriority w:val="3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Сетка таблицы18"/>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2">
    <w:name w:val="Сетка таблицы25"/>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
    <w:name w:val="Сетка таблицы33"/>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4z4">
    <w:name w:val="WW8Num4z4"/>
    <w:rsid w:val="001735D1"/>
    <w:rPr>
      <w:rFonts w:ascii="Courier New" w:hAnsi="Courier New" w:cs="Courier New"/>
    </w:rPr>
  </w:style>
  <w:style w:type="character" w:customStyle="1" w:styleId="WW8Num4z5">
    <w:name w:val="WW8Num4z5"/>
    <w:rsid w:val="001735D1"/>
  </w:style>
  <w:style w:type="character" w:customStyle="1" w:styleId="WW8Num7z4">
    <w:name w:val="WW8Num7z4"/>
    <w:rsid w:val="001735D1"/>
  </w:style>
  <w:style w:type="character" w:customStyle="1" w:styleId="WW8Num15z6">
    <w:name w:val="WW8Num15z6"/>
    <w:rsid w:val="001735D1"/>
  </w:style>
  <w:style w:type="character" w:customStyle="1" w:styleId="WW8Num15z7">
    <w:name w:val="WW8Num15z7"/>
    <w:rsid w:val="001735D1"/>
  </w:style>
  <w:style w:type="character" w:customStyle="1" w:styleId="WW8Num15z8">
    <w:name w:val="WW8Num15z8"/>
    <w:rsid w:val="001735D1"/>
  </w:style>
  <w:style w:type="character" w:customStyle="1" w:styleId="WW8Num18z0">
    <w:name w:val="WW8Num18z0"/>
    <w:rsid w:val="001735D1"/>
  </w:style>
  <w:style w:type="character" w:customStyle="1" w:styleId="WW8Num18z1">
    <w:name w:val="WW8Num18z1"/>
    <w:rsid w:val="001735D1"/>
  </w:style>
  <w:style w:type="character" w:customStyle="1" w:styleId="WW8Num18z2">
    <w:name w:val="WW8Num18z2"/>
    <w:rsid w:val="001735D1"/>
  </w:style>
  <w:style w:type="character" w:customStyle="1" w:styleId="WW8Num18z3">
    <w:name w:val="WW8Num18z3"/>
    <w:rsid w:val="001735D1"/>
  </w:style>
  <w:style w:type="character" w:customStyle="1" w:styleId="WW8Num18z4">
    <w:name w:val="WW8Num18z4"/>
    <w:rsid w:val="001735D1"/>
  </w:style>
  <w:style w:type="character" w:customStyle="1" w:styleId="WW8Num18z5">
    <w:name w:val="WW8Num18z5"/>
    <w:rsid w:val="001735D1"/>
  </w:style>
  <w:style w:type="character" w:customStyle="1" w:styleId="WW8Num18z6">
    <w:name w:val="WW8Num18z6"/>
    <w:rsid w:val="001735D1"/>
  </w:style>
  <w:style w:type="character" w:customStyle="1" w:styleId="WW8Num18z7">
    <w:name w:val="WW8Num18z7"/>
    <w:rsid w:val="001735D1"/>
  </w:style>
  <w:style w:type="character" w:customStyle="1" w:styleId="WW8Num18z8">
    <w:name w:val="WW8Num18z8"/>
    <w:rsid w:val="001735D1"/>
  </w:style>
  <w:style w:type="character" w:customStyle="1" w:styleId="FootnoteCharacters">
    <w:name w:val="Footnote Characters"/>
    <w:rsid w:val="001735D1"/>
    <w:rPr>
      <w:vertAlign w:val="superscript"/>
    </w:rPr>
  </w:style>
  <w:style w:type="character" w:customStyle="1" w:styleId="FontStyle16">
    <w:name w:val="Font Style16"/>
    <w:rsid w:val="001735D1"/>
    <w:rPr>
      <w:rFonts w:ascii="Times New Roman" w:hAnsi="Times New Roman" w:cs="Times New Roman"/>
      <w:sz w:val="18"/>
      <w:szCs w:val="18"/>
    </w:rPr>
  </w:style>
  <w:style w:type="character" w:customStyle="1" w:styleId="EndnoteCharacters">
    <w:name w:val="Endnote Characters"/>
    <w:rsid w:val="001735D1"/>
    <w:rPr>
      <w:vertAlign w:val="superscript"/>
    </w:rPr>
  </w:style>
  <w:style w:type="character" w:customStyle="1" w:styleId="WW-EndnoteCharacters">
    <w:name w:val="WW-Endnote Characters"/>
    <w:rsid w:val="001735D1"/>
  </w:style>
  <w:style w:type="character" w:customStyle="1" w:styleId="affffffffffffb">
    <w:name w:val="Символ концевой сноски"/>
    <w:rsid w:val="001735D1"/>
    <w:rPr>
      <w:vertAlign w:val="superscript"/>
    </w:rPr>
  </w:style>
  <w:style w:type="paragraph" w:customStyle="1" w:styleId="Index">
    <w:name w:val="Index"/>
    <w:basedOn w:val="a8"/>
    <w:rsid w:val="001735D1"/>
    <w:pPr>
      <w:suppressLineNumbers/>
      <w:suppressAutoHyphens/>
      <w:spacing w:after="160" w:line="252" w:lineRule="auto"/>
    </w:pPr>
    <w:rPr>
      <w:rFonts w:ascii="Calibri" w:eastAsia="Calibri" w:hAnsi="Calibri" w:cs="Calibri"/>
      <w:sz w:val="22"/>
      <w:szCs w:val="22"/>
      <w:lang w:eastAsia="zh-CN"/>
    </w:rPr>
  </w:style>
  <w:style w:type="paragraph" w:customStyle="1" w:styleId="affffffffffffc">
    <w:name w:val="Нормальний текст"/>
    <w:basedOn w:val="a8"/>
    <w:rsid w:val="001735D1"/>
    <w:pPr>
      <w:suppressAutoHyphens/>
      <w:spacing w:before="120"/>
      <w:ind w:firstLine="567"/>
    </w:pPr>
    <w:rPr>
      <w:rFonts w:ascii="Antiqua" w:hAnsi="Antiqua" w:cs="Antiqua"/>
      <w:sz w:val="26"/>
      <w:szCs w:val="20"/>
      <w:lang w:val="uk-UA" w:eastAsia="zh-CN"/>
    </w:rPr>
  </w:style>
  <w:style w:type="paragraph" w:customStyle="1" w:styleId="ListParagraph1">
    <w:name w:val="List Paragraph1"/>
    <w:basedOn w:val="a8"/>
    <w:rsid w:val="001735D1"/>
    <w:pPr>
      <w:suppressAutoHyphens/>
      <w:spacing w:after="200" w:line="276" w:lineRule="auto"/>
      <w:ind w:left="720"/>
    </w:pPr>
    <w:rPr>
      <w:rFonts w:ascii="Calibri" w:hAnsi="Calibri" w:cs="Calibri"/>
      <w:sz w:val="22"/>
      <w:szCs w:val="22"/>
      <w:lang w:eastAsia="zh-CN"/>
    </w:rPr>
  </w:style>
  <w:style w:type="paragraph" w:customStyle="1" w:styleId="NoSpacing1">
    <w:name w:val="No Spacing1"/>
    <w:rsid w:val="001735D1"/>
    <w:pPr>
      <w:suppressAutoHyphens/>
      <w:spacing w:after="0" w:line="240" w:lineRule="auto"/>
    </w:pPr>
    <w:rPr>
      <w:rFonts w:ascii="Calibri" w:eastAsia="Times New Roman" w:hAnsi="Calibri" w:cs="Calibri"/>
      <w:lang w:eastAsia="zh-CN"/>
    </w:rPr>
  </w:style>
  <w:style w:type="paragraph" w:customStyle="1" w:styleId="TableHeading">
    <w:name w:val="Table Heading"/>
    <w:basedOn w:val="TableContents"/>
    <w:rsid w:val="001735D1"/>
    <w:pPr>
      <w:suppressAutoHyphens/>
      <w:autoSpaceDN/>
      <w:spacing w:after="160" w:line="252" w:lineRule="auto"/>
      <w:jc w:val="center"/>
      <w:textAlignment w:val="auto"/>
    </w:pPr>
    <w:rPr>
      <w:rFonts w:ascii="Calibri" w:eastAsia="Calibri" w:hAnsi="Calibri" w:cs="Calibri"/>
      <w:b/>
      <w:bCs/>
      <w:kern w:val="0"/>
      <w:sz w:val="22"/>
      <w:szCs w:val="22"/>
      <w:lang w:val="ru-RU" w:eastAsia="zh-CN" w:bidi="ar-SA"/>
    </w:rPr>
  </w:style>
  <w:style w:type="paragraph" w:customStyle="1" w:styleId="2fff4">
    <w:name w:val="Схема документа2"/>
    <w:basedOn w:val="a8"/>
    <w:qFormat/>
    <w:rsid w:val="001735D1"/>
    <w:pPr>
      <w:suppressAutoHyphens/>
      <w:spacing w:after="160" w:line="252" w:lineRule="auto"/>
    </w:pPr>
    <w:rPr>
      <w:rFonts w:ascii="Tahoma" w:eastAsia="Calibri" w:hAnsi="Tahoma" w:cs="Tahoma"/>
      <w:sz w:val="16"/>
      <w:szCs w:val="16"/>
      <w:lang w:eastAsia="zh-CN"/>
    </w:rPr>
  </w:style>
  <w:style w:type="character" w:customStyle="1" w:styleId="2fff5">
    <w:name w:val="Схема документа Знак2"/>
    <w:uiPriority w:val="99"/>
    <w:semiHidden/>
    <w:rsid w:val="001735D1"/>
    <w:rPr>
      <w:rFonts w:ascii="Tahoma" w:eastAsia="Calibri" w:hAnsi="Tahoma" w:cs="Tahoma"/>
      <w:sz w:val="16"/>
      <w:szCs w:val="16"/>
      <w:lang w:eastAsia="zh-CN"/>
    </w:rPr>
  </w:style>
  <w:style w:type="character" w:customStyle="1" w:styleId="Bodytext2ItalicExact">
    <w:name w:val="Body text (2) + Italic Exact"/>
    <w:basedOn w:val="a9"/>
    <w:rsid w:val="001735D1"/>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paragraph" w:customStyle="1" w:styleId="a6">
    <w:name w:val="Текст ТД"/>
    <w:basedOn w:val="a8"/>
    <w:link w:val="affffffffffffd"/>
    <w:uiPriority w:val="99"/>
    <w:qFormat/>
    <w:rsid w:val="001735D1"/>
    <w:pPr>
      <w:numPr>
        <w:numId w:val="42"/>
      </w:numPr>
      <w:autoSpaceDE w:val="0"/>
      <w:autoSpaceDN w:val="0"/>
      <w:adjustRightInd w:val="0"/>
      <w:spacing w:after="200"/>
      <w:jc w:val="both"/>
    </w:pPr>
    <w:rPr>
      <w:rFonts w:eastAsia="Calibri"/>
      <w:lang w:eastAsia="en-US"/>
    </w:rPr>
  </w:style>
  <w:style w:type="character" w:customStyle="1" w:styleId="affffffffffffd">
    <w:name w:val="Текст ТД Знак"/>
    <w:link w:val="a6"/>
    <w:uiPriority w:val="99"/>
    <w:rsid w:val="001735D1"/>
    <w:rPr>
      <w:rFonts w:ascii="Times New Roman" w:eastAsia="Calibri" w:hAnsi="Times New Roman" w:cs="Times New Roman"/>
      <w:sz w:val="24"/>
      <w:szCs w:val="24"/>
    </w:rPr>
  </w:style>
  <w:style w:type="character" w:customStyle="1" w:styleId="79">
    <w:name w:val="Основной текст (7)_"/>
    <w:link w:val="7a"/>
    <w:uiPriority w:val="99"/>
    <w:rsid w:val="001735D1"/>
    <w:rPr>
      <w:sz w:val="19"/>
      <w:szCs w:val="19"/>
      <w:shd w:val="clear" w:color="auto" w:fill="FFFFFF"/>
    </w:rPr>
  </w:style>
  <w:style w:type="paragraph" w:customStyle="1" w:styleId="7a">
    <w:name w:val="Основной текст (7)"/>
    <w:basedOn w:val="a8"/>
    <w:link w:val="79"/>
    <w:uiPriority w:val="99"/>
    <w:rsid w:val="001735D1"/>
    <w:pPr>
      <w:shd w:val="clear" w:color="auto" w:fill="FFFFFF"/>
      <w:spacing w:before="840" w:after="720" w:line="240" w:lineRule="atLeast"/>
      <w:jc w:val="both"/>
    </w:pPr>
    <w:rPr>
      <w:rFonts w:asciiTheme="minorHAnsi" w:eastAsiaTheme="minorHAnsi" w:hAnsiTheme="minorHAnsi" w:cstheme="minorBidi"/>
      <w:sz w:val="19"/>
      <w:szCs w:val="19"/>
      <w:lang w:eastAsia="en-US"/>
    </w:rPr>
  </w:style>
  <w:style w:type="character" w:customStyle="1" w:styleId="searchtext">
    <w:name w:val="searchtext"/>
    <w:basedOn w:val="a9"/>
    <w:rsid w:val="001735D1"/>
  </w:style>
  <w:style w:type="character" w:customStyle="1" w:styleId="28pt">
    <w:name w:val="Основной текст (2) + 8 pt"/>
    <w:rsid w:val="001735D1"/>
    <w:rPr>
      <w:rFonts w:ascii="Arial" w:eastAsia="Arial" w:hAnsi="Arial" w:cs="Arial"/>
      <w:b w:val="0"/>
      <w:bCs w:val="0"/>
      <w:i w:val="0"/>
      <w:iCs w:val="0"/>
      <w:smallCaps w:val="0"/>
      <w:strike w:val="0"/>
      <w:color w:val="000000"/>
      <w:spacing w:val="0"/>
      <w:w w:val="100"/>
      <w:position w:val="0"/>
      <w:sz w:val="16"/>
      <w:szCs w:val="16"/>
      <w:u w:val="none"/>
      <w:lang w:val="ru-RU" w:eastAsia="ru-RU" w:bidi="ru-RU"/>
    </w:rPr>
  </w:style>
  <w:style w:type="character" w:customStyle="1" w:styleId="htxt">
    <w:name w:val="htxt"/>
    <w:basedOn w:val="a9"/>
    <w:rsid w:val="001735D1"/>
  </w:style>
  <w:style w:type="character" w:customStyle="1" w:styleId="txtb">
    <w:name w:val="txt_b"/>
    <w:basedOn w:val="a9"/>
    <w:rsid w:val="001735D1"/>
  </w:style>
  <w:style w:type="character" w:customStyle="1" w:styleId="txta">
    <w:name w:val="txt_a"/>
    <w:basedOn w:val="a9"/>
    <w:rsid w:val="001735D1"/>
  </w:style>
  <w:style w:type="character" w:customStyle="1" w:styleId="name">
    <w:name w:val="name"/>
    <w:basedOn w:val="a9"/>
    <w:rsid w:val="001735D1"/>
  </w:style>
  <w:style w:type="character" w:customStyle="1" w:styleId="value">
    <w:name w:val="value"/>
    <w:basedOn w:val="a9"/>
    <w:rsid w:val="001735D1"/>
  </w:style>
  <w:style w:type="character" w:customStyle="1" w:styleId="w">
    <w:name w:val="w"/>
    <w:basedOn w:val="a9"/>
    <w:rsid w:val="001735D1"/>
  </w:style>
  <w:style w:type="character" w:customStyle="1" w:styleId="ext">
    <w:name w:val="ext"/>
    <w:basedOn w:val="a9"/>
    <w:rsid w:val="001735D1"/>
  </w:style>
  <w:style w:type="character" w:customStyle="1" w:styleId="detail-big-28">
    <w:name w:val="detail-big-28"/>
    <w:basedOn w:val="a9"/>
    <w:rsid w:val="001735D1"/>
  </w:style>
  <w:style w:type="character" w:customStyle="1" w:styleId="wmi-callto">
    <w:name w:val="wmi-callto"/>
    <w:rsid w:val="001735D1"/>
  </w:style>
  <w:style w:type="paragraph" w:customStyle="1" w:styleId="p7">
    <w:name w:val="p7"/>
    <w:basedOn w:val="a8"/>
    <w:rsid w:val="001735D1"/>
    <w:pPr>
      <w:spacing w:before="100" w:beforeAutospacing="1" w:after="100" w:afterAutospacing="1"/>
    </w:pPr>
  </w:style>
  <w:style w:type="paragraph" w:customStyle="1" w:styleId="p1">
    <w:name w:val="p1"/>
    <w:basedOn w:val="a8"/>
    <w:rsid w:val="001735D1"/>
    <w:pPr>
      <w:spacing w:before="100" w:beforeAutospacing="1" w:after="100" w:afterAutospacing="1"/>
    </w:pPr>
  </w:style>
  <w:style w:type="paragraph" w:customStyle="1" w:styleId="affffffffffffe">
    <w:name w:val="Обычный таблица"/>
    <w:basedOn w:val="a8"/>
    <w:rsid w:val="001735D1"/>
    <w:pPr>
      <w:suppressAutoHyphens/>
    </w:pPr>
    <w:rPr>
      <w:sz w:val="18"/>
      <w:szCs w:val="18"/>
      <w:lang w:eastAsia="zh-CN"/>
    </w:rPr>
  </w:style>
  <w:style w:type="paragraph" w:customStyle="1" w:styleId="NormalWeb1">
    <w:name w:val="Normal (Web)1"/>
    <w:basedOn w:val="a8"/>
    <w:uiPriority w:val="99"/>
    <w:rsid w:val="001735D1"/>
    <w:pPr>
      <w:spacing w:before="280" w:after="119"/>
    </w:pPr>
    <w:rPr>
      <w:rFonts w:eastAsia="Calibri"/>
      <w:kern w:val="2"/>
      <w:lang w:eastAsia="zh-CN"/>
    </w:rPr>
  </w:style>
  <w:style w:type="character" w:customStyle="1" w:styleId="1ffffff3">
    <w:name w:val="Абзац списка Знак1"/>
    <w:aliases w:val="Bullet List Знак1,FooterText Знак1,numbered Знак1,A_маркированный_список Знак1"/>
    <w:uiPriority w:val="99"/>
    <w:locked/>
    <w:rsid w:val="001735D1"/>
    <w:rPr>
      <w:rFonts w:ascii="Times New Roman" w:hAnsi="Times New Roman"/>
      <w:sz w:val="24"/>
      <w:lang w:eastAsia="zh-CN"/>
    </w:rPr>
  </w:style>
  <w:style w:type="paragraph" w:customStyle="1" w:styleId="ConsPlusNormal10">
    <w:name w:val="ConsPlusNormal1"/>
    <w:uiPriority w:val="99"/>
    <w:rsid w:val="001735D1"/>
    <w:pPr>
      <w:suppressAutoHyphens/>
      <w:spacing w:after="0" w:line="240" w:lineRule="auto"/>
    </w:pPr>
    <w:rPr>
      <w:rFonts w:ascii="Arial" w:eastAsia="Calibri" w:hAnsi="Arial" w:cs="Tahoma"/>
      <w:kern w:val="1"/>
      <w:sz w:val="20"/>
      <w:szCs w:val="24"/>
      <w:lang w:eastAsia="zh-CN" w:bidi="hi-IN"/>
    </w:rPr>
  </w:style>
  <w:style w:type="paragraph" w:customStyle="1" w:styleId="2fff6">
    <w:name w:val="Заголовок2"/>
    <w:basedOn w:val="a8"/>
    <w:next w:val="afd"/>
    <w:qFormat/>
    <w:rsid w:val="001735D1"/>
    <w:pPr>
      <w:keepNext/>
      <w:widowControl w:val="0"/>
      <w:pBdr>
        <w:top w:val="nil"/>
        <w:left w:val="nil"/>
        <w:bottom w:val="nil"/>
        <w:right w:val="nil"/>
        <w:between w:val="nil"/>
      </w:pBdr>
      <w:suppressAutoHyphens/>
      <w:spacing w:before="240" w:after="120" w:line="0" w:lineRule="atLeast"/>
    </w:pPr>
    <w:rPr>
      <w:rFonts w:eastAsia="Droid Sans Fallback" w:cs="FreeSans"/>
      <w:noProof/>
      <w:sz w:val="28"/>
      <w:szCs w:val="28"/>
      <w:lang w:eastAsia="zh-CN" w:bidi="hi-IN"/>
    </w:rPr>
  </w:style>
  <w:style w:type="paragraph" w:customStyle="1" w:styleId="98">
    <w:name w:val="Указатель9"/>
    <w:basedOn w:val="a8"/>
    <w:qFormat/>
    <w:rsid w:val="001735D1"/>
    <w:pPr>
      <w:widowControl w:val="0"/>
      <w:suppressLineNumbers/>
      <w:pBdr>
        <w:top w:val="nil"/>
        <w:left w:val="nil"/>
        <w:bottom w:val="nil"/>
        <w:right w:val="nil"/>
        <w:between w:val="nil"/>
      </w:pBdr>
      <w:suppressAutoHyphens/>
      <w:spacing w:line="0" w:lineRule="atLeast"/>
    </w:pPr>
    <w:rPr>
      <w:rFonts w:eastAsia="Droid Sans Fallback" w:cs="Mangal"/>
      <w:noProof/>
      <w:lang w:eastAsia="zh-CN" w:bidi="hi-IN"/>
    </w:rPr>
  </w:style>
  <w:style w:type="paragraph" w:customStyle="1" w:styleId="8a">
    <w:name w:val="Название объекта8"/>
    <w:basedOn w:val="a8"/>
    <w:qFormat/>
    <w:rsid w:val="001735D1"/>
    <w:pPr>
      <w:widowControl w:val="0"/>
      <w:suppressLineNumbers/>
      <w:pBdr>
        <w:top w:val="nil"/>
        <w:left w:val="nil"/>
        <w:bottom w:val="nil"/>
        <w:right w:val="nil"/>
        <w:between w:val="nil"/>
      </w:pBdr>
      <w:suppressAutoHyphens/>
      <w:spacing w:before="120" w:after="120" w:line="0" w:lineRule="atLeast"/>
    </w:pPr>
    <w:rPr>
      <w:rFonts w:eastAsia="Droid Sans Fallback" w:cs="FreeSans"/>
      <w:i/>
      <w:iCs/>
      <w:noProof/>
      <w:lang w:eastAsia="zh-CN" w:bidi="hi-IN"/>
    </w:rPr>
  </w:style>
  <w:style w:type="paragraph" w:customStyle="1" w:styleId="8b">
    <w:name w:val="Указатель8"/>
    <w:basedOn w:val="a8"/>
    <w:qFormat/>
    <w:rsid w:val="001735D1"/>
    <w:pPr>
      <w:widowControl w:val="0"/>
      <w:suppressLineNumbers/>
      <w:pBdr>
        <w:top w:val="nil"/>
        <w:left w:val="nil"/>
        <w:bottom w:val="nil"/>
        <w:right w:val="nil"/>
        <w:between w:val="nil"/>
      </w:pBdr>
      <w:suppressAutoHyphens/>
      <w:spacing w:line="0" w:lineRule="atLeast"/>
    </w:pPr>
    <w:rPr>
      <w:rFonts w:eastAsia="Droid Sans Fallback" w:cs="FreeSans"/>
      <w:noProof/>
      <w:lang w:eastAsia="zh-CN" w:bidi="hi-IN"/>
    </w:rPr>
  </w:style>
  <w:style w:type="paragraph" w:customStyle="1" w:styleId="7b">
    <w:name w:val="Название объекта7"/>
    <w:basedOn w:val="a8"/>
    <w:qFormat/>
    <w:rsid w:val="001735D1"/>
    <w:pPr>
      <w:widowControl w:val="0"/>
      <w:suppressLineNumbers/>
      <w:pBdr>
        <w:top w:val="nil"/>
        <w:left w:val="nil"/>
        <w:bottom w:val="nil"/>
        <w:right w:val="nil"/>
        <w:between w:val="nil"/>
      </w:pBdr>
      <w:suppressAutoHyphens/>
      <w:spacing w:before="120" w:after="120" w:line="0" w:lineRule="atLeast"/>
    </w:pPr>
    <w:rPr>
      <w:rFonts w:eastAsia="Droid Sans Fallback" w:cs="FreeSans"/>
      <w:i/>
      <w:iCs/>
      <w:noProof/>
      <w:lang w:eastAsia="zh-CN" w:bidi="hi-IN"/>
    </w:rPr>
  </w:style>
  <w:style w:type="paragraph" w:customStyle="1" w:styleId="7c">
    <w:name w:val="Указатель7"/>
    <w:basedOn w:val="a8"/>
    <w:qFormat/>
    <w:rsid w:val="001735D1"/>
    <w:pPr>
      <w:widowControl w:val="0"/>
      <w:suppressLineNumbers/>
      <w:pBdr>
        <w:top w:val="nil"/>
        <w:left w:val="nil"/>
        <w:bottom w:val="nil"/>
        <w:right w:val="nil"/>
        <w:between w:val="nil"/>
      </w:pBdr>
      <w:suppressAutoHyphens/>
      <w:spacing w:line="0" w:lineRule="atLeast"/>
    </w:pPr>
    <w:rPr>
      <w:rFonts w:eastAsia="Droid Sans Fallback" w:cs="FreeSans"/>
      <w:noProof/>
      <w:lang w:eastAsia="zh-CN" w:bidi="hi-IN"/>
    </w:rPr>
  </w:style>
  <w:style w:type="paragraph" w:customStyle="1" w:styleId="6c">
    <w:name w:val="Название объекта6"/>
    <w:basedOn w:val="a8"/>
    <w:qFormat/>
    <w:rsid w:val="001735D1"/>
    <w:pPr>
      <w:widowControl w:val="0"/>
      <w:suppressLineNumbers/>
      <w:pBdr>
        <w:top w:val="nil"/>
        <w:left w:val="nil"/>
        <w:bottom w:val="nil"/>
        <w:right w:val="nil"/>
        <w:between w:val="nil"/>
      </w:pBdr>
      <w:suppressAutoHyphens/>
      <w:spacing w:before="120" w:after="120" w:line="0" w:lineRule="atLeast"/>
    </w:pPr>
    <w:rPr>
      <w:rFonts w:eastAsia="Droid Sans Fallback" w:cs="FreeSans"/>
      <w:i/>
      <w:iCs/>
      <w:noProof/>
      <w:lang w:eastAsia="zh-CN" w:bidi="hi-IN"/>
    </w:rPr>
  </w:style>
  <w:style w:type="paragraph" w:customStyle="1" w:styleId="6d">
    <w:name w:val="Указатель6"/>
    <w:basedOn w:val="a8"/>
    <w:qFormat/>
    <w:rsid w:val="001735D1"/>
    <w:pPr>
      <w:widowControl w:val="0"/>
      <w:suppressLineNumbers/>
      <w:pBdr>
        <w:top w:val="nil"/>
        <w:left w:val="nil"/>
        <w:bottom w:val="nil"/>
        <w:right w:val="nil"/>
        <w:between w:val="nil"/>
      </w:pBdr>
      <w:suppressAutoHyphens/>
      <w:spacing w:line="0" w:lineRule="atLeast"/>
    </w:pPr>
    <w:rPr>
      <w:rFonts w:eastAsia="Droid Sans Fallback" w:cs="FreeSans"/>
      <w:noProof/>
      <w:lang w:eastAsia="zh-CN" w:bidi="hi-IN"/>
    </w:rPr>
  </w:style>
  <w:style w:type="paragraph" w:customStyle="1" w:styleId="5f4">
    <w:name w:val="Название объекта5"/>
    <w:basedOn w:val="a8"/>
    <w:qFormat/>
    <w:rsid w:val="001735D1"/>
    <w:pPr>
      <w:widowControl w:val="0"/>
      <w:suppressLineNumbers/>
      <w:pBdr>
        <w:top w:val="nil"/>
        <w:left w:val="nil"/>
        <w:bottom w:val="nil"/>
        <w:right w:val="nil"/>
        <w:between w:val="nil"/>
      </w:pBdr>
      <w:suppressAutoHyphens/>
      <w:spacing w:before="120" w:after="120" w:line="0" w:lineRule="atLeast"/>
    </w:pPr>
    <w:rPr>
      <w:rFonts w:eastAsia="Droid Sans Fallback" w:cs="FreeSans"/>
      <w:i/>
      <w:iCs/>
      <w:noProof/>
      <w:lang w:eastAsia="zh-CN" w:bidi="hi-IN"/>
    </w:rPr>
  </w:style>
  <w:style w:type="paragraph" w:customStyle="1" w:styleId="4fb">
    <w:name w:val="Название объекта4"/>
    <w:basedOn w:val="a8"/>
    <w:qFormat/>
    <w:rsid w:val="001735D1"/>
    <w:pPr>
      <w:widowControl w:val="0"/>
      <w:suppressLineNumbers/>
      <w:pBdr>
        <w:top w:val="nil"/>
        <w:left w:val="nil"/>
        <w:bottom w:val="nil"/>
        <w:right w:val="nil"/>
        <w:between w:val="nil"/>
      </w:pBdr>
      <w:suppressAutoHyphens/>
      <w:spacing w:before="120" w:after="120" w:line="0" w:lineRule="atLeast"/>
    </w:pPr>
    <w:rPr>
      <w:rFonts w:eastAsia="Droid Sans Fallback" w:cs="FreeSans"/>
      <w:i/>
      <w:iCs/>
      <w:noProof/>
      <w:lang w:eastAsia="zh-CN" w:bidi="hi-IN"/>
    </w:rPr>
  </w:style>
  <w:style w:type="paragraph" w:customStyle="1" w:styleId="BodyText2">
    <w:name w:val="Body Text 2*"/>
    <w:basedOn w:val="a8"/>
    <w:qFormat/>
    <w:rsid w:val="001735D1"/>
    <w:pPr>
      <w:widowControl w:val="0"/>
      <w:pBdr>
        <w:top w:val="nil"/>
        <w:left w:val="nil"/>
        <w:bottom w:val="nil"/>
        <w:right w:val="nil"/>
        <w:between w:val="nil"/>
      </w:pBdr>
      <w:suppressAutoHyphens/>
      <w:spacing w:line="0" w:lineRule="atLeast"/>
      <w:ind w:firstLine="709"/>
      <w:contextualSpacing/>
      <w:jc w:val="both"/>
    </w:pPr>
    <w:rPr>
      <w:rFonts w:eastAsia="Droid Sans Fallback"/>
      <w:noProof/>
      <w:color w:val="000000"/>
      <w:szCs w:val="20"/>
      <w:lang w:eastAsia="zh-CN" w:bidi="hi-IN"/>
    </w:rPr>
  </w:style>
  <w:style w:type="paragraph" w:customStyle="1" w:styleId="1ffffff4">
    <w:name w:val="Нижний колонтитул1"/>
    <w:basedOn w:val="a8"/>
    <w:qFormat/>
    <w:rsid w:val="001735D1"/>
    <w:pPr>
      <w:widowControl w:val="0"/>
      <w:pBdr>
        <w:top w:val="nil"/>
        <w:left w:val="nil"/>
        <w:bottom w:val="nil"/>
        <w:right w:val="nil"/>
        <w:between w:val="nil"/>
      </w:pBdr>
      <w:suppressAutoHyphens/>
      <w:contextualSpacing/>
    </w:pPr>
    <w:rPr>
      <w:rFonts w:eastAsia="Droid Sans Fallback" w:cs="FreeSans"/>
      <w:noProof/>
      <w:lang w:eastAsia="zh-CN" w:bidi="hi-IN"/>
    </w:rPr>
  </w:style>
  <w:style w:type="paragraph" w:customStyle="1" w:styleId="ListParagraph">
    <w:name w:val="List Paragraph*"/>
    <w:basedOn w:val="a8"/>
    <w:qFormat/>
    <w:rsid w:val="001735D1"/>
    <w:pPr>
      <w:widowControl w:val="0"/>
      <w:pBdr>
        <w:top w:val="nil"/>
        <w:left w:val="nil"/>
        <w:bottom w:val="nil"/>
        <w:right w:val="nil"/>
        <w:between w:val="nil"/>
      </w:pBdr>
      <w:suppressAutoHyphens/>
      <w:spacing w:line="0" w:lineRule="atLeast"/>
      <w:ind w:left="720"/>
    </w:pPr>
    <w:rPr>
      <w:rFonts w:eastAsia="Droid Sans Fallback" w:cs="FreeSans"/>
      <w:noProof/>
      <w:lang w:eastAsia="zh-CN" w:bidi="hi-IN"/>
    </w:rPr>
  </w:style>
  <w:style w:type="paragraph" w:customStyle="1" w:styleId="Date">
    <w:name w:val="Date*"/>
    <w:basedOn w:val="a8"/>
    <w:qFormat/>
    <w:rsid w:val="001735D1"/>
    <w:pPr>
      <w:widowControl w:val="0"/>
      <w:pBdr>
        <w:top w:val="nil"/>
        <w:left w:val="nil"/>
        <w:bottom w:val="nil"/>
        <w:right w:val="nil"/>
        <w:between w:val="nil"/>
      </w:pBdr>
      <w:suppressAutoHyphens/>
      <w:spacing w:after="60" w:line="0" w:lineRule="atLeast"/>
      <w:jc w:val="both"/>
    </w:pPr>
    <w:rPr>
      <w:rFonts w:eastAsia="Droid Sans Fallback" w:cs="FreeSans"/>
      <w:noProof/>
      <w:lang w:eastAsia="zh-CN" w:bidi="hi-IN"/>
    </w:rPr>
  </w:style>
  <w:style w:type="paragraph" w:customStyle="1" w:styleId="NormalWeb">
    <w:name w:val="Normal (Web)*"/>
    <w:basedOn w:val="a8"/>
    <w:qFormat/>
    <w:rsid w:val="001735D1"/>
    <w:pPr>
      <w:widowControl w:val="0"/>
      <w:pBdr>
        <w:top w:val="nil"/>
        <w:left w:val="nil"/>
        <w:bottom w:val="nil"/>
        <w:right w:val="nil"/>
        <w:between w:val="nil"/>
      </w:pBdr>
      <w:suppressAutoHyphens/>
      <w:spacing w:before="280" w:after="280" w:line="0" w:lineRule="atLeast"/>
    </w:pPr>
    <w:rPr>
      <w:rFonts w:eastAsia="Droid Sans Fallback" w:cs="FreeSans"/>
      <w:noProof/>
      <w:lang w:eastAsia="zh-CN" w:bidi="hi-IN"/>
    </w:rPr>
  </w:style>
  <w:style w:type="paragraph" w:customStyle="1" w:styleId="1ffffff5">
    <w:name w:val="Верхний колонтитул1"/>
    <w:basedOn w:val="a8"/>
    <w:qFormat/>
    <w:rsid w:val="001735D1"/>
    <w:pPr>
      <w:widowControl w:val="0"/>
      <w:suppressLineNumbers/>
      <w:pBdr>
        <w:top w:val="nil"/>
        <w:left w:val="nil"/>
        <w:bottom w:val="nil"/>
        <w:right w:val="nil"/>
        <w:between w:val="nil"/>
      </w:pBdr>
      <w:tabs>
        <w:tab w:val="center" w:pos="5032"/>
        <w:tab w:val="right" w:pos="10065"/>
      </w:tabs>
      <w:suppressAutoHyphens/>
      <w:spacing w:line="0" w:lineRule="atLeast"/>
    </w:pPr>
    <w:rPr>
      <w:rFonts w:eastAsia="Droid Sans Fallback" w:cs="FreeSans"/>
      <w:noProof/>
      <w:lang w:eastAsia="zh-CN" w:bidi="hi-IN"/>
    </w:rPr>
  </w:style>
  <w:style w:type="paragraph" w:customStyle="1" w:styleId="afffffffffffff">
    <w:name w:val="Верхний колонтитул слева"/>
    <w:basedOn w:val="a8"/>
    <w:qFormat/>
    <w:rsid w:val="001735D1"/>
    <w:pPr>
      <w:widowControl w:val="0"/>
      <w:suppressLineNumbers/>
      <w:pBdr>
        <w:top w:val="nil"/>
        <w:left w:val="nil"/>
        <w:bottom w:val="nil"/>
        <w:right w:val="nil"/>
        <w:between w:val="nil"/>
      </w:pBdr>
      <w:tabs>
        <w:tab w:val="center" w:pos="5032"/>
        <w:tab w:val="right" w:pos="10065"/>
      </w:tabs>
      <w:suppressAutoHyphens/>
      <w:spacing w:line="0" w:lineRule="atLeast"/>
    </w:pPr>
    <w:rPr>
      <w:rFonts w:eastAsia="Droid Sans Fallback" w:cs="FreeSans"/>
      <w:noProof/>
      <w:lang w:eastAsia="zh-CN" w:bidi="hi-IN"/>
    </w:rPr>
  </w:style>
  <w:style w:type="paragraph" w:customStyle="1" w:styleId="NoSpacing">
    <w:name w:val="No Spacing*"/>
    <w:qFormat/>
    <w:rsid w:val="001735D1"/>
    <w:pPr>
      <w:pBdr>
        <w:top w:val="nil"/>
        <w:left w:val="nil"/>
        <w:bottom w:val="nil"/>
        <w:right w:val="nil"/>
        <w:between w:val="nil"/>
      </w:pBdr>
      <w:suppressAutoHyphens/>
      <w:spacing w:after="0" w:line="240" w:lineRule="auto"/>
    </w:pPr>
    <w:rPr>
      <w:rFonts w:ascii="Calibri" w:eastAsia="Calibri" w:hAnsi="Calibri" w:cs="Calibri"/>
      <w:noProof/>
      <w:kern w:val="1"/>
      <w:lang w:eastAsia="zh-CN"/>
    </w:rPr>
  </w:style>
  <w:style w:type="character" w:customStyle="1" w:styleId="WW8Num1ztrue">
    <w:name w:val="WW8Num1ztrue"/>
    <w:rsid w:val="001735D1"/>
  </w:style>
  <w:style w:type="character" w:customStyle="1" w:styleId="WW8Num2ztrue">
    <w:name w:val="WW8Num2ztrue"/>
    <w:rsid w:val="001735D1"/>
  </w:style>
  <w:style w:type="character" w:customStyle="1" w:styleId="WW8Num3ztrue">
    <w:name w:val="WW8Num3ztrue"/>
    <w:rsid w:val="001735D1"/>
  </w:style>
  <w:style w:type="character" w:customStyle="1" w:styleId="WW8Num6ztrue">
    <w:name w:val="WW8Num6ztrue"/>
    <w:rsid w:val="001735D1"/>
  </w:style>
  <w:style w:type="character" w:customStyle="1" w:styleId="WW8Num8ztrue">
    <w:name w:val="WW8Num8ztrue"/>
    <w:rsid w:val="001735D1"/>
  </w:style>
  <w:style w:type="character" w:customStyle="1" w:styleId="WW8Num9ztrue">
    <w:name w:val="WW8Num9ztrue"/>
    <w:rsid w:val="001735D1"/>
  </w:style>
  <w:style w:type="character" w:customStyle="1" w:styleId="WW8Num10ztrue">
    <w:name w:val="WW8Num10ztrue"/>
    <w:rsid w:val="001735D1"/>
  </w:style>
  <w:style w:type="character" w:customStyle="1" w:styleId="WW8Num11ztrue">
    <w:name w:val="WW8Num11ztrue"/>
    <w:rsid w:val="001735D1"/>
  </w:style>
  <w:style w:type="character" w:customStyle="1" w:styleId="8c">
    <w:name w:val="Основной шрифт абзаца8"/>
    <w:rsid w:val="001735D1"/>
  </w:style>
  <w:style w:type="character" w:customStyle="1" w:styleId="WW8Num3z1">
    <w:name w:val="WW8Num3z1"/>
    <w:rsid w:val="001735D1"/>
  </w:style>
  <w:style w:type="character" w:customStyle="1" w:styleId="WW8Num3z2">
    <w:name w:val="WW8Num3z2"/>
    <w:rsid w:val="001735D1"/>
  </w:style>
  <w:style w:type="character" w:customStyle="1" w:styleId="WW8Num3z3">
    <w:name w:val="WW8Num3z3"/>
    <w:rsid w:val="001735D1"/>
  </w:style>
  <w:style w:type="character" w:customStyle="1" w:styleId="WW8Num3z4">
    <w:name w:val="WW8Num3z4"/>
    <w:rsid w:val="001735D1"/>
  </w:style>
  <w:style w:type="character" w:customStyle="1" w:styleId="WW8Num3z5">
    <w:name w:val="WW8Num3z5"/>
    <w:rsid w:val="001735D1"/>
  </w:style>
  <w:style w:type="character" w:customStyle="1" w:styleId="WW8Num3z6">
    <w:name w:val="WW8Num3z6"/>
    <w:rsid w:val="001735D1"/>
  </w:style>
  <w:style w:type="character" w:customStyle="1" w:styleId="WW8Num3z7">
    <w:name w:val="WW8Num3z7"/>
    <w:rsid w:val="001735D1"/>
  </w:style>
  <w:style w:type="character" w:customStyle="1" w:styleId="WW8Num3z8">
    <w:name w:val="WW8Num3z8"/>
    <w:rsid w:val="001735D1"/>
  </w:style>
  <w:style w:type="character" w:customStyle="1" w:styleId="WW8Num6z3">
    <w:name w:val="WW8Num6z3"/>
    <w:rsid w:val="001735D1"/>
  </w:style>
  <w:style w:type="character" w:customStyle="1" w:styleId="WW8Num6z4">
    <w:name w:val="WW8Num6z4"/>
    <w:rsid w:val="001735D1"/>
  </w:style>
  <w:style w:type="character" w:customStyle="1" w:styleId="WW8Num6z5">
    <w:name w:val="WW8Num6z5"/>
    <w:rsid w:val="001735D1"/>
  </w:style>
  <w:style w:type="character" w:customStyle="1" w:styleId="WW8Num6z6">
    <w:name w:val="WW8Num6z6"/>
    <w:rsid w:val="001735D1"/>
  </w:style>
  <w:style w:type="character" w:customStyle="1" w:styleId="WW8Num6z7">
    <w:name w:val="WW8Num6z7"/>
    <w:rsid w:val="001735D1"/>
  </w:style>
  <w:style w:type="character" w:customStyle="1" w:styleId="WW8Num6z8">
    <w:name w:val="WW8Num6z8"/>
    <w:rsid w:val="001735D1"/>
  </w:style>
  <w:style w:type="character" w:customStyle="1" w:styleId="7d">
    <w:name w:val="Основной шрифт абзаца7"/>
    <w:rsid w:val="001735D1"/>
  </w:style>
  <w:style w:type="character" w:customStyle="1" w:styleId="6e">
    <w:name w:val="Основной шрифт абзаца6"/>
    <w:rsid w:val="001735D1"/>
  </w:style>
  <w:style w:type="character" w:customStyle="1" w:styleId="DefaultParagraphFont">
    <w:name w:val="Default Paragraph Font*"/>
    <w:rsid w:val="001735D1"/>
  </w:style>
  <w:style w:type="character" w:customStyle="1" w:styleId="3ff8">
    <w:name w:val="Знак сноски3"/>
    <w:rsid w:val="001735D1"/>
    <w:rPr>
      <w:vertAlign w:val="superscript"/>
    </w:rPr>
  </w:style>
  <w:style w:type="character" w:customStyle="1" w:styleId="ListLabel264">
    <w:name w:val="ListLabel 264"/>
    <w:rsid w:val="001735D1"/>
    <w:rPr>
      <w:rFonts w:eastAsia="Liberation Serif"/>
    </w:rPr>
  </w:style>
  <w:style w:type="character" w:customStyle="1" w:styleId="Strong">
    <w:name w:val="Strong*"/>
    <w:rsid w:val="001735D1"/>
    <w:rPr>
      <w:rFonts w:cs="Times New Roman"/>
      <w:b/>
      <w:bCs/>
    </w:rPr>
  </w:style>
  <w:style w:type="character" w:customStyle="1" w:styleId="WW8Num4z6">
    <w:name w:val="WW8Num4z6"/>
    <w:rsid w:val="001735D1"/>
  </w:style>
  <w:style w:type="character" w:customStyle="1" w:styleId="WW8Num4z7">
    <w:name w:val="WW8Num4z7"/>
    <w:rsid w:val="001735D1"/>
  </w:style>
  <w:style w:type="character" w:customStyle="1" w:styleId="WW8Num4z8">
    <w:name w:val="WW8Num4z8"/>
    <w:rsid w:val="001735D1"/>
  </w:style>
  <w:style w:type="character" w:customStyle="1" w:styleId="ListLabel298">
    <w:name w:val="ListLabel 298"/>
    <w:rsid w:val="001735D1"/>
    <w:rPr>
      <w:b/>
      <w:bCs/>
      <w:color w:val="000000"/>
      <w:sz w:val="22"/>
      <w:szCs w:val="22"/>
    </w:rPr>
  </w:style>
  <w:style w:type="character" w:customStyle="1" w:styleId="FontStyle45">
    <w:name w:val="Font Style45"/>
    <w:rsid w:val="001735D1"/>
    <w:rPr>
      <w:rFonts w:ascii="Times New Roman" w:hAnsi="Times New Roman" w:cs="Times New Roman"/>
      <w:sz w:val="22"/>
      <w:szCs w:val="22"/>
    </w:rPr>
  </w:style>
  <w:style w:type="paragraph" w:customStyle="1" w:styleId="2fff7">
    <w:name w:val="Верхний колонтитул Знак2"/>
    <w:rsid w:val="001735D1"/>
    <w:pPr>
      <w:tabs>
        <w:tab w:val="left" w:pos="708"/>
      </w:tabs>
      <w:suppressAutoHyphens/>
    </w:pPr>
    <w:rPr>
      <w:rFonts w:ascii="Calibri" w:eastAsia="Times New Roman" w:hAnsi="Calibri" w:cs="Calibri"/>
      <w:color w:val="00000A"/>
      <w:sz w:val="24"/>
      <w:szCs w:val="24"/>
      <w:lang w:eastAsia="zh-CN" w:bidi="hi-IN"/>
    </w:rPr>
  </w:style>
  <w:style w:type="numbering" w:customStyle="1" w:styleId="8d">
    <w:name w:val="Нет списка8"/>
    <w:next w:val="ab"/>
    <w:uiPriority w:val="99"/>
    <w:semiHidden/>
    <w:unhideWhenUsed/>
    <w:rsid w:val="001735D1"/>
  </w:style>
  <w:style w:type="table" w:customStyle="1" w:styleId="190">
    <w:name w:val="Сетка таблицы19"/>
    <w:basedOn w:val="aa"/>
    <w:next w:val="afa"/>
    <w:uiPriority w:val="3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Сетка таблицы110"/>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ff8">
    <w:name w:val="Основной текст (2) + Не курсив"/>
    <w:rsid w:val="001735D1"/>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paragraph" w:customStyle="1" w:styleId="1ffffff6">
    <w:name w:val="Обычный отступ1"/>
    <w:basedOn w:val="a8"/>
    <w:rsid w:val="001735D1"/>
    <w:pPr>
      <w:suppressAutoHyphens/>
      <w:spacing w:after="60" w:line="276" w:lineRule="auto"/>
      <w:ind w:firstLine="720"/>
      <w:jc w:val="both"/>
    </w:pPr>
    <w:rPr>
      <w:rFonts w:ascii="Calibri" w:hAnsi="Calibri"/>
      <w:sz w:val="28"/>
      <w:szCs w:val="20"/>
      <w:lang w:eastAsia="ar-SA"/>
    </w:rPr>
  </w:style>
  <w:style w:type="paragraph" w:customStyle="1" w:styleId="headertext">
    <w:name w:val="headertext"/>
    <w:basedOn w:val="a8"/>
    <w:rsid w:val="001735D1"/>
    <w:pPr>
      <w:spacing w:before="100" w:beforeAutospacing="1" w:after="100" w:afterAutospacing="1"/>
    </w:pPr>
  </w:style>
  <w:style w:type="numbering" w:customStyle="1" w:styleId="99">
    <w:name w:val="Нет списка9"/>
    <w:next w:val="ab"/>
    <w:uiPriority w:val="99"/>
    <w:semiHidden/>
    <w:unhideWhenUsed/>
    <w:rsid w:val="001735D1"/>
  </w:style>
  <w:style w:type="numbering" w:customStyle="1" w:styleId="103">
    <w:name w:val="Нет списка10"/>
    <w:next w:val="ab"/>
    <w:uiPriority w:val="99"/>
    <w:semiHidden/>
    <w:unhideWhenUsed/>
    <w:rsid w:val="001735D1"/>
  </w:style>
  <w:style w:type="character" w:customStyle="1" w:styleId="317">
    <w:name w:val="Заголовок 3 Знак1"/>
    <w:aliases w:val="h3 Знак1,Head 3 Знак1,l3+toc 3 Знак1,CT Знак1,Sub-section Title Знак1,l3 Знак1,Gliederung3 Char Знак1,Gliederung3 Знак1,H3 Знак1,Section Header3 Знак1"/>
    <w:basedOn w:val="a9"/>
    <w:semiHidden/>
    <w:rsid w:val="001735D1"/>
    <w:rPr>
      <w:rFonts w:asciiTheme="majorHAnsi" w:eastAsiaTheme="majorEastAsia" w:hAnsiTheme="majorHAnsi" w:cstheme="majorBidi"/>
      <w:color w:val="243F60" w:themeColor="accent1" w:themeShade="7F"/>
      <w:sz w:val="24"/>
      <w:lang w:eastAsia="ru-RU" w:bidi="ar-SA"/>
    </w:rPr>
  </w:style>
  <w:style w:type="character" w:customStyle="1" w:styleId="2fff9">
    <w:name w:val="Нижний колонтитул Знак2"/>
    <w:basedOn w:val="a9"/>
    <w:uiPriority w:val="99"/>
    <w:semiHidden/>
    <w:rsid w:val="001735D1"/>
    <w:rPr>
      <w:rFonts w:ascii="Times New Roman" w:eastAsia="Times New Roman" w:hAnsi="Times New Roman"/>
      <w:sz w:val="24"/>
      <w:szCs w:val="24"/>
    </w:rPr>
  </w:style>
  <w:style w:type="character" w:customStyle="1" w:styleId="2fffa">
    <w:name w:val="Текст выноски Знак2"/>
    <w:basedOn w:val="a9"/>
    <w:uiPriority w:val="99"/>
    <w:semiHidden/>
    <w:rsid w:val="001735D1"/>
    <w:rPr>
      <w:rFonts w:ascii="Segoe UI" w:eastAsia="Times New Roman" w:hAnsi="Segoe UI" w:cs="Segoe UI"/>
      <w:sz w:val="18"/>
      <w:szCs w:val="18"/>
    </w:rPr>
  </w:style>
  <w:style w:type="character" w:customStyle="1" w:styleId="4fc">
    <w:name w:val="Основной текст с отступом Знак4"/>
    <w:basedOn w:val="a9"/>
    <w:semiHidden/>
    <w:rsid w:val="001735D1"/>
    <w:rPr>
      <w:rFonts w:ascii="Times New Roman" w:eastAsia="Times New Roman" w:hAnsi="Times New Roman" w:cs="Times New Roman"/>
      <w:sz w:val="24"/>
      <w:lang w:eastAsia="ru-RU" w:bidi="ar-SA"/>
    </w:rPr>
  </w:style>
  <w:style w:type="table" w:customStyle="1" w:styleId="201">
    <w:name w:val="Сетка таблицы20"/>
    <w:basedOn w:val="aa"/>
    <w:next w:val="afa"/>
    <w:uiPriority w:val="39"/>
    <w:rsid w:val="001735D1"/>
    <w:pPr>
      <w:spacing w:after="0" w:line="240" w:lineRule="auto"/>
    </w:pPr>
    <w:rPr>
      <w:rFonts w:ascii="Liberation Serif" w:eastAsia="Droid Sans Fallback" w:hAnsi="Liberation Serif" w:cs="FreeSans"/>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
    <w:basedOn w:val="aa"/>
    <w:next w:val="afa"/>
    <w:uiPriority w:val="39"/>
    <w:rsid w:val="001735D1"/>
    <w:pPr>
      <w:spacing w:after="0" w:line="240" w:lineRule="auto"/>
    </w:pPr>
    <w:rPr>
      <w:rFonts w:ascii="Liberation Serif" w:eastAsia="Droid Sans Fallback" w:hAnsi="Liberation Serif" w:cs="FreeSans"/>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2">
    <w:name w:val="Сетка таблицы27"/>
    <w:basedOn w:val="aa"/>
    <w:next w:val="afa"/>
    <w:uiPriority w:val="39"/>
    <w:rsid w:val="001735D1"/>
    <w:pPr>
      <w:spacing w:after="0" w:line="240" w:lineRule="auto"/>
    </w:pPr>
    <w:rPr>
      <w:rFonts w:ascii="Liberation Serif" w:eastAsia="Droid Sans Fallback" w:hAnsi="Liberation Serif" w:cs="FreeSans"/>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2">
    <w:name w:val="Сетка таблицы28"/>
    <w:basedOn w:val="aa"/>
    <w:next w:val="afa"/>
    <w:uiPriority w:val="39"/>
    <w:rsid w:val="001735D1"/>
    <w:pPr>
      <w:spacing w:after="0" w:line="240" w:lineRule="auto"/>
    </w:pPr>
    <w:rPr>
      <w:rFonts w:ascii="Liberation Serif" w:eastAsia="Droid Sans Fallback" w:hAnsi="Liberation Serif" w:cs="FreeSans"/>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3">
    <w:name w:val="Нет списка13"/>
    <w:next w:val="ab"/>
    <w:uiPriority w:val="99"/>
    <w:semiHidden/>
    <w:unhideWhenUsed/>
    <w:rsid w:val="001735D1"/>
  </w:style>
  <w:style w:type="table" w:customStyle="1" w:styleId="292">
    <w:name w:val="Сетка таблицы29"/>
    <w:basedOn w:val="aa"/>
    <w:next w:val="afa"/>
    <w:uiPriority w:val="39"/>
    <w:rsid w:val="001735D1"/>
    <w:pPr>
      <w:spacing w:after="0" w:line="240" w:lineRule="auto"/>
    </w:pPr>
    <w:rPr>
      <w:rFonts w:ascii="Liberation Serif" w:eastAsia="Droid Sans Fallback" w:hAnsi="Liberation Serif" w:cs="FreeSans"/>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4">
    <w:name w:val="Table Normal4"/>
    <w:uiPriority w:val="2"/>
    <w:semiHidden/>
    <w:unhideWhenUsed/>
    <w:qFormat/>
    <w:rsid w:val="001735D1"/>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142">
    <w:name w:val="Нет списка14"/>
    <w:next w:val="ab"/>
    <w:uiPriority w:val="99"/>
    <w:semiHidden/>
    <w:unhideWhenUsed/>
    <w:rsid w:val="001735D1"/>
  </w:style>
  <w:style w:type="table" w:customStyle="1" w:styleId="2100">
    <w:name w:val="Сетка таблицы210"/>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Сетка таблицы112"/>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
    <w:name w:val="Сетка таблицы34"/>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a"/>
    <w:next w:val="afa"/>
    <w:uiPriority w:val="3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0">
    <w:name w:val="Сетка таблицы53"/>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8">
    <w:name w:val="Нет списка31"/>
    <w:next w:val="ab"/>
    <w:uiPriority w:val="99"/>
    <w:semiHidden/>
    <w:unhideWhenUsed/>
    <w:rsid w:val="001735D1"/>
  </w:style>
  <w:style w:type="character" w:customStyle="1" w:styleId="ed">
    <w:name w:val="ed"/>
    <w:basedOn w:val="a9"/>
    <w:rsid w:val="001735D1"/>
  </w:style>
  <w:style w:type="table" w:customStyle="1" w:styleId="912">
    <w:name w:val="Сетка таблицы91"/>
    <w:basedOn w:val="aa"/>
    <w:next w:val="afa"/>
    <w:uiPriority w:val="39"/>
    <w:rsid w:val="001735D1"/>
    <w:pPr>
      <w:spacing w:after="0" w:line="240" w:lineRule="auto"/>
    </w:pPr>
    <w:rPr>
      <w:rFonts w:ascii="Liberation Serif" w:eastAsia="Droid Sans Fallback" w:hAnsi="Liberation Serif" w:cs="FreeSans"/>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fffff7">
    <w:name w:val="Неразрешенное упоминание1"/>
    <w:basedOn w:val="a9"/>
    <w:uiPriority w:val="99"/>
    <w:semiHidden/>
    <w:unhideWhenUsed/>
    <w:rsid w:val="00A731D3"/>
    <w:rPr>
      <w:color w:val="605E5C"/>
      <w:shd w:val="clear" w:color="auto" w:fill="E1DFDD"/>
    </w:rPr>
  </w:style>
  <w:style w:type="character" w:customStyle="1" w:styleId="1ffffff8">
    <w:name w:val="Текст сноски Знак1"/>
    <w:basedOn w:val="a9"/>
    <w:semiHidden/>
    <w:rsid w:val="00EA1479"/>
    <w:rPr>
      <w:rFonts w:ascii="Times New Roman" w:eastAsia="Times New Roman" w:hAnsi="Times New Roman" w:cs="Times New Roman"/>
      <w:sz w:val="20"/>
      <w:szCs w:val="20"/>
      <w:lang w:eastAsia="ru-RU"/>
    </w:rPr>
  </w:style>
  <w:style w:type="character" w:customStyle="1" w:styleId="2fffb">
    <w:name w:val="Обычный (веб) Знак2"/>
    <w:aliases w:val="Знак Знак Знак11,Знак Знак Знак Знак Знак Знак Знак Знак1,Знак Знак2 Знак1,Обычный (веб) Знак Знак Знак1 Знак1"/>
    <w:uiPriority w:val="99"/>
    <w:locked/>
    <w:rsid w:val="00562F5A"/>
    <w:rPr>
      <w:sz w:val="24"/>
      <w:szCs w:val="24"/>
    </w:rPr>
  </w:style>
  <w:style w:type="paragraph" w:customStyle="1" w:styleId="2fffc">
    <w:name w:val="Знак2 Знак Знак"/>
    <w:basedOn w:val="a8"/>
    <w:rsid w:val="00562F5A"/>
    <w:pPr>
      <w:spacing w:before="100" w:beforeAutospacing="1" w:after="100" w:afterAutospacing="1"/>
    </w:pPr>
  </w:style>
  <w:style w:type="character" w:customStyle="1" w:styleId="2fffd">
    <w:name w:val="Неразрешенное упоминание2"/>
    <w:basedOn w:val="a9"/>
    <w:uiPriority w:val="99"/>
    <w:semiHidden/>
    <w:unhideWhenUsed/>
    <w:rsid w:val="004A1EE3"/>
    <w:rPr>
      <w:color w:val="605E5C"/>
      <w:shd w:val="clear" w:color="auto" w:fill="E1DFDD"/>
    </w:rPr>
  </w:style>
  <w:style w:type="paragraph" w:customStyle="1" w:styleId="1ffffff9">
    <w:name w:val="Знак Знак Знак1 Знак Знак Знак Знак Знак"/>
    <w:basedOn w:val="a8"/>
    <w:next w:val="ac"/>
    <w:uiPriority w:val="99"/>
    <w:unhideWhenUsed/>
    <w:qFormat/>
    <w:rsid w:val="00595BEF"/>
    <w:pPr>
      <w:spacing w:before="100" w:beforeAutospacing="1" w:after="100" w:afterAutospacing="1"/>
    </w:pPr>
  </w:style>
  <w:style w:type="paragraph" w:customStyle="1" w:styleId="e">
    <w:name w:val="Основной тeкст"/>
    <w:basedOn w:val="a8"/>
    <w:link w:val="e0"/>
    <w:qFormat/>
    <w:rsid w:val="00632D16"/>
    <w:pPr>
      <w:spacing w:line="360" w:lineRule="auto"/>
      <w:ind w:firstLine="567"/>
      <w:jc w:val="both"/>
    </w:pPr>
  </w:style>
  <w:style w:type="character" w:customStyle="1" w:styleId="e0">
    <w:name w:val="Основной тeкст Знак"/>
    <w:basedOn w:val="a9"/>
    <w:link w:val="e"/>
    <w:rsid w:val="00632D16"/>
    <w:rPr>
      <w:rFonts w:ascii="Times New Roman" w:eastAsia="Times New Roman" w:hAnsi="Times New Roman" w:cs="Times New Roman"/>
      <w:sz w:val="24"/>
      <w:szCs w:val="24"/>
      <w:lang w:eastAsia="ru-RU"/>
    </w:rPr>
  </w:style>
  <w:style w:type="character" w:customStyle="1" w:styleId="UnresolvedMention">
    <w:name w:val="Unresolved Mention"/>
    <w:basedOn w:val="a9"/>
    <w:uiPriority w:val="99"/>
    <w:semiHidden/>
    <w:unhideWhenUsed/>
    <w:rsid w:val="002444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843600">
      <w:bodyDiv w:val="1"/>
      <w:marLeft w:val="0"/>
      <w:marRight w:val="0"/>
      <w:marTop w:val="0"/>
      <w:marBottom w:val="0"/>
      <w:divBdr>
        <w:top w:val="none" w:sz="0" w:space="0" w:color="auto"/>
        <w:left w:val="none" w:sz="0" w:space="0" w:color="auto"/>
        <w:bottom w:val="none" w:sz="0" w:space="0" w:color="auto"/>
        <w:right w:val="none" w:sz="0" w:space="0" w:color="auto"/>
      </w:divBdr>
    </w:div>
    <w:div w:id="189758294">
      <w:bodyDiv w:val="1"/>
      <w:marLeft w:val="0"/>
      <w:marRight w:val="0"/>
      <w:marTop w:val="0"/>
      <w:marBottom w:val="0"/>
      <w:divBdr>
        <w:top w:val="none" w:sz="0" w:space="0" w:color="auto"/>
        <w:left w:val="none" w:sz="0" w:space="0" w:color="auto"/>
        <w:bottom w:val="none" w:sz="0" w:space="0" w:color="auto"/>
        <w:right w:val="none" w:sz="0" w:space="0" w:color="auto"/>
      </w:divBdr>
    </w:div>
    <w:div w:id="191458525">
      <w:bodyDiv w:val="1"/>
      <w:marLeft w:val="0"/>
      <w:marRight w:val="0"/>
      <w:marTop w:val="0"/>
      <w:marBottom w:val="0"/>
      <w:divBdr>
        <w:top w:val="none" w:sz="0" w:space="0" w:color="auto"/>
        <w:left w:val="none" w:sz="0" w:space="0" w:color="auto"/>
        <w:bottom w:val="none" w:sz="0" w:space="0" w:color="auto"/>
        <w:right w:val="none" w:sz="0" w:space="0" w:color="auto"/>
      </w:divBdr>
    </w:div>
    <w:div w:id="193423445">
      <w:bodyDiv w:val="1"/>
      <w:marLeft w:val="0"/>
      <w:marRight w:val="0"/>
      <w:marTop w:val="0"/>
      <w:marBottom w:val="0"/>
      <w:divBdr>
        <w:top w:val="none" w:sz="0" w:space="0" w:color="auto"/>
        <w:left w:val="none" w:sz="0" w:space="0" w:color="auto"/>
        <w:bottom w:val="none" w:sz="0" w:space="0" w:color="auto"/>
        <w:right w:val="none" w:sz="0" w:space="0" w:color="auto"/>
      </w:divBdr>
    </w:div>
    <w:div w:id="205797589">
      <w:bodyDiv w:val="1"/>
      <w:marLeft w:val="0"/>
      <w:marRight w:val="0"/>
      <w:marTop w:val="0"/>
      <w:marBottom w:val="0"/>
      <w:divBdr>
        <w:top w:val="none" w:sz="0" w:space="0" w:color="auto"/>
        <w:left w:val="none" w:sz="0" w:space="0" w:color="auto"/>
        <w:bottom w:val="none" w:sz="0" w:space="0" w:color="auto"/>
        <w:right w:val="none" w:sz="0" w:space="0" w:color="auto"/>
      </w:divBdr>
    </w:div>
    <w:div w:id="235630109">
      <w:bodyDiv w:val="1"/>
      <w:marLeft w:val="0"/>
      <w:marRight w:val="0"/>
      <w:marTop w:val="0"/>
      <w:marBottom w:val="0"/>
      <w:divBdr>
        <w:top w:val="none" w:sz="0" w:space="0" w:color="auto"/>
        <w:left w:val="none" w:sz="0" w:space="0" w:color="auto"/>
        <w:bottom w:val="none" w:sz="0" w:space="0" w:color="auto"/>
        <w:right w:val="none" w:sz="0" w:space="0" w:color="auto"/>
      </w:divBdr>
    </w:div>
    <w:div w:id="237443518">
      <w:bodyDiv w:val="1"/>
      <w:marLeft w:val="0"/>
      <w:marRight w:val="0"/>
      <w:marTop w:val="0"/>
      <w:marBottom w:val="0"/>
      <w:divBdr>
        <w:top w:val="none" w:sz="0" w:space="0" w:color="auto"/>
        <w:left w:val="none" w:sz="0" w:space="0" w:color="auto"/>
        <w:bottom w:val="none" w:sz="0" w:space="0" w:color="auto"/>
        <w:right w:val="none" w:sz="0" w:space="0" w:color="auto"/>
      </w:divBdr>
    </w:div>
    <w:div w:id="247664419">
      <w:bodyDiv w:val="1"/>
      <w:marLeft w:val="0"/>
      <w:marRight w:val="0"/>
      <w:marTop w:val="0"/>
      <w:marBottom w:val="0"/>
      <w:divBdr>
        <w:top w:val="none" w:sz="0" w:space="0" w:color="auto"/>
        <w:left w:val="none" w:sz="0" w:space="0" w:color="auto"/>
        <w:bottom w:val="none" w:sz="0" w:space="0" w:color="auto"/>
        <w:right w:val="none" w:sz="0" w:space="0" w:color="auto"/>
      </w:divBdr>
    </w:div>
    <w:div w:id="257755762">
      <w:bodyDiv w:val="1"/>
      <w:marLeft w:val="0"/>
      <w:marRight w:val="0"/>
      <w:marTop w:val="0"/>
      <w:marBottom w:val="0"/>
      <w:divBdr>
        <w:top w:val="none" w:sz="0" w:space="0" w:color="auto"/>
        <w:left w:val="none" w:sz="0" w:space="0" w:color="auto"/>
        <w:bottom w:val="none" w:sz="0" w:space="0" w:color="auto"/>
        <w:right w:val="none" w:sz="0" w:space="0" w:color="auto"/>
      </w:divBdr>
    </w:div>
    <w:div w:id="354620731">
      <w:bodyDiv w:val="1"/>
      <w:marLeft w:val="0"/>
      <w:marRight w:val="0"/>
      <w:marTop w:val="0"/>
      <w:marBottom w:val="0"/>
      <w:divBdr>
        <w:top w:val="none" w:sz="0" w:space="0" w:color="auto"/>
        <w:left w:val="none" w:sz="0" w:space="0" w:color="auto"/>
        <w:bottom w:val="none" w:sz="0" w:space="0" w:color="auto"/>
        <w:right w:val="none" w:sz="0" w:space="0" w:color="auto"/>
      </w:divBdr>
    </w:div>
    <w:div w:id="423498044">
      <w:bodyDiv w:val="1"/>
      <w:marLeft w:val="0"/>
      <w:marRight w:val="0"/>
      <w:marTop w:val="0"/>
      <w:marBottom w:val="0"/>
      <w:divBdr>
        <w:top w:val="none" w:sz="0" w:space="0" w:color="auto"/>
        <w:left w:val="none" w:sz="0" w:space="0" w:color="auto"/>
        <w:bottom w:val="none" w:sz="0" w:space="0" w:color="auto"/>
        <w:right w:val="none" w:sz="0" w:space="0" w:color="auto"/>
      </w:divBdr>
    </w:div>
    <w:div w:id="467744122">
      <w:bodyDiv w:val="1"/>
      <w:marLeft w:val="0"/>
      <w:marRight w:val="0"/>
      <w:marTop w:val="0"/>
      <w:marBottom w:val="0"/>
      <w:divBdr>
        <w:top w:val="none" w:sz="0" w:space="0" w:color="auto"/>
        <w:left w:val="none" w:sz="0" w:space="0" w:color="auto"/>
        <w:bottom w:val="none" w:sz="0" w:space="0" w:color="auto"/>
        <w:right w:val="none" w:sz="0" w:space="0" w:color="auto"/>
      </w:divBdr>
    </w:div>
    <w:div w:id="492918048">
      <w:bodyDiv w:val="1"/>
      <w:marLeft w:val="0"/>
      <w:marRight w:val="0"/>
      <w:marTop w:val="0"/>
      <w:marBottom w:val="0"/>
      <w:divBdr>
        <w:top w:val="none" w:sz="0" w:space="0" w:color="auto"/>
        <w:left w:val="none" w:sz="0" w:space="0" w:color="auto"/>
        <w:bottom w:val="none" w:sz="0" w:space="0" w:color="auto"/>
        <w:right w:val="none" w:sz="0" w:space="0" w:color="auto"/>
      </w:divBdr>
    </w:div>
    <w:div w:id="525756748">
      <w:bodyDiv w:val="1"/>
      <w:marLeft w:val="0"/>
      <w:marRight w:val="0"/>
      <w:marTop w:val="0"/>
      <w:marBottom w:val="0"/>
      <w:divBdr>
        <w:top w:val="none" w:sz="0" w:space="0" w:color="auto"/>
        <w:left w:val="none" w:sz="0" w:space="0" w:color="auto"/>
        <w:bottom w:val="none" w:sz="0" w:space="0" w:color="auto"/>
        <w:right w:val="none" w:sz="0" w:space="0" w:color="auto"/>
      </w:divBdr>
    </w:div>
    <w:div w:id="548301051">
      <w:bodyDiv w:val="1"/>
      <w:marLeft w:val="0"/>
      <w:marRight w:val="0"/>
      <w:marTop w:val="0"/>
      <w:marBottom w:val="0"/>
      <w:divBdr>
        <w:top w:val="none" w:sz="0" w:space="0" w:color="auto"/>
        <w:left w:val="none" w:sz="0" w:space="0" w:color="auto"/>
        <w:bottom w:val="none" w:sz="0" w:space="0" w:color="auto"/>
        <w:right w:val="none" w:sz="0" w:space="0" w:color="auto"/>
      </w:divBdr>
    </w:div>
    <w:div w:id="597980452">
      <w:bodyDiv w:val="1"/>
      <w:marLeft w:val="0"/>
      <w:marRight w:val="0"/>
      <w:marTop w:val="0"/>
      <w:marBottom w:val="0"/>
      <w:divBdr>
        <w:top w:val="none" w:sz="0" w:space="0" w:color="auto"/>
        <w:left w:val="none" w:sz="0" w:space="0" w:color="auto"/>
        <w:bottom w:val="none" w:sz="0" w:space="0" w:color="auto"/>
        <w:right w:val="none" w:sz="0" w:space="0" w:color="auto"/>
      </w:divBdr>
    </w:div>
    <w:div w:id="679892728">
      <w:bodyDiv w:val="1"/>
      <w:marLeft w:val="0"/>
      <w:marRight w:val="0"/>
      <w:marTop w:val="0"/>
      <w:marBottom w:val="0"/>
      <w:divBdr>
        <w:top w:val="none" w:sz="0" w:space="0" w:color="auto"/>
        <w:left w:val="none" w:sz="0" w:space="0" w:color="auto"/>
        <w:bottom w:val="none" w:sz="0" w:space="0" w:color="auto"/>
        <w:right w:val="none" w:sz="0" w:space="0" w:color="auto"/>
      </w:divBdr>
    </w:div>
    <w:div w:id="768308613">
      <w:bodyDiv w:val="1"/>
      <w:marLeft w:val="0"/>
      <w:marRight w:val="0"/>
      <w:marTop w:val="0"/>
      <w:marBottom w:val="0"/>
      <w:divBdr>
        <w:top w:val="none" w:sz="0" w:space="0" w:color="auto"/>
        <w:left w:val="none" w:sz="0" w:space="0" w:color="auto"/>
        <w:bottom w:val="none" w:sz="0" w:space="0" w:color="auto"/>
        <w:right w:val="none" w:sz="0" w:space="0" w:color="auto"/>
      </w:divBdr>
    </w:div>
    <w:div w:id="899560464">
      <w:bodyDiv w:val="1"/>
      <w:marLeft w:val="0"/>
      <w:marRight w:val="0"/>
      <w:marTop w:val="0"/>
      <w:marBottom w:val="0"/>
      <w:divBdr>
        <w:top w:val="none" w:sz="0" w:space="0" w:color="auto"/>
        <w:left w:val="none" w:sz="0" w:space="0" w:color="auto"/>
        <w:bottom w:val="none" w:sz="0" w:space="0" w:color="auto"/>
        <w:right w:val="none" w:sz="0" w:space="0" w:color="auto"/>
      </w:divBdr>
    </w:div>
    <w:div w:id="900404351">
      <w:bodyDiv w:val="1"/>
      <w:marLeft w:val="0"/>
      <w:marRight w:val="0"/>
      <w:marTop w:val="0"/>
      <w:marBottom w:val="0"/>
      <w:divBdr>
        <w:top w:val="none" w:sz="0" w:space="0" w:color="auto"/>
        <w:left w:val="none" w:sz="0" w:space="0" w:color="auto"/>
        <w:bottom w:val="none" w:sz="0" w:space="0" w:color="auto"/>
        <w:right w:val="none" w:sz="0" w:space="0" w:color="auto"/>
      </w:divBdr>
    </w:div>
    <w:div w:id="928008307">
      <w:bodyDiv w:val="1"/>
      <w:marLeft w:val="0"/>
      <w:marRight w:val="0"/>
      <w:marTop w:val="0"/>
      <w:marBottom w:val="0"/>
      <w:divBdr>
        <w:top w:val="none" w:sz="0" w:space="0" w:color="auto"/>
        <w:left w:val="none" w:sz="0" w:space="0" w:color="auto"/>
        <w:bottom w:val="none" w:sz="0" w:space="0" w:color="auto"/>
        <w:right w:val="none" w:sz="0" w:space="0" w:color="auto"/>
      </w:divBdr>
    </w:div>
    <w:div w:id="944338187">
      <w:bodyDiv w:val="1"/>
      <w:marLeft w:val="0"/>
      <w:marRight w:val="0"/>
      <w:marTop w:val="0"/>
      <w:marBottom w:val="0"/>
      <w:divBdr>
        <w:top w:val="none" w:sz="0" w:space="0" w:color="auto"/>
        <w:left w:val="none" w:sz="0" w:space="0" w:color="auto"/>
        <w:bottom w:val="none" w:sz="0" w:space="0" w:color="auto"/>
        <w:right w:val="none" w:sz="0" w:space="0" w:color="auto"/>
      </w:divBdr>
    </w:div>
    <w:div w:id="954753248">
      <w:bodyDiv w:val="1"/>
      <w:marLeft w:val="0"/>
      <w:marRight w:val="0"/>
      <w:marTop w:val="0"/>
      <w:marBottom w:val="0"/>
      <w:divBdr>
        <w:top w:val="none" w:sz="0" w:space="0" w:color="auto"/>
        <w:left w:val="none" w:sz="0" w:space="0" w:color="auto"/>
        <w:bottom w:val="none" w:sz="0" w:space="0" w:color="auto"/>
        <w:right w:val="none" w:sz="0" w:space="0" w:color="auto"/>
      </w:divBdr>
    </w:div>
    <w:div w:id="961615907">
      <w:bodyDiv w:val="1"/>
      <w:marLeft w:val="0"/>
      <w:marRight w:val="0"/>
      <w:marTop w:val="0"/>
      <w:marBottom w:val="0"/>
      <w:divBdr>
        <w:top w:val="none" w:sz="0" w:space="0" w:color="auto"/>
        <w:left w:val="none" w:sz="0" w:space="0" w:color="auto"/>
        <w:bottom w:val="none" w:sz="0" w:space="0" w:color="auto"/>
        <w:right w:val="none" w:sz="0" w:space="0" w:color="auto"/>
      </w:divBdr>
    </w:div>
    <w:div w:id="991912937">
      <w:bodyDiv w:val="1"/>
      <w:marLeft w:val="0"/>
      <w:marRight w:val="0"/>
      <w:marTop w:val="0"/>
      <w:marBottom w:val="0"/>
      <w:divBdr>
        <w:top w:val="none" w:sz="0" w:space="0" w:color="auto"/>
        <w:left w:val="none" w:sz="0" w:space="0" w:color="auto"/>
        <w:bottom w:val="none" w:sz="0" w:space="0" w:color="auto"/>
        <w:right w:val="none" w:sz="0" w:space="0" w:color="auto"/>
      </w:divBdr>
    </w:div>
    <w:div w:id="1104379545">
      <w:bodyDiv w:val="1"/>
      <w:marLeft w:val="0"/>
      <w:marRight w:val="0"/>
      <w:marTop w:val="0"/>
      <w:marBottom w:val="0"/>
      <w:divBdr>
        <w:top w:val="none" w:sz="0" w:space="0" w:color="auto"/>
        <w:left w:val="none" w:sz="0" w:space="0" w:color="auto"/>
        <w:bottom w:val="none" w:sz="0" w:space="0" w:color="auto"/>
        <w:right w:val="none" w:sz="0" w:space="0" w:color="auto"/>
      </w:divBdr>
    </w:div>
    <w:div w:id="1163084307">
      <w:bodyDiv w:val="1"/>
      <w:marLeft w:val="0"/>
      <w:marRight w:val="0"/>
      <w:marTop w:val="0"/>
      <w:marBottom w:val="0"/>
      <w:divBdr>
        <w:top w:val="none" w:sz="0" w:space="0" w:color="auto"/>
        <w:left w:val="none" w:sz="0" w:space="0" w:color="auto"/>
        <w:bottom w:val="none" w:sz="0" w:space="0" w:color="auto"/>
        <w:right w:val="none" w:sz="0" w:space="0" w:color="auto"/>
      </w:divBdr>
    </w:div>
    <w:div w:id="1182353991">
      <w:bodyDiv w:val="1"/>
      <w:marLeft w:val="0"/>
      <w:marRight w:val="0"/>
      <w:marTop w:val="0"/>
      <w:marBottom w:val="0"/>
      <w:divBdr>
        <w:top w:val="none" w:sz="0" w:space="0" w:color="auto"/>
        <w:left w:val="none" w:sz="0" w:space="0" w:color="auto"/>
        <w:bottom w:val="none" w:sz="0" w:space="0" w:color="auto"/>
        <w:right w:val="none" w:sz="0" w:space="0" w:color="auto"/>
      </w:divBdr>
    </w:div>
    <w:div w:id="1196427386">
      <w:bodyDiv w:val="1"/>
      <w:marLeft w:val="0"/>
      <w:marRight w:val="0"/>
      <w:marTop w:val="0"/>
      <w:marBottom w:val="0"/>
      <w:divBdr>
        <w:top w:val="none" w:sz="0" w:space="0" w:color="auto"/>
        <w:left w:val="none" w:sz="0" w:space="0" w:color="auto"/>
        <w:bottom w:val="none" w:sz="0" w:space="0" w:color="auto"/>
        <w:right w:val="none" w:sz="0" w:space="0" w:color="auto"/>
      </w:divBdr>
    </w:div>
    <w:div w:id="1250849998">
      <w:bodyDiv w:val="1"/>
      <w:marLeft w:val="0"/>
      <w:marRight w:val="0"/>
      <w:marTop w:val="0"/>
      <w:marBottom w:val="0"/>
      <w:divBdr>
        <w:top w:val="none" w:sz="0" w:space="0" w:color="auto"/>
        <w:left w:val="none" w:sz="0" w:space="0" w:color="auto"/>
        <w:bottom w:val="none" w:sz="0" w:space="0" w:color="auto"/>
        <w:right w:val="none" w:sz="0" w:space="0" w:color="auto"/>
      </w:divBdr>
    </w:div>
    <w:div w:id="1288899964">
      <w:bodyDiv w:val="1"/>
      <w:marLeft w:val="0"/>
      <w:marRight w:val="0"/>
      <w:marTop w:val="0"/>
      <w:marBottom w:val="0"/>
      <w:divBdr>
        <w:top w:val="none" w:sz="0" w:space="0" w:color="auto"/>
        <w:left w:val="none" w:sz="0" w:space="0" w:color="auto"/>
        <w:bottom w:val="none" w:sz="0" w:space="0" w:color="auto"/>
        <w:right w:val="none" w:sz="0" w:space="0" w:color="auto"/>
      </w:divBdr>
    </w:div>
    <w:div w:id="1306813410">
      <w:bodyDiv w:val="1"/>
      <w:marLeft w:val="0"/>
      <w:marRight w:val="0"/>
      <w:marTop w:val="0"/>
      <w:marBottom w:val="0"/>
      <w:divBdr>
        <w:top w:val="none" w:sz="0" w:space="0" w:color="auto"/>
        <w:left w:val="none" w:sz="0" w:space="0" w:color="auto"/>
        <w:bottom w:val="none" w:sz="0" w:space="0" w:color="auto"/>
        <w:right w:val="none" w:sz="0" w:space="0" w:color="auto"/>
      </w:divBdr>
    </w:div>
    <w:div w:id="1310751104">
      <w:bodyDiv w:val="1"/>
      <w:marLeft w:val="0"/>
      <w:marRight w:val="0"/>
      <w:marTop w:val="0"/>
      <w:marBottom w:val="0"/>
      <w:divBdr>
        <w:top w:val="none" w:sz="0" w:space="0" w:color="auto"/>
        <w:left w:val="none" w:sz="0" w:space="0" w:color="auto"/>
        <w:bottom w:val="none" w:sz="0" w:space="0" w:color="auto"/>
        <w:right w:val="none" w:sz="0" w:space="0" w:color="auto"/>
      </w:divBdr>
    </w:div>
    <w:div w:id="1337607795">
      <w:bodyDiv w:val="1"/>
      <w:marLeft w:val="0"/>
      <w:marRight w:val="0"/>
      <w:marTop w:val="0"/>
      <w:marBottom w:val="0"/>
      <w:divBdr>
        <w:top w:val="none" w:sz="0" w:space="0" w:color="auto"/>
        <w:left w:val="none" w:sz="0" w:space="0" w:color="auto"/>
        <w:bottom w:val="none" w:sz="0" w:space="0" w:color="auto"/>
        <w:right w:val="none" w:sz="0" w:space="0" w:color="auto"/>
      </w:divBdr>
    </w:div>
    <w:div w:id="1404450159">
      <w:bodyDiv w:val="1"/>
      <w:marLeft w:val="0"/>
      <w:marRight w:val="0"/>
      <w:marTop w:val="0"/>
      <w:marBottom w:val="0"/>
      <w:divBdr>
        <w:top w:val="none" w:sz="0" w:space="0" w:color="auto"/>
        <w:left w:val="none" w:sz="0" w:space="0" w:color="auto"/>
        <w:bottom w:val="none" w:sz="0" w:space="0" w:color="auto"/>
        <w:right w:val="none" w:sz="0" w:space="0" w:color="auto"/>
      </w:divBdr>
    </w:div>
    <w:div w:id="1430201197">
      <w:bodyDiv w:val="1"/>
      <w:marLeft w:val="0"/>
      <w:marRight w:val="0"/>
      <w:marTop w:val="0"/>
      <w:marBottom w:val="0"/>
      <w:divBdr>
        <w:top w:val="none" w:sz="0" w:space="0" w:color="auto"/>
        <w:left w:val="none" w:sz="0" w:space="0" w:color="auto"/>
        <w:bottom w:val="none" w:sz="0" w:space="0" w:color="auto"/>
        <w:right w:val="none" w:sz="0" w:space="0" w:color="auto"/>
      </w:divBdr>
    </w:div>
    <w:div w:id="1447893949">
      <w:bodyDiv w:val="1"/>
      <w:marLeft w:val="0"/>
      <w:marRight w:val="0"/>
      <w:marTop w:val="0"/>
      <w:marBottom w:val="0"/>
      <w:divBdr>
        <w:top w:val="none" w:sz="0" w:space="0" w:color="auto"/>
        <w:left w:val="none" w:sz="0" w:space="0" w:color="auto"/>
        <w:bottom w:val="none" w:sz="0" w:space="0" w:color="auto"/>
        <w:right w:val="none" w:sz="0" w:space="0" w:color="auto"/>
      </w:divBdr>
    </w:div>
    <w:div w:id="1512337115">
      <w:bodyDiv w:val="1"/>
      <w:marLeft w:val="0"/>
      <w:marRight w:val="0"/>
      <w:marTop w:val="0"/>
      <w:marBottom w:val="0"/>
      <w:divBdr>
        <w:top w:val="none" w:sz="0" w:space="0" w:color="auto"/>
        <w:left w:val="none" w:sz="0" w:space="0" w:color="auto"/>
        <w:bottom w:val="none" w:sz="0" w:space="0" w:color="auto"/>
        <w:right w:val="none" w:sz="0" w:space="0" w:color="auto"/>
      </w:divBdr>
    </w:div>
    <w:div w:id="1552619815">
      <w:bodyDiv w:val="1"/>
      <w:marLeft w:val="0"/>
      <w:marRight w:val="0"/>
      <w:marTop w:val="0"/>
      <w:marBottom w:val="0"/>
      <w:divBdr>
        <w:top w:val="none" w:sz="0" w:space="0" w:color="auto"/>
        <w:left w:val="none" w:sz="0" w:space="0" w:color="auto"/>
        <w:bottom w:val="none" w:sz="0" w:space="0" w:color="auto"/>
        <w:right w:val="none" w:sz="0" w:space="0" w:color="auto"/>
      </w:divBdr>
    </w:div>
    <w:div w:id="1578125520">
      <w:bodyDiv w:val="1"/>
      <w:marLeft w:val="0"/>
      <w:marRight w:val="0"/>
      <w:marTop w:val="0"/>
      <w:marBottom w:val="0"/>
      <w:divBdr>
        <w:top w:val="none" w:sz="0" w:space="0" w:color="auto"/>
        <w:left w:val="none" w:sz="0" w:space="0" w:color="auto"/>
        <w:bottom w:val="none" w:sz="0" w:space="0" w:color="auto"/>
        <w:right w:val="none" w:sz="0" w:space="0" w:color="auto"/>
      </w:divBdr>
    </w:div>
    <w:div w:id="1606958959">
      <w:bodyDiv w:val="1"/>
      <w:marLeft w:val="0"/>
      <w:marRight w:val="0"/>
      <w:marTop w:val="0"/>
      <w:marBottom w:val="0"/>
      <w:divBdr>
        <w:top w:val="none" w:sz="0" w:space="0" w:color="auto"/>
        <w:left w:val="none" w:sz="0" w:space="0" w:color="auto"/>
        <w:bottom w:val="none" w:sz="0" w:space="0" w:color="auto"/>
        <w:right w:val="none" w:sz="0" w:space="0" w:color="auto"/>
      </w:divBdr>
    </w:div>
    <w:div w:id="1627160309">
      <w:bodyDiv w:val="1"/>
      <w:marLeft w:val="0"/>
      <w:marRight w:val="0"/>
      <w:marTop w:val="0"/>
      <w:marBottom w:val="0"/>
      <w:divBdr>
        <w:top w:val="none" w:sz="0" w:space="0" w:color="auto"/>
        <w:left w:val="none" w:sz="0" w:space="0" w:color="auto"/>
        <w:bottom w:val="none" w:sz="0" w:space="0" w:color="auto"/>
        <w:right w:val="none" w:sz="0" w:space="0" w:color="auto"/>
      </w:divBdr>
    </w:div>
    <w:div w:id="1638796643">
      <w:bodyDiv w:val="1"/>
      <w:marLeft w:val="0"/>
      <w:marRight w:val="0"/>
      <w:marTop w:val="0"/>
      <w:marBottom w:val="0"/>
      <w:divBdr>
        <w:top w:val="none" w:sz="0" w:space="0" w:color="auto"/>
        <w:left w:val="none" w:sz="0" w:space="0" w:color="auto"/>
        <w:bottom w:val="none" w:sz="0" w:space="0" w:color="auto"/>
        <w:right w:val="none" w:sz="0" w:space="0" w:color="auto"/>
      </w:divBdr>
    </w:div>
    <w:div w:id="1647777136">
      <w:bodyDiv w:val="1"/>
      <w:marLeft w:val="0"/>
      <w:marRight w:val="0"/>
      <w:marTop w:val="0"/>
      <w:marBottom w:val="0"/>
      <w:divBdr>
        <w:top w:val="none" w:sz="0" w:space="0" w:color="auto"/>
        <w:left w:val="none" w:sz="0" w:space="0" w:color="auto"/>
        <w:bottom w:val="none" w:sz="0" w:space="0" w:color="auto"/>
        <w:right w:val="none" w:sz="0" w:space="0" w:color="auto"/>
      </w:divBdr>
    </w:div>
    <w:div w:id="1651060958">
      <w:bodyDiv w:val="1"/>
      <w:marLeft w:val="0"/>
      <w:marRight w:val="0"/>
      <w:marTop w:val="0"/>
      <w:marBottom w:val="0"/>
      <w:divBdr>
        <w:top w:val="none" w:sz="0" w:space="0" w:color="auto"/>
        <w:left w:val="none" w:sz="0" w:space="0" w:color="auto"/>
        <w:bottom w:val="none" w:sz="0" w:space="0" w:color="auto"/>
        <w:right w:val="none" w:sz="0" w:space="0" w:color="auto"/>
      </w:divBdr>
    </w:div>
    <w:div w:id="1659839696">
      <w:bodyDiv w:val="1"/>
      <w:marLeft w:val="0"/>
      <w:marRight w:val="0"/>
      <w:marTop w:val="0"/>
      <w:marBottom w:val="0"/>
      <w:divBdr>
        <w:top w:val="none" w:sz="0" w:space="0" w:color="auto"/>
        <w:left w:val="none" w:sz="0" w:space="0" w:color="auto"/>
        <w:bottom w:val="none" w:sz="0" w:space="0" w:color="auto"/>
        <w:right w:val="none" w:sz="0" w:space="0" w:color="auto"/>
      </w:divBdr>
    </w:div>
    <w:div w:id="1705061678">
      <w:bodyDiv w:val="1"/>
      <w:marLeft w:val="0"/>
      <w:marRight w:val="0"/>
      <w:marTop w:val="0"/>
      <w:marBottom w:val="0"/>
      <w:divBdr>
        <w:top w:val="none" w:sz="0" w:space="0" w:color="auto"/>
        <w:left w:val="none" w:sz="0" w:space="0" w:color="auto"/>
        <w:bottom w:val="none" w:sz="0" w:space="0" w:color="auto"/>
        <w:right w:val="none" w:sz="0" w:space="0" w:color="auto"/>
      </w:divBdr>
    </w:div>
    <w:div w:id="1715276810">
      <w:bodyDiv w:val="1"/>
      <w:marLeft w:val="0"/>
      <w:marRight w:val="0"/>
      <w:marTop w:val="0"/>
      <w:marBottom w:val="0"/>
      <w:divBdr>
        <w:top w:val="none" w:sz="0" w:space="0" w:color="auto"/>
        <w:left w:val="none" w:sz="0" w:space="0" w:color="auto"/>
        <w:bottom w:val="none" w:sz="0" w:space="0" w:color="auto"/>
        <w:right w:val="none" w:sz="0" w:space="0" w:color="auto"/>
      </w:divBdr>
    </w:div>
    <w:div w:id="1745640631">
      <w:bodyDiv w:val="1"/>
      <w:marLeft w:val="0"/>
      <w:marRight w:val="0"/>
      <w:marTop w:val="0"/>
      <w:marBottom w:val="0"/>
      <w:divBdr>
        <w:top w:val="none" w:sz="0" w:space="0" w:color="auto"/>
        <w:left w:val="none" w:sz="0" w:space="0" w:color="auto"/>
        <w:bottom w:val="none" w:sz="0" w:space="0" w:color="auto"/>
        <w:right w:val="none" w:sz="0" w:space="0" w:color="auto"/>
      </w:divBdr>
    </w:div>
    <w:div w:id="1781149136">
      <w:bodyDiv w:val="1"/>
      <w:marLeft w:val="0"/>
      <w:marRight w:val="0"/>
      <w:marTop w:val="0"/>
      <w:marBottom w:val="0"/>
      <w:divBdr>
        <w:top w:val="none" w:sz="0" w:space="0" w:color="auto"/>
        <w:left w:val="none" w:sz="0" w:space="0" w:color="auto"/>
        <w:bottom w:val="none" w:sz="0" w:space="0" w:color="auto"/>
        <w:right w:val="none" w:sz="0" w:space="0" w:color="auto"/>
      </w:divBdr>
    </w:div>
    <w:div w:id="1877041596">
      <w:bodyDiv w:val="1"/>
      <w:marLeft w:val="0"/>
      <w:marRight w:val="0"/>
      <w:marTop w:val="0"/>
      <w:marBottom w:val="0"/>
      <w:divBdr>
        <w:top w:val="none" w:sz="0" w:space="0" w:color="auto"/>
        <w:left w:val="none" w:sz="0" w:space="0" w:color="auto"/>
        <w:bottom w:val="none" w:sz="0" w:space="0" w:color="auto"/>
        <w:right w:val="none" w:sz="0" w:space="0" w:color="auto"/>
      </w:divBdr>
    </w:div>
    <w:div w:id="1929731811">
      <w:bodyDiv w:val="1"/>
      <w:marLeft w:val="0"/>
      <w:marRight w:val="0"/>
      <w:marTop w:val="0"/>
      <w:marBottom w:val="0"/>
      <w:divBdr>
        <w:top w:val="none" w:sz="0" w:space="0" w:color="auto"/>
        <w:left w:val="none" w:sz="0" w:space="0" w:color="auto"/>
        <w:bottom w:val="none" w:sz="0" w:space="0" w:color="auto"/>
        <w:right w:val="none" w:sz="0" w:space="0" w:color="auto"/>
      </w:divBdr>
    </w:div>
    <w:div w:id="1932741892">
      <w:bodyDiv w:val="1"/>
      <w:marLeft w:val="0"/>
      <w:marRight w:val="0"/>
      <w:marTop w:val="0"/>
      <w:marBottom w:val="0"/>
      <w:divBdr>
        <w:top w:val="none" w:sz="0" w:space="0" w:color="auto"/>
        <w:left w:val="none" w:sz="0" w:space="0" w:color="auto"/>
        <w:bottom w:val="none" w:sz="0" w:space="0" w:color="auto"/>
        <w:right w:val="none" w:sz="0" w:space="0" w:color="auto"/>
      </w:divBdr>
    </w:div>
    <w:div w:id="2023622369">
      <w:bodyDiv w:val="1"/>
      <w:marLeft w:val="0"/>
      <w:marRight w:val="0"/>
      <w:marTop w:val="0"/>
      <w:marBottom w:val="0"/>
      <w:divBdr>
        <w:top w:val="none" w:sz="0" w:space="0" w:color="auto"/>
        <w:left w:val="none" w:sz="0" w:space="0" w:color="auto"/>
        <w:bottom w:val="none" w:sz="0" w:space="0" w:color="auto"/>
        <w:right w:val="none" w:sz="0" w:space="0" w:color="auto"/>
      </w:divBdr>
    </w:div>
    <w:div w:id="2039694033">
      <w:bodyDiv w:val="1"/>
      <w:marLeft w:val="0"/>
      <w:marRight w:val="0"/>
      <w:marTop w:val="0"/>
      <w:marBottom w:val="0"/>
      <w:divBdr>
        <w:top w:val="none" w:sz="0" w:space="0" w:color="auto"/>
        <w:left w:val="none" w:sz="0" w:space="0" w:color="auto"/>
        <w:bottom w:val="none" w:sz="0" w:space="0" w:color="auto"/>
        <w:right w:val="none" w:sz="0" w:space="0" w:color="auto"/>
      </w:divBdr>
    </w:div>
    <w:div w:id="2046635561">
      <w:bodyDiv w:val="1"/>
      <w:marLeft w:val="0"/>
      <w:marRight w:val="0"/>
      <w:marTop w:val="0"/>
      <w:marBottom w:val="0"/>
      <w:divBdr>
        <w:top w:val="none" w:sz="0" w:space="0" w:color="auto"/>
        <w:left w:val="none" w:sz="0" w:space="0" w:color="auto"/>
        <w:bottom w:val="none" w:sz="0" w:space="0" w:color="auto"/>
        <w:right w:val="none" w:sz="0" w:space="0" w:color="auto"/>
      </w:divBdr>
    </w:div>
    <w:div w:id="2121755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ogin.consultant.ru/link/?rnd=7923BC19AACC23A19347BBF2B06B8CC5&amp;req=doc&amp;base=LAW&amp;n=342439&amp;dst=100116&amp;fld=134&amp;REFFIELD=134&amp;REFDST=100071&amp;REFDOC=345701&amp;REFBASE=LAW&amp;stat=refcode%3D16876%3Bdstident%3D100116%3Bindex%3D98&amp;date=14.07.2020" TargetMode="External"/><Relationship Id="rId21" Type="http://schemas.openxmlformats.org/officeDocument/2006/relationships/image" Target="media/image2.wmf"/><Relationship Id="rId42" Type="http://schemas.openxmlformats.org/officeDocument/2006/relationships/header" Target="header5.xml"/><Relationship Id="rId47" Type="http://schemas.openxmlformats.org/officeDocument/2006/relationships/header" Target="header7.xml"/><Relationship Id="rId63" Type="http://schemas.openxmlformats.org/officeDocument/2006/relationships/hyperlink" Target="http://mobileonline.garant.ru/" TargetMode="External"/><Relationship Id="rId68" Type="http://schemas.openxmlformats.org/officeDocument/2006/relationships/footer" Target="footer14.xml"/><Relationship Id="rId7" Type="http://schemas.openxmlformats.org/officeDocument/2006/relationships/endnotes" Target="endnotes.xml"/><Relationship Id="rId71"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kodeks://link/d?nd=9014513&amp;point=mark=30KJMLD0U76766352R5KV28ES7LR000025H3MJGVHG00002O61EPDUBB" TargetMode="External"/><Relationship Id="rId29" Type="http://schemas.openxmlformats.org/officeDocument/2006/relationships/hyperlink" Target="consultantplus://offline/ref=89CF880298D2E6C3E10F10E507346BB1F6A490EF75A1CC8D64D8554CF79D2E0CB99AF1EEEE3340FB4E4154044FAB2B9C5EF98DF6FC9F56V4O" TargetMode="External"/><Relationship Id="rId11" Type="http://schemas.openxmlformats.org/officeDocument/2006/relationships/header" Target="header1.xml"/><Relationship Id="rId24" Type="http://schemas.openxmlformats.org/officeDocument/2006/relationships/image" Target="media/image5.wmf"/><Relationship Id="rId32" Type="http://schemas.openxmlformats.org/officeDocument/2006/relationships/hyperlink" Target="https://login.consultant.ru/link/?rnd=E88E81A60863F2EAC770A956BC112C72&amp;req=doc&amp;base=LAW&amp;n=351490&amp;dst=1321&amp;fld=134&amp;date=26.10.2020" TargetMode="External"/><Relationship Id="rId37" Type="http://schemas.openxmlformats.org/officeDocument/2006/relationships/hyperlink" Target="http://mobileonline.garant.ru/" TargetMode="External"/><Relationship Id="rId40" Type="http://schemas.openxmlformats.org/officeDocument/2006/relationships/header" Target="header3.xml"/><Relationship Id="rId45" Type="http://schemas.openxmlformats.org/officeDocument/2006/relationships/header" Target="header6.xml"/><Relationship Id="rId53" Type="http://schemas.openxmlformats.org/officeDocument/2006/relationships/header" Target="header10.xml"/><Relationship Id="rId58" Type="http://schemas.openxmlformats.org/officeDocument/2006/relationships/header" Target="header13.xml"/><Relationship Id="rId66" Type="http://schemas.openxmlformats.org/officeDocument/2006/relationships/footer" Target="footer13.xml"/><Relationship Id="rId5" Type="http://schemas.openxmlformats.org/officeDocument/2006/relationships/webSettings" Target="webSettings.xml"/><Relationship Id="rId61" Type="http://schemas.openxmlformats.org/officeDocument/2006/relationships/header" Target="header14.xml"/><Relationship Id="rId19" Type="http://schemas.openxmlformats.org/officeDocument/2006/relationships/hyperlink" Target="https://login.consultant.ru/link/?rnd=5CE8A8EDE23FD9903CC4D717FB2331D9&amp;req=doc&amp;base=LAW&amp;n=357291&amp;dst=100880&amp;fld=134&amp;REFFIELD=134&amp;REFDST=1491&amp;REFDOC=351490&amp;REFBASE=LAW&amp;stat=refcode%3D16610%3Bdstident%3D100880%3Bindex%3D4312&amp;date=23.10.2020" TargetMode="External"/><Relationship Id="rId14" Type="http://schemas.openxmlformats.org/officeDocument/2006/relationships/hyperlink" Target="https://docs.cntd.ru/document/553884117" TargetMode="External"/><Relationship Id="rId22" Type="http://schemas.openxmlformats.org/officeDocument/2006/relationships/image" Target="media/image3.wmf"/><Relationship Id="rId27" Type="http://schemas.openxmlformats.org/officeDocument/2006/relationships/hyperlink" Target="https://login.consultant.ru/link/?rnd=FEE14E8A87479E350F122177FC30B140&amp;req=doc&amp;base=LAW&amp;n=340325&amp;REFFIELD=134&amp;REFDST=100055&amp;REFDOC=346324&amp;REFBASE=LAW&amp;stat=refcode%3D16876%3Bindex%3D92&amp;date=07.04.2020" TargetMode="External"/><Relationship Id="rId30" Type="http://schemas.openxmlformats.org/officeDocument/2006/relationships/hyperlink" Target="consultantplus://offline/ref=89CF880298D2E6C3E10F10E507346BB1F4A494EF73A7CC8D64D8554CF79D2E0CB99AF1ECEF3449F11A1B440006FF25835DE293F1E29F648056V6O" TargetMode="External"/><Relationship Id="rId35" Type="http://schemas.openxmlformats.org/officeDocument/2006/relationships/hyperlink" Target="http://mobileonline.garant.ru/" TargetMode="External"/><Relationship Id="rId43" Type="http://schemas.openxmlformats.org/officeDocument/2006/relationships/footer" Target="footer2.xml"/><Relationship Id="rId48" Type="http://schemas.openxmlformats.org/officeDocument/2006/relationships/header" Target="header8.xml"/><Relationship Id="rId56" Type="http://schemas.openxmlformats.org/officeDocument/2006/relationships/footer" Target="footer9.xml"/><Relationship Id="rId64" Type="http://schemas.openxmlformats.org/officeDocument/2006/relationships/hyperlink" Target="http://mobileonline.garant.ru/" TargetMode="External"/><Relationship Id="rId69" Type="http://schemas.openxmlformats.org/officeDocument/2006/relationships/header" Target="header17.xml"/><Relationship Id="rId8" Type="http://schemas.openxmlformats.org/officeDocument/2006/relationships/hyperlink" Target="http://www.is-rk.ru/" TargetMode="External"/><Relationship Id="rId51" Type="http://schemas.openxmlformats.org/officeDocument/2006/relationships/header" Target="header9.xml"/><Relationship Id="rId3" Type="http://schemas.openxmlformats.org/officeDocument/2006/relationships/styles" Target="styles.xml"/><Relationship Id="rId12" Type="http://schemas.openxmlformats.org/officeDocument/2006/relationships/hyperlink" Target="https://docs.cntd.ru/document/553884118" TargetMode="External"/><Relationship Id="rId17" Type="http://schemas.openxmlformats.org/officeDocument/2006/relationships/header" Target="header2.xml"/><Relationship Id="rId25" Type="http://schemas.openxmlformats.org/officeDocument/2006/relationships/hyperlink" Target="http://mobileonline.garant.ru/" TargetMode="External"/><Relationship Id="rId33" Type="http://schemas.openxmlformats.org/officeDocument/2006/relationships/hyperlink" Target="https://login.consultant.ru/link/?rnd=E88E81A60863F2EAC770A956BC112C72&amp;req=doc&amp;base=LAW&amp;n=351490&amp;dst=1320&amp;fld=134&amp;date=26.10.2020" TargetMode="External"/><Relationship Id="rId38" Type="http://schemas.openxmlformats.org/officeDocument/2006/relationships/hyperlink" Target="http://internet.garant.ru/" TargetMode="External"/><Relationship Id="rId46" Type="http://schemas.openxmlformats.org/officeDocument/2006/relationships/footer" Target="footer4.xml"/><Relationship Id="rId59" Type="http://schemas.openxmlformats.org/officeDocument/2006/relationships/footer" Target="footer10.xml"/><Relationship Id="rId67" Type="http://schemas.openxmlformats.org/officeDocument/2006/relationships/header" Target="header16.xml"/><Relationship Id="rId20" Type="http://schemas.openxmlformats.org/officeDocument/2006/relationships/image" Target="media/image1.wmf"/><Relationship Id="rId41" Type="http://schemas.openxmlformats.org/officeDocument/2006/relationships/header" Target="header4.xml"/><Relationship Id="rId54" Type="http://schemas.openxmlformats.org/officeDocument/2006/relationships/footer" Target="footer8.xml"/><Relationship Id="rId62" Type="http://schemas.openxmlformats.org/officeDocument/2006/relationships/footer" Target="footer12.xml"/><Relationship Id="rId7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kodeks://link/d?nd=1200035108&amp;prevdoc=1200095545&amp;point=mark=000000000000000000000000000000000000000000000000007D20K3" TargetMode="External"/><Relationship Id="rId23" Type="http://schemas.openxmlformats.org/officeDocument/2006/relationships/image" Target="media/image4.wmf"/><Relationship Id="rId28" Type="http://schemas.openxmlformats.org/officeDocument/2006/relationships/hyperlink" Target="http://internet.garant.ru/" TargetMode="External"/><Relationship Id="rId36" Type="http://schemas.openxmlformats.org/officeDocument/2006/relationships/hyperlink" Target="http://mobileonline.garant.ru/" TargetMode="External"/><Relationship Id="rId49" Type="http://schemas.openxmlformats.org/officeDocument/2006/relationships/footer" Target="footer5.xml"/><Relationship Id="rId57" Type="http://schemas.openxmlformats.org/officeDocument/2006/relationships/header" Target="header12.xml"/><Relationship Id="rId10" Type="http://schemas.openxmlformats.org/officeDocument/2006/relationships/footer" Target="footer1.xml"/><Relationship Id="rId31" Type="http://schemas.openxmlformats.org/officeDocument/2006/relationships/hyperlink" Target="https://login.consultant.ru/link/?rnd=E88E81A60863F2EAC770A956BC112C72&amp;req=doc&amp;base=LAW&amp;n=351490&amp;dst=1320&amp;fld=134&amp;date=26.10.2020" TargetMode="External"/><Relationship Id="rId44" Type="http://schemas.openxmlformats.org/officeDocument/2006/relationships/footer" Target="footer3.xml"/><Relationship Id="rId52" Type="http://schemas.openxmlformats.org/officeDocument/2006/relationships/footer" Target="footer7.xml"/><Relationship Id="rId60" Type="http://schemas.openxmlformats.org/officeDocument/2006/relationships/footer" Target="footer11.xml"/><Relationship Id="rId65"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yperlink" Target="consultantplus://offline/ref=C5C2C83304E8BAB89E2333FDBE62798E5D848813357A2F6EF8E5599D64065FD1CE2BC5BE91051EE9B2Y4M" TargetMode="External"/><Relationship Id="rId13" Type="http://schemas.openxmlformats.org/officeDocument/2006/relationships/hyperlink" Target="https://docs.cntd.ru/document/553884117" TargetMode="External"/><Relationship Id="rId18" Type="http://schemas.openxmlformats.org/officeDocument/2006/relationships/hyperlink" Target="https://login.consultant.ru/link/?rnd=5CE8A8EDE23FD9903CC4D717FB2331D9&amp;req=doc&amp;base=LAW&amp;n=357291&amp;dst=100880&amp;fld=134&amp;REFFIELD=134&amp;REFDST=1491&amp;REFDOC=351490&amp;REFBASE=LAW&amp;stat=refcode%3D16610%3Bdstident%3D100880%3Bindex%3D4312&amp;date=23.10.2020" TargetMode="External"/><Relationship Id="rId39" Type="http://schemas.openxmlformats.org/officeDocument/2006/relationships/hyperlink" Target="https://login.consultant.ru/link/?req=doc&amp;base=LAW&amp;n=349443&amp;date=22.04.2020&amp;dst=1112&amp;fld=134" TargetMode="External"/><Relationship Id="rId34" Type="http://schemas.openxmlformats.org/officeDocument/2006/relationships/hyperlink" Target="https://login.consultant.ru/link/?rnd=E88E81A60863F2EAC770A956BC112C72&amp;req=doc&amp;base=LAW&amp;n=351490&amp;dst=1321&amp;fld=134&amp;date=26.10.2020" TargetMode="External"/><Relationship Id="rId50" Type="http://schemas.openxmlformats.org/officeDocument/2006/relationships/footer" Target="footer6.xml"/><Relationship Id="rId55" Type="http://schemas.openxmlformats.org/officeDocument/2006/relationships/header" Target="header1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D02D67-1011-47E4-8E14-95F638D226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122</Pages>
  <Words>54658</Words>
  <Characters>311552</Characters>
  <Application>Microsoft Office Word</Application>
  <DocSecurity>0</DocSecurity>
  <Lines>2596</Lines>
  <Paragraphs>730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365480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cp:lastModifiedBy>Жарикова Екатерина Сергеевна</cp:lastModifiedBy>
  <cp:revision>7</cp:revision>
  <cp:lastPrinted>2020-11-10T14:25:00Z</cp:lastPrinted>
  <dcterms:created xsi:type="dcterms:W3CDTF">2023-05-12T08:11:00Z</dcterms:created>
  <dcterms:modified xsi:type="dcterms:W3CDTF">2023-05-15T11:31:00Z</dcterms:modified>
</cp:coreProperties>
</file>