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375557F5"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5E3037">
        <w:rPr>
          <w:b/>
          <w:bCs/>
          <w:sz w:val="28"/>
        </w:rPr>
        <w:t>13</w:t>
      </w:r>
      <w:r w:rsidR="008D61A9" w:rsidRPr="00EC39A7">
        <w:rPr>
          <w:b/>
          <w:bCs/>
          <w:sz w:val="28"/>
        </w:rPr>
        <w:t>.</w:t>
      </w:r>
      <w:r w:rsidR="00951A4B">
        <w:rPr>
          <w:b/>
          <w:bCs/>
          <w:sz w:val="28"/>
        </w:rPr>
        <w:t>0</w:t>
      </w:r>
      <w:r w:rsidR="005E3037">
        <w:rPr>
          <w:b/>
          <w:bCs/>
          <w:sz w:val="28"/>
        </w:rPr>
        <w:t>7</w:t>
      </w:r>
      <w:bookmarkStart w:id="0" w:name="_GoBack"/>
      <w:bookmarkEnd w:id="0"/>
      <w:r w:rsidR="00593E51" w:rsidRPr="00EC39A7">
        <w:rPr>
          <w:b/>
          <w:bCs/>
          <w:sz w:val="28"/>
        </w:rPr>
        <w:t>.202</w:t>
      </w:r>
      <w:r w:rsidR="00951A4B">
        <w:rPr>
          <w:b/>
          <w:bCs/>
          <w:sz w:val="28"/>
        </w:rPr>
        <w:t>2</w:t>
      </w:r>
      <w:r w:rsidR="00E46DA5" w:rsidRPr="00EC39A7">
        <w:rPr>
          <w:b/>
          <w:bCs/>
          <w:sz w:val="28"/>
        </w:rPr>
        <w:t xml:space="preserve"> </w:t>
      </w:r>
      <w:r w:rsidR="00B65D22" w:rsidRPr="00EC39A7">
        <w:rPr>
          <w:b/>
          <w:bCs/>
          <w:sz w:val="28"/>
        </w:rPr>
        <w:t>№</w:t>
      </w:r>
      <w:r w:rsidR="006F00CD">
        <w:rPr>
          <w:b/>
          <w:bCs/>
          <w:sz w:val="28"/>
        </w:rPr>
        <w:t>1</w:t>
      </w:r>
      <w:r w:rsidR="005E3037">
        <w:rPr>
          <w:b/>
          <w:bCs/>
          <w:sz w:val="28"/>
        </w:rPr>
        <w:t>6</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558341C8" w:rsidR="00E56462" w:rsidRPr="001735D1" w:rsidRDefault="00951A4B" w:rsidP="00187D3C">
            <w:pPr>
              <w:jc w:val="both"/>
              <w:rPr>
                <w:sz w:val="20"/>
                <w:szCs w:val="20"/>
              </w:rPr>
            </w:pPr>
            <w:r>
              <w:rPr>
                <w:sz w:val="20"/>
                <w:szCs w:val="20"/>
              </w:rPr>
              <w:t>Г</w:t>
            </w:r>
            <w:r w:rsidR="007A7FF7">
              <w:rPr>
                <w:sz w:val="20"/>
                <w:szCs w:val="20"/>
              </w:rPr>
              <w:t>енеральн</w:t>
            </w:r>
            <w:r>
              <w:rPr>
                <w:sz w:val="20"/>
                <w:szCs w:val="20"/>
              </w:rPr>
              <w:t xml:space="preserve">ый </w:t>
            </w:r>
            <w:r w:rsidR="007A7FF7">
              <w:rPr>
                <w:sz w:val="20"/>
                <w:szCs w:val="20"/>
              </w:rPr>
              <w:t>директор: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290E7C"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70826B50" w14:textId="77777777" w:rsidR="00423599" w:rsidRPr="00423599" w:rsidRDefault="00423599" w:rsidP="00423599">
            <w:pPr>
              <w:jc w:val="both"/>
              <w:rPr>
                <w:sz w:val="20"/>
                <w:szCs w:val="20"/>
              </w:rPr>
            </w:pPr>
            <w:r w:rsidRPr="00423599">
              <w:rPr>
                <w:sz w:val="20"/>
                <w:szCs w:val="20"/>
              </w:rPr>
              <w:t xml:space="preserve">Закупка осуществляется согласно ч. 55- 63,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p>
          <w:p w14:paraId="341BDC77" w14:textId="565BC662" w:rsidR="00E56462" w:rsidRPr="001735D1" w:rsidRDefault="00423599" w:rsidP="00423599">
            <w:pPr>
              <w:jc w:val="both"/>
              <w:rPr>
                <w:sz w:val="20"/>
              </w:rPr>
            </w:pPr>
            <w:r w:rsidRPr="00423599">
              <w:rPr>
                <w:sz w:val="20"/>
                <w:szCs w:val="20"/>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423599">
              <w:rPr>
                <w:sz w:val="20"/>
                <w:szCs w:val="20"/>
              </w:rPr>
              <w:t>Инвестстрой</w:t>
            </w:r>
            <w:proofErr w:type="spellEnd"/>
            <w:r w:rsidRPr="00423599">
              <w:rPr>
                <w:sz w:val="20"/>
                <w:szCs w:val="20"/>
              </w:rPr>
              <w:t xml:space="preserve"> Республики Крым» от 25.06.2020 № 130 «Об осуществлении закупок у единственного поставщика (подрядчика, исполнителя)», Постановления Совета министров Республики Крым от 20.10.2020 №664 «Об утверждении Перечня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частями 56-63 статьи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tc>
      </w:tr>
      <w:tr w:rsidR="00E56462"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5AE06401" w:rsidR="0059596D" w:rsidRPr="001735D1" w:rsidRDefault="00423599" w:rsidP="00F17D75">
            <w:pPr>
              <w:rPr>
                <w:color w:val="000000"/>
                <w:sz w:val="20"/>
                <w:szCs w:val="20"/>
              </w:rPr>
            </w:pPr>
            <w:r w:rsidRPr="00423599">
              <w:rPr>
                <w:color w:val="000000"/>
              </w:rPr>
              <w:t>Выполнение проектно-изыскательских и строительно-монтажных работ по объекту: «</w:t>
            </w:r>
            <w:r w:rsidR="00290E7C" w:rsidRPr="00290E7C">
              <w:rPr>
                <w:color w:val="000000"/>
              </w:rPr>
              <w:t>Реконструкция КОС г. Евпатория</w:t>
            </w:r>
            <w:r w:rsidRPr="00423599">
              <w:rPr>
                <w:color w:val="000000"/>
              </w:rPr>
              <w:t>»</w:t>
            </w:r>
          </w:p>
        </w:tc>
      </w:tr>
      <w:tr w:rsidR="00E56462"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lastRenderedPageBreak/>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BBCF1B" w14:textId="77777777" w:rsidR="00951A4B" w:rsidRPr="001735D1" w:rsidRDefault="00951A4B" w:rsidP="00951A4B">
            <w:pPr>
              <w:jc w:val="both"/>
              <w:rPr>
                <w:sz w:val="20"/>
                <w:szCs w:val="20"/>
              </w:rPr>
            </w:pPr>
            <w:r w:rsidRPr="001735D1">
              <w:rPr>
                <w:bCs/>
                <w:sz w:val="20"/>
                <w:szCs w:val="20"/>
              </w:rPr>
              <w:t>Не установлено</w:t>
            </w:r>
          </w:p>
          <w:p w14:paraId="43546AB2" w14:textId="14DDD833" w:rsidR="00BD2A55" w:rsidRPr="001735D1" w:rsidRDefault="00BD2A55" w:rsidP="00482DA4">
            <w:pPr>
              <w:jc w:val="both"/>
              <w:rPr>
                <w:sz w:val="20"/>
                <w:szCs w:val="20"/>
              </w:rPr>
            </w:pPr>
          </w:p>
        </w:tc>
      </w:tr>
      <w:tr w:rsidR="00BD2A55"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31A80706" w:rsidR="00BD2A55" w:rsidRPr="001735D1" w:rsidRDefault="00780EDE" w:rsidP="00187D3C">
            <w:pPr>
              <w:jc w:val="both"/>
              <w:rPr>
                <w:sz w:val="20"/>
                <w:szCs w:val="20"/>
              </w:rPr>
            </w:pPr>
            <w:r>
              <w:rPr>
                <w:sz w:val="20"/>
                <w:szCs w:val="20"/>
              </w:rPr>
              <w:t>60</w:t>
            </w:r>
            <w:r w:rsidR="00D23AD9" w:rsidRPr="001735D1">
              <w:rPr>
                <w:sz w:val="20"/>
                <w:szCs w:val="20"/>
              </w:rPr>
              <w:t>%</w:t>
            </w:r>
          </w:p>
        </w:tc>
      </w:tr>
      <w:tr w:rsidR="00E56462"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48365DE" w14:textId="2E116441" w:rsidR="003E257E" w:rsidRPr="003E257E" w:rsidRDefault="003E257E" w:rsidP="003E257E">
            <w:pPr>
              <w:tabs>
                <w:tab w:val="left" w:pos="993"/>
              </w:tabs>
              <w:spacing w:line="252" w:lineRule="auto"/>
              <w:contextualSpacing/>
              <w:jc w:val="both"/>
              <w:rPr>
                <w:sz w:val="20"/>
                <w:szCs w:val="20"/>
              </w:rPr>
            </w:pPr>
            <w:r w:rsidRPr="003E257E">
              <w:rPr>
                <w:sz w:val="20"/>
                <w:szCs w:val="20"/>
              </w:rPr>
              <w:t xml:space="preserve">Изыскательские и строительные работы – </w:t>
            </w:r>
            <w:r w:rsidR="00290E7C" w:rsidRPr="00290E7C">
              <w:rPr>
                <w:sz w:val="20"/>
                <w:szCs w:val="20"/>
              </w:rPr>
              <w:t xml:space="preserve">Российская Федерация, Республика Крым, р-н Сакский, на территории </w:t>
            </w:r>
            <w:proofErr w:type="spellStart"/>
            <w:r w:rsidR="00290E7C" w:rsidRPr="00290E7C">
              <w:rPr>
                <w:sz w:val="20"/>
                <w:szCs w:val="20"/>
              </w:rPr>
              <w:t>Уютненского</w:t>
            </w:r>
            <w:proofErr w:type="spellEnd"/>
            <w:r w:rsidR="00290E7C" w:rsidRPr="00290E7C">
              <w:rPr>
                <w:sz w:val="20"/>
                <w:szCs w:val="20"/>
              </w:rPr>
              <w:t xml:space="preserve"> сельского поселения, </w:t>
            </w:r>
            <w:proofErr w:type="spellStart"/>
            <w:r w:rsidR="00290E7C" w:rsidRPr="00290E7C">
              <w:rPr>
                <w:sz w:val="20"/>
                <w:szCs w:val="20"/>
              </w:rPr>
              <w:t>ул</w:t>
            </w:r>
            <w:proofErr w:type="spellEnd"/>
            <w:r w:rsidR="00290E7C" w:rsidRPr="00290E7C">
              <w:rPr>
                <w:sz w:val="20"/>
                <w:szCs w:val="20"/>
              </w:rPr>
              <w:t xml:space="preserve"> Солнечная, 7.</w:t>
            </w:r>
            <w:r w:rsidRPr="003E257E">
              <w:rPr>
                <w:sz w:val="20"/>
                <w:szCs w:val="20"/>
              </w:rPr>
              <w:t>;</w:t>
            </w:r>
          </w:p>
          <w:p w14:paraId="3FE7B09E" w14:textId="77777777" w:rsidR="003E257E" w:rsidRPr="003E257E" w:rsidRDefault="003E257E" w:rsidP="003E257E">
            <w:pPr>
              <w:tabs>
                <w:tab w:val="left" w:pos="993"/>
              </w:tabs>
              <w:spacing w:line="252" w:lineRule="auto"/>
              <w:contextualSpacing/>
              <w:jc w:val="both"/>
              <w:rPr>
                <w:sz w:val="20"/>
                <w:szCs w:val="20"/>
              </w:rPr>
            </w:pPr>
            <w:r w:rsidRPr="003E257E">
              <w:rPr>
                <w:sz w:val="20"/>
                <w:szCs w:val="20"/>
              </w:rPr>
              <w:t>Подготовка проектной и рабочей документации – в месте нахождения Подрядчика;</w:t>
            </w:r>
          </w:p>
          <w:p w14:paraId="0A3EDDC4" w14:textId="366F755D" w:rsidR="00E56462" w:rsidRPr="001735D1" w:rsidRDefault="003E257E" w:rsidP="003E257E">
            <w:pPr>
              <w:jc w:val="both"/>
              <w:rPr>
                <w:bCs/>
                <w:sz w:val="20"/>
                <w:szCs w:val="20"/>
              </w:rPr>
            </w:pPr>
            <w:r w:rsidRPr="003E257E">
              <w:rPr>
                <w:sz w:val="20"/>
                <w:szCs w:val="20"/>
              </w:rPr>
              <w:t>Передача проектной и рабочей документации и результатов инженерных изысканий – в месте нахождения Государственного заказчика (г. Симферополь, ул. Севастопольская, 45).</w:t>
            </w:r>
          </w:p>
        </w:tc>
      </w:tr>
      <w:tr w:rsidR="00E56462"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64E167C4" w14:textId="56EDB2AB" w:rsidR="006F00CD" w:rsidRPr="006F00CD" w:rsidRDefault="006F00CD" w:rsidP="006F00CD">
            <w:pPr>
              <w:pStyle w:val="aff4"/>
              <w:ind w:left="62"/>
              <w:rPr>
                <w:sz w:val="20"/>
                <w:szCs w:val="20"/>
              </w:rPr>
            </w:pPr>
            <w:r w:rsidRPr="006F00CD">
              <w:rPr>
                <w:sz w:val="20"/>
                <w:szCs w:val="20"/>
              </w:rPr>
              <w:t>Начало работ по подготовке проектной и рабочей документации и выполнению инженерных изысканий – с момента подписания Контракта.</w:t>
            </w:r>
          </w:p>
          <w:p w14:paraId="25B9515A" w14:textId="690C4119" w:rsidR="003E257E" w:rsidRDefault="00290E7C" w:rsidP="006F00CD">
            <w:pPr>
              <w:pStyle w:val="aff4"/>
              <w:ind w:left="62"/>
              <w:jc w:val="both"/>
              <w:rPr>
                <w:sz w:val="20"/>
                <w:szCs w:val="20"/>
              </w:rPr>
            </w:pPr>
            <w:r w:rsidRPr="00290E7C">
              <w:rPr>
                <w:sz w:val="20"/>
                <w:szCs w:val="20"/>
              </w:rPr>
              <w:t>Окончание выполнения работ по подготовке проектной и рабочей документации и выполнению инженерных изысканий – не позднее «30» октября 2023 г.</w:t>
            </w:r>
          </w:p>
          <w:p w14:paraId="00E811AF" w14:textId="7E3695EB" w:rsidR="00290E7C" w:rsidRPr="00290E7C" w:rsidRDefault="00290E7C" w:rsidP="00290E7C">
            <w:pPr>
              <w:pStyle w:val="aff4"/>
              <w:ind w:left="62"/>
              <w:jc w:val="both"/>
              <w:rPr>
                <w:sz w:val="20"/>
                <w:szCs w:val="20"/>
              </w:rPr>
            </w:pPr>
            <w:r w:rsidRPr="00290E7C">
              <w:rPr>
                <w:sz w:val="20"/>
                <w:szCs w:val="20"/>
              </w:rPr>
              <w:t xml:space="preserve">Начало выполнения работ по строительству Объекта - не позднее «31» октября 2023 г. </w:t>
            </w:r>
          </w:p>
          <w:p w14:paraId="61FB1075" w14:textId="77777777" w:rsidR="00290E7C" w:rsidRPr="00290E7C" w:rsidRDefault="00290E7C" w:rsidP="00290E7C">
            <w:pPr>
              <w:pStyle w:val="aff4"/>
              <w:ind w:left="62"/>
              <w:jc w:val="both"/>
              <w:rPr>
                <w:sz w:val="20"/>
                <w:szCs w:val="20"/>
              </w:rPr>
            </w:pPr>
            <w:r w:rsidRPr="00290E7C">
              <w:rPr>
                <w:sz w:val="20"/>
                <w:szCs w:val="20"/>
              </w:rPr>
              <w:t>Окончание строительно-монтажных работ – не позднее «30» сентября 2025 г.</w:t>
            </w:r>
          </w:p>
          <w:p w14:paraId="49337A37" w14:textId="77B346F2" w:rsidR="006F00CD" w:rsidRPr="001735D1" w:rsidRDefault="00290E7C" w:rsidP="00290E7C">
            <w:pPr>
              <w:pStyle w:val="aff4"/>
              <w:ind w:left="62"/>
              <w:jc w:val="both"/>
              <w:rPr>
                <w:sz w:val="20"/>
                <w:szCs w:val="20"/>
              </w:rPr>
            </w:pPr>
            <w:r w:rsidRPr="00290E7C">
              <w:rPr>
                <w:sz w:val="20"/>
                <w:szCs w:val="20"/>
              </w:rPr>
              <w:t>Получение ЗОС и подписание Акта сдачи приемки законченного строительством объекта (окончание строительства) – не позднее «15» декабря 2025 г.</w:t>
            </w:r>
          </w:p>
        </w:tc>
      </w:tr>
      <w:tr w:rsidR="00E56462"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0AA32066" w:rsidR="00E56462" w:rsidRPr="001735D1" w:rsidRDefault="006E5CD8" w:rsidP="00C31217">
            <w:pPr>
              <w:jc w:val="both"/>
              <w:rPr>
                <w:bCs/>
                <w:sz w:val="20"/>
                <w:szCs w:val="20"/>
              </w:rPr>
            </w:pPr>
            <w:r w:rsidRPr="006E5CD8">
              <w:rPr>
                <w:bCs/>
                <w:sz w:val="20"/>
                <w:szCs w:val="20"/>
              </w:rPr>
              <w:t>5 512 670 840 (пять миллиардов пятьсот двенадцать миллионов шестьсот семьдесят тысяч восемьсот сорок) рублей 57 копеек</w:t>
            </w:r>
          </w:p>
        </w:tc>
      </w:tr>
      <w:tr w:rsidR="00E56462"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554590" w14:textId="77777777" w:rsidR="00BA7290" w:rsidRPr="00BA7290" w:rsidRDefault="00BA7290" w:rsidP="00BA7290">
            <w:pPr>
              <w:jc w:val="both"/>
              <w:rPr>
                <w:snapToGrid w:val="0"/>
                <w:sz w:val="20"/>
                <w:szCs w:val="20"/>
              </w:rPr>
            </w:pPr>
            <w:r w:rsidRPr="00BA7290">
              <w:rPr>
                <w:snapToGrid w:val="0"/>
                <w:sz w:val="20"/>
                <w:szCs w:val="20"/>
              </w:rPr>
              <w:t>Иной метод.</w:t>
            </w:r>
          </w:p>
          <w:p w14:paraId="3F5A4515" w14:textId="77777777" w:rsidR="00BA7290" w:rsidRPr="00BA7290" w:rsidRDefault="00BA7290" w:rsidP="00BA7290">
            <w:pPr>
              <w:jc w:val="both"/>
              <w:rPr>
                <w:snapToGrid w:val="0"/>
                <w:sz w:val="20"/>
                <w:szCs w:val="20"/>
              </w:rPr>
            </w:pPr>
            <w:r w:rsidRPr="00BA7290">
              <w:rPr>
                <w:snapToGrid w:val="0"/>
                <w:sz w:val="20"/>
                <w:szCs w:val="20"/>
              </w:rPr>
              <w:t xml:space="preserve">На основании пункта части 12 статьи 22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p w14:paraId="05191113" w14:textId="77777777" w:rsidR="00BA7290" w:rsidRPr="00BA7290" w:rsidRDefault="00BA7290" w:rsidP="00BA7290">
            <w:pPr>
              <w:jc w:val="both"/>
              <w:rPr>
                <w:snapToGrid w:val="0"/>
                <w:sz w:val="20"/>
                <w:szCs w:val="20"/>
              </w:rPr>
            </w:pPr>
            <w:r w:rsidRPr="00BA7290">
              <w:rPr>
                <w:snapToGrid w:val="0"/>
                <w:sz w:val="20"/>
                <w:szCs w:val="20"/>
              </w:rPr>
              <w:t xml:space="preserve">Начальная (максимальная) цена контракта определена в соответствии с Порядком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w:t>
            </w:r>
            <w:r w:rsidRPr="00BA7290">
              <w:rPr>
                <w:snapToGrid w:val="0"/>
                <w:sz w:val="20"/>
                <w:szCs w:val="20"/>
              </w:rPr>
              <w:lastRenderedPageBreak/>
              <w:t>такого контракта, заключаемого с единственным поставщиком (подрядчиком, исполнителем), утверждённым приказом Минстроя России от 30.03.2020 №175/пр..</w:t>
            </w:r>
          </w:p>
          <w:p w14:paraId="0150BCC5" w14:textId="2DB0A7B2" w:rsidR="00E56462" w:rsidRPr="001735D1" w:rsidRDefault="00BA7290" w:rsidP="00BA7290">
            <w:pPr>
              <w:jc w:val="both"/>
              <w:rPr>
                <w:bCs/>
                <w:sz w:val="20"/>
                <w:szCs w:val="20"/>
              </w:rPr>
            </w:pPr>
            <w:r w:rsidRPr="00BA7290">
              <w:rPr>
                <w:snapToGrid w:val="0"/>
                <w:sz w:val="20"/>
                <w:szCs w:val="20"/>
              </w:rPr>
              <w:t>Расчет начальной (максимальной) цены контракта указан в РАЗДЕЛЕ I. «ОБОСНОВАНИЕ НАЧАЛЬНОЙ (МАКСИМАЛЬНОЙ) ЦЕНЫ КОНТРАКТА».</w:t>
            </w:r>
          </w:p>
        </w:tc>
      </w:tr>
      <w:tr w:rsidR="00E56462"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lastRenderedPageBreak/>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1014C9B"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B589EA" w14:textId="77777777" w:rsidR="006E5CD8" w:rsidRPr="006E5CD8" w:rsidRDefault="006E5CD8" w:rsidP="006E5CD8">
            <w:pPr>
              <w:jc w:val="both"/>
              <w:rPr>
                <w:sz w:val="20"/>
                <w:szCs w:val="20"/>
              </w:rPr>
            </w:pPr>
            <w:r w:rsidRPr="006E5CD8">
              <w:rPr>
                <w:sz w:val="20"/>
                <w:szCs w:val="20"/>
              </w:rPr>
              <w:t>Оплата результатов инженерных изысканий, подтвержденных положительным заключением государственной экспертизы, и проектной документации (в том числе сметной),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подтвержденной положительным заключением государственной экспертизы, в размере 70 (семьдесят) % от стоимости работ по подготовке проектной и рабочей 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суммы аванса подлежащей погашению, согласно пункту 3.1.6 Контракта.</w:t>
            </w:r>
          </w:p>
          <w:p w14:paraId="1EEE76F8" w14:textId="77777777" w:rsidR="009A7940" w:rsidRDefault="006E5CD8" w:rsidP="006E5CD8">
            <w:pPr>
              <w:jc w:val="both"/>
              <w:rPr>
                <w:sz w:val="20"/>
                <w:szCs w:val="20"/>
              </w:rPr>
            </w:pPr>
            <w:r w:rsidRPr="006E5CD8">
              <w:rPr>
                <w:sz w:val="20"/>
                <w:szCs w:val="20"/>
              </w:rPr>
              <w:t>Оплата рабочей документации, согласованной со всеми компетентными государственными органами, органами местного самоуправления и иными заинтересованными организациями в размере 30 (тридцать) % от стоимости работ по подготовке проектной и рабочей 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суммы аванса подлежащей погашению, согласно пункту 3.1.6 Контракта.</w:t>
            </w:r>
          </w:p>
          <w:p w14:paraId="621CC14E" w14:textId="74436535" w:rsidR="006E5CD8" w:rsidRPr="00587E76" w:rsidRDefault="006E5CD8" w:rsidP="006E5CD8">
            <w:pPr>
              <w:jc w:val="both"/>
              <w:rPr>
                <w:sz w:val="20"/>
                <w:szCs w:val="20"/>
              </w:rPr>
            </w:pPr>
            <w:r w:rsidRPr="006E5CD8">
              <w:rPr>
                <w:sz w:val="20"/>
                <w:szCs w:val="20"/>
              </w:rPr>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за минусом суммы аванса подлежащей погашению, согласно п. 3.1.6 Контракта (при наличии аванса), в отчетном периоде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w:t>
            </w:r>
          </w:p>
        </w:tc>
      </w:tr>
      <w:tr w:rsidR="00B84571"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02C112D" w14:textId="71F87FE3" w:rsidR="007B6B04" w:rsidRPr="007B6B04" w:rsidRDefault="00816546" w:rsidP="007B6B04">
            <w:pPr>
              <w:jc w:val="both"/>
              <w:rPr>
                <w:sz w:val="20"/>
                <w:szCs w:val="20"/>
              </w:rPr>
            </w:pPr>
            <w:r>
              <w:rPr>
                <w:sz w:val="20"/>
                <w:szCs w:val="20"/>
              </w:rPr>
              <w:t>0,</w:t>
            </w:r>
            <w:r w:rsidR="006E5CD8">
              <w:rPr>
                <w:sz w:val="20"/>
                <w:szCs w:val="20"/>
              </w:rPr>
              <w:t>6</w:t>
            </w:r>
            <w:r w:rsidR="007B6B04" w:rsidRPr="007B6B04">
              <w:rPr>
                <w:sz w:val="20"/>
                <w:szCs w:val="20"/>
              </w:rPr>
              <w:t xml:space="preserve"> %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259BC38A" w:rsidR="00F00E03" w:rsidRPr="001735D1" w:rsidRDefault="007B6B04" w:rsidP="007B6B04">
            <w:pPr>
              <w:jc w:val="both"/>
              <w:rPr>
                <w:sz w:val="20"/>
                <w:szCs w:val="20"/>
              </w:rPr>
            </w:pPr>
            <w:r w:rsidRPr="007B6B04">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lastRenderedPageBreak/>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71B05843" w14:textId="77777777" w:rsidR="00BA7290" w:rsidRPr="00CA43BB" w:rsidRDefault="00BA7290" w:rsidP="00BA7290">
            <w:pPr>
              <w:autoSpaceDE w:val="0"/>
              <w:autoSpaceDN w:val="0"/>
              <w:adjustRightInd w:val="0"/>
              <w:spacing w:line="252" w:lineRule="auto"/>
              <w:contextualSpacing/>
              <w:jc w:val="both"/>
              <w:rPr>
                <w:rFonts w:eastAsia="Calibri"/>
                <w:sz w:val="20"/>
                <w:szCs w:val="20"/>
                <w:lang w:eastAsia="en-US"/>
              </w:rPr>
            </w:pPr>
            <w:r w:rsidRPr="00CA43BB">
              <w:rPr>
                <w:sz w:val="20"/>
                <w:szCs w:val="20"/>
              </w:rPr>
              <w:t xml:space="preserve">1.1. </w:t>
            </w:r>
            <w:r w:rsidRPr="00CA43BB">
              <w:rPr>
                <w:rFonts w:eastAsia="Calibri"/>
                <w:sz w:val="20"/>
                <w:szCs w:val="20"/>
              </w:rPr>
              <w:t>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CA43BB">
              <w:rPr>
                <w:rFonts w:eastAsia="Calibri"/>
                <w:sz w:val="20"/>
                <w:szCs w:val="20"/>
                <w:lang w:eastAsia="en-US"/>
              </w:rPr>
              <w:t xml:space="preserve"> за исключением случаев, предусмотренных ч. 4.1 ст. 48 Градостроительного кодекса РФ </w:t>
            </w:r>
            <w:r w:rsidRPr="00CA43BB">
              <w:rPr>
                <w:rFonts w:eastAsia="Calibri"/>
                <w:sz w:val="20"/>
                <w:szCs w:val="20"/>
              </w:rPr>
              <w:t>и иметь действующую выписку из реестра членов СРО.</w:t>
            </w:r>
          </w:p>
          <w:p w14:paraId="1536FB0D" w14:textId="77777777" w:rsidR="00BA7290" w:rsidRPr="00CA43BB" w:rsidRDefault="00BA7290" w:rsidP="00BA7290">
            <w:pPr>
              <w:autoSpaceDE w:val="0"/>
              <w:autoSpaceDN w:val="0"/>
              <w:adjustRightInd w:val="0"/>
              <w:spacing w:line="252" w:lineRule="auto"/>
              <w:contextualSpacing/>
              <w:jc w:val="both"/>
              <w:rPr>
                <w:rFonts w:eastAsia="Calibri"/>
                <w:sz w:val="20"/>
                <w:szCs w:val="20"/>
                <w:lang w:eastAsia="en-US"/>
              </w:rPr>
            </w:pPr>
            <w:r w:rsidRPr="00CA43BB">
              <w:rPr>
                <w:rFonts w:eastAsia="Calibri"/>
                <w:sz w:val="20"/>
                <w:szCs w:val="20"/>
                <w:lang w:eastAsia="en-US"/>
              </w:rPr>
              <w:t>- СРО, в которой состоит участник закупки, должна иметь компенсационные фонды в соответствии с частью 1, частью 2 статьи 55.16 Градостроительного кодекса Российской Федерации;</w:t>
            </w:r>
          </w:p>
          <w:p w14:paraId="7949ED2C" w14:textId="77777777" w:rsidR="00BA7290" w:rsidRPr="00CA43BB" w:rsidRDefault="00BA7290" w:rsidP="00BA7290">
            <w:pPr>
              <w:autoSpaceDE w:val="0"/>
              <w:autoSpaceDN w:val="0"/>
              <w:adjustRightInd w:val="0"/>
              <w:spacing w:line="252" w:lineRule="auto"/>
              <w:contextualSpacing/>
              <w:jc w:val="both"/>
              <w:rPr>
                <w:rFonts w:eastAsia="Calibri"/>
                <w:i/>
                <w:sz w:val="20"/>
                <w:szCs w:val="20"/>
                <w:lang w:eastAsia="en-US"/>
              </w:rPr>
            </w:pPr>
            <w:r w:rsidRPr="00CA43BB">
              <w:rPr>
                <w:rFonts w:eastAsia="Calibri"/>
                <w:i/>
                <w:sz w:val="20"/>
                <w:szCs w:val="20"/>
                <w:lang w:eastAsia="en-US"/>
              </w:rPr>
              <w:t>*Перечисленные требования не распространяются:</w:t>
            </w:r>
          </w:p>
          <w:p w14:paraId="241CADD1" w14:textId="77777777" w:rsidR="00BA7290" w:rsidRPr="00CA43BB" w:rsidRDefault="00BA7290" w:rsidP="00BA7290">
            <w:pPr>
              <w:spacing w:line="252" w:lineRule="auto"/>
              <w:contextualSpacing/>
              <w:jc w:val="both"/>
              <w:rPr>
                <w:rFonts w:eastAsia="Calibri"/>
                <w:i/>
                <w:sz w:val="20"/>
                <w:szCs w:val="20"/>
                <w:lang w:eastAsia="en-US"/>
              </w:rPr>
            </w:pPr>
            <w:r w:rsidRPr="00CA43BB">
              <w:rPr>
                <w:rFonts w:eastAsia="Calibri"/>
                <w:i/>
                <w:sz w:val="20"/>
                <w:szCs w:val="20"/>
                <w:lang w:eastAsia="en-US"/>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14:paraId="7B44F613" w14:textId="77777777" w:rsidR="00BA7290" w:rsidRPr="00CA43BB" w:rsidRDefault="00BA7290" w:rsidP="00BA7290">
            <w:pPr>
              <w:jc w:val="both"/>
              <w:rPr>
                <w:bCs/>
                <w:sz w:val="20"/>
                <w:szCs w:val="20"/>
              </w:rPr>
            </w:pPr>
          </w:p>
          <w:p w14:paraId="1FA13E3A" w14:textId="77777777" w:rsidR="00BA7290" w:rsidRPr="00CA43BB" w:rsidRDefault="00BA7290" w:rsidP="00BA7290">
            <w:pPr>
              <w:contextualSpacing/>
              <w:jc w:val="both"/>
              <w:rPr>
                <w:sz w:val="20"/>
                <w:szCs w:val="20"/>
              </w:rPr>
            </w:pPr>
            <w:r w:rsidRPr="00CA43BB">
              <w:rPr>
                <w:sz w:val="20"/>
                <w:szCs w:val="20"/>
              </w:rPr>
              <w:t xml:space="preserve">1.2.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07DCEC59" w14:textId="77777777" w:rsidR="00BA7290" w:rsidRPr="00CA43BB" w:rsidRDefault="00BA7290" w:rsidP="00BA7290">
            <w:pPr>
              <w:autoSpaceDE w:val="0"/>
              <w:autoSpaceDN w:val="0"/>
              <w:adjustRightInd w:val="0"/>
              <w:ind w:firstLine="601"/>
              <w:jc w:val="both"/>
              <w:outlineLvl w:val="0"/>
              <w:rPr>
                <w:sz w:val="20"/>
                <w:szCs w:val="20"/>
              </w:rPr>
            </w:pPr>
            <w:r w:rsidRPr="00CA43BB">
              <w:rPr>
                <w:sz w:val="20"/>
                <w:szCs w:val="20"/>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4163CB6D" w14:textId="77777777" w:rsidR="00BA7290" w:rsidRPr="00CA43BB" w:rsidRDefault="00BA7290" w:rsidP="00BA7290">
            <w:pPr>
              <w:autoSpaceDE w:val="0"/>
              <w:autoSpaceDN w:val="0"/>
              <w:adjustRightInd w:val="0"/>
              <w:ind w:firstLine="34"/>
              <w:jc w:val="both"/>
              <w:rPr>
                <w:sz w:val="20"/>
                <w:szCs w:val="20"/>
              </w:rPr>
            </w:pPr>
            <w:r w:rsidRPr="00CA43BB">
              <w:rPr>
                <w:sz w:val="20"/>
                <w:szCs w:val="20"/>
              </w:rPr>
              <w:t>а) иностранных юридических лиц;</w:t>
            </w:r>
          </w:p>
          <w:p w14:paraId="2C7FFE2C" w14:textId="77777777" w:rsidR="00BA7290" w:rsidRPr="00CA43BB" w:rsidRDefault="00BA7290" w:rsidP="00BA7290">
            <w:pPr>
              <w:autoSpaceDE w:val="0"/>
              <w:autoSpaceDN w:val="0"/>
              <w:adjustRightInd w:val="0"/>
              <w:ind w:firstLine="34"/>
              <w:jc w:val="both"/>
              <w:rPr>
                <w:sz w:val="20"/>
                <w:szCs w:val="20"/>
              </w:rPr>
            </w:pPr>
            <w:r w:rsidRPr="00CA43BB">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CA43BB">
                <w:rPr>
                  <w:sz w:val="20"/>
                  <w:szCs w:val="20"/>
                </w:rPr>
                <w:t>частью 3 статьи 55.4</w:t>
              </w:r>
            </w:hyperlink>
            <w:r w:rsidRPr="00CA43BB">
              <w:rPr>
                <w:sz w:val="20"/>
                <w:szCs w:val="20"/>
              </w:rPr>
              <w:t xml:space="preserve"> Градостроительного Кодекса РФ. </w:t>
            </w:r>
          </w:p>
          <w:p w14:paraId="4546B533" w14:textId="77777777" w:rsidR="00BA7290" w:rsidRPr="00CA43BB" w:rsidRDefault="00BA7290" w:rsidP="00BA7290">
            <w:pPr>
              <w:ind w:firstLine="601"/>
              <w:contextualSpacing/>
              <w:jc w:val="both"/>
              <w:rPr>
                <w:sz w:val="20"/>
                <w:szCs w:val="20"/>
              </w:rPr>
            </w:pPr>
            <w:r w:rsidRPr="00CA43BB">
              <w:rPr>
                <w:sz w:val="20"/>
                <w:szCs w:val="20"/>
              </w:rPr>
              <w:lastRenderedPageBreak/>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4A24FDA" w14:textId="77777777" w:rsidR="00BA7290" w:rsidRPr="00CA43BB" w:rsidRDefault="00BA7290" w:rsidP="00BA7290">
            <w:pPr>
              <w:ind w:firstLine="601"/>
              <w:contextualSpacing/>
              <w:jc w:val="both"/>
              <w:rPr>
                <w:i/>
                <w:sz w:val="20"/>
                <w:szCs w:val="20"/>
              </w:rPr>
            </w:pPr>
            <w:r w:rsidRPr="00CA43BB">
              <w:rPr>
                <w:sz w:val="20"/>
                <w:szCs w:val="20"/>
              </w:rPr>
              <w:t>*</w:t>
            </w:r>
            <w:r w:rsidRPr="00CA43BB">
              <w:rPr>
                <w:i/>
                <w:sz w:val="20"/>
                <w:szCs w:val="20"/>
              </w:rPr>
              <w:t>Перечисленные требования не распространяются:</w:t>
            </w:r>
          </w:p>
          <w:p w14:paraId="21DE2E5F" w14:textId="77777777" w:rsidR="00BA7290" w:rsidRPr="00CA43BB" w:rsidRDefault="00BA7290" w:rsidP="00BA7290">
            <w:pPr>
              <w:keepNext/>
              <w:keepLines/>
              <w:widowControl w:val="0"/>
              <w:suppressLineNumbers/>
              <w:contextualSpacing/>
              <w:jc w:val="both"/>
              <w:rPr>
                <w:i/>
                <w:sz w:val="20"/>
                <w:szCs w:val="20"/>
              </w:rPr>
            </w:pPr>
            <w:r w:rsidRPr="00CA43BB">
              <w:rPr>
                <w:i/>
                <w:sz w:val="20"/>
                <w:szCs w:val="20"/>
              </w:rPr>
              <w:t xml:space="preserve">- на участников, которые предложат цену контракта 3 </w:t>
            </w:r>
            <w:proofErr w:type="spellStart"/>
            <w:r w:rsidRPr="00CA43BB">
              <w:rPr>
                <w:i/>
                <w:sz w:val="20"/>
                <w:szCs w:val="20"/>
              </w:rPr>
              <w:t>млн.руб</w:t>
            </w:r>
            <w:proofErr w:type="spellEnd"/>
            <w:r w:rsidRPr="00CA43BB">
              <w:rPr>
                <w:i/>
                <w:sz w:val="20"/>
                <w:szCs w:val="20"/>
              </w:rPr>
              <w:t>. и менее. Такие участники не обязаны быть членами СРО в силу части 2.1. статьи 52 Градостроительного Кодекса РФ.</w:t>
            </w:r>
          </w:p>
          <w:p w14:paraId="63A5B39F" w14:textId="77777777" w:rsidR="00BA7290" w:rsidRPr="00CA43BB" w:rsidRDefault="00BA7290" w:rsidP="00BA7290">
            <w:pPr>
              <w:keepNext/>
              <w:keepLines/>
              <w:widowControl w:val="0"/>
              <w:suppressLineNumbers/>
              <w:contextualSpacing/>
              <w:jc w:val="both"/>
              <w:rPr>
                <w:i/>
                <w:sz w:val="20"/>
                <w:szCs w:val="20"/>
              </w:rPr>
            </w:pPr>
            <w:r w:rsidRPr="00CA43BB">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E2A3E16" w14:textId="798EADD9" w:rsidR="00617FFD" w:rsidRPr="001735D1" w:rsidRDefault="00617FFD" w:rsidP="00617FFD">
            <w:pPr>
              <w:keepNext/>
              <w:keepLines/>
              <w:widowControl w:val="0"/>
              <w:suppressLineNumbers/>
              <w:contextualSpacing/>
              <w:jc w:val="both"/>
              <w:rPr>
                <w:i/>
                <w:sz w:val="20"/>
                <w:szCs w:val="20"/>
              </w:rPr>
            </w:pPr>
          </w:p>
          <w:p w14:paraId="459CA47D" w14:textId="77777777" w:rsidR="00617FFD" w:rsidRPr="001735D1" w:rsidRDefault="00617FFD" w:rsidP="002A1AD0">
            <w:pPr>
              <w:jc w:val="both"/>
              <w:rPr>
                <w:bCs/>
                <w:sz w:val="20"/>
                <w:szCs w:val="20"/>
              </w:rPr>
            </w:pP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77777777" w:rsidR="002A1AD0" w:rsidRPr="001735D1" w:rsidRDefault="002A1AD0" w:rsidP="002A1AD0">
            <w:pPr>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1735D1">
              <w:rPr>
                <w:bCs/>
                <w:sz w:val="20"/>
                <w:szCs w:val="20"/>
              </w:rPr>
              <w:lastRenderedPageBreak/>
              <w:t xml:space="preserve">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517AAC7B" w:rsidR="002A1AD0" w:rsidRPr="001735D1" w:rsidRDefault="002A1AD0" w:rsidP="002A1AD0">
            <w:pPr>
              <w:jc w:val="both"/>
              <w:rPr>
                <w:bCs/>
                <w:sz w:val="20"/>
                <w:szCs w:val="20"/>
              </w:rPr>
            </w:pPr>
            <w:r w:rsidRPr="001735D1">
              <w:rPr>
                <w:bCs/>
                <w:sz w:val="20"/>
                <w:szCs w:val="20"/>
              </w:rPr>
              <w:t xml:space="preserve">7) </w:t>
            </w:r>
            <w:r w:rsidR="00610B6F" w:rsidRPr="00610B6F">
              <w:rPr>
                <w:bCs/>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lastRenderedPageBreak/>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3AB5D354" w14:textId="107E7E98" w:rsidR="00C20F20" w:rsidRPr="0070450C" w:rsidRDefault="00A40F7B" w:rsidP="00C20F20">
            <w:pPr>
              <w:ind w:right="75"/>
              <w:jc w:val="both"/>
              <w:rPr>
                <w:sz w:val="20"/>
                <w:szCs w:val="20"/>
              </w:rPr>
            </w:pPr>
            <w:r w:rsidRPr="001735D1">
              <w:rPr>
                <w:sz w:val="20"/>
                <w:szCs w:val="20"/>
              </w:rPr>
              <w:t>3</w:t>
            </w:r>
            <w:r w:rsidR="000B461A" w:rsidRPr="001735D1">
              <w:rPr>
                <w:sz w:val="20"/>
                <w:szCs w:val="20"/>
              </w:rPr>
              <w:t>)</w:t>
            </w:r>
            <w:r w:rsidR="00C20F20" w:rsidRPr="0070450C">
              <w:rPr>
                <w:sz w:val="20"/>
                <w:szCs w:val="20"/>
              </w:rPr>
              <w:t xml:space="preserve"> </w:t>
            </w:r>
            <w:r w:rsidR="00C20F20" w:rsidRPr="009F38AE">
              <w:rPr>
                <w:sz w:val="20"/>
                <w:szCs w:val="20"/>
              </w:rPr>
              <w:t>Копии документов или документы, подтверждающие соответствие участника закупки следующим требованиям</w:t>
            </w:r>
            <w:r w:rsidR="00C20F20" w:rsidRPr="0070450C">
              <w:rPr>
                <w:sz w:val="20"/>
                <w:szCs w:val="20"/>
              </w:rPr>
              <w:t>:</w:t>
            </w:r>
          </w:p>
          <w:p w14:paraId="6C790106" w14:textId="77777777" w:rsidR="00C20F20" w:rsidRPr="0070450C" w:rsidRDefault="00C20F20" w:rsidP="00C20F20">
            <w:pPr>
              <w:autoSpaceDE w:val="0"/>
              <w:autoSpaceDN w:val="0"/>
              <w:adjustRightInd w:val="0"/>
              <w:contextualSpacing/>
              <w:jc w:val="both"/>
              <w:rPr>
                <w:sz w:val="20"/>
                <w:szCs w:val="20"/>
              </w:rPr>
            </w:pPr>
            <w:r w:rsidRPr="0070450C">
              <w:rPr>
                <w:sz w:val="20"/>
                <w:szCs w:val="20"/>
              </w:rPr>
              <w:t xml:space="preserve">3.1) соответствие требованиям, </w:t>
            </w:r>
            <w:r w:rsidRPr="0070450C">
              <w:rPr>
                <w:bCs/>
                <w:sz w:val="20"/>
                <w:szCs w:val="20"/>
              </w:rPr>
              <w:t>установленным</w:t>
            </w:r>
            <w:r w:rsidRPr="0070450C">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9293644" w14:textId="77777777" w:rsidR="00C20F20" w:rsidRPr="0070450C" w:rsidRDefault="00C20F20" w:rsidP="00C20F20">
            <w:pPr>
              <w:autoSpaceDE w:val="0"/>
              <w:autoSpaceDN w:val="0"/>
              <w:adjustRightInd w:val="0"/>
              <w:contextualSpacing/>
              <w:jc w:val="both"/>
              <w:rPr>
                <w:sz w:val="20"/>
                <w:szCs w:val="20"/>
              </w:rPr>
            </w:pPr>
            <w:r w:rsidRPr="0070450C">
              <w:rPr>
                <w:sz w:val="20"/>
                <w:szCs w:val="20"/>
              </w:rPr>
              <w:t xml:space="preserve">- Документы или копии документов, заверенные нотариально: действующая выписка из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w:t>
            </w:r>
            <w:r w:rsidRPr="0070450C">
              <w:rPr>
                <w:sz w:val="20"/>
                <w:szCs w:val="20"/>
              </w:rPr>
              <w:lastRenderedPageBreak/>
              <w:t>выполнение работы, оказание услуги, являющихся объектом закупки, указанным в подпункте 1.1. и 1.2. пункта 18 извещения.</w:t>
            </w:r>
          </w:p>
          <w:p w14:paraId="3D13CEE8" w14:textId="77777777" w:rsidR="00C20F20" w:rsidRPr="0070450C" w:rsidRDefault="00C20F20" w:rsidP="00C20F20">
            <w:pPr>
              <w:ind w:right="75"/>
              <w:jc w:val="both"/>
              <w:rPr>
                <w:sz w:val="20"/>
                <w:szCs w:val="20"/>
              </w:rPr>
            </w:pPr>
          </w:p>
          <w:p w14:paraId="3BF56C07" w14:textId="77777777" w:rsidR="00C20F20" w:rsidRPr="0070450C" w:rsidRDefault="00C20F20" w:rsidP="00C20F20">
            <w:pPr>
              <w:autoSpaceDE w:val="0"/>
              <w:autoSpaceDN w:val="0"/>
              <w:adjustRightInd w:val="0"/>
              <w:contextualSpacing/>
              <w:jc w:val="both"/>
              <w:rPr>
                <w:i/>
                <w:sz w:val="20"/>
                <w:szCs w:val="20"/>
              </w:rPr>
            </w:pPr>
            <w:r w:rsidRPr="0070450C">
              <w:rPr>
                <w:i/>
                <w:sz w:val="20"/>
                <w:szCs w:val="20"/>
              </w:rPr>
              <w:t>* Перечисленные требования не распространяются:</w:t>
            </w:r>
          </w:p>
          <w:p w14:paraId="513E28E6" w14:textId="77777777" w:rsidR="00C20F20" w:rsidRPr="0070450C" w:rsidRDefault="00C20F20" w:rsidP="00C20F20">
            <w:pPr>
              <w:autoSpaceDE w:val="0"/>
              <w:autoSpaceDN w:val="0"/>
              <w:adjustRightInd w:val="0"/>
              <w:ind w:left="34" w:firstLine="176"/>
              <w:contextualSpacing/>
              <w:jc w:val="both"/>
              <w:rPr>
                <w:rFonts w:eastAsia="Calibri"/>
                <w:i/>
                <w:sz w:val="18"/>
                <w:szCs w:val="18"/>
                <w:lang w:eastAsia="en-US"/>
              </w:rPr>
            </w:pPr>
            <w:r w:rsidRPr="0070450C">
              <w:rPr>
                <w:rFonts w:eastAsia="Calibri"/>
                <w:i/>
                <w:sz w:val="18"/>
                <w:szCs w:val="18"/>
                <w:lang w:eastAsia="en-US"/>
              </w:rPr>
              <w:t xml:space="preserve">- на участников, которые предложат цену контракта 3 </w:t>
            </w:r>
            <w:proofErr w:type="spellStart"/>
            <w:r w:rsidRPr="0070450C">
              <w:rPr>
                <w:rFonts w:eastAsia="Calibri"/>
                <w:i/>
                <w:sz w:val="18"/>
                <w:szCs w:val="18"/>
                <w:lang w:eastAsia="en-US"/>
              </w:rPr>
              <w:t>млн.руб</w:t>
            </w:r>
            <w:proofErr w:type="spellEnd"/>
            <w:r w:rsidRPr="0070450C">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58B3F005" w:rsidR="00293275" w:rsidRPr="001735D1" w:rsidRDefault="00C20F20" w:rsidP="00C20F20">
            <w:pPr>
              <w:shd w:val="clear" w:color="auto" w:fill="FFFFFF"/>
              <w:ind w:left="34" w:firstLine="176"/>
              <w:contextualSpacing/>
              <w:jc w:val="both"/>
              <w:rPr>
                <w:rFonts w:eastAsia="Calibri"/>
                <w:i/>
                <w:sz w:val="18"/>
                <w:szCs w:val="18"/>
                <w:lang w:eastAsia="en-US"/>
              </w:rPr>
            </w:pPr>
            <w:r w:rsidRPr="0070450C">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14:paraId="59506868" w14:textId="77777777" w:rsidR="00293275" w:rsidRPr="001735D1" w:rsidRDefault="00293275" w:rsidP="000B461A">
            <w:pPr>
              <w:ind w:right="75"/>
              <w:jc w:val="both"/>
              <w:rPr>
                <w:sz w:val="20"/>
                <w:szCs w:val="20"/>
              </w:rPr>
            </w:pPr>
          </w:p>
          <w:p w14:paraId="7CC254EA"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.2) 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xml:space="preserve">- участник закупки - юридическое лицо, которое в течение двух лет до момента подачи заявки на участие в закупке не было </w:t>
            </w:r>
            <w:r w:rsidRPr="001735D1">
              <w:rPr>
                <w:sz w:val="20"/>
                <w:szCs w:val="20"/>
              </w:rPr>
              <w:lastRenderedPageBreak/>
              <w:t>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0B129501" w:rsidR="00A40F7B" w:rsidRPr="001735D1"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w:t>
            </w:r>
            <w:r w:rsidRPr="001735D1">
              <w:rPr>
                <w:sz w:val="20"/>
                <w:szCs w:val="20"/>
              </w:rPr>
              <w:lastRenderedPageBreak/>
              <w:t xml:space="preserve">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w:t>
            </w:r>
            <w:r w:rsidRPr="001735D1">
              <w:rPr>
                <w:sz w:val="20"/>
                <w:szCs w:val="20"/>
              </w:rPr>
              <w:lastRenderedPageBreak/>
              <w:t>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w:t>
            </w:r>
            <w:proofErr w:type="gramStart"/>
            <w:r w:rsidRPr="001735D1">
              <w:rPr>
                <w:sz w:val="20"/>
                <w:szCs w:val="20"/>
              </w:rPr>
              <w:t>контракта, в случае, если</w:t>
            </w:r>
            <w:proofErr w:type="gramEnd"/>
            <w:r w:rsidRPr="001735D1">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0AA19FBF"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6E5CD8">
              <w:rPr>
                <w:sz w:val="20"/>
                <w:szCs w:val="20"/>
              </w:rPr>
              <w:t>14</w:t>
            </w:r>
            <w:r w:rsidR="00252ECD" w:rsidRPr="001735D1">
              <w:rPr>
                <w:sz w:val="20"/>
                <w:szCs w:val="20"/>
              </w:rPr>
              <w:t xml:space="preserve">» </w:t>
            </w:r>
            <w:r w:rsidR="006E5CD8">
              <w:rPr>
                <w:sz w:val="20"/>
                <w:szCs w:val="20"/>
              </w:rPr>
              <w:t>июля</w:t>
            </w:r>
            <w:r w:rsidR="00610B6F" w:rsidRPr="001735D1">
              <w:rPr>
                <w:sz w:val="20"/>
                <w:szCs w:val="20"/>
              </w:rPr>
              <w:t xml:space="preserve"> </w:t>
            </w:r>
            <w:r w:rsidR="00587E76">
              <w:rPr>
                <w:sz w:val="20"/>
                <w:szCs w:val="20"/>
              </w:rPr>
              <w:t>202</w:t>
            </w:r>
            <w:r w:rsidR="00610B6F">
              <w:rPr>
                <w:sz w:val="20"/>
                <w:szCs w:val="20"/>
              </w:rPr>
              <w:t>2</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7AD5DF09" w:rsidR="00E56462" w:rsidRPr="001735D1" w:rsidRDefault="004C28BE" w:rsidP="00896395">
            <w:pPr>
              <w:jc w:val="both"/>
              <w:rPr>
                <w:bCs/>
                <w:sz w:val="20"/>
                <w:szCs w:val="20"/>
                <w:highlight w:val="yellow"/>
              </w:rPr>
            </w:pPr>
            <w:r w:rsidRPr="004C28BE">
              <w:rPr>
                <w:bCs/>
                <w:sz w:val="20"/>
                <w:szCs w:val="20"/>
              </w:rPr>
              <w:t>0,</w:t>
            </w:r>
            <w:r w:rsidR="006E5CD8">
              <w:rPr>
                <w:bCs/>
                <w:sz w:val="20"/>
                <w:szCs w:val="20"/>
              </w:rPr>
              <w:t>6</w:t>
            </w:r>
            <w:r w:rsidRPr="004C28BE">
              <w:rPr>
                <w:bCs/>
                <w:sz w:val="20"/>
                <w:szCs w:val="20"/>
              </w:rPr>
              <w:t xml:space="preserve"> % от начальной максимальной цены контракта, что составляет</w:t>
            </w:r>
            <w:r>
              <w:rPr>
                <w:bCs/>
                <w:sz w:val="20"/>
                <w:szCs w:val="20"/>
              </w:rPr>
              <w:t xml:space="preserve"> </w:t>
            </w:r>
            <w:r w:rsidR="000A2C97" w:rsidRPr="000A2C97">
              <w:rPr>
                <w:bCs/>
                <w:sz w:val="20"/>
                <w:szCs w:val="20"/>
              </w:rPr>
              <w:t>33 076</w:t>
            </w:r>
            <w:r w:rsidR="000A2C97">
              <w:rPr>
                <w:bCs/>
                <w:sz w:val="20"/>
                <w:szCs w:val="20"/>
              </w:rPr>
              <w:t> </w:t>
            </w:r>
            <w:r w:rsidR="000A2C97" w:rsidRPr="000A2C97">
              <w:rPr>
                <w:bCs/>
                <w:sz w:val="20"/>
                <w:szCs w:val="20"/>
              </w:rPr>
              <w:t>025</w:t>
            </w:r>
            <w:r w:rsidR="000A2C97">
              <w:rPr>
                <w:bCs/>
                <w:sz w:val="20"/>
                <w:szCs w:val="20"/>
              </w:rPr>
              <w:t xml:space="preserve"> </w:t>
            </w:r>
            <w:r>
              <w:t>(</w:t>
            </w:r>
            <w:r w:rsidR="000A2C97" w:rsidRPr="000A2C97">
              <w:rPr>
                <w:bCs/>
                <w:sz w:val="20"/>
                <w:szCs w:val="20"/>
              </w:rPr>
              <w:t>Тридцать три миллиона семьдесят шесть тысяч двадцать пять</w:t>
            </w:r>
            <w:r w:rsidR="000A2C97">
              <w:rPr>
                <w:bCs/>
                <w:sz w:val="20"/>
                <w:szCs w:val="20"/>
              </w:rPr>
              <w:t>)</w:t>
            </w:r>
            <w:r w:rsidR="000A2C97" w:rsidRPr="000A2C97">
              <w:rPr>
                <w:bCs/>
                <w:sz w:val="20"/>
                <w:szCs w:val="20"/>
              </w:rPr>
              <w:t xml:space="preserve"> рублей 04 копейки</w:t>
            </w:r>
          </w:p>
        </w:tc>
      </w:tr>
      <w:tr w:rsidR="00E56462"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611DE3" w:rsidRPr="001735D1" w:rsidRDefault="00F542C8" w:rsidP="00611DE3">
            <w:pPr>
              <w:jc w:val="both"/>
              <w:rPr>
                <w:sz w:val="20"/>
                <w:szCs w:val="20"/>
              </w:rPr>
            </w:pPr>
            <w:r w:rsidRPr="00F542C8">
              <w:rPr>
                <w:sz w:val="20"/>
                <w:szCs w:val="20"/>
              </w:rPr>
              <w:lastRenderedPageBreak/>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w:t>
            </w:r>
            <w:proofErr w:type="gramStart"/>
            <w:r w:rsidRPr="00F542C8">
              <w:rPr>
                <w:sz w:val="20"/>
                <w:szCs w:val="20"/>
              </w:rPr>
              <w:t>требованиями  Федерального</w:t>
            </w:r>
            <w:proofErr w:type="gramEnd"/>
            <w:r w:rsidRPr="00F542C8">
              <w:rPr>
                <w:sz w:val="20"/>
                <w:szCs w:val="20"/>
              </w:rPr>
              <w:t xml:space="preserve">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 xml:space="preserve">Реквизиты счета для внесения обеспечения исполнения контракта (в случае, если участник закупки выбрал </w:t>
            </w:r>
            <w:r w:rsidRPr="001735D1">
              <w:rPr>
                <w:sz w:val="20"/>
                <w:szCs w:val="20"/>
              </w:rPr>
              <w:lastRenderedPageBreak/>
              <w:t>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lastRenderedPageBreak/>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lastRenderedPageBreak/>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48D282C7"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0A2C97" w:rsidRPr="000A2C97">
              <w:rPr>
                <w:sz w:val="20"/>
                <w:szCs w:val="20"/>
              </w:rPr>
              <w:t>222910218742891020100100980000000414</w:t>
            </w:r>
            <w:r w:rsidRPr="001735D1">
              <w:rPr>
                <w:sz w:val="20"/>
                <w:szCs w:val="20"/>
              </w:rPr>
              <w:t>)».</w:t>
            </w:r>
          </w:p>
        </w:tc>
      </w:tr>
      <w:tr w:rsidR="009A11CD"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lastRenderedPageBreak/>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2FF8A9" w14:textId="5724A615"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p>
          <w:p w14:paraId="28632E15"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В качестве обеспечения исполнения контракта </w:t>
            </w:r>
            <w:proofErr w:type="gramStart"/>
            <w:r w:rsidRPr="00236223">
              <w:rPr>
                <w:sz w:val="20"/>
                <w:szCs w:val="20"/>
              </w:rPr>
              <w:t xml:space="preserve">принимаются </w:t>
            </w:r>
            <w:r w:rsidRPr="00236223">
              <w:t xml:space="preserve"> </w:t>
            </w:r>
            <w:r w:rsidRPr="00236223">
              <w:rPr>
                <w:sz w:val="20"/>
                <w:szCs w:val="20"/>
              </w:rPr>
              <w:t>независимые</w:t>
            </w:r>
            <w:proofErr w:type="gramEnd"/>
            <w:r w:rsidRPr="00236223">
              <w:rPr>
                <w:sz w:val="20"/>
                <w:szCs w:val="20"/>
              </w:rPr>
              <w:t xml:space="preserve"> гарантии, выданные:</w:t>
            </w:r>
          </w:p>
          <w:p w14:paraId="7FEBA86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0EA9704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2) государственной корпорацией развития "ВЭБ.РФ";</w:t>
            </w:r>
          </w:p>
          <w:p w14:paraId="1544E34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0ED0F1D1"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5321500F"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должна быть безотзывной и должна содержать:</w:t>
            </w:r>
          </w:p>
          <w:p w14:paraId="40091F6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39065EA0"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2) обязательства принципала, надлежащее исполнение которых обеспечивается независимой гарантией;</w:t>
            </w:r>
          </w:p>
          <w:p w14:paraId="44690068"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B417F49"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ABCBD67"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lastRenderedPageBreak/>
              <w:t>5) срок действия независимой гарантии с учетом требований статей 96 настоящего Федерального закона;</w:t>
            </w:r>
          </w:p>
          <w:p w14:paraId="65BB06DC"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53031C15" w14:textId="7AF01B89" w:rsidR="00236223" w:rsidRDefault="00236223" w:rsidP="00BB70EC">
            <w:pPr>
              <w:autoSpaceDE w:val="0"/>
              <w:autoSpaceDN w:val="0"/>
              <w:adjustRightInd w:val="0"/>
              <w:spacing w:after="60"/>
              <w:ind w:firstLine="567"/>
              <w:jc w:val="both"/>
              <w:rPr>
                <w:sz w:val="20"/>
                <w:szCs w:val="20"/>
              </w:rPr>
            </w:pPr>
            <w:r w:rsidRPr="00236223">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685D4416" w14:textId="3E7F41DF" w:rsidR="005E73EF" w:rsidRDefault="005E73EF" w:rsidP="00BB70EC">
            <w:pPr>
              <w:autoSpaceDE w:val="0"/>
              <w:autoSpaceDN w:val="0"/>
              <w:adjustRightInd w:val="0"/>
              <w:spacing w:after="60"/>
              <w:ind w:firstLine="567"/>
              <w:jc w:val="both"/>
              <w:rPr>
                <w:sz w:val="20"/>
                <w:szCs w:val="20"/>
              </w:rPr>
            </w:pPr>
            <w:r w:rsidRPr="005E73EF">
              <w:rPr>
                <w:sz w:val="20"/>
                <w:szCs w:val="20"/>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330EDE68" w14:textId="47E3DF61" w:rsidR="00BB70EC" w:rsidRDefault="00BB70EC" w:rsidP="00BB70EC">
            <w:pPr>
              <w:autoSpaceDE w:val="0"/>
              <w:autoSpaceDN w:val="0"/>
              <w:adjustRightInd w:val="0"/>
              <w:spacing w:after="60"/>
              <w:ind w:firstLine="567"/>
              <w:jc w:val="both"/>
              <w:rPr>
                <w:sz w:val="20"/>
                <w:szCs w:val="20"/>
              </w:rPr>
            </w:pPr>
            <w:r w:rsidRPr="00BB70EC">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r>
              <w:rPr>
                <w:sz w:val="20"/>
                <w:szCs w:val="20"/>
              </w:rPr>
              <w:t>.</w:t>
            </w:r>
          </w:p>
          <w:p w14:paraId="060B8D3F"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4366CA7"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 обязательства оплатить суммы неустоек (штрафов, пеней), предусмотренных Контрактом; </w:t>
            </w:r>
          </w:p>
          <w:p w14:paraId="36F2F013"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3AEEBC96" w14:textId="20F0E597" w:rsidR="00CA32F4" w:rsidRPr="00236223" w:rsidRDefault="00CA32F4" w:rsidP="00BB70EC">
            <w:pPr>
              <w:autoSpaceDE w:val="0"/>
              <w:autoSpaceDN w:val="0"/>
              <w:adjustRightInd w:val="0"/>
              <w:spacing w:after="60"/>
              <w:ind w:firstLine="567"/>
              <w:jc w:val="both"/>
              <w:rPr>
                <w:sz w:val="20"/>
                <w:szCs w:val="20"/>
              </w:rPr>
            </w:pPr>
            <w:r w:rsidRPr="00CA32F4">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BCC7529" w14:textId="719858E4" w:rsidR="00BB70EC" w:rsidRPr="00BB70EC" w:rsidRDefault="00BB70EC" w:rsidP="00BB70EC">
            <w:pPr>
              <w:autoSpaceDE w:val="0"/>
              <w:autoSpaceDN w:val="0"/>
              <w:adjustRightInd w:val="0"/>
              <w:spacing w:after="60"/>
              <w:ind w:firstLine="567"/>
              <w:jc w:val="both"/>
              <w:rPr>
                <w:sz w:val="20"/>
                <w:szCs w:val="20"/>
              </w:rPr>
            </w:pPr>
            <w:r w:rsidRPr="00BB70EC">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и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9593CA1" w14:textId="2DB771E0" w:rsidR="00236223" w:rsidRPr="00236223" w:rsidRDefault="00BB70EC" w:rsidP="00BB70EC">
            <w:pPr>
              <w:autoSpaceDE w:val="0"/>
              <w:autoSpaceDN w:val="0"/>
              <w:adjustRightInd w:val="0"/>
              <w:spacing w:after="60"/>
              <w:ind w:firstLine="567"/>
              <w:jc w:val="both"/>
              <w:rPr>
                <w:sz w:val="20"/>
                <w:szCs w:val="20"/>
              </w:rPr>
            </w:pPr>
            <w:r w:rsidRPr="00BB70EC">
              <w:rPr>
                <w:sz w:val="20"/>
                <w:szCs w:val="20"/>
              </w:rPr>
              <w:t>Размер такого обеспечения может быть уменьшен в порядке и случаях, которые предусмотрены пунктом 14.8 Контракта.</w:t>
            </w:r>
          </w:p>
          <w:p w14:paraId="2F77AEA7" w14:textId="77777777" w:rsidR="00236223" w:rsidRDefault="00236223" w:rsidP="00BB70EC">
            <w:pPr>
              <w:ind w:firstLine="567"/>
              <w:jc w:val="both"/>
              <w:rPr>
                <w:sz w:val="20"/>
                <w:szCs w:val="20"/>
              </w:rPr>
            </w:pPr>
            <w:r w:rsidRPr="00236223">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5786DBB2" w14:textId="45058E46" w:rsidR="009A11CD" w:rsidRPr="001735D1" w:rsidRDefault="009A11CD" w:rsidP="00BB70EC">
            <w:pPr>
              <w:ind w:firstLine="567"/>
              <w:jc w:val="both"/>
              <w:rPr>
                <w:sz w:val="20"/>
                <w:szCs w:val="20"/>
              </w:rPr>
            </w:pPr>
          </w:p>
        </w:tc>
      </w:tr>
      <w:tr w:rsidR="009A11CD"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7F4C340D" w:rsidR="009A11CD" w:rsidRPr="001735D1" w:rsidRDefault="00CC367F" w:rsidP="00F80289">
            <w:pPr>
              <w:pStyle w:val="aff4"/>
              <w:ind w:left="0"/>
              <w:jc w:val="both"/>
              <w:rPr>
                <w:sz w:val="20"/>
                <w:szCs w:val="20"/>
              </w:rPr>
            </w:pPr>
            <w:r>
              <w:rPr>
                <w:bCs/>
                <w:sz w:val="20"/>
                <w:szCs w:val="20"/>
              </w:rPr>
              <w:t>1</w:t>
            </w:r>
            <w:r w:rsidR="00F8609D" w:rsidRPr="00F8609D">
              <w:rPr>
                <w:bCs/>
                <w:sz w:val="20"/>
                <w:szCs w:val="20"/>
              </w:rPr>
              <w:t xml:space="preserve">% от начальной максимальной цены контракта, что составляет </w:t>
            </w:r>
            <w:r w:rsidR="00FB6FD7" w:rsidRPr="00FB6FD7">
              <w:rPr>
                <w:bCs/>
                <w:sz w:val="20"/>
                <w:szCs w:val="20"/>
              </w:rPr>
              <w:t>55 126</w:t>
            </w:r>
            <w:r w:rsidR="00FB6FD7">
              <w:rPr>
                <w:bCs/>
                <w:sz w:val="20"/>
                <w:szCs w:val="20"/>
              </w:rPr>
              <w:t> </w:t>
            </w:r>
            <w:r w:rsidR="00FB6FD7" w:rsidRPr="00FB6FD7">
              <w:rPr>
                <w:bCs/>
                <w:sz w:val="20"/>
                <w:szCs w:val="20"/>
              </w:rPr>
              <w:t>708</w:t>
            </w:r>
            <w:r w:rsidR="00FB6FD7">
              <w:rPr>
                <w:bCs/>
                <w:sz w:val="20"/>
                <w:szCs w:val="20"/>
              </w:rPr>
              <w:t xml:space="preserve"> </w:t>
            </w:r>
            <w:r w:rsidR="00B82778" w:rsidRPr="00B82778">
              <w:rPr>
                <w:bCs/>
                <w:sz w:val="20"/>
                <w:szCs w:val="20"/>
              </w:rPr>
              <w:t>(</w:t>
            </w:r>
            <w:r w:rsidR="00FB6FD7" w:rsidRPr="00FB6FD7">
              <w:rPr>
                <w:bCs/>
                <w:sz w:val="20"/>
                <w:szCs w:val="20"/>
              </w:rPr>
              <w:t>Пятьдесят пять миллионов сто двадцать шесть тысяч семьсот восемь</w:t>
            </w:r>
            <w:r w:rsidR="00FB6FD7">
              <w:rPr>
                <w:bCs/>
                <w:sz w:val="20"/>
                <w:szCs w:val="20"/>
              </w:rPr>
              <w:t>)</w:t>
            </w:r>
            <w:r w:rsidR="00FB6FD7" w:rsidRPr="00FB6FD7">
              <w:rPr>
                <w:bCs/>
                <w:sz w:val="20"/>
                <w:szCs w:val="20"/>
              </w:rPr>
              <w:t xml:space="preserve"> рублей 41 копейка</w:t>
            </w:r>
            <w:r w:rsidR="002A73BD" w:rsidRPr="001735D1">
              <w:rPr>
                <w:sz w:val="20"/>
                <w:szCs w:val="20"/>
              </w:rPr>
              <w:t>.</w:t>
            </w:r>
          </w:p>
        </w:tc>
      </w:tr>
      <w:tr w:rsidR="009A11CD"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 xml:space="preserve">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w:t>
            </w:r>
            <w:r w:rsidRPr="001735D1">
              <w:rPr>
                <w:sz w:val="20"/>
                <w:szCs w:val="20"/>
              </w:rPr>
              <w:lastRenderedPageBreak/>
              <w:t>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lastRenderedPageBreak/>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9A11CD"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9A11CD" w:rsidRPr="001735D1" w:rsidRDefault="00312FED" w:rsidP="00187D3C">
            <w:pPr>
              <w:rPr>
                <w:sz w:val="20"/>
                <w:szCs w:val="20"/>
                <w:lang w:val="en-US"/>
              </w:rPr>
            </w:pPr>
            <w:r w:rsidRPr="001735D1">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sidR="00230862">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16F17D65" w:rsidR="00611DE3" w:rsidRPr="001735D1" w:rsidRDefault="00611DE3" w:rsidP="009116D5">
            <w:pPr>
              <w:ind w:firstLine="487"/>
              <w:jc w:val="both"/>
              <w:rPr>
                <w:sz w:val="20"/>
                <w:szCs w:val="20"/>
              </w:rPr>
            </w:pPr>
            <w:r w:rsidRPr="001735D1">
              <w:rPr>
                <w:sz w:val="20"/>
                <w:szCs w:val="20"/>
              </w:rPr>
              <w:t xml:space="preserve">Требования к обеспечению гарантийных обязательств если осуществляются в форме </w:t>
            </w:r>
            <w:r w:rsidR="00CD5A65">
              <w:rPr>
                <w:sz w:val="20"/>
                <w:szCs w:val="20"/>
              </w:rPr>
              <w:t>независимой</w:t>
            </w:r>
            <w:r w:rsidRPr="001735D1">
              <w:rPr>
                <w:sz w:val="20"/>
                <w:szCs w:val="20"/>
              </w:rPr>
              <w:t xml:space="preserve"> гарантии:</w:t>
            </w:r>
          </w:p>
          <w:p w14:paraId="696C61DC" w14:textId="3911134B" w:rsidR="009116D5" w:rsidRPr="009116D5" w:rsidRDefault="009116D5" w:rsidP="009116D5">
            <w:pPr>
              <w:ind w:firstLine="487"/>
              <w:jc w:val="both"/>
              <w:rPr>
                <w:sz w:val="20"/>
                <w:szCs w:val="20"/>
              </w:rPr>
            </w:pPr>
            <w:r>
              <w:rPr>
                <w:sz w:val="20"/>
                <w:szCs w:val="20"/>
              </w:rPr>
              <w:t>В</w:t>
            </w:r>
            <w:r w:rsidRPr="009116D5">
              <w:rPr>
                <w:sz w:val="20"/>
                <w:szCs w:val="20"/>
              </w:rPr>
              <w:t xml:space="preserve"> качестве обеспечения гарантийных обязательств принимают независимые гарантии, выданные:</w:t>
            </w:r>
          </w:p>
          <w:p w14:paraId="7DF33100" w14:textId="77777777" w:rsidR="009116D5" w:rsidRPr="009116D5" w:rsidRDefault="009116D5" w:rsidP="009116D5">
            <w:pPr>
              <w:ind w:firstLine="487"/>
              <w:jc w:val="both"/>
              <w:rPr>
                <w:sz w:val="20"/>
                <w:szCs w:val="20"/>
              </w:rPr>
            </w:pPr>
            <w:r w:rsidRPr="009116D5">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75ABC568" w14:textId="77777777" w:rsidR="009116D5" w:rsidRPr="009116D5" w:rsidRDefault="009116D5" w:rsidP="009116D5">
            <w:pPr>
              <w:ind w:firstLine="487"/>
              <w:jc w:val="both"/>
              <w:rPr>
                <w:sz w:val="20"/>
                <w:szCs w:val="20"/>
              </w:rPr>
            </w:pPr>
            <w:r w:rsidRPr="009116D5">
              <w:rPr>
                <w:sz w:val="20"/>
                <w:szCs w:val="20"/>
              </w:rPr>
              <w:t>2) государственной корпорацией развития "ВЭБ.РФ";</w:t>
            </w:r>
          </w:p>
          <w:p w14:paraId="59C12316" w14:textId="77777777" w:rsidR="009116D5" w:rsidRPr="009116D5" w:rsidRDefault="009116D5" w:rsidP="009116D5">
            <w:pPr>
              <w:ind w:firstLine="487"/>
              <w:jc w:val="both"/>
              <w:rPr>
                <w:sz w:val="20"/>
                <w:szCs w:val="20"/>
              </w:rPr>
            </w:pPr>
            <w:r w:rsidRPr="009116D5">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1AF75732" w14:textId="7DD4185C" w:rsidR="009116D5" w:rsidRDefault="009116D5" w:rsidP="009116D5">
            <w:pPr>
              <w:ind w:firstLine="487"/>
              <w:jc w:val="both"/>
              <w:rPr>
                <w:sz w:val="20"/>
                <w:szCs w:val="20"/>
              </w:rPr>
            </w:pPr>
            <w:r w:rsidRPr="009116D5">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7CE919B0" w14:textId="30A1FD45" w:rsidR="00A1601B" w:rsidRPr="00A1601B" w:rsidRDefault="00A1601B" w:rsidP="00A1601B">
            <w:pPr>
              <w:ind w:firstLine="487"/>
              <w:jc w:val="both"/>
              <w:rPr>
                <w:sz w:val="20"/>
                <w:szCs w:val="20"/>
              </w:rPr>
            </w:pPr>
            <w:r w:rsidRPr="00A1601B">
              <w:rPr>
                <w:sz w:val="20"/>
                <w:szCs w:val="20"/>
              </w:rPr>
              <w:t xml:space="preserve">Требования к обеспечению исполнения гарантийных обязательств в форме независимой гарантии устанавливаются действующим законодательством Российской Федерации, </w:t>
            </w:r>
            <w:r w:rsidRPr="00A1601B">
              <w:rPr>
                <w:sz w:val="20"/>
                <w:szCs w:val="20"/>
              </w:rPr>
              <w:lastRenderedPageBreak/>
              <w:t>условиями документации о закупке или проектом контракта, заключаемого с единственным подрядчиком.</w:t>
            </w:r>
          </w:p>
          <w:p w14:paraId="158B730B" w14:textId="77777777" w:rsidR="00A1601B" w:rsidRPr="00A1601B" w:rsidRDefault="00A1601B" w:rsidP="00A1601B">
            <w:pPr>
              <w:ind w:firstLine="487"/>
              <w:jc w:val="both"/>
              <w:rPr>
                <w:sz w:val="20"/>
                <w:szCs w:val="20"/>
              </w:rPr>
            </w:pPr>
            <w:r w:rsidRPr="00A1601B">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1C93B73" w14:textId="1D84462E" w:rsidR="00A1601B" w:rsidRPr="00A1601B" w:rsidRDefault="00A1601B" w:rsidP="00A1601B">
            <w:pPr>
              <w:ind w:firstLine="487"/>
              <w:jc w:val="both"/>
              <w:rPr>
                <w:sz w:val="20"/>
                <w:szCs w:val="20"/>
              </w:rPr>
            </w:pPr>
            <w:r>
              <w:rPr>
                <w:sz w:val="20"/>
                <w:szCs w:val="20"/>
              </w:rPr>
              <w:t>Независимая</w:t>
            </w:r>
            <w:r w:rsidRPr="00A1601B">
              <w:rPr>
                <w:sz w:val="20"/>
                <w:szCs w:val="20"/>
              </w:rPr>
              <w:t xml:space="preserve">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FFA6512" w14:textId="77777777" w:rsidR="00A1601B" w:rsidRPr="00A1601B" w:rsidRDefault="00A1601B" w:rsidP="00A1601B">
            <w:pPr>
              <w:ind w:firstLine="487"/>
              <w:jc w:val="both"/>
              <w:rPr>
                <w:sz w:val="20"/>
                <w:szCs w:val="20"/>
              </w:rPr>
            </w:pPr>
            <w:r w:rsidRPr="00A1601B">
              <w:rPr>
                <w:sz w:val="20"/>
                <w:szCs w:val="20"/>
              </w:rPr>
              <w:t>В независимую гарантию, обеспечивающую исполнение Контракта и гарантийных обязательств должно 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04044985" w14:textId="77777777" w:rsidR="00A1601B" w:rsidRPr="00A1601B" w:rsidRDefault="00A1601B" w:rsidP="00A1601B">
            <w:pPr>
              <w:ind w:firstLine="487"/>
              <w:jc w:val="both"/>
              <w:rPr>
                <w:sz w:val="20"/>
                <w:szCs w:val="20"/>
              </w:rPr>
            </w:pPr>
            <w:r w:rsidRPr="00A1601B">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72E84889" w14:textId="4EFA9287" w:rsidR="00C42D0D" w:rsidRPr="00C42D0D" w:rsidRDefault="00C42D0D" w:rsidP="00C42D0D">
            <w:pPr>
              <w:ind w:firstLine="487"/>
              <w:jc w:val="both"/>
              <w:rPr>
                <w:sz w:val="20"/>
                <w:szCs w:val="20"/>
              </w:rPr>
            </w:pPr>
            <w:r w:rsidRPr="00C42D0D">
              <w:rPr>
                <w:sz w:val="20"/>
                <w:szCs w:val="20"/>
              </w:rPr>
              <w:t>Независимая гарантия должна быть безотзывной и должна содержать:</w:t>
            </w:r>
          </w:p>
          <w:p w14:paraId="5BD92D50" w14:textId="3D40E4CE" w:rsidR="00C42D0D" w:rsidRPr="00C42D0D" w:rsidRDefault="00C42D0D" w:rsidP="00C42D0D">
            <w:pPr>
              <w:ind w:firstLine="487"/>
              <w:jc w:val="both"/>
              <w:rPr>
                <w:sz w:val="20"/>
                <w:szCs w:val="20"/>
              </w:rPr>
            </w:pPr>
            <w:r w:rsidRPr="00C42D0D">
              <w:rPr>
                <w:sz w:val="20"/>
                <w:szCs w:val="20"/>
              </w:rPr>
              <w:t xml:space="preserve">1) сумму независимой гарантии, подлежащую уплате гарантом заказчику в установленных частью 15 статьи 44 </w:t>
            </w:r>
            <w:r w:rsidR="00A6748F" w:rsidRPr="00A6748F">
              <w:rPr>
                <w:sz w:val="20"/>
                <w:szCs w:val="20"/>
              </w:rPr>
              <w:t xml:space="preserve">Федерального закона №44-ФЗ </w:t>
            </w:r>
            <w:r w:rsidRPr="00C42D0D">
              <w:rPr>
                <w:sz w:val="20"/>
                <w:szCs w:val="20"/>
              </w:rPr>
              <w:t xml:space="preserve">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w:t>
            </w:r>
            <w:r w:rsidR="00A6748F" w:rsidRPr="00A6748F">
              <w:rPr>
                <w:sz w:val="20"/>
                <w:szCs w:val="20"/>
              </w:rPr>
              <w:t>Федерального закона №44-ФЗ</w:t>
            </w:r>
            <w:r w:rsidRPr="00C42D0D">
              <w:rPr>
                <w:sz w:val="20"/>
                <w:szCs w:val="20"/>
              </w:rPr>
              <w:t>, а также идентификационный код закупки, при осуществлении которой предоставляется такая независимая гарантия;</w:t>
            </w:r>
          </w:p>
          <w:p w14:paraId="2A269D8C" w14:textId="77777777" w:rsidR="00C42D0D" w:rsidRPr="00C42D0D" w:rsidRDefault="00C42D0D" w:rsidP="00C42D0D">
            <w:pPr>
              <w:ind w:firstLine="487"/>
              <w:jc w:val="both"/>
              <w:rPr>
                <w:sz w:val="20"/>
                <w:szCs w:val="20"/>
              </w:rPr>
            </w:pPr>
            <w:r w:rsidRPr="00C42D0D">
              <w:rPr>
                <w:sz w:val="20"/>
                <w:szCs w:val="20"/>
              </w:rPr>
              <w:t>2) обязательства принципала, надлежащее исполнение которых обеспечивается независимой гарантией;</w:t>
            </w:r>
          </w:p>
          <w:p w14:paraId="37FBDB05" w14:textId="77777777" w:rsidR="00C42D0D" w:rsidRPr="00C42D0D" w:rsidRDefault="00C42D0D" w:rsidP="00C42D0D">
            <w:pPr>
              <w:ind w:firstLine="487"/>
              <w:jc w:val="both"/>
              <w:rPr>
                <w:sz w:val="20"/>
                <w:szCs w:val="20"/>
              </w:rPr>
            </w:pPr>
            <w:r w:rsidRPr="00C42D0D">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3E882336" w14:textId="77777777" w:rsidR="00C42D0D" w:rsidRPr="00C42D0D" w:rsidRDefault="00C42D0D" w:rsidP="00C42D0D">
            <w:pPr>
              <w:ind w:firstLine="487"/>
              <w:jc w:val="both"/>
              <w:rPr>
                <w:sz w:val="20"/>
                <w:szCs w:val="20"/>
              </w:rPr>
            </w:pPr>
            <w:r w:rsidRPr="00C42D0D">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5BBBC5B" w14:textId="72F67C79" w:rsidR="00C42D0D" w:rsidRPr="00C42D0D" w:rsidRDefault="00C42D0D" w:rsidP="00C42D0D">
            <w:pPr>
              <w:ind w:firstLine="487"/>
              <w:jc w:val="both"/>
              <w:rPr>
                <w:sz w:val="20"/>
                <w:szCs w:val="20"/>
              </w:rPr>
            </w:pPr>
            <w:r w:rsidRPr="00C42D0D">
              <w:rPr>
                <w:sz w:val="20"/>
                <w:szCs w:val="20"/>
              </w:rPr>
              <w:t xml:space="preserve">5) срок действия независимой гарантии с учетом требований статей 96 </w:t>
            </w:r>
            <w:r w:rsidR="00A6748F" w:rsidRPr="00A6748F">
              <w:rPr>
                <w:sz w:val="20"/>
                <w:szCs w:val="20"/>
              </w:rPr>
              <w:t>Федерального закона №44-ФЗ</w:t>
            </w:r>
            <w:r w:rsidRPr="00C42D0D">
              <w:rPr>
                <w:sz w:val="20"/>
                <w:szCs w:val="20"/>
              </w:rPr>
              <w:t>;</w:t>
            </w:r>
          </w:p>
          <w:p w14:paraId="014C0704" w14:textId="77777777" w:rsidR="00C42D0D" w:rsidRPr="00C42D0D" w:rsidRDefault="00C42D0D" w:rsidP="00C42D0D">
            <w:pPr>
              <w:ind w:firstLine="487"/>
              <w:jc w:val="both"/>
              <w:rPr>
                <w:sz w:val="20"/>
                <w:szCs w:val="20"/>
              </w:rPr>
            </w:pPr>
            <w:r w:rsidRPr="00C42D0D">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8A32B09" w14:textId="77777777" w:rsidR="00A6748F" w:rsidRDefault="00C42D0D" w:rsidP="00C42D0D">
            <w:pPr>
              <w:ind w:firstLine="487"/>
              <w:jc w:val="both"/>
              <w:rPr>
                <w:sz w:val="20"/>
                <w:szCs w:val="20"/>
              </w:rPr>
            </w:pPr>
            <w:r w:rsidRPr="00C42D0D">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60F4E56" w14:textId="25751B40" w:rsidR="009A11CD" w:rsidRPr="001735D1" w:rsidRDefault="00F9546B" w:rsidP="00C42D0D">
            <w:pPr>
              <w:ind w:firstLine="487"/>
              <w:jc w:val="both"/>
              <w:rPr>
                <w:sz w:val="20"/>
                <w:szCs w:val="20"/>
              </w:rPr>
            </w:pPr>
            <w:r>
              <w:rPr>
                <w:sz w:val="20"/>
                <w:szCs w:val="20"/>
              </w:rPr>
              <w:t>Независимая</w:t>
            </w:r>
            <w:r w:rsidR="00611DE3" w:rsidRPr="001735D1">
              <w:rPr>
                <w:sz w:val="20"/>
                <w:szCs w:val="20"/>
              </w:rPr>
              <w:t xml:space="preserve">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w:t>
            </w:r>
            <w:r>
              <w:rPr>
                <w:sz w:val="20"/>
                <w:szCs w:val="20"/>
              </w:rPr>
              <w:t>независимых</w:t>
            </w:r>
            <w:r w:rsidR="00611DE3" w:rsidRPr="001735D1">
              <w:rPr>
                <w:sz w:val="20"/>
                <w:szCs w:val="20"/>
              </w:rPr>
              <w:t xml:space="preserve"> гарантий, размещенный в единой информационной системе.</w:t>
            </w:r>
          </w:p>
        </w:tc>
      </w:tr>
      <w:tr w:rsidR="009A11CD"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9A11CD" w:rsidRPr="001735D1" w:rsidRDefault="00312FED" w:rsidP="00187D3C">
            <w:pPr>
              <w:rPr>
                <w:sz w:val="20"/>
                <w:szCs w:val="20"/>
                <w:lang w:val="en-US"/>
              </w:rPr>
            </w:pPr>
            <w:r w:rsidRPr="001735D1">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187D3C">
            <w:pPr>
              <w:jc w:val="both"/>
              <w:rPr>
                <w:sz w:val="20"/>
                <w:szCs w:val="20"/>
              </w:rPr>
            </w:pPr>
            <w:r w:rsidRPr="001735D1">
              <w:rPr>
                <w:sz w:val="20"/>
                <w:szCs w:val="20"/>
              </w:rPr>
              <w:t xml:space="preserve">Реквизиты счета для внесения обеспечения гарантийных обязательств (в случае, если участник закупки </w:t>
            </w:r>
            <w:r w:rsidRPr="001735D1">
              <w:rPr>
                <w:sz w:val="20"/>
                <w:szCs w:val="20"/>
              </w:rPr>
              <w:lastRenderedPageBreak/>
              <w:t>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EE024C" w:rsidRPr="00EE024C" w:rsidRDefault="00EE024C" w:rsidP="00EE024C">
            <w:pPr>
              <w:jc w:val="both"/>
              <w:rPr>
                <w:sz w:val="20"/>
                <w:szCs w:val="20"/>
              </w:rPr>
            </w:pPr>
            <w:r w:rsidRPr="00EE024C">
              <w:rPr>
                <w:sz w:val="20"/>
                <w:szCs w:val="20"/>
              </w:rPr>
              <w:lastRenderedPageBreak/>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EE024C" w:rsidRPr="00EE024C" w:rsidRDefault="00EE024C" w:rsidP="00EE024C">
            <w:pPr>
              <w:jc w:val="both"/>
              <w:rPr>
                <w:sz w:val="20"/>
                <w:szCs w:val="20"/>
              </w:rPr>
            </w:pPr>
            <w:r w:rsidRPr="00EE024C">
              <w:rPr>
                <w:sz w:val="20"/>
                <w:szCs w:val="20"/>
              </w:rPr>
              <w:t>Казначейский счет: 03222643350000007500</w:t>
            </w:r>
          </w:p>
          <w:p w14:paraId="3CDD006C" w14:textId="77777777" w:rsidR="00EE024C" w:rsidRPr="00EE024C" w:rsidRDefault="00EE024C" w:rsidP="00EE024C">
            <w:pPr>
              <w:jc w:val="both"/>
              <w:rPr>
                <w:sz w:val="20"/>
                <w:szCs w:val="20"/>
              </w:rPr>
            </w:pPr>
            <w:r w:rsidRPr="00EE024C">
              <w:rPr>
                <w:sz w:val="20"/>
                <w:szCs w:val="20"/>
              </w:rPr>
              <w:lastRenderedPageBreak/>
              <w:t>ЕКС.: 40102810645370000035</w:t>
            </w:r>
          </w:p>
          <w:p w14:paraId="0566143E" w14:textId="77777777" w:rsidR="00EE024C" w:rsidRPr="00EE024C" w:rsidRDefault="00EE024C" w:rsidP="00EE024C">
            <w:pPr>
              <w:jc w:val="both"/>
              <w:rPr>
                <w:sz w:val="20"/>
                <w:szCs w:val="20"/>
              </w:rPr>
            </w:pPr>
            <w:r w:rsidRPr="00EE024C">
              <w:rPr>
                <w:sz w:val="20"/>
                <w:szCs w:val="20"/>
              </w:rPr>
              <w:t>КБК:81700000000000000510</w:t>
            </w:r>
          </w:p>
          <w:p w14:paraId="38233C4E"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EE024C" w:rsidRPr="00EE024C" w:rsidRDefault="00EE024C" w:rsidP="00EE024C">
            <w:pPr>
              <w:jc w:val="both"/>
              <w:rPr>
                <w:sz w:val="20"/>
                <w:szCs w:val="20"/>
              </w:rPr>
            </w:pPr>
            <w:r w:rsidRPr="00EE024C">
              <w:rPr>
                <w:sz w:val="20"/>
                <w:szCs w:val="20"/>
              </w:rPr>
              <w:t>БИК: 013510002</w:t>
            </w:r>
          </w:p>
          <w:p w14:paraId="7255EF2E" w14:textId="77777777" w:rsidR="00EE024C" w:rsidRPr="00EE024C" w:rsidRDefault="00EE024C" w:rsidP="00EE024C">
            <w:pPr>
              <w:jc w:val="both"/>
              <w:rPr>
                <w:sz w:val="20"/>
                <w:szCs w:val="20"/>
              </w:rPr>
            </w:pPr>
            <w:r w:rsidRPr="00EE024C">
              <w:rPr>
                <w:sz w:val="20"/>
                <w:szCs w:val="20"/>
              </w:rPr>
              <w:t>ИНН: 9102187428 / КПП: 910201001</w:t>
            </w:r>
          </w:p>
          <w:p w14:paraId="65C5B630" w14:textId="77777777" w:rsidR="00EE024C" w:rsidRPr="00EE024C" w:rsidRDefault="00EE024C" w:rsidP="00EE024C">
            <w:pPr>
              <w:jc w:val="both"/>
              <w:rPr>
                <w:sz w:val="20"/>
                <w:szCs w:val="20"/>
              </w:rPr>
            </w:pPr>
            <w:r w:rsidRPr="00EE024C">
              <w:rPr>
                <w:sz w:val="20"/>
                <w:szCs w:val="20"/>
              </w:rPr>
              <w:t>ОКТМО: 35701000001 / ОГРН: 1159102101454</w:t>
            </w:r>
          </w:p>
          <w:p w14:paraId="434FA361" w14:textId="77777777" w:rsidR="009A11CD" w:rsidRPr="001735D1" w:rsidRDefault="00BB02B6" w:rsidP="00611DE3">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9A11CD" w:rsidRPr="001735D1" w:rsidRDefault="00312FED" w:rsidP="00187D3C">
            <w:pPr>
              <w:rPr>
                <w:sz w:val="20"/>
                <w:szCs w:val="20"/>
                <w:lang w:val="en-US"/>
              </w:rPr>
            </w:pPr>
            <w:r w:rsidRPr="001735D1">
              <w:rPr>
                <w:sz w:val="20"/>
                <w:szCs w:val="20"/>
                <w:lang w:val="en-US"/>
              </w:rPr>
              <w:lastRenderedPageBreak/>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9A11CD">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09968C42" w:rsidR="009A11CD" w:rsidRPr="001735D1" w:rsidRDefault="006B45AA" w:rsidP="00D262FB">
            <w:pPr>
              <w:jc w:val="both"/>
              <w:rPr>
                <w:sz w:val="20"/>
                <w:szCs w:val="20"/>
              </w:rPr>
            </w:pPr>
            <w:r w:rsidRPr="006B45AA">
              <w:rPr>
                <w:sz w:val="20"/>
                <w:szCs w:val="20"/>
              </w:rPr>
              <w:t xml:space="preserve">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 </w:t>
            </w:r>
            <w:r w:rsidR="00CC367F" w:rsidRPr="00CC367F">
              <w:rPr>
                <w:sz w:val="20"/>
                <w:szCs w:val="20"/>
              </w:rPr>
              <w:t>Целевые средства по Контракту подлежат казначейскому сопровождению в соответствии с Законом № 44-ФЗ, Федеральным законом от 06.12.2021 № 390-ФЗ «О федеральном бюджете на 2022 год и на плановый период 2023 и 2024 годов», постановлением Правительства РФ от 24.11.2021 № 2024 «О правилах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E56462"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E56462" w:rsidRPr="001735D1" w:rsidRDefault="00312FED" w:rsidP="00187D3C">
            <w:pPr>
              <w:rPr>
                <w:sz w:val="20"/>
                <w:szCs w:val="20"/>
              </w:rPr>
            </w:pPr>
            <w:r w:rsidRPr="001735D1">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187D3C">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187D3C">
            <w:pPr>
              <w:jc w:val="both"/>
              <w:rPr>
                <w:sz w:val="20"/>
                <w:szCs w:val="20"/>
              </w:rPr>
            </w:pPr>
            <w:r w:rsidRPr="001735D1">
              <w:rPr>
                <w:sz w:val="20"/>
                <w:szCs w:val="20"/>
              </w:rPr>
              <w:t>Допускается.</w:t>
            </w:r>
          </w:p>
          <w:p w14:paraId="4F341DFA" w14:textId="77777777" w:rsidR="00E56462" w:rsidRPr="001735D1" w:rsidRDefault="00E56462" w:rsidP="00187D3C">
            <w:pPr>
              <w:jc w:val="both"/>
              <w:rPr>
                <w:sz w:val="20"/>
                <w:szCs w:val="20"/>
              </w:rPr>
            </w:pPr>
          </w:p>
        </w:tc>
      </w:tr>
      <w:tr w:rsidR="00E56462"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E56462" w:rsidRPr="001735D1" w:rsidRDefault="00312FED" w:rsidP="00187D3C">
            <w:pPr>
              <w:rPr>
                <w:sz w:val="20"/>
                <w:szCs w:val="20"/>
              </w:rPr>
            </w:pPr>
            <w:r w:rsidRPr="001735D1">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187D3C">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187D3C">
            <w:pPr>
              <w:jc w:val="both"/>
              <w:rPr>
                <w:sz w:val="20"/>
                <w:szCs w:val="20"/>
              </w:rPr>
            </w:pPr>
            <w:r w:rsidRPr="001735D1">
              <w:rPr>
                <w:sz w:val="20"/>
                <w:szCs w:val="20"/>
              </w:rPr>
              <w:t>Допускается.</w:t>
            </w:r>
          </w:p>
          <w:p w14:paraId="4D0005E5" w14:textId="77777777" w:rsidR="00E56462" w:rsidRPr="001735D1" w:rsidRDefault="00E56462" w:rsidP="00187D3C">
            <w:pPr>
              <w:jc w:val="both"/>
              <w:rPr>
                <w:sz w:val="20"/>
                <w:szCs w:val="20"/>
              </w:rPr>
            </w:pPr>
          </w:p>
        </w:tc>
      </w:tr>
      <w:tr w:rsidR="00E56462"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E56462" w:rsidRPr="001735D1" w:rsidRDefault="00312FED" w:rsidP="00187D3C">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187D3C">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187D3C">
            <w:pPr>
              <w:jc w:val="both"/>
              <w:rPr>
                <w:sz w:val="20"/>
                <w:szCs w:val="20"/>
              </w:rPr>
            </w:pPr>
            <w:r w:rsidRPr="001735D1">
              <w:rPr>
                <w:sz w:val="20"/>
                <w:szCs w:val="20"/>
              </w:rPr>
              <w:t>Предусмотрено.</w:t>
            </w:r>
          </w:p>
          <w:p w14:paraId="0EA260EC" w14:textId="77777777" w:rsidR="00E56462" w:rsidRPr="001735D1" w:rsidRDefault="00E56462" w:rsidP="00187D3C">
            <w:pPr>
              <w:jc w:val="both"/>
              <w:rPr>
                <w:sz w:val="20"/>
                <w:szCs w:val="20"/>
              </w:rPr>
            </w:pPr>
          </w:p>
        </w:tc>
      </w:tr>
      <w:tr w:rsidR="00E56462"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E56462" w:rsidRPr="001735D1" w:rsidRDefault="00312FED" w:rsidP="00187D3C">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187D3C">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187D3C">
            <w:pPr>
              <w:jc w:val="both"/>
              <w:rPr>
                <w:sz w:val="20"/>
                <w:szCs w:val="20"/>
              </w:rPr>
            </w:pPr>
            <w:r w:rsidRPr="001735D1">
              <w:rPr>
                <w:sz w:val="20"/>
                <w:szCs w:val="20"/>
              </w:rPr>
              <w:t>Предусмотрено.</w:t>
            </w:r>
          </w:p>
          <w:p w14:paraId="23D3C470" w14:textId="77777777" w:rsidR="00E56462" w:rsidRPr="001735D1" w:rsidRDefault="00E56462" w:rsidP="00187D3C">
            <w:pPr>
              <w:jc w:val="both"/>
              <w:rPr>
                <w:sz w:val="20"/>
                <w:szCs w:val="20"/>
              </w:rPr>
            </w:pPr>
          </w:p>
        </w:tc>
      </w:tr>
      <w:tr w:rsidR="00E56462" w:rsidRPr="001735D1" w14:paraId="503134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E56462" w:rsidRPr="001735D1" w:rsidRDefault="00E56462" w:rsidP="00187D3C">
            <w:pPr>
              <w:rPr>
                <w:sz w:val="20"/>
                <w:szCs w:val="20"/>
              </w:rPr>
            </w:pPr>
            <w:r w:rsidRPr="001735D1">
              <w:rPr>
                <w:sz w:val="20"/>
                <w:szCs w:val="20"/>
              </w:rPr>
              <w:t>4</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A07F8A">
            <w:pPr>
              <w:jc w:val="both"/>
              <w:rPr>
                <w:sz w:val="20"/>
                <w:szCs w:val="20"/>
              </w:rPr>
            </w:pPr>
            <w:r w:rsidRPr="001735D1">
              <w:rPr>
                <w:sz w:val="20"/>
                <w:szCs w:val="20"/>
              </w:rPr>
              <w:t xml:space="preserve">Срок, в течение которого победитель или иной участник, с которым заключается контракт при уклонении </w:t>
            </w:r>
            <w:r w:rsidRPr="001735D1">
              <w:rPr>
                <w:sz w:val="20"/>
                <w:szCs w:val="20"/>
              </w:rPr>
              <w:lastRenderedPageBreak/>
              <w:t>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863FD5">
            <w:pPr>
              <w:jc w:val="both"/>
              <w:rPr>
                <w:sz w:val="20"/>
                <w:szCs w:val="20"/>
              </w:rPr>
            </w:pPr>
            <w:r w:rsidRPr="001735D1">
              <w:rPr>
                <w:sz w:val="20"/>
                <w:szCs w:val="20"/>
              </w:rPr>
              <w:lastRenderedPageBreak/>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E56462" w:rsidRPr="001735D1" w:rsidRDefault="00E56462" w:rsidP="00187D3C">
            <w:pPr>
              <w:rPr>
                <w:sz w:val="20"/>
                <w:szCs w:val="20"/>
              </w:rPr>
            </w:pPr>
            <w:r w:rsidRPr="001735D1">
              <w:rPr>
                <w:sz w:val="20"/>
                <w:szCs w:val="20"/>
              </w:rPr>
              <w:t>4</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A07F8A">
            <w:pPr>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EC65B0">
            <w:pPr>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5123E7F7" w14:textId="77777777" w:rsidR="00FB6FD7" w:rsidRPr="00777381" w:rsidRDefault="00FB6FD7" w:rsidP="00FB6FD7">
      <w:pPr>
        <w:jc w:val="center"/>
        <w:rPr>
          <w:b/>
        </w:rPr>
      </w:pPr>
      <w:r w:rsidRPr="00777381">
        <w:rPr>
          <w:b/>
        </w:rPr>
        <w:t>Обоснование начальной (максимальной) цены контракта</w:t>
      </w:r>
    </w:p>
    <w:p w14:paraId="6986DD9F" w14:textId="77777777" w:rsidR="00FB6FD7" w:rsidRPr="00777381" w:rsidRDefault="00FB6FD7" w:rsidP="00FB6FD7">
      <w:pPr>
        <w:jc w:val="center"/>
        <w:rPr>
          <w:b/>
        </w:rPr>
      </w:pPr>
      <w:r w:rsidRPr="00777381">
        <w:rPr>
          <w:b/>
        </w:rPr>
        <w:t xml:space="preserve">на выполнение проектно-изыскательских и строительно-монтажных работ по объекту: </w:t>
      </w:r>
    </w:p>
    <w:p w14:paraId="75F1165E" w14:textId="77777777" w:rsidR="00FB6FD7" w:rsidRPr="00777381" w:rsidRDefault="00FB6FD7" w:rsidP="00FB6FD7">
      <w:pPr>
        <w:jc w:val="center"/>
        <w:rPr>
          <w:b/>
        </w:rPr>
      </w:pPr>
      <w:r w:rsidRPr="00777381">
        <w:rPr>
          <w:b/>
        </w:rPr>
        <w:t>«</w:t>
      </w:r>
      <w:bookmarkStart w:id="1" w:name="_Hlk57361444"/>
      <w:bookmarkStart w:id="2" w:name="_Hlk65594255"/>
      <w:r w:rsidRPr="00A72D85">
        <w:rPr>
          <w:b/>
          <w:bCs/>
          <w:iCs/>
        </w:rPr>
        <w:t xml:space="preserve">Реконструкция </w:t>
      </w:r>
      <w:bookmarkEnd w:id="1"/>
      <w:bookmarkEnd w:id="2"/>
      <w:r w:rsidRPr="00A72D85">
        <w:rPr>
          <w:b/>
          <w:bCs/>
          <w:iCs/>
        </w:rPr>
        <w:t>КОС г. Евпатория</w:t>
      </w:r>
      <w:r w:rsidRPr="00777381">
        <w:rPr>
          <w:b/>
        </w:rPr>
        <w:t>»</w:t>
      </w:r>
    </w:p>
    <w:p w14:paraId="3CF40CC9" w14:textId="77777777" w:rsidR="00FB6FD7" w:rsidRPr="00777381" w:rsidRDefault="00FB6FD7" w:rsidP="00FB6FD7">
      <w:pPr>
        <w:jc w:val="center"/>
        <w:rPr>
          <w:b/>
        </w:rPr>
      </w:pPr>
    </w:p>
    <w:tbl>
      <w:tblPr>
        <w:tblStyle w:val="afa"/>
        <w:tblW w:w="14879" w:type="dxa"/>
        <w:tblLook w:val="04A0" w:firstRow="1" w:lastRow="0" w:firstColumn="1" w:lastColumn="0" w:noHBand="0" w:noVBand="1"/>
      </w:tblPr>
      <w:tblGrid>
        <w:gridCol w:w="6941"/>
        <w:gridCol w:w="7938"/>
      </w:tblGrid>
      <w:tr w:rsidR="00FB6FD7" w:rsidRPr="00777381" w14:paraId="3846B71B" w14:textId="77777777" w:rsidTr="00276E41">
        <w:tc>
          <w:tcPr>
            <w:tcW w:w="14879" w:type="dxa"/>
            <w:gridSpan w:val="2"/>
          </w:tcPr>
          <w:p w14:paraId="799B3F93" w14:textId="77777777" w:rsidR="00FB6FD7" w:rsidRPr="00777381" w:rsidRDefault="00FB6FD7" w:rsidP="00276E41">
            <w:pPr>
              <w:jc w:val="both"/>
              <w:rPr>
                <w:b/>
              </w:rPr>
            </w:pPr>
            <w:r w:rsidRPr="00777381">
              <w:rPr>
                <w:b/>
              </w:rPr>
              <w:t>Обоснование невозможности применения методов обоснования начальной (максимальной) цены контракта методов, указанных в ч. 1 ст. 22 Федерального закона № 44-ФЗ</w:t>
            </w:r>
          </w:p>
          <w:p w14:paraId="53E2F252" w14:textId="77777777" w:rsidR="00FB6FD7" w:rsidRPr="00777381" w:rsidRDefault="00FB6FD7" w:rsidP="00276E41">
            <w:pPr>
              <w:jc w:val="both"/>
            </w:pPr>
            <w:r w:rsidRPr="00777381">
              <w:t>Начальная (максимальная) цена контракта (в соответствии со статьей 22 Федерального закона № 44-ФЗ) не может быть определена заказчиком посредством следующих методов:</w:t>
            </w:r>
          </w:p>
          <w:p w14:paraId="447720CF" w14:textId="77777777" w:rsidR="00FB6FD7" w:rsidRPr="00777381" w:rsidRDefault="00FB6FD7" w:rsidP="00276E41">
            <w:pPr>
              <w:jc w:val="both"/>
            </w:pPr>
            <w:r w:rsidRPr="00777381">
              <w:t>1)</w:t>
            </w:r>
            <w:r w:rsidRPr="00777381">
              <w:tab/>
              <w:t>метод сопоставимых рыночных цен (анализа рынка) – проектно-изыскательские работы не обладают обязательными признаками идентичности или однородности, ввиду уникальности технико-экономических показателей каждого объекта капитального строительства, в собранных по запросу ценовых предложениях, зачастую, отсутствует расчет стоимости и нет возможности проверить сопоставимость всех технических, коммерческих и (или) финансовых условий выполнения работ;</w:t>
            </w:r>
          </w:p>
          <w:p w14:paraId="29328A0E" w14:textId="77777777" w:rsidR="00FB6FD7" w:rsidRPr="00777381" w:rsidRDefault="00FB6FD7" w:rsidP="00276E41">
            <w:pPr>
              <w:jc w:val="both"/>
            </w:pPr>
            <w:r w:rsidRPr="00777381">
              <w:t>2)</w:t>
            </w:r>
            <w:r w:rsidRPr="00777381">
              <w:tab/>
              <w:t>нормативный метод - объект закупки не предусматривает установление предельной цены и/или норматива затрат при определении цены контракта (в соответствии со статьей 19 Федерального закона № 44-ФЗ);</w:t>
            </w:r>
          </w:p>
          <w:p w14:paraId="12E7014C" w14:textId="77777777" w:rsidR="00FB6FD7" w:rsidRPr="00777381" w:rsidRDefault="00FB6FD7" w:rsidP="00276E41">
            <w:pPr>
              <w:jc w:val="both"/>
            </w:pPr>
            <w:r w:rsidRPr="00777381">
              <w:t>3)</w:t>
            </w:r>
            <w:r w:rsidRPr="00777381">
              <w:tab/>
              <w:t>тарифный метод - в соответствии с законодательством Российской Федерации объект закупки не относится к перечню товаров работ и услуг, цены на которые подлежат государственному регулированию или установлены муниципальными правовыми актами;</w:t>
            </w:r>
          </w:p>
          <w:p w14:paraId="43297BA7" w14:textId="77777777" w:rsidR="00FB6FD7" w:rsidRPr="00777381" w:rsidRDefault="00FB6FD7" w:rsidP="00276E41">
            <w:pPr>
              <w:jc w:val="both"/>
            </w:pPr>
            <w:r w:rsidRPr="00777381">
              <w:t>4)</w:t>
            </w:r>
            <w:r w:rsidRPr="00777381">
              <w:tab/>
              <w:t>затратный метод - суммирование обычных затрат является упрощенным способом, не отражающим всей специфики ценообразования и не учитывающим существующие сметные нормативы и установленные индексы изменения сметной стоимости проектных и изыскательских работ;</w:t>
            </w:r>
          </w:p>
          <w:p w14:paraId="2979949B" w14:textId="77777777" w:rsidR="00FB6FD7" w:rsidRPr="00777381" w:rsidRDefault="00FB6FD7" w:rsidP="00276E41">
            <w:pPr>
              <w:jc w:val="both"/>
            </w:pPr>
            <w:r w:rsidRPr="00777381">
              <w:t>5)</w:t>
            </w:r>
            <w:r w:rsidRPr="00777381">
              <w:tab/>
              <w:t>проектно-сметный метод - основанием для расчета является сводный сметный расчет по строительству объекта, получивший положительное заключение экспертизы, однако выполнение проектно-изыскательских работ не входят в перечень видов работ, при которых используется «проектно-сметный метод».</w:t>
            </w:r>
          </w:p>
        </w:tc>
      </w:tr>
      <w:tr w:rsidR="00FB6FD7" w:rsidRPr="00777381" w14:paraId="4FCF0DFE" w14:textId="77777777" w:rsidTr="00276E41">
        <w:trPr>
          <w:trHeight w:val="467"/>
        </w:trPr>
        <w:tc>
          <w:tcPr>
            <w:tcW w:w="14879" w:type="dxa"/>
            <w:gridSpan w:val="2"/>
          </w:tcPr>
          <w:p w14:paraId="0BEB5483" w14:textId="77777777" w:rsidR="00FB6FD7" w:rsidRPr="00777381" w:rsidRDefault="00FB6FD7" w:rsidP="00276E41">
            <w:pPr>
              <w:widowControl w:val="0"/>
              <w:autoSpaceDE w:val="0"/>
              <w:autoSpaceDN w:val="0"/>
              <w:adjustRightInd w:val="0"/>
            </w:pPr>
          </w:p>
          <w:p w14:paraId="5E15E6ED" w14:textId="77777777" w:rsidR="00FB6FD7" w:rsidRPr="00777381" w:rsidRDefault="00FB6FD7" w:rsidP="00276E41">
            <w:pPr>
              <w:widowControl w:val="0"/>
              <w:autoSpaceDE w:val="0"/>
              <w:autoSpaceDN w:val="0"/>
              <w:adjustRightInd w:val="0"/>
            </w:pPr>
            <w:r w:rsidRPr="00777381">
              <w:t>Начальная (максимальная) цена контракта определена и обоснована посредством применения иного метода.</w:t>
            </w:r>
          </w:p>
          <w:p w14:paraId="0948FAED" w14:textId="77777777" w:rsidR="00FB6FD7" w:rsidRPr="00777381" w:rsidRDefault="00FB6FD7" w:rsidP="00276E41">
            <w:pPr>
              <w:widowControl w:val="0"/>
              <w:autoSpaceDE w:val="0"/>
              <w:autoSpaceDN w:val="0"/>
              <w:adjustRightInd w:val="0"/>
            </w:pPr>
          </w:p>
        </w:tc>
      </w:tr>
      <w:tr w:rsidR="00FB6FD7" w:rsidRPr="00777381" w14:paraId="29F9B0B7" w14:textId="77777777" w:rsidTr="00276E41">
        <w:tc>
          <w:tcPr>
            <w:tcW w:w="6941" w:type="dxa"/>
          </w:tcPr>
          <w:p w14:paraId="5558B671" w14:textId="77777777" w:rsidR="00FB6FD7" w:rsidRPr="00777381" w:rsidRDefault="00FB6FD7" w:rsidP="00276E41"/>
          <w:p w14:paraId="475BFFD7" w14:textId="77777777" w:rsidR="00FB6FD7" w:rsidRPr="00777381" w:rsidRDefault="00FB6FD7" w:rsidP="00276E41">
            <w:r w:rsidRPr="00777381">
              <w:t>Основные характеристики объекта закупки</w:t>
            </w:r>
          </w:p>
          <w:p w14:paraId="2F72BF70" w14:textId="77777777" w:rsidR="00FB6FD7" w:rsidRPr="00777381" w:rsidRDefault="00FB6FD7" w:rsidP="00276E41"/>
        </w:tc>
        <w:tc>
          <w:tcPr>
            <w:tcW w:w="7938" w:type="dxa"/>
          </w:tcPr>
          <w:p w14:paraId="6026E77B" w14:textId="77777777" w:rsidR="00FB6FD7" w:rsidRPr="00777381" w:rsidRDefault="00FB6FD7" w:rsidP="00276E41"/>
          <w:p w14:paraId="4F8B3193" w14:textId="77777777" w:rsidR="00FB6FD7" w:rsidRPr="00777381" w:rsidRDefault="00FB6FD7" w:rsidP="00276E41">
            <w:r w:rsidRPr="00777381">
              <w:t>Согласно заданию на проектирование.</w:t>
            </w:r>
          </w:p>
        </w:tc>
      </w:tr>
      <w:tr w:rsidR="00FB6FD7" w:rsidRPr="00777381" w14:paraId="773200C6" w14:textId="77777777" w:rsidTr="00276E41">
        <w:tc>
          <w:tcPr>
            <w:tcW w:w="6941" w:type="dxa"/>
          </w:tcPr>
          <w:p w14:paraId="6AFD2DED" w14:textId="77777777" w:rsidR="00FB6FD7" w:rsidRPr="00777381" w:rsidRDefault="00FB6FD7" w:rsidP="00276E41"/>
          <w:p w14:paraId="0DD7C7F3" w14:textId="77777777" w:rsidR="00FB6FD7" w:rsidRPr="00777381" w:rsidRDefault="00FB6FD7" w:rsidP="00276E41">
            <w:r w:rsidRPr="00777381">
              <w:t>Используемый метод определения НМЦК с обоснованием:</w:t>
            </w:r>
          </w:p>
        </w:tc>
        <w:tc>
          <w:tcPr>
            <w:tcW w:w="7938" w:type="dxa"/>
          </w:tcPr>
          <w:p w14:paraId="2A1E69A7" w14:textId="77777777" w:rsidR="00FB6FD7" w:rsidRPr="000B182B" w:rsidRDefault="00FB6FD7" w:rsidP="00276E41">
            <w:pPr>
              <w:widowControl w:val="0"/>
              <w:autoSpaceDE w:val="0"/>
              <w:autoSpaceDN w:val="0"/>
              <w:adjustRightInd w:val="0"/>
              <w:jc w:val="both"/>
            </w:pPr>
            <w:r w:rsidRPr="000B182B">
              <w:t xml:space="preserve">На основании пункта части 12 статьи 22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p w14:paraId="6BC8043B" w14:textId="77777777" w:rsidR="00FB6FD7" w:rsidRPr="000B182B" w:rsidRDefault="00FB6FD7" w:rsidP="00276E41">
            <w:pPr>
              <w:jc w:val="both"/>
            </w:pPr>
            <w:r w:rsidRPr="000B182B">
              <w:lastRenderedPageBreak/>
              <w:t xml:space="preserve">Начальная (максимальная) цена контракта определена в соответствии с Порядком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утверждённым приказом Минстроя России от 30.03.2020 №175/пр. </w:t>
            </w:r>
          </w:p>
          <w:p w14:paraId="73574018" w14:textId="77777777" w:rsidR="00FB6FD7" w:rsidRPr="000B182B" w:rsidRDefault="00FB6FD7" w:rsidP="00276E41">
            <w:pPr>
              <w:jc w:val="both"/>
            </w:pPr>
            <w:r w:rsidRPr="000B182B">
              <w:t xml:space="preserve">Стоимость принята на основании объекта-аналога: </w:t>
            </w:r>
          </w:p>
          <w:p w14:paraId="7542D1E0" w14:textId="77777777" w:rsidR="00FB6FD7" w:rsidRPr="000B182B" w:rsidRDefault="00FB6FD7" w:rsidP="00276E41">
            <w:pPr>
              <w:jc w:val="both"/>
            </w:pPr>
            <w:r w:rsidRPr="000B182B">
              <w:t xml:space="preserve">«Реконструкция очистных сооружений в </w:t>
            </w:r>
            <w:proofErr w:type="spellStart"/>
            <w:r w:rsidRPr="000B182B">
              <w:t>г.о</w:t>
            </w:r>
            <w:proofErr w:type="spellEnd"/>
            <w:r w:rsidRPr="000B182B">
              <w:t>. Электросталь мощностью 60 тыс. куб. м/</w:t>
            </w:r>
            <w:proofErr w:type="spellStart"/>
            <w:r w:rsidRPr="000B182B">
              <w:t>сут</w:t>
            </w:r>
            <w:proofErr w:type="spellEnd"/>
            <w:r w:rsidRPr="000B182B">
              <w:t>.», проектная документация по которому получила:</w:t>
            </w:r>
          </w:p>
          <w:p w14:paraId="1F7A73A4" w14:textId="77777777" w:rsidR="00FB6FD7" w:rsidRPr="000B182B" w:rsidRDefault="00FB6FD7" w:rsidP="00276E41">
            <w:pPr>
              <w:jc w:val="both"/>
            </w:pPr>
            <w:r w:rsidRPr="000B182B">
              <w:t xml:space="preserve">- Положительное заключение экспертизы проектной документации и результатов инженерных изысканий от 30.12.2019 №50-1-1-3-1873-19, выданное ГАУ МО «Московская областная государственная экспертиза» </w:t>
            </w:r>
          </w:p>
          <w:p w14:paraId="37B31865" w14:textId="77777777" w:rsidR="00FB6FD7" w:rsidRPr="000B182B" w:rsidRDefault="00FB6FD7" w:rsidP="00276E41">
            <w:pPr>
              <w:jc w:val="both"/>
            </w:pPr>
            <w:r w:rsidRPr="000B182B">
              <w:t>- Положительное заключение экспертизы по проверке сметной стоимости от 23.03.2020 №50-1-0471-20, выданное ГАУ МО «Московская областная государственная экспертиза»;</w:t>
            </w:r>
          </w:p>
          <w:p w14:paraId="6CBBAEE9" w14:textId="77777777" w:rsidR="00FB6FD7" w:rsidRPr="000B182B" w:rsidRDefault="00FB6FD7" w:rsidP="00276E41">
            <w:pPr>
              <w:jc w:val="both"/>
            </w:pPr>
          </w:p>
        </w:tc>
      </w:tr>
      <w:tr w:rsidR="00FB6FD7" w:rsidRPr="00777381" w14:paraId="72570596" w14:textId="77777777" w:rsidTr="00276E41">
        <w:tc>
          <w:tcPr>
            <w:tcW w:w="6941" w:type="dxa"/>
          </w:tcPr>
          <w:p w14:paraId="5454ADEE" w14:textId="77777777" w:rsidR="00FB6FD7" w:rsidRPr="00777381" w:rsidRDefault="00FB6FD7" w:rsidP="00276E41"/>
          <w:p w14:paraId="4FA162FE" w14:textId="77777777" w:rsidR="00FB6FD7" w:rsidRPr="00777381" w:rsidRDefault="00FB6FD7" w:rsidP="00276E41">
            <w:r w:rsidRPr="00777381">
              <w:t>Расчёт НМЦК</w:t>
            </w:r>
          </w:p>
        </w:tc>
        <w:tc>
          <w:tcPr>
            <w:tcW w:w="7938" w:type="dxa"/>
          </w:tcPr>
          <w:p w14:paraId="7D5F9AD0" w14:textId="77777777" w:rsidR="00FB6FD7" w:rsidRPr="000B182B" w:rsidRDefault="00FB6FD7" w:rsidP="00276E41"/>
          <w:p w14:paraId="57C31705" w14:textId="77777777" w:rsidR="00FB6FD7" w:rsidRPr="000B182B" w:rsidRDefault="00FB6FD7" w:rsidP="00276E41">
            <w:pPr>
              <w:jc w:val="both"/>
            </w:pPr>
            <w:r w:rsidRPr="008647AB">
              <w:rPr>
                <w:b/>
              </w:rPr>
              <w:t>5 512</w:t>
            </w:r>
            <w:r>
              <w:rPr>
                <w:b/>
              </w:rPr>
              <w:t xml:space="preserve"> 670 840,57 </w:t>
            </w:r>
            <w:r w:rsidRPr="000B182B">
              <w:t>рублей с учетом НДС (расчет приложен отдельным файлом)</w:t>
            </w:r>
          </w:p>
        </w:tc>
      </w:tr>
      <w:tr w:rsidR="00FB6FD7" w:rsidRPr="00777381" w14:paraId="78BFC565" w14:textId="77777777" w:rsidTr="00276E41">
        <w:tc>
          <w:tcPr>
            <w:tcW w:w="14879" w:type="dxa"/>
            <w:gridSpan w:val="2"/>
          </w:tcPr>
          <w:p w14:paraId="0F7E457B" w14:textId="77777777" w:rsidR="00FB6FD7" w:rsidRPr="000B182B" w:rsidRDefault="00FB6FD7" w:rsidP="00276E41"/>
          <w:p w14:paraId="7A3C2811" w14:textId="77777777" w:rsidR="00FB6FD7" w:rsidRPr="000B182B" w:rsidRDefault="00FB6FD7" w:rsidP="00276E41">
            <w:r w:rsidRPr="000B182B">
              <w:t>Дата подготовки обоснования НМЦК: «____» _______________ 2022 г.</w:t>
            </w:r>
          </w:p>
          <w:p w14:paraId="70DA10B4" w14:textId="77777777" w:rsidR="00FB6FD7" w:rsidRPr="000B182B" w:rsidRDefault="00FB6FD7" w:rsidP="00276E41"/>
        </w:tc>
      </w:tr>
    </w:tbl>
    <w:p w14:paraId="7004A535" w14:textId="77777777" w:rsidR="00FB6FD7" w:rsidRPr="00777381" w:rsidRDefault="00FB6FD7" w:rsidP="00FB6FD7"/>
    <w:p w14:paraId="7D42C348" w14:textId="77777777" w:rsidR="00FB6FD7" w:rsidRPr="00777381" w:rsidRDefault="00FB6FD7" w:rsidP="00FB6FD7"/>
    <w:p w14:paraId="054AAA0E" w14:textId="77777777" w:rsidR="00FB6FD7" w:rsidRPr="00777381" w:rsidRDefault="00FB6FD7" w:rsidP="00FB6FD7">
      <w:pPr>
        <w:tabs>
          <w:tab w:val="left" w:pos="4069"/>
        </w:tabs>
        <w:sectPr w:rsidR="00FB6FD7" w:rsidRPr="00777381" w:rsidSect="00276E41">
          <w:pgSz w:w="16838" w:h="11906" w:orient="landscape"/>
          <w:pgMar w:top="1134" w:right="851" w:bottom="1134" w:left="1134" w:header="709" w:footer="709" w:gutter="0"/>
          <w:cols w:space="708"/>
          <w:docGrid w:linePitch="360"/>
        </w:sectPr>
      </w:pPr>
    </w:p>
    <w:p w14:paraId="1C6A892B" w14:textId="77777777" w:rsidR="00FB6FD7" w:rsidRPr="00777381" w:rsidRDefault="00FB6FD7" w:rsidP="00FB6FD7">
      <w:pPr>
        <w:spacing w:line="276" w:lineRule="auto"/>
        <w:jc w:val="center"/>
        <w:rPr>
          <w:b/>
        </w:rPr>
      </w:pPr>
      <w:r w:rsidRPr="00777381">
        <w:rPr>
          <w:b/>
        </w:rPr>
        <w:lastRenderedPageBreak/>
        <w:t>Протокол</w:t>
      </w:r>
    </w:p>
    <w:p w14:paraId="3E1D054C" w14:textId="77777777" w:rsidR="00FB6FD7" w:rsidRPr="00777381" w:rsidRDefault="00FB6FD7" w:rsidP="00FB6FD7">
      <w:pPr>
        <w:spacing w:line="276" w:lineRule="auto"/>
        <w:jc w:val="center"/>
        <w:rPr>
          <w:b/>
        </w:rPr>
      </w:pPr>
      <w:r w:rsidRPr="00777381">
        <w:rPr>
          <w:b/>
        </w:rPr>
        <w:t>начальной (максимальной) цены контракта</w:t>
      </w:r>
    </w:p>
    <w:p w14:paraId="7A6103CE" w14:textId="77777777" w:rsidR="00FB6FD7" w:rsidRPr="00777381" w:rsidRDefault="00FB6FD7" w:rsidP="00FB6FD7">
      <w:pPr>
        <w:spacing w:line="276" w:lineRule="auto"/>
        <w:jc w:val="center"/>
        <w:rPr>
          <w:b/>
        </w:rPr>
      </w:pPr>
    </w:p>
    <w:p w14:paraId="76DBF5CF" w14:textId="77777777" w:rsidR="00FB6FD7" w:rsidRPr="00777381" w:rsidRDefault="00FB6FD7" w:rsidP="00FB6FD7">
      <w:pPr>
        <w:spacing w:line="276" w:lineRule="auto"/>
        <w:jc w:val="both"/>
      </w:pPr>
      <w:r w:rsidRPr="00777381">
        <w:t>Объект закупки</w:t>
      </w:r>
    </w:p>
    <w:p w14:paraId="6F720FB1" w14:textId="77777777" w:rsidR="00FB6FD7" w:rsidRPr="000B182B" w:rsidRDefault="00FB6FD7" w:rsidP="00FB6FD7">
      <w:pPr>
        <w:spacing w:line="276" w:lineRule="auto"/>
        <w:jc w:val="both"/>
        <w:rPr>
          <w:u w:val="single"/>
        </w:rPr>
      </w:pPr>
      <w:r w:rsidRPr="00777381">
        <w:rPr>
          <w:u w:val="single"/>
        </w:rPr>
        <w:t>выполнение проектно-изыскательских и строительно-монтажных работ по объекту: «</w:t>
      </w:r>
      <w:r w:rsidRPr="00A72D85">
        <w:rPr>
          <w:bCs/>
          <w:iCs/>
          <w:u w:val="single"/>
        </w:rPr>
        <w:t>Реконструкция КОС г. Евпатория</w:t>
      </w:r>
      <w:r w:rsidRPr="000B182B">
        <w:rPr>
          <w:u w:val="single"/>
        </w:rPr>
        <w:t>».</w:t>
      </w:r>
    </w:p>
    <w:p w14:paraId="05D0DF22" w14:textId="77777777" w:rsidR="00FB6FD7" w:rsidRPr="000B182B" w:rsidRDefault="00FB6FD7" w:rsidP="00FB6FD7">
      <w:pPr>
        <w:spacing w:line="276" w:lineRule="auto"/>
        <w:jc w:val="both"/>
      </w:pPr>
    </w:p>
    <w:p w14:paraId="390CC922" w14:textId="77777777" w:rsidR="00FB6FD7" w:rsidRPr="000B182B" w:rsidRDefault="00FB6FD7" w:rsidP="00FB6FD7">
      <w:pPr>
        <w:spacing w:line="276" w:lineRule="auto"/>
        <w:jc w:val="both"/>
      </w:pPr>
      <w:r w:rsidRPr="000B182B">
        <w:t>Начальная (максимальная) цена контракта составляет</w:t>
      </w:r>
    </w:p>
    <w:p w14:paraId="3A8CF684" w14:textId="77777777" w:rsidR="00FB6FD7" w:rsidRPr="00777381" w:rsidRDefault="00FB6FD7" w:rsidP="00FB6FD7">
      <w:pPr>
        <w:spacing w:line="276" w:lineRule="auto"/>
        <w:jc w:val="both"/>
        <w:rPr>
          <w:u w:val="single"/>
        </w:rPr>
      </w:pPr>
      <w:r w:rsidRPr="008647AB">
        <w:rPr>
          <w:b/>
          <w:u w:val="single"/>
        </w:rPr>
        <w:t>5 512</w:t>
      </w:r>
      <w:r>
        <w:rPr>
          <w:b/>
          <w:u w:val="single"/>
        </w:rPr>
        <w:t> 670 840</w:t>
      </w:r>
      <w:r w:rsidRPr="008647AB">
        <w:rPr>
          <w:b/>
          <w:u w:val="single"/>
        </w:rPr>
        <w:t xml:space="preserve"> </w:t>
      </w:r>
      <w:r w:rsidRPr="000B182B">
        <w:rPr>
          <w:u w:val="single"/>
        </w:rPr>
        <w:t>(</w:t>
      </w:r>
      <w:r>
        <w:rPr>
          <w:u w:val="single"/>
        </w:rPr>
        <w:t>пять миллиардов пятьсот двенадцать миллионов шестьсот семьдесят тысяч восемьсот сорок</w:t>
      </w:r>
      <w:r w:rsidRPr="000B182B">
        <w:rPr>
          <w:u w:val="single"/>
        </w:rPr>
        <w:t>) рублей</w:t>
      </w:r>
      <w:r w:rsidRPr="00D56F4C">
        <w:rPr>
          <w:u w:val="single"/>
        </w:rPr>
        <w:t xml:space="preserve"> </w:t>
      </w:r>
      <w:r>
        <w:rPr>
          <w:b/>
          <w:u w:val="single"/>
        </w:rPr>
        <w:t>57</w:t>
      </w:r>
      <w:r w:rsidRPr="00900C30">
        <w:rPr>
          <w:b/>
          <w:u w:val="single"/>
        </w:rPr>
        <w:t xml:space="preserve"> </w:t>
      </w:r>
      <w:r w:rsidRPr="00D56F4C">
        <w:rPr>
          <w:u w:val="single"/>
        </w:rPr>
        <w:t>копе</w:t>
      </w:r>
      <w:r>
        <w:rPr>
          <w:u w:val="single"/>
        </w:rPr>
        <w:t>ек</w:t>
      </w:r>
      <w:r w:rsidRPr="00D56F4C">
        <w:rPr>
          <w:u w:val="single"/>
        </w:rPr>
        <w:t>.</w:t>
      </w:r>
    </w:p>
    <w:p w14:paraId="4CDA05A3" w14:textId="77777777" w:rsidR="00FB6FD7" w:rsidRPr="00777381" w:rsidRDefault="00FB6FD7" w:rsidP="00FB6FD7">
      <w:pPr>
        <w:spacing w:line="276" w:lineRule="auto"/>
        <w:jc w:val="center"/>
        <w:rPr>
          <w:sz w:val="20"/>
          <w:szCs w:val="20"/>
        </w:rPr>
      </w:pPr>
      <w:r w:rsidRPr="00777381">
        <w:rPr>
          <w:sz w:val="20"/>
          <w:szCs w:val="20"/>
        </w:rPr>
        <w:t>(сумма цифрами и прописью)</w:t>
      </w:r>
    </w:p>
    <w:p w14:paraId="63171654" w14:textId="77777777" w:rsidR="00FB6FD7" w:rsidRPr="00777381" w:rsidRDefault="00FB6FD7" w:rsidP="00FB6FD7">
      <w:pPr>
        <w:spacing w:line="276" w:lineRule="auto"/>
        <w:jc w:val="both"/>
      </w:pPr>
    </w:p>
    <w:p w14:paraId="07C085BC" w14:textId="77777777" w:rsidR="00FB6FD7" w:rsidRPr="00777381" w:rsidRDefault="00FB6FD7" w:rsidP="00FB6FD7">
      <w:pPr>
        <w:spacing w:line="276" w:lineRule="auto"/>
        <w:jc w:val="both"/>
      </w:pPr>
      <w:r w:rsidRPr="00777381">
        <w:t xml:space="preserve">Начальная (максимальная) цена контракта включает в себя расходы на </w:t>
      </w:r>
    </w:p>
    <w:p w14:paraId="7FD74261" w14:textId="77777777" w:rsidR="00FB6FD7" w:rsidRPr="00777381" w:rsidRDefault="00FB6FD7" w:rsidP="00FB6FD7">
      <w:pPr>
        <w:spacing w:line="276" w:lineRule="auto"/>
        <w:jc w:val="both"/>
        <w:rPr>
          <w:u w:val="single"/>
        </w:rPr>
      </w:pPr>
      <w:r w:rsidRPr="00777381">
        <w:rPr>
          <w:u w:val="single"/>
        </w:rPr>
        <w:t>проектно-изыскательские работы, строительно-монтажные работы, стоимость оборудования, иные прочие работы и затраты, резерв средств на непредвиденные работы и затраты.</w:t>
      </w:r>
    </w:p>
    <w:p w14:paraId="001A6F37" w14:textId="77777777" w:rsidR="00FB6FD7" w:rsidRPr="00777381" w:rsidRDefault="00FB6FD7" w:rsidP="00FB6FD7">
      <w:pPr>
        <w:spacing w:line="276" w:lineRule="auto"/>
        <w:jc w:val="both"/>
      </w:pPr>
    </w:p>
    <w:p w14:paraId="11293AB8" w14:textId="77777777" w:rsidR="00FB6FD7" w:rsidRDefault="00FB6FD7" w:rsidP="00FB6FD7">
      <w:pPr>
        <w:spacing w:line="276" w:lineRule="auto"/>
        <w:ind w:left="1410" w:hanging="1410"/>
        <w:jc w:val="both"/>
      </w:pPr>
      <w:r w:rsidRPr="00777381">
        <w:t>Приложение:</w:t>
      </w:r>
      <w:r w:rsidRPr="00777381">
        <w:tab/>
        <w:t xml:space="preserve">1. Расчёт начальной (максимальной) цены контракта по объекту закупки: выполнение проектно-изыскательских и строительно-монтажных работ по объекту </w:t>
      </w:r>
      <w:r w:rsidRPr="00777381">
        <w:rPr>
          <w:u w:val="single"/>
        </w:rPr>
        <w:t>«</w:t>
      </w:r>
      <w:r w:rsidRPr="00777381">
        <w:rPr>
          <w:bCs/>
          <w:iCs/>
          <w:u w:val="single"/>
        </w:rPr>
        <w:t xml:space="preserve">Реконструкция </w:t>
      </w:r>
      <w:r>
        <w:rPr>
          <w:bCs/>
          <w:iCs/>
          <w:u w:val="single"/>
        </w:rPr>
        <w:t>КОС г. Евпатория</w:t>
      </w:r>
      <w:r w:rsidRPr="00777381">
        <w:t xml:space="preserve">» </w:t>
      </w:r>
    </w:p>
    <w:p w14:paraId="75BE5EFD" w14:textId="77777777" w:rsidR="00FB6FD7" w:rsidRDefault="00FB6FD7" w:rsidP="00FB6FD7">
      <w:pPr>
        <w:spacing w:line="276" w:lineRule="auto"/>
        <w:ind w:left="1410" w:hanging="1410"/>
        <w:jc w:val="both"/>
      </w:pPr>
    </w:p>
    <w:p w14:paraId="234EF652" w14:textId="77777777" w:rsidR="00FB6FD7" w:rsidRPr="00777381" w:rsidRDefault="00FB6FD7" w:rsidP="00FB6FD7">
      <w:pPr>
        <w:spacing w:line="276" w:lineRule="auto"/>
        <w:ind w:left="1410" w:hanging="1410"/>
        <w:jc w:val="both"/>
      </w:pPr>
    </w:p>
    <w:p w14:paraId="274C6EBF" w14:textId="77777777" w:rsidR="00FB6FD7" w:rsidRPr="00777381" w:rsidRDefault="00FB6FD7" w:rsidP="00FB6FD7">
      <w:pPr>
        <w:spacing w:line="276" w:lineRule="auto"/>
        <w:jc w:val="both"/>
      </w:pPr>
    </w:p>
    <w:p w14:paraId="3A416FC0" w14:textId="77777777" w:rsidR="00FB6FD7" w:rsidRPr="00777381" w:rsidRDefault="00FB6FD7" w:rsidP="00FB6FD7">
      <w:pPr>
        <w:spacing w:line="276" w:lineRule="auto"/>
        <w:jc w:val="both"/>
        <w:rPr>
          <w:b/>
        </w:rPr>
      </w:pPr>
      <w:r>
        <w:t>Генеральный</w:t>
      </w:r>
      <w:r w:rsidRPr="00777381">
        <w:t xml:space="preserve"> директор</w:t>
      </w:r>
      <w:r w:rsidRPr="00777381">
        <w:tab/>
      </w:r>
      <w:r w:rsidRPr="00777381">
        <w:tab/>
      </w:r>
      <w:r>
        <w:tab/>
      </w:r>
      <w:r>
        <w:tab/>
      </w:r>
      <w:r>
        <w:tab/>
      </w:r>
      <w:r w:rsidRPr="00777381">
        <w:t>________________ /</w:t>
      </w:r>
      <w:r w:rsidRPr="00777381">
        <w:tab/>
      </w:r>
      <w:r>
        <w:t>О</w:t>
      </w:r>
      <w:r w:rsidRPr="00777381">
        <w:t>.</w:t>
      </w:r>
      <w:r>
        <w:t>С</w:t>
      </w:r>
      <w:r w:rsidRPr="00777381">
        <w:t xml:space="preserve">. </w:t>
      </w:r>
      <w:r>
        <w:t>Бакланов</w:t>
      </w:r>
      <w:r>
        <w:tab/>
      </w:r>
      <w:r>
        <w:tab/>
      </w:r>
      <w:r>
        <w:tab/>
        <w:t>«____» _______________ 2022</w:t>
      </w:r>
      <w:r w:rsidRPr="003412B8">
        <w:t xml:space="preserve"> г.</w:t>
      </w:r>
    </w:p>
    <w:p w14:paraId="7B68F4D5" w14:textId="77777777" w:rsidR="00FB6FD7" w:rsidRDefault="00FB6FD7" w:rsidP="00FB6FD7">
      <w:pPr>
        <w:spacing w:line="276" w:lineRule="auto"/>
        <w:jc w:val="both"/>
      </w:pPr>
    </w:p>
    <w:p w14:paraId="048598A7" w14:textId="77777777" w:rsidR="00FB6FD7" w:rsidRPr="00777381" w:rsidRDefault="00FB6FD7" w:rsidP="00FB6FD7">
      <w:pPr>
        <w:spacing w:line="276" w:lineRule="auto"/>
        <w:jc w:val="both"/>
      </w:pPr>
    </w:p>
    <w:p w14:paraId="143DE928" w14:textId="77777777" w:rsidR="00FB6FD7" w:rsidRPr="00777381" w:rsidRDefault="00FB6FD7" w:rsidP="00FB6FD7">
      <w:pPr>
        <w:spacing w:line="276" w:lineRule="auto"/>
        <w:jc w:val="both"/>
      </w:pPr>
    </w:p>
    <w:p w14:paraId="262656A2" w14:textId="77777777" w:rsidR="00FB6FD7" w:rsidRPr="00F526E6" w:rsidRDefault="00FB6FD7" w:rsidP="00FB6FD7">
      <w:pPr>
        <w:spacing w:line="276" w:lineRule="auto"/>
        <w:jc w:val="both"/>
        <w:rPr>
          <w:highlight w:val="yellow"/>
        </w:rPr>
      </w:pPr>
      <w:r w:rsidRPr="00F526E6">
        <w:t>Директор ДОПИР</w:t>
      </w:r>
      <w:r w:rsidRPr="00F526E6">
        <w:tab/>
      </w:r>
      <w:r w:rsidRPr="00F526E6">
        <w:tab/>
      </w:r>
      <w:r w:rsidRPr="00F526E6">
        <w:tab/>
      </w:r>
      <w:r w:rsidRPr="00F526E6">
        <w:tab/>
      </w:r>
      <w:r w:rsidRPr="00F526E6">
        <w:tab/>
      </w:r>
      <w:r w:rsidRPr="00F526E6">
        <w:tab/>
        <w:t>________________ /</w:t>
      </w:r>
      <w:r w:rsidRPr="00F526E6">
        <w:tab/>
        <w:t xml:space="preserve">А.Б. </w:t>
      </w:r>
      <w:proofErr w:type="spellStart"/>
      <w:r w:rsidRPr="00F526E6">
        <w:t>Чарухин</w:t>
      </w:r>
      <w:proofErr w:type="spellEnd"/>
      <w:r>
        <w:tab/>
      </w:r>
      <w:r>
        <w:tab/>
      </w:r>
      <w:r>
        <w:tab/>
      </w:r>
      <w:r>
        <w:tab/>
        <w:t>«____» _______________ 2022</w:t>
      </w:r>
      <w:r w:rsidRPr="003412B8">
        <w:t xml:space="preserve"> г.</w:t>
      </w:r>
    </w:p>
    <w:p w14:paraId="27D65A0C" w14:textId="77777777" w:rsidR="00FB6FD7" w:rsidRPr="00777381" w:rsidRDefault="00FB6FD7" w:rsidP="00FB6FD7">
      <w:pPr>
        <w:jc w:val="right"/>
        <w:rPr>
          <w:b/>
        </w:rPr>
      </w:pPr>
    </w:p>
    <w:p w14:paraId="654945FD" w14:textId="77777777" w:rsidR="00FB6FD7" w:rsidRPr="00777381" w:rsidRDefault="00FB6FD7" w:rsidP="00FB6FD7">
      <w:pPr>
        <w:rPr>
          <w:b/>
        </w:rPr>
      </w:pPr>
      <w:r w:rsidRPr="00777381">
        <w:rPr>
          <w:b/>
        </w:rPr>
        <w:br w:type="page"/>
      </w:r>
    </w:p>
    <w:tbl>
      <w:tblPr>
        <w:tblStyle w:val="1fff8"/>
        <w:tblW w:w="51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5291"/>
        <w:gridCol w:w="4813"/>
      </w:tblGrid>
      <w:tr w:rsidR="00FB6FD7" w:rsidRPr="000E3A30" w14:paraId="32A5E3D4" w14:textId="77777777" w:rsidTr="00276E41">
        <w:tc>
          <w:tcPr>
            <w:tcW w:w="5246" w:type="dxa"/>
          </w:tcPr>
          <w:p w14:paraId="470EEDA0" w14:textId="77777777" w:rsidR="00FB6FD7" w:rsidRPr="000E3A30" w:rsidRDefault="00FB6FD7" w:rsidP="00276E41">
            <w:pPr>
              <w:jc w:val="center"/>
              <w:rPr>
                <w:b/>
              </w:rPr>
            </w:pPr>
            <w:bookmarkStart w:id="3" w:name="_Hlk67384168"/>
            <w:r w:rsidRPr="00B718D4">
              <w:rPr>
                <w:b/>
              </w:rPr>
              <w:lastRenderedPageBreak/>
              <w:t>УТВЕРЖДЕНО</w:t>
            </w:r>
            <w:r w:rsidRPr="000E3A30">
              <w:rPr>
                <w:b/>
              </w:rPr>
              <w:t>:</w:t>
            </w:r>
          </w:p>
          <w:p w14:paraId="22BEF07D" w14:textId="77777777" w:rsidR="00FB6FD7" w:rsidRPr="000E3A30" w:rsidRDefault="00FB6FD7" w:rsidP="00276E41">
            <w:pPr>
              <w:rPr>
                <w:b/>
              </w:rPr>
            </w:pPr>
            <w:r>
              <w:rPr>
                <w:b/>
              </w:rPr>
              <w:t>Генеральный директор</w:t>
            </w:r>
          </w:p>
          <w:p w14:paraId="121CAB54" w14:textId="77777777" w:rsidR="00FB6FD7" w:rsidRPr="000E3A30" w:rsidRDefault="00FB6FD7" w:rsidP="00276E41">
            <w:pPr>
              <w:rPr>
                <w:b/>
              </w:rPr>
            </w:pPr>
          </w:p>
          <w:p w14:paraId="70E566AA" w14:textId="77777777" w:rsidR="00FB6FD7" w:rsidRPr="000E3A30" w:rsidRDefault="00FB6FD7" w:rsidP="00276E41">
            <w:pPr>
              <w:rPr>
                <w:b/>
              </w:rPr>
            </w:pPr>
            <w:r w:rsidRPr="000E3A30">
              <w:rPr>
                <w:b/>
              </w:rPr>
              <w:t>_____________________ О.С. Бакланов</w:t>
            </w:r>
          </w:p>
          <w:p w14:paraId="2BA08DF5" w14:textId="77777777" w:rsidR="00FB6FD7" w:rsidRPr="000E3A30" w:rsidRDefault="00FB6FD7" w:rsidP="00276E41">
            <w:pPr>
              <w:rPr>
                <w:b/>
              </w:rPr>
            </w:pPr>
          </w:p>
          <w:p w14:paraId="4972AFC5" w14:textId="77777777" w:rsidR="00FB6FD7" w:rsidRPr="000E3A30" w:rsidRDefault="00FB6FD7" w:rsidP="00276E41">
            <w:pPr>
              <w:rPr>
                <w:b/>
              </w:rPr>
            </w:pPr>
            <w:r w:rsidRPr="000E3A30">
              <w:rPr>
                <w:b/>
              </w:rPr>
              <w:t>«___»</w:t>
            </w:r>
            <w:r>
              <w:rPr>
                <w:b/>
              </w:rPr>
              <w:t xml:space="preserve"> _____________ 2022</w:t>
            </w:r>
            <w:r w:rsidRPr="000E3A30">
              <w:rPr>
                <w:b/>
              </w:rPr>
              <w:t xml:space="preserve"> г.</w:t>
            </w:r>
          </w:p>
        </w:tc>
        <w:tc>
          <w:tcPr>
            <w:tcW w:w="5244" w:type="dxa"/>
          </w:tcPr>
          <w:p w14:paraId="4FCDE225" w14:textId="77777777" w:rsidR="00FB6FD7" w:rsidRPr="000E3A30" w:rsidRDefault="00FB6FD7" w:rsidP="00276E41">
            <w:pPr>
              <w:rPr>
                <w:b/>
              </w:rPr>
            </w:pPr>
          </w:p>
        </w:tc>
        <w:tc>
          <w:tcPr>
            <w:tcW w:w="4770" w:type="dxa"/>
          </w:tcPr>
          <w:p w14:paraId="28698D85" w14:textId="77777777" w:rsidR="00FB6FD7" w:rsidRPr="000E3A30" w:rsidRDefault="00FB6FD7" w:rsidP="00276E41">
            <w:pPr>
              <w:jc w:val="center"/>
              <w:rPr>
                <w:b/>
              </w:rPr>
            </w:pPr>
            <w:r w:rsidRPr="00B718D4">
              <w:rPr>
                <w:b/>
              </w:rPr>
              <w:t>УТВЕРЖДЕНО</w:t>
            </w:r>
            <w:r w:rsidRPr="000E3A30">
              <w:rPr>
                <w:b/>
              </w:rPr>
              <w:t>:</w:t>
            </w:r>
          </w:p>
          <w:p w14:paraId="7466E641" w14:textId="77777777" w:rsidR="00FB6FD7" w:rsidRPr="00F526E6" w:rsidRDefault="00FB6FD7" w:rsidP="00276E41">
            <w:pPr>
              <w:rPr>
                <w:b/>
              </w:rPr>
            </w:pPr>
            <w:r w:rsidRPr="00F526E6">
              <w:rPr>
                <w:b/>
              </w:rPr>
              <w:t>Директор ДОПИР</w:t>
            </w:r>
          </w:p>
          <w:p w14:paraId="2A9C3BA2" w14:textId="77777777" w:rsidR="00FB6FD7" w:rsidRPr="00F526E6" w:rsidRDefault="00FB6FD7" w:rsidP="00276E41">
            <w:pPr>
              <w:rPr>
                <w:b/>
              </w:rPr>
            </w:pPr>
          </w:p>
          <w:p w14:paraId="46A87E9B" w14:textId="77777777" w:rsidR="00FB6FD7" w:rsidRPr="000E3A30" w:rsidRDefault="00FB6FD7" w:rsidP="00276E41">
            <w:pPr>
              <w:rPr>
                <w:b/>
              </w:rPr>
            </w:pPr>
            <w:r w:rsidRPr="00F526E6">
              <w:rPr>
                <w:b/>
              </w:rPr>
              <w:t>_____________________ А.Б. </w:t>
            </w:r>
            <w:proofErr w:type="spellStart"/>
            <w:r w:rsidRPr="00F526E6">
              <w:rPr>
                <w:b/>
              </w:rPr>
              <w:t>Чарухин</w:t>
            </w:r>
            <w:proofErr w:type="spellEnd"/>
          </w:p>
          <w:p w14:paraId="490DE875" w14:textId="77777777" w:rsidR="00FB6FD7" w:rsidRPr="000E3A30" w:rsidRDefault="00FB6FD7" w:rsidP="00276E41">
            <w:pPr>
              <w:rPr>
                <w:b/>
              </w:rPr>
            </w:pPr>
          </w:p>
          <w:p w14:paraId="359BBCC7" w14:textId="77777777" w:rsidR="00FB6FD7" w:rsidRPr="000E3A30" w:rsidRDefault="00FB6FD7" w:rsidP="00276E41">
            <w:pPr>
              <w:rPr>
                <w:b/>
              </w:rPr>
            </w:pPr>
            <w:r>
              <w:rPr>
                <w:b/>
              </w:rPr>
              <w:t>«___» _____________ 2022</w:t>
            </w:r>
            <w:r w:rsidRPr="000E3A30">
              <w:rPr>
                <w:b/>
              </w:rPr>
              <w:t xml:space="preserve"> г.</w:t>
            </w:r>
          </w:p>
        </w:tc>
      </w:tr>
      <w:bookmarkEnd w:id="3"/>
    </w:tbl>
    <w:p w14:paraId="21220513" w14:textId="77777777" w:rsidR="00FB6FD7" w:rsidRDefault="00FB6FD7" w:rsidP="00FB6FD7">
      <w:pPr>
        <w:jc w:val="center"/>
        <w:rPr>
          <w:b/>
        </w:rPr>
      </w:pPr>
    </w:p>
    <w:p w14:paraId="31296133" w14:textId="77777777" w:rsidR="00FB6FD7" w:rsidRPr="00777381" w:rsidRDefault="00FB6FD7" w:rsidP="00FB6FD7">
      <w:pPr>
        <w:jc w:val="center"/>
        <w:rPr>
          <w:b/>
        </w:rPr>
      </w:pPr>
      <w:r w:rsidRPr="00777381">
        <w:rPr>
          <w:b/>
        </w:rPr>
        <w:t>Расчёт начальной (максимальной) цены контракта, цены контракта, заключаемого с единственным поставщиком (подрядчиком, исполнителем), предметом которого одновременно является подготовка проектной документации и (или) выполнение инженерных изысканий, выполнение работ по строительству объектов капитального строительства</w:t>
      </w:r>
    </w:p>
    <w:p w14:paraId="1B82BD51" w14:textId="77777777" w:rsidR="00FB6FD7" w:rsidRPr="00284AE6" w:rsidRDefault="00FB6FD7" w:rsidP="00FB6FD7">
      <w:pPr>
        <w:jc w:val="center"/>
        <w:rPr>
          <w:b/>
          <w:sz w:val="20"/>
        </w:rPr>
      </w:pPr>
    </w:p>
    <w:p w14:paraId="01A59376" w14:textId="77777777" w:rsidR="00FB6FD7" w:rsidRPr="00777381" w:rsidRDefault="00FB6FD7" w:rsidP="00FB6FD7">
      <w:r w:rsidRPr="00777381">
        <w:t xml:space="preserve">по объекту: </w:t>
      </w:r>
      <w:r w:rsidRPr="00777381">
        <w:rPr>
          <w:u w:val="single"/>
        </w:rPr>
        <w:t>«</w:t>
      </w:r>
      <w:r w:rsidRPr="00A72D85">
        <w:rPr>
          <w:bCs/>
          <w:iCs/>
          <w:u w:val="single"/>
        </w:rPr>
        <w:t>Реконструкция КОС г. Евпатория</w:t>
      </w:r>
      <w:r w:rsidRPr="00777381">
        <w:rPr>
          <w:u w:val="single"/>
        </w:rPr>
        <w:t>»</w:t>
      </w:r>
    </w:p>
    <w:p w14:paraId="4816D0D6" w14:textId="77777777" w:rsidR="00FB6FD7" w:rsidRPr="00777381" w:rsidRDefault="00FB6FD7" w:rsidP="00FB6FD7">
      <w:r w:rsidRPr="00777381">
        <w:t xml:space="preserve">по адресу: </w:t>
      </w:r>
      <w:bookmarkStart w:id="4" w:name="_Hlk65594354"/>
      <w:r w:rsidRPr="00A72D85">
        <w:rPr>
          <w:u w:val="single"/>
        </w:rPr>
        <w:t xml:space="preserve">Российская Федерация, Республика Крым, р-н Сакский, на территории </w:t>
      </w:r>
      <w:proofErr w:type="spellStart"/>
      <w:r w:rsidRPr="00A72D85">
        <w:rPr>
          <w:u w:val="single"/>
        </w:rPr>
        <w:t>Уютненского</w:t>
      </w:r>
      <w:proofErr w:type="spellEnd"/>
      <w:r w:rsidRPr="00A72D85">
        <w:rPr>
          <w:u w:val="single"/>
        </w:rPr>
        <w:t xml:space="preserve"> сельского поселения, </w:t>
      </w:r>
      <w:proofErr w:type="spellStart"/>
      <w:r w:rsidRPr="00A72D85">
        <w:rPr>
          <w:u w:val="single"/>
        </w:rPr>
        <w:t>ул</w:t>
      </w:r>
      <w:proofErr w:type="spellEnd"/>
      <w:r w:rsidRPr="00A72D85">
        <w:rPr>
          <w:u w:val="single"/>
        </w:rPr>
        <w:t xml:space="preserve"> Солнечная, 7</w:t>
      </w:r>
      <w:bookmarkEnd w:id="4"/>
      <w:r w:rsidRPr="00777381">
        <w:t>.</w:t>
      </w:r>
    </w:p>
    <w:p w14:paraId="2E5679B6" w14:textId="77777777" w:rsidR="00FB6FD7" w:rsidRPr="00777381" w:rsidRDefault="00FB6FD7" w:rsidP="00FB6FD7">
      <w:pPr>
        <w:jc w:val="right"/>
      </w:pPr>
      <w:r w:rsidRPr="00777381">
        <w:t>рублей, с НДС</w:t>
      </w:r>
    </w:p>
    <w:tbl>
      <w:tblPr>
        <w:tblStyle w:val="afa"/>
        <w:tblW w:w="15167" w:type="dxa"/>
        <w:tblInd w:w="-5" w:type="dxa"/>
        <w:tblLayout w:type="fixed"/>
        <w:tblLook w:val="04A0" w:firstRow="1" w:lastRow="0" w:firstColumn="1" w:lastColumn="0" w:noHBand="0" w:noVBand="1"/>
      </w:tblPr>
      <w:tblGrid>
        <w:gridCol w:w="6096"/>
        <w:gridCol w:w="2126"/>
        <w:gridCol w:w="1275"/>
        <w:gridCol w:w="2127"/>
        <w:gridCol w:w="1276"/>
        <w:gridCol w:w="2267"/>
      </w:tblGrid>
      <w:tr w:rsidR="00FB6FD7" w:rsidRPr="00777381" w14:paraId="63B54743" w14:textId="77777777" w:rsidTr="00276E41">
        <w:tc>
          <w:tcPr>
            <w:tcW w:w="6096" w:type="dxa"/>
            <w:vAlign w:val="center"/>
          </w:tcPr>
          <w:p w14:paraId="4688037F" w14:textId="77777777" w:rsidR="00FB6FD7" w:rsidRPr="00777381" w:rsidRDefault="00FB6FD7" w:rsidP="00276E41">
            <w:pPr>
              <w:jc w:val="center"/>
              <w:rPr>
                <w:b/>
                <w:sz w:val="20"/>
                <w:szCs w:val="20"/>
              </w:rPr>
            </w:pPr>
            <w:bookmarkStart w:id="5" w:name="_Hlk99559349"/>
            <w:r w:rsidRPr="00777381">
              <w:rPr>
                <w:sz w:val="18"/>
              </w:rPr>
              <w:t>Наименование работ и затрат</w:t>
            </w:r>
          </w:p>
        </w:tc>
        <w:tc>
          <w:tcPr>
            <w:tcW w:w="2126" w:type="dxa"/>
            <w:vAlign w:val="center"/>
          </w:tcPr>
          <w:p w14:paraId="6AFB0ACE" w14:textId="77777777" w:rsidR="00FB6FD7" w:rsidRPr="00FB4C3D" w:rsidRDefault="00FB6FD7" w:rsidP="00276E41">
            <w:pPr>
              <w:jc w:val="center"/>
              <w:rPr>
                <w:sz w:val="18"/>
              </w:rPr>
            </w:pPr>
            <w:r w:rsidRPr="00FB4C3D">
              <w:rPr>
                <w:sz w:val="18"/>
              </w:rPr>
              <w:t xml:space="preserve">Стоимость работ, рассчитанная с применением </w:t>
            </w:r>
          </w:p>
          <w:p w14:paraId="3BDA81B7" w14:textId="77777777" w:rsidR="00FB6FD7" w:rsidRDefault="00FB6FD7" w:rsidP="00276E41">
            <w:pPr>
              <w:jc w:val="center"/>
              <w:rPr>
                <w:sz w:val="18"/>
              </w:rPr>
            </w:pPr>
            <w:r w:rsidRPr="00FB4C3D">
              <w:rPr>
                <w:sz w:val="18"/>
              </w:rPr>
              <w:t>Объекта-аналога</w:t>
            </w:r>
          </w:p>
          <w:p w14:paraId="48AF0D24" w14:textId="77777777" w:rsidR="00FB6FD7" w:rsidRDefault="00FB6FD7" w:rsidP="00276E41">
            <w:pPr>
              <w:jc w:val="center"/>
              <w:rPr>
                <w:sz w:val="18"/>
              </w:rPr>
            </w:pPr>
            <w:r w:rsidRPr="00FB4C3D">
              <w:rPr>
                <w:sz w:val="18"/>
              </w:rPr>
              <w:t xml:space="preserve">в уровне цен на </w:t>
            </w:r>
          </w:p>
          <w:p w14:paraId="7E97F8BD" w14:textId="77777777" w:rsidR="00FB6FD7" w:rsidRPr="00777381" w:rsidRDefault="00FB6FD7" w:rsidP="00276E41">
            <w:pPr>
              <w:jc w:val="center"/>
              <w:rPr>
                <w:b/>
                <w:sz w:val="20"/>
                <w:szCs w:val="20"/>
              </w:rPr>
            </w:pPr>
            <w:r>
              <w:rPr>
                <w:sz w:val="18"/>
              </w:rPr>
              <w:t>январь 2020</w:t>
            </w:r>
          </w:p>
        </w:tc>
        <w:tc>
          <w:tcPr>
            <w:tcW w:w="1275" w:type="dxa"/>
            <w:vAlign w:val="center"/>
          </w:tcPr>
          <w:p w14:paraId="272E629F" w14:textId="77777777" w:rsidR="00FB6FD7" w:rsidRPr="00777381" w:rsidRDefault="00FB6FD7" w:rsidP="00276E41">
            <w:pPr>
              <w:jc w:val="center"/>
              <w:rPr>
                <w:b/>
                <w:sz w:val="20"/>
                <w:szCs w:val="20"/>
              </w:rPr>
            </w:pPr>
            <w:r w:rsidRPr="00777381">
              <w:rPr>
                <w:sz w:val="18"/>
              </w:rPr>
              <w:t>Индекс фактической инфляции</w:t>
            </w:r>
          </w:p>
        </w:tc>
        <w:tc>
          <w:tcPr>
            <w:tcW w:w="2127" w:type="dxa"/>
            <w:vAlign w:val="center"/>
          </w:tcPr>
          <w:p w14:paraId="398A4042" w14:textId="77777777" w:rsidR="00FB6FD7" w:rsidRPr="00777381" w:rsidRDefault="00FB6FD7" w:rsidP="00276E41">
            <w:pPr>
              <w:jc w:val="center"/>
              <w:rPr>
                <w:sz w:val="18"/>
              </w:rPr>
            </w:pPr>
            <w:r w:rsidRPr="00777381">
              <w:rPr>
                <w:sz w:val="18"/>
              </w:rPr>
              <w:t xml:space="preserve">Стоимость работ в ценах на дату формирования начальной (максимальной) цены контракта </w:t>
            </w:r>
          </w:p>
          <w:p w14:paraId="07CFFD4B" w14:textId="77777777" w:rsidR="00FB6FD7" w:rsidRPr="00777381" w:rsidRDefault="00FB6FD7" w:rsidP="00276E41">
            <w:pPr>
              <w:jc w:val="center"/>
              <w:rPr>
                <w:b/>
                <w:sz w:val="20"/>
                <w:szCs w:val="20"/>
              </w:rPr>
            </w:pPr>
            <w:r>
              <w:rPr>
                <w:sz w:val="18"/>
              </w:rPr>
              <w:t>июль</w:t>
            </w:r>
            <w:r w:rsidRPr="00777381">
              <w:rPr>
                <w:sz w:val="18"/>
              </w:rPr>
              <w:t xml:space="preserve"> 202</w:t>
            </w:r>
            <w:r>
              <w:rPr>
                <w:sz w:val="18"/>
              </w:rPr>
              <w:t>2</w:t>
            </w:r>
            <w:r w:rsidRPr="00777381">
              <w:rPr>
                <w:sz w:val="18"/>
              </w:rPr>
              <w:t> г.</w:t>
            </w:r>
          </w:p>
        </w:tc>
        <w:tc>
          <w:tcPr>
            <w:tcW w:w="1276" w:type="dxa"/>
            <w:vAlign w:val="center"/>
          </w:tcPr>
          <w:p w14:paraId="5134ED81" w14:textId="77777777" w:rsidR="00FB6FD7" w:rsidRPr="00777381" w:rsidRDefault="00FB6FD7" w:rsidP="00276E41">
            <w:pPr>
              <w:jc w:val="center"/>
              <w:rPr>
                <w:b/>
                <w:sz w:val="20"/>
                <w:szCs w:val="20"/>
              </w:rPr>
            </w:pPr>
            <w:r w:rsidRPr="00777381">
              <w:rPr>
                <w:sz w:val="18"/>
              </w:rPr>
              <w:t>Индекс прогнозной инфляции на период выполнения работ</w:t>
            </w:r>
          </w:p>
        </w:tc>
        <w:tc>
          <w:tcPr>
            <w:tcW w:w="2267" w:type="dxa"/>
            <w:vAlign w:val="center"/>
          </w:tcPr>
          <w:p w14:paraId="76883DBC" w14:textId="77777777" w:rsidR="00FB6FD7" w:rsidRPr="00777381" w:rsidRDefault="00FB6FD7" w:rsidP="00276E41">
            <w:pPr>
              <w:jc w:val="center"/>
              <w:rPr>
                <w:b/>
                <w:sz w:val="20"/>
                <w:szCs w:val="20"/>
              </w:rPr>
            </w:pPr>
            <w:r w:rsidRPr="00777381">
              <w:rPr>
                <w:sz w:val="18"/>
              </w:rPr>
              <w:t>Начальная (максимальная) цена контракта с учетом прогнозного индекса инфляции на период выполнения работ</w:t>
            </w:r>
          </w:p>
        </w:tc>
      </w:tr>
      <w:tr w:rsidR="00FB6FD7" w:rsidRPr="00777381" w14:paraId="05F169E1" w14:textId="77777777" w:rsidTr="00276E41">
        <w:tc>
          <w:tcPr>
            <w:tcW w:w="6096" w:type="dxa"/>
            <w:tcBorders>
              <w:bottom w:val="single" w:sz="4" w:space="0" w:color="auto"/>
            </w:tcBorders>
          </w:tcPr>
          <w:p w14:paraId="3C7BB9D2" w14:textId="77777777" w:rsidR="00FB6FD7" w:rsidRPr="00777381" w:rsidRDefault="00FB6FD7" w:rsidP="00276E41">
            <w:pPr>
              <w:jc w:val="center"/>
              <w:rPr>
                <w:bCs/>
                <w:sz w:val="20"/>
                <w:szCs w:val="20"/>
              </w:rPr>
            </w:pPr>
            <w:r w:rsidRPr="00777381">
              <w:rPr>
                <w:bCs/>
                <w:sz w:val="20"/>
                <w:szCs w:val="20"/>
              </w:rPr>
              <w:t>1</w:t>
            </w:r>
          </w:p>
        </w:tc>
        <w:tc>
          <w:tcPr>
            <w:tcW w:w="2126" w:type="dxa"/>
            <w:tcBorders>
              <w:bottom w:val="single" w:sz="4" w:space="0" w:color="auto"/>
            </w:tcBorders>
          </w:tcPr>
          <w:p w14:paraId="71947704" w14:textId="77777777" w:rsidR="00FB6FD7" w:rsidRPr="00777381" w:rsidRDefault="00FB6FD7" w:rsidP="00276E41">
            <w:pPr>
              <w:jc w:val="center"/>
              <w:rPr>
                <w:bCs/>
                <w:sz w:val="20"/>
                <w:szCs w:val="20"/>
              </w:rPr>
            </w:pPr>
            <w:r w:rsidRPr="00777381">
              <w:rPr>
                <w:bCs/>
                <w:sz w:val="20"/>
                <w:szCs w:val="20"/>
              </w:rPr>
              <w:t>2</w:t>
            </w:r>
          </w:p>
        </w:tc>
        <w:tc>
          <w:tcPr>
            <w:tcW w:w="1275" w:type="dxa"/>
            <w:tcBorders>
              <w:bottom w:val="single" w:sz="4" w:space="0" w:color="auto"/>
            </w:tcBorders>
          </w:tcPr>
          <w:p w14:paraId="67A6CA77" w14:textId="77777777" w:rsidR="00FB6FD7" w:rsidRPr="00777381" w:rsidRDefault="00FB6FD7" w:rsidP="00276E41">
            <w:pPr>
              <w:jc w:val="center"/>
              <w:rPr>
                <w:bCs/>
                <w:sz w:val="20"/>
                <w:szCs w:val="20"/>
              </w:rPr>
            </w:pPr>
            <w:r w:rsidRPr="00777381">
              <w:rPr>
                <w:bCs/>
                <w:sz w:val="20"/>
                <w:szCs w:val="20"/>
              </w:rPr>
              <w:t>3</w:t>
            </w:r>
          </w:p>
        </w:tc>
        <w:tc>
          <w:tcPr>
            <w:tcW w:w="2127" w:type="dxa"/>
            <w:tcBorders>
              <w:bottom w:val="single" w:sz="4" w:space="0" w:color="auto"/>
            </w:tcBorders>
          </w:tcPr>
          <w:p w14:paraId="04B2145F" w14:textId="77777777" w:rsidR="00FB6FD7" w:rsidRPr="00777381" w:rsidRDefault="00FB6FD7" w:rsidP="00276E41">
            <w:pPr>
              <w:jc w:val="center"/>
              <w:rPr>
                <w:bCs/>
                <w:sz w:val="20"/>
                <w:szCs w:val="20"/>
              </w:rPr>
            </w:pPr>
            <w:r w:rsidRPr="00777381">
              <w:rPr>
                <w:bCs/>
                <w:sz w:val="20"/>
                <w:szCs w:val="20"/>
              </w:rPr>
              <w:t>4</w:t>
            </w:r>
          </w:p>
        </w:tc>
        <w:tc>
          <w:tcPr>
            <w:tcW w:w="1276" w:type="dxa"/>
            <w:tcBorders>
              <w:bottom w:val="single" w:sz="4" w:space="0" w:color="auto"/>
            </w:tcBorders>
          </w:tcPr>
          <w:p w14:paraId="3EC42B85" w14:textId="77777777" w:rsidR="00FB6FD7" w:rsidRPr="00777381" w:rsidRDefault="00FB6FD7" w:rsidP="00276E41">
            <w:pPr>
              <w:jc w:val="center"/>
              <w:rPr>
                <w:bCs/>
                <w:sz w:val="20"/>
                <w:szCs w:val="20"/>
              </w:rPr>
            </w:pPr>
            <w:r w:rsidRPr="00777381">
              <w:rPr>
                <w:bCs/>
                <w:sz w:val="20"/>
                <w:szCs w:val="20"/>
              </w:rPr>
              <w:t>5</w:t>
            </w:r>
          </w:p>
        </w:tc>
        <w:tc>
          <w:tcPr>
            <w:tcW w:w="2267" w:type="dxa"/>
            <w:tcBorders>
              <w:bottom w:val="single" w:sz="4" w:space="0" w:color="auto"/>
            </w:tcBorders>
          </w:tcPr>
          <w:p w14:paraId="06C67133" w14:textId="77777777" w:rsidR="00FB6FD7" w:rsidRPr="00777381" w:rsidRDefault="00FB6FD7" w:rsidP="00276E41">
            <w:pPr>
              <w:jc w:val="center"/>
              <w:rPr>
                <w:bCs/>
                <w:sz w:val="20"/>
                <w:szCs w:val="20"/>
              </w:rPr>
            </w:pPr>
            <w:r w:rsidRPr="00777381">
              <w:rPr>
                <w:bCs/>
                <w:sz w:val="20"/>
                <w:szCs w:val="20"/>
              </w:rPr>
              <w:t>6</w:t>
            </w:r>
          </w:p>
        </w:tc>
      </w:tr>
      <w:tr w:rsidR="00FB6FD7" w:rsidRPr="00777381" w14:paraId="0D63B908" w14:textId="77777777" w:rsidTr="00276E41">
        <w:trPr>
          <w:trHeight w:val="513"/>
        </w:trPr>
        <w:tc>
          <w:tcPr>
            <w:tcW w:w="6096" w:type="dxa"/>
            <w:tcBorders>
              <w:bottom w:val="dotDash" w:sz="4" w:space="0" w:color="auto"/>
            </w:tcBorders>
            <w:vAlign w:val="center"/>
          </w:tcPr>
          <w:p w14:paraId="197780A2" w14:textId="77777777" w:rsidR="00FB6FD7" w:rsidRPr="00777381" w:rsidRDefault="00FB6FD7" w:rsidP="00276E41">
            <w:pPr>
              <w:rPr>
                <w:bCs/>
              </w:rPr>
            </w:pPr>
            <w:r w:rsidRPr="00777381">
              <w:t xml:space="preserve">Затраты на выполнение инженерных изысканий и подготовку проектной и рабочей документации </w:t>
            </w:r>
          </w:p>
        </w:tc>
        <w:tc>
          <w:tcPr>
            <w:tcW w:w="2126" w:type="dxa"/>
            <w:tcBorders>
              <w:bottom w:val="dotDash" w:sz="4" w:space="0" w:color="auto"/>
            </w:tcBorders>
            <w:vAlign w:val="center"/>
          </w:tcPr>
          <w:p w14:paraId="188E7A8E" w14:textId="77777777" w:rsidR="00FB6FD7" w:rsidRPr="0087754C" w:rsidRDefault="00FB6FD7" w:rsidP="00276E41">
            <w:pPr>
              <w:jc w:val="right"/>
            </w:pPr>
            <w:r w:rsidRPr="0087754C">
              <w:t>57</w:t>
            </w:r>
            <w:r>
              <w:t> 001 875,00*</w:t>
            </w:r>
          </w:p>
        </w:tc>
        <w:tc>
          <w:tcPr>
            <w:tcW w:w="1275" w:type="dxa"/>
            <w:tcBorders>
              <w:bottom w:val="dotDash" w:sz="4" w:space="0" w:color="auto"/>
            </w:tcBorders>
            <w:vAlign w:val="center"/>
          </w:tcPr>
          <w:p w14:paraId="2D0059CD" w14:textId="77777777" w:rsidR="00FB6FD7" w:rsidRDefault="00FB6FD7" w:rsidP="00276E41">
            <w:pPr>
              <w:jc w:val="right"/>
            </w:pPr>
            <w:r>
              <w:t>1,21378</w:t>
            </w:r>
          </w:p>
        </w:tc>
        <w:tc>
          <w:tcPr>
            <w:tcW w:w="2127" w:type="dxa"/>
            <w:tcBorders>
              <w:bottom w:val="dotDash" w:sz="4" w:space="0" w:color="auto"/>
            </w:tcBorders>
            <w:vAlign w:val="center"/>
          </w:tcPr>
          <w:p w14:paraId="0181DA81" w14:textId="77777777" w:rsidR="00FB6FD7" w:rsidRPr="0087754C" w:rsidRDefault="00FB6FD7" w:rsidP="00276E41">
            <w:pPr>
              <w:jc w:val="right"/>
            </w:pPr>
            <w:r>
              <w:t>69 187 735,84</w:t>
            </w:r>
          </w:p>
        </w:tc>
        <w:tc>
          <w:tcPr>
            <w:tcW w:w="1276" w:type="dxa"/>
            <w:tcBorders>
              <w:bottom w:val="dotDash" w:sz="4" w:space="0" w:color="auto"/>
            </w:tcBorders>
            <w:vAlign w:val="center"/>
          </w:tcPr>
          <w:p w14:paraId="6DA82FD9" w14:textId="77777777" w:rsidR="00FB6FD7" w:rsidRPr="0087754C" w:rsidRDefault="00FB6FD7" w:rsidP="00276E41">
            <w:pPr>
              <w:jc w:val="right"/>
            </w:pPr>
            <w:r>
              <w:t>1,09</w:t>
            </w:r>
            <w:r>
              <w:rPr>
                <w:lang w:val="en-US"/>
              </w:rPr>
              <w:t>27</w:t>
            </w:r>
            <w:r>
              <w:t>8</w:t>
            </w:r>
          </w:p>
        </w:tc>
        <w:tc>
          <w:tcPr>
            <w:tcW w:w="2267" w:type="dxa"/>
            <w:tcBorders>
              <w:bottom w:val="dotDash" w:sz="4" w:space="0" w:color="auto"/>
            </w:tcBorders>
            <w:vAlign w:val="center"/>
          </w:tcPr>
          <w:p w14:paraId="68407F62" w14:textId="77777777" w:rsidR="00FB6FD7" w:rsidRPr="0087754C" w:rsidRDefault="00FB6FD7" w:rsidP="00276E41">
            <w:pPr>
              <w:jc w:val="right"/>
            </w:pPr>
            <w:r>
              <w:t>75 </w:t>
            </w:r>
            <w:r>
              <w:rPr>
                <w:lang w:val="en-US"/>
              </w:rPr>
              <w:t>606</w:t>
            </w:r>
            <w:r>
              <w:t> </w:t>
            </w:r>
            <w:r>
              <w:rPr>
                <w:lang w:val="en-US"/>
              </w:rPr>
              <w:t>973</w:t>
            </w:r>
            <w:r>
              <w:t>,</w:t>
            </w:r>
            <w:r>
              <w:rPr>
                <w:lang w:val="en-US"/>
              </w:rPr>
              <w:t>9</w:t>
            </w:r>
            <w:r>
              <w:t>7</w:t>
            </w:r>
          </w:p>
        </w:tc>
      </w:tr>
      <w:tr w:rsidR="00FB6FD7" w:rsidRPr="00777381" w14:paraId="491DACC2" w14:textId="77777777" w:rsidTr="00276E41">
        <w:trPr>
          <w:trHeight w:val="708"/>
        </w:trPr>
        <w:tc>
          <w:tcPr>
            <w:tcW w:w="6096" w:type="dxa"/>
            <w:tcBorders>
              <w:top w:val="dotDash" w:sz="4" w:space="0" w:color="auto"/>
              <w:bottom w:val="single" w:sz="4" w:space="0" w:color="auto"/>
            </w:tcBorders>
            <w:vAlign w:val="center"/>
          </w:tcPr>
          <w:p w14:paraId="45BE26FF" w14:textId="77777777" w:rsidR="00FB6FD7" w:rsidRPr="008647AB" w:rsidRDefault="00FB6FD7" w:rsidP="00276E41">
            <w:r w:rsidRPr="0087754C">
              <w:t xml:space="preserve">Затраты на выполнение инженерных изысканий и подготовку проектной и рабочей документации </w:t>
            </w:r>
            <w:r w:rsidRPr="0087754C">
              <w:rPr>
                <w:b/>
              </w:rPr>
              <w:t xml:space="preserve">с учетом коэффициента бюджетного обеспечения к= </w:t>
            </w:r>
            <w:r w:rsidRPr="008647AB">
              <w:rPr>
                <w:b/>
              </w:rPr>
              <w:t>0,33</w:t>
            </w:r>
            <w:r>
              <w:rPr>
                <w:b/>
              </w:rPr>
              <w:t>62337318</w:t>
            </w:r>
          </w:p>
        </w:tc>
        <w:tc>
          <w:tcPr>
            <w:tcW w:w="2126" w:type="dxa"/>
            <w:tcBorders>
              <w:top w:val="dotDash" w:sz="4" w:space="0" w:color="auto"/>
              <w:bottom w:val="single" w:sz="4" w:space="0" w:color="auto"/>
            </w:tcBorders>
            <w:vAlign w:val="center"/>
          </w:tcPr>
          <w:p w14:paraId="2AEADC3B" w14:textId="77777777" w:rsidR="00FB6FD7" w:rsidRPr="00777381" w:rsidRDefault="00FB6FD7" w:rsidP="00276E41">
            <w:pPr>
              <w:jc w:val="right"/>
            </w:pPr>
          </w:p>
        </w:tc>
        <w:tc>
          <w:tcPr>
            <w:tcW w:w="1275" w:type="dxa"/>
            <w:tcBorders>
              <w:top w:val="dotDash" w:sz="4" w:space="0" w:color="auto"/>
              <w:bottom w:val="single" w:sz="4" w:space="0" w:color="auto"/>
            </w:tcBorders>
            <w:vAlign w:val="center"/>
          </w:tcPr>
          <w:p w14:paraId="0F0F83E0" w14:textId="77777777" w:rsidR="00FB6FD7" w:rsidRPr="00777381" w:rsidRDefault="00FB6FD7" w:rsidP="00276E41">
            <w:pPr>
              <w:jc w:val="right"/>
            </w:pPr>
          </w:p>
        </w:tc>
        <w:tc>
          <w:tcPr>
            <w:tcW w:w="2127" w:type="dxa"/>
            <w:tcBorders>
              <w:top w:val="dotDash" w:sz="4" w:space="0" w:color="auto"/>
              <w:bottom w:val="single" w:sz="4" w:space="0" w:color="auto"/>
            </w:tcBorders>
            <w:vAlign w:val="center"/>
          </w:tcPr>
          <w:p w14:paraId="6142E3F1" w14:textId="77777777" w:rsidR="00FB6FD7" w:rsidRPr="00777381" w:rsidRDefault="00FB6FD7" w:rsidP="00276E41">
            <w:pPr>
              <w:jc w:val="right"/>
            </w:pPr>
          </w:p>
        </w:tc>
        <w:tc>
          <w:tcPr>
            <w:tcW w:w="1276" w:type="dxa"/>
            <w:tcBorders>
              <w:top w:val="dotDash" w:sz="4" w:space="0" w:color="auto"/>
              <w:bottom w:val="single" w:sz="4" w:space="0" w:color="auto"/>
            </w:tcBorders>
            <w:vAlign w:val="center"/>
          </w:tcPr>
          <w:p w14:paraId="5E2F7DE6" w14:textId="77777777" w:rsidR="00FB6FD7" w:rsidRPr="00FE0673" w:rsidRDefault="00FB6FD7" w:rsidP="00276E41">
            <w:pPr>
              <w:jc w:val="right"/>
            </w:pPr>
            <w:r>
              <w:t xml:space="preserve"> </w:t>
            </w:r>
          </w:p>
        </w:tc>
        <w:tc>
          <w:tcPr>
            <w:tcW w:w="2267" w:type="dxa"/>
            <w:tcBorders>
              <w:top w:val="dotDash" w:sz="4" w:space="0" w:color="auto"/>
              <w:bottom w:val="single" w:sz="4" w:space="0" w:color="auto"/>
            </w:tcBorders>
            <w:vAlign w:val="center"/>
          </w:tcPr>
          <w:p w14:paraId="5EFDC93A" w14:textId="77777777" w:rsidR="00FB6FD7" w:rsidRPr="008647AB" w:rsidRDefault="00FB6FD7" w:rsidP="00276E41">
            <w:pPr>
              <w:jc w:val="right"/>
              <w:rPr>
                <w:lang w:val="en-US"/>
              </w:rPr>
            </w:pPr>
            <w:r>
              <w:t>25 421 615,01</w:t>
            </w:r>
          </w:p>
        </w:tc>
      </w:tr>
      <w:tr w:rsidR="00FB6FD7" w:rsidRPr="00777381" w14:paraId="20DBD1C9" w14:textId="77777777" w:rsidTr="00276E41">
        <w:trPr>
          <w:trHeight w:val="392"/>
        </w:trPr>
        <w:tc>
          <w:tcPr>
            <w:tcW w:w="6096" w:type="dxa"/>
            <w:tcBorders>
              <w:top w:val="single" w:sz="4" w:space="0" w:color="auto"/>
              <w:bottom w:val="dotDash" w:sz="4" w:space="0" w:color="auto"/>
            </w:tcBorders>
            <w:vAlign w:val="center"/>
          </w:tcPr>
          <w:p w14:paraId="12795D87" w14:textId="77777777" w:rsidR="00FB6FD7" w:rsidRPr="0087754C" w:rsidRDefault="00FB6FD7" w:rsidP="00276E41">
            <w:pPr>
              <w:rPr>
                <w:bCs/>
              </w:rPr>
            </w:pPr>
            <w:r w:rsidRPr="0087754C">
              <w:t>Затраты на выполнение работ по реконструкции</w:t>
            </w:r>
          </w:p>
        </w:tc>
        <w:tc>
          <w:tcPr>
            <w:tcW w:w="2126" w:type="dxa"/>
            <w:tcBorders>
              <w:top w:val="single" w:sz="4" w:space="0" w:color="auto"/>
              <w:bottom w:val="dotDash" w:sz="4" w:space="0" w:color="auto"/>
            </w:tcBorders>
            <w:vAlign w:val="center"/>
          </w:tcPr>
          <w:p w14:paraId="5505CFB8" w14:textId="77777777" w:rsidR="00FB6FD7" w:rsidRPr="0087754C" w:rsidRDefault="00FB6FD7" w:rsidP="00276E41">
            <w:pPr>
              <w:jc w:val="right"/>
            </w:pPr>
            <w:r>
              <w:t>4 016 886 286,35*</w:t>
            </w:r>
          </w:p>
        </w:tc>
        <w:tc>
          <w:tcPr>
            <w:tcW w:w="1275" w:type="dxa"/>
            <w:tcBorders>
              <w:top w:val="single" w:sz="4" w:space="0" w:color="auto"/>
              <w:bottom w:val="dotDash" w:sz="4" w:space="0" w:color="auto"/>
            </w:tcBorders>
            <w:vAlign w:val="center"/>
          </w:tcPr>
          <w:p w14:paraId="5AFEB137" w14:textId="77777777" w:rsidR="00FB6FD7" w:rsidRDefault="00FB6FD7" w:rsidP="00276E41">
            <w:pPr>
              <w:jc w:val="right"/>
            </w:pPr>
            <w:r>
              <w:t>1,21378</w:t>
            </w:r>
          </w:p>
        </w:tc>
        <w:tc>
          <w:tcPr>
            <w:tcW w:w="2127" w:type="dxa"/>
            <w:tcBorders>
              <w:top w:val="single" w:sz="4" w:space="0" w:color="auto"/>
              <w:bottom w:val="dotDash" w:sz="4" w:space="0" w:color="auto"/>
            </w:tcBorders>
            <w:vAlign w:val="center"/>
          </w:tcPr>
          <w:p w14:paraId="77E16FFB" w14:textId="77777777" w:rsidR="00FB6FD7" w:rsidRPr="0087754C" w:rsidRDefault="00FB6FD7" w:rsidP="00276E41">
            <w:pPr>
              <w:jc w:val="right"/>
            </w:pPr>
            <w:r>
              <w:t>4 875 616 236,65</w:t>
            </w:r>
          </w:p>
        </w:tc>
        <w:tc>
          <w:tcPr>
            <w:tcW w:w="1276" w:type="dxa"/>
            <w:tcBorders>
              <w:top w:val="single" w:sz="4" w:space="0" w:color="auto"/>
              <w:bottom w:val="dotDash" w:sz="4" w:space="0" w:color="auto"/>
            </w:tcBorders>
            <w:vAlign w:val="center"/>
          </w:tcPr>
          <w:p w14:paraId="1E91EAB2" w14:textId="77777777" w:rsidR="00FB6FD7" w:rsidRPr="0087754C" w:rsidRDefault="00FB6FD7" w:rsidP="00276E41">
            <w:pPr>
              <w:jc w:val="right"/>
            </w:pPr>
            <w:r>
              <w:t>1,09</w:t>
            </w:r>
            <w:r>
              <w:rPr>
                <w:lang w:val="en-US"/>
              </w:rPr>
              <w:t>27</w:t>
            </w:r>
            <w:r>
              <w:t>8</w:t>
            </w:r>
          </w:p>
        </w:tc>
        <w:tc>
          <w:tcPr>
            <w:tcW w:w="2267" w:type="dxa"/>
            <w:tcBorders>
              <w:top w:val="single" w:sz="4" w:space="0" w:color="auto"/>
              <w:bottom w:val="dotDash" w:sz="4" w:space="0" w:color="auto"/>
            </w:tcBorders>
            <w:vAlign w:val="center"/>
          </w:tcPr>
          <w:p w14:paraId="5EE5618A" w14:textId="77777777" w:rsidR="00FB6FD7" w:rsidRPr="008647AB" w:rsidRDefault="00FB6FD7" w:rsidP="00276E41">
            <w:pPr>
              <w:jc w:val="right"/>
              <w:rPr>
                <w:lang w:val="en-US"/>
              </w:rPr>
            </w:pPr>
            <w:r>
              <w:t>5 3</w:t>
            </w:r>
            <w:r>
              <w:rPr>
                <w:lang w:val="en-US"/>
              </w:rPr>
              <w:t>2</w:t>
            </w:r>
            <w:r>
              <w:t>7 </w:t>
            </w:r>
            <w:r>
              <w:rPr>
                <w:lang w:val="en-US"/>
              </w:rPr>
              <w:t>975</w:t>
            </w:r>
            <w:r>
              <w:t> </w:t>
            </w:r>
            <w:r>
              <w:rPr>
                <w:lang w:val="en-US"/>
              </w:rPr>
              <w:t>91</w:t>
            </w:r>
            <w:r>
              <w:t>1,</w:t>
            </w:r>
            <w:r>
              <w:rPr>
                <w:lang w:val="en-US"/>
              </w:rPr>
              <w:t>09</w:t>
            </w:r>
          </w:p>
        </w:tc>
      </w:tr>
      <w:tr w:rsidR="00FB6FD7" w:rsidRPr="00777381" w14:paraId="5EB8AEAE" w14:textId="77777777" w:rsidTr="00276E41">
        <w:trPr>
          <w:trHeight w:val="570"/>
        </w:trPr>
        <w:tc>
          <w:tcPr>
            <w:tcW w:w="6096" w:type="dxa"/>
            <w:tcBorders>
              <w:top w:val="dotDash" w:sz="4" w:space="0" w:color="auto"/>
              <w:bottom w:val="single" w:sz="4" w:space="0" w:color="auto"/>
            </w:tcBorders>
            <w:vAlign w:val="center"/>
          </w:tcPr>
          <w:p w14:paraId="2C0BE004" w14:textId="77777777" w:rsidR="00FB6FD7" w:rsidRPr="0087754C" w:rsidRDefault="00FB6FD7" w:rsidP="00276E41">
            <w:pPr>
              <w:rPr>
                <w:b/>
              </w:rPr>
            </w:pPr>
            <w:r w:rsidRPr="0087754C">
              <w:t xml:space="preserve">Затраты на выполнение работ по реконструкции </w:t>
            </w:r>
            <w:r w:rsidRPr="0087754C">
              <w:rPr>
                <w:b/>
              </w:rPr>
              <w:t xml:space="preserve">с учетом коэффициента бюджетного обеспечения к= </w:t>
            </w:r>
            <w:r w:rsidRPr="008647AB">
              <w:rPr>
                <w:b/>
              </w:rPr>
              <w:t>0,85744958843</w:t>
            </w:r>
          </w:p>
        </w:tc>
        <w:tc>
          <w:tcPr>
            <w:tcW w:w="2126" w:type="dxa"/>
            <w:tcBorders>
              <w:top w:val="dotDash" w:sz="4" w:space="0" w:color="auto"/>
              <w:bottom w:val="single" w:sz="4" w:space="0" w:color="auto"/>
            </w:tcBorders>
            <w:vAlign w:val="center"/>
          </w:tcPr>
          <w:p w14:paraId="5E9DC4AE" w14:textId="77777777" w:rsidR="00FB6FD7" w:rsidRPr="00777381" w:rsidRDefault="00FB6FD7" w:rsidP="00276E41">
            <w:pPr>
              <w:jc w:val="right"/>
              <w:rPr>
                <w:bCs/>
                <w:highlight w:val="yellow"/>
              </w:rPr>
            </w:pPr>
          </w:p>
        </w:tc>
        <w:tc>
          <w:tcPr>
            <w:tcW w:w="1275" w:type="dxa"/>
            <w:tcBorders>
              <w:top w:val="dotDash" w:sz="4" w:space="0" w:color="auto"/>
              <w:bottom w:val="single" w:sz="4" w:space="0" w:color="auto"/>
            </w:tcBorders>
            <w:vAlign w:val="center"/>
          </w:tcPr>
          <w:p w14:paraId="658F2F22" w14:textId="77777777" w:rsidR="00FB6FD7" w:rsidRPr="00777381" w:rsidRDefault="00FB6FD7" w:rsidP="00276E41">
            <w:pPr>
              <w:jc w:val="right"/>
              <w:rPr>
                <w:bCs/>
                <w:highlight w:val="yellow"/>
              </w:rPr>
            </w:pPr>
          </w:p>
        </w:tc>
        <w:tc>
          <w:tcPr>
            <w:tcW w:w="2127" w:type="dxa"/>
            <w:tcBorders>
              <w:top w:val="dotDash" w:sz="4" w:space="0" w:color="auto"/>
              <w:bottom w:val="single" w:sz="4" w:space="0" w:color="auto"/>
            </w:tcBorders>
            <w:vAlign w:val="center"/>
          </w:tcPr>
          <w:p w14:paraId="41102915" w14:textId="77777777" w:rsidR="00FB6FD7" w:rsidRPr="00777381" w:rsidRDefault="00FB6FD7" w:rsidP="00276E41">
            <w:pPr>
              <w:jc w:val="right"/>
              <w:rPr>
                <w:bCs/>
                <w:highlight w:val="yellow"/>
              </w:rPr>
            </w:pPr>
          </w:p>
        </w:tc>
        <w:tc>
          <w:tcPr>
            <w:tcW w:w="1276" w:type="dxa"/>
            <w:tcBorders>
              <w:top w:val="dotDash" w:sz="4" w:space="0" w:color="auto"/>
              <w:bottom w:val="single" w:sz="4" w:space="0" w:color="auto"/>
            </w:tcBorders>
            <w:vAlign w:val="center"/>
          </w:tcPr>
          <w:p w14:paraId="2404DC87" w14:textId="77777777" w:rsidR="00FB6FD7" w:rsidRPr="00777381" w:rsidRDefault="00FB6FD7" w:rsidP="00276E41">
            <w:pPr>
              <w:jc w:val="right"/>
              <w:rPr>
                <w:bCs/>
                <w:highlight w:val="yellow"/>
              </w:rPr>
            </w:pPr>
          </w:p>
        </w:tc>
        <w:tc>
          <w:tcPr>
            <w:tcW w:w="2267" w:type="dxa"/>
            <w:tcBorders>
              <w:top w:val="dotDash" w:sz="4" w:space="0" w:color="auto"/>
              <w:bottom w:val="single" w:sz="4" w:space="0" w:color="auto"/>
            </w:tcBorders>
            <w:vAlign w:val="center"/>
          </w:tcPr>
          <w:p w14:paraId="698CEEF9" w14:textId="77777777" w:rsidR="00FB6FD7" w:rsidRPr="008647AB" w:rsidRDefault="00FB6FD7" w:rsidP="00276E41">
            <w:pPr>
              <w:jc w:val="right"/>
            </w:pPr>
            <w:r w:rsidRPr="008647AB">
              <w:t>4 568 470 752,13</w:t>
            </w:r>
          </w:p>
        </w:tc>
      </w:tr>
      <w:tr w:rsidR="00FB6FD7" w:rsidRPr="00777381" w14:paraId="3CEF503F" w14:textId="77777777" w:rsidTr="00276E41">
        <w:trPr>
          <w:trHeight w:val="405"/>
        </w:trPr>
        <w:tc>
          <w:tcPr>
            <w:tcW w:w="6096" w:type="dxa"/>
            <w:tcBorders>
              <w:top w:val="single" w:sz="4" w:space="0" w:color="auto"/>
            </w:tcBorders>
            <w:vAlign w:val="center"/>
          </w:tcPr>
          <w:p w14:paraId="6E123C73" w14:textId="77777777" w:rsidR="00FB6FD7" w:rsidRPr="00777381" w:rsidRDefault="00FB6FD7" w:rsidP="00276E41">
            <w:pPr>
              <w:rPr>
                <w:bCs/>
              </w:rPr>
            </w:pPr>
            <w:r w:rsidRPr="00777381">
              <w:rPr>
                <w:b/>
              </w:rPr>
              <w:t>Итого</w:t>
            </w:r>
            <w:r w:rsidRPr="00777381">
              <w:t xml:space="preserve"> </w:t>
            </w:r>
            <w:r w:rsidRPr="00777381">
              <w:rPr>
                <w:b/>
              </w:rPr>
              <w:t>стоимость без учета НДС</w:t>
            </w:r>
          </w:p>
        </w:tc>
        <w:tc>
          <w:tcPr>
            <w:tcW w:w="2126" w:type="dxa"/>
            <w:tcBorders>
              <w:top w:val="single" w:sz="4" w:space="0" w:color="auto"/>
            </w:tcBorders>
            <w:vAlign w:val="center"/>
          </w:tcPr>
          <w:p w14:paraId="4CA5EF8D" w14:textId="77777777" w:rsidR="00FB6FD7" w:rsidRPr="00777381" w:rsidRDefault="00FB6FD7" w:rsidP="00276E41">
            <w:pPr>
              <w:jc w:val="right"/>
              <w:rPr>
                <w:bCs/>
                <w:highlight w:val="yellow"/>
              </w:rPr>
            </w:pPr>
          </w:p>
        </w:tc>
        <w:tc>
          <w:tcPr>
            <w:tcW w:w="1275" w:type="dxa"/>
            <w:tcBorders>
              <w:top w:val="single" w:sz="4" w:space="0" w:color="auto"/>
            </w:tcBorders>
            <w:vAlign w:val="center"/>
          </w:tcPr>
          <w:p w14:paraId="14E3E418" w14:textId="77777777" w:rsidR="00FB6FD7" w:rsidRPr="00777381" w:rsidRDefault="00FB6FD7" w:rsidP="00276E41">
            <w:pPr>
              <w:jc w:val="right"/>
              <w:rPr>
                <w:bCs/>
                <w:highlight w:val="yellow"/>
              </w:rPr>
            </w:pPr>
          </w:p>
        </w:tc>
        <w:tc>
          <w:tcPr>
            <w:tcW w:w="2127" w:type="dxa"/>
            <w:tcBorders>
              <w:top w:val="single" w:sz="4" w:space="0" w:color="auto"/>
            </w:tcBorders>
            <w:vAlign w:val="center"/>
          </w:tcPr>
          <w:p w14:paraId="05B22777" w14:textId="77777777" w:rsidR="00FB6FD7" w:rsidRPr="00777381" w:rsidRDefault="00FB6FD7" w:rsidP="00276E41">
            <w:pPr>
              <w:jc w:val="right"/>
              <w:rPr>
                <w:bCs/>
                <w:highlight w:val="yellow"/>
              </w:rPr>
            </w:pPr>
          </w:p>
        </w:tc>
        <w:tc>
          <w:tcPr>
            <w:tcW w:w="1276" w:type="dxa"/>
            <w:tcBorders>
              <w:top w:val="single" w:sz="4" w:space="0" w:color="auto"/>
            </w:tcBorders>
            <w:vAlign w:val="center"/>
          </w:tcPr>
          <w:p w14:paraId="1EA0C34B" w14:textId="77777777" w:rsidR="00FB6FD7" w:rsidRPr="00777381" w:rsidRDefault="00FB6FD7" w:rsidP="00276E41">
            <w:pPr>
              <w:jc w:val="right"/>
              <w:rPr>
                <w:bCs/>
                <w:highlight w:val="yellow"/>
              </w:rPr>
            </w:pPr>
          </w:p>
        </w:tc>
        <w:tc>
          <w:tcPr>
            <w:tcW w:w="2267" w:type="dxa"/>
            <w:tcBorders>
              <w:top w:val="single" w:sz="4" w:space="0" w:color="auto"/>
            </w:tcBorders>
            <w:vAlign w:val="center"/>
          </w:tcPr>
          <w:p w14:paraId="1870DD87" w14:textId="77777777" w:rsidR="00FB6FD7" w:rsidRPr="008647AB" w:rsidRDefault="00FB6FD7" w:rsidP="00276E41">
            <w:pPr>
              <w:jc w:val="right"/>
              <w:rPr>
                <w:b/>
              </w:rPr>
            </w:pPr>
            <w:r w:rsidRPr="008647AB">
              <w:rPr>
                <w:b/>
              </w:rPr>
              <w:t>4</w:t>
            </w:r>
            <w:r>
              <w:rPr>
                <w:b/>
              </w:rPr>
              <w:t> 593 892 367,14</w:t>
            </w:r>
          </w:p>
        </w:tc>
      </w:tr>
      <w:tr w:rsidR="00FB6FD7" w:rsidRPr="00777381" w14:paraId="03FF4F5A" w14:textId="77777777" w:rsidTr="00276E41">
        <w:trPr>
          <w:trHeight w:val="411"/>
        </w:trPr>
        <w:tc>
          <w:tcPr>
            <w:tcW w:w="6096" w:type="dxa"/>
            <w:vAlign w:val="center"/>
          </w:tcPr>
          <w:p w14:paraId="43E65050" w14:textId="77777777" w:rsidR="00FB6FD7" w:rsidRPr="00777381" w:rsidRDefault="00FB6FD7" w:rsidP="00276E41">
            <w:pPr>
              <w:rPr>
                <w:bCs/>
              </w:rPr>
            </w:pPr>
            <w:r w:rsidRPr="00777381">
              <w:rPr>
                <w:b/>
              </w:rPr>
              <w:t>НДС (20 %)</w:t>
            </w:r>
          </w:p>
        </w:tc>
        <w:tc>
          <w:tcPr>
            <w:tcW w:w="2126" w:type="dxa"/>
            <w:vAlign w:val="center"/>
          </w:tcPr>
          <w:p w14:paraId="75A3D537" w14:textId="77777777" w:rsidR="00FB6FD7" w:rsidRPr="00777381" w:rsidRDefault="00FB6FD7" w:rsidP="00276E41">
            <w:pPr>
              <w:jc w:val="right"/>
              <w:rPr>
                <w:bCs/>
                <w:highlight w:val="yellow"/>
              </w:rPr>
            </w:pPr>
          </w:p>
        </w:tc>
        <w:tc>
          <w:tcPr>
            <w:tcW w:w="1275" w:type="dxa"/>
            <w:vAlign w:val="center"/>
          </w:tcPr>
          <w:p w14:paraId="29379C1D" w14:textId="77777777" w:rsidR="00FB6FD7" w:rsidRPr="00777381" w:rsidRDefault="00FB6FD7" w:rsidP="00276E41">
            <w:pPr>
              <w:jc w:val="right"/>
              <w:rPr>
                <w:bCs/>
                <w:highlight w:val="yellow"/>
              </w:rPr>
            </w:pPr>
          </w:p>
        </w:tc>
        <w:tc>
          <w:tcPr>
            <w:tcW w:w="2127" w:type="dxa"/>
            <w:vAlign w:val="center"/>
          </w:tcPr>
          <w:p w14:paraId="556CC533" w14:textId="77777777" w:rsidR="00FB6FD7" w:rsidRPr="00777381" w:rsidRDefault="00FB6FD7" w:rsidP="00276E41">
            <w:pPr>
              <w:jc w:val="right"/>
              <w:rPr>
                <w:bCs/>
                <w:highlight w:val="yellow"/>
              </w:rPr>
            </w:pPr>
          </w:p>
        </w:tc>
        <w:tc>
          <w:tcPr>
            <w:tcW w:w="1276" w:type="dxa"/>
            <w:vAlign w:val="center"/>
          </w:tcPr>
          <w:p w14:paraId="48D60600" w14:textId="77777777" w:rsidR="00FB6FD7" w:rsidRPr="00777381" w:rsidRDefault="00FB6FD7" w:rsidP="00276E41">
            <w:pPr>
              <w:jc w:val="right"/>
              <w:rPr>
                <w:bCs/>
                <w:highlight w:val="yellow"/>
              </w:rPr>
            </w:pPr>
          </w:p>
        </w:tc>
        <w:tc>
          <w:tcPr>
            <w:tcW w:w="2267" w:type="dxa"/>
            <w:vAlign w:val="center"/>
          </w:tcPr>
          <w:p w14:paraId="55B10AFC" w14:textId="77777777" w:rsidR="00FB6FD7" w:rsidRPr="008647AB" w:rsidRDefault="00FB6FD7" w:rsidP="00276E41">
            <w:pPr>
              <w:jc w:val="right"/>
              <w:rPr>
                <w:b/>
              </w:rPr>
            </w:pPr>
            <w:r w:rsidRPr="008647AB">
              <w:rPr>
                <w:b/>
              </w:rPr>
              <w:t>918</w:t>
            </w:r>
            <w:r>
              <w:rPr>
                <w:b/>
              </w:rPr>
              <w:t> 778 473,43</w:t>
            </w:r>
          </w:p>
        </w:tc>
      </w:tr>
      <w:tr w:rsidR="00FB6FD7" w:rsidRPr="00777381" w14:paraId="5CCC3089" w14:textId="77777777" w:rsidTr="00276E41">
        <w:trPr>
          <w:trHeight w:val="418"/>
        </w:trPr>
        <w:tc>
          <w:tcPr>
            <w:tcW w:w="6096" w:type="dxa"/>
            <w:vAlign w:val="center"/>
          </w:tcPr>
          <w:p w14:paraId="7493CF16" w14:textId="77777777" w:rsidR="00FB6FD7" w:rsidRPr="00777381" w:rsidRDefault="00FB6FD7" w:rsidP="00276E41">
            <w:pPr>
              <w:rPr>
                <w:bCs/>
              </w:rPr>
            </w:pPr>
            <w:r w:rsidRPr="00777381">
              <w:rPr>
                <w:b/>
              </w:rPr>
              <w:lastRenderedPageBreak/>
              <w:t>Стоимость с учетом НДС</w:t>
            </w:r>
          </w:p>
        </w:tc>
        <w:tc>
          <w:tcPr>
            <w:tcW w:w="2126" w:type="dxa"/>
            <w:vAlign w:val="center"/>
          </w:tcPr>
          <w:p w14:paraId="657C8350" w14:textId="77777777" w:rsidR="00FB6FD7" w:rsidRPr="00777381" w:rsidRDefault="00FB6FD7" w:rsidP="00276E41">
            <w:pPr>
              <w:jc w:val="right"/>
              <w:rPr>
                <w:bCs/>
                <w:highlight w:val="yellow"/>
              </w:rPr>
            </w:pPr>
          </w:p>
        </w:tc>
        <w:tc>
          <w:tcPr>
            <w:tcW w:w="1275" w:type="dxa"/>
            <w:vAlign w:val="center"/>
          </w:tcPr>
          <w:p w14:paraId="74C68BDF" w14:textId="77777777" w:rsidR="00FB6FD7" w:rsidRPr="00777381" w:rsidRDefault="00FB6FD7" w:rsidP="00276E41">
            <w:pPr>
              <w:jc w:val="right"/>
              <w:rPr>
                <w:bCs/>
                <w:highlight w:val="yellow"/>
              </w:rPr>
            </w:pPr>
          </w:p>
        </w:tc>
        <w:tc>
          <w:tcPr>
            <w:tcW w:w="2127" w:type="dxa"/>
            <w:vAlign w:val="center"/>
          </w:tcPr>
          <w:p w14:paraId="7FF0D4DB" w14:textId="77777777" w:rsidR="00FB6FD7" w:rsidRPr="00777381" w:rsidRDefault="00FB6FD7" w:rsidP="00276E41">
            <w:pPr>
              <w:jc w:val="right"/>
              <w:rPr>
                <w:bCs/>
                <w:highlight w:val="yellow"/>
              </w:rPr>
            </w:pPr>
          </w:p>
        </w:tc>
        <w:tc>
          <w:tcPr>
            <w:tcW w:w="1276" w:type="dxa"/>
            <w:vAlign w:val="center"/>
          </w:tcPr>
          <w:p w14:paraId="5522D6A9" w14:textId="77777777" w:rsidR="00FB6FD7" w:rsidRPr="00777381" w:rsidRDefault="00FB6FD7" w:rsidP="00276E41">
            <w:pPr>
              <w:jc w:val="right"/>
              <w:rPr>
                <w:bCs/>
                <w:highlight w:val="yellow"/>
              </w:rPr>
            </w:pPr>
          </w:p>
        </w:tc>
        <w:tc>
          <w:tcPr>
            <w:tcW w:w="2267" w:type="dxa"/>
            <w:vAlign w:val="center"/>
          </w:tcPr>
          <w:p w14:paraId="3491EA09" w14:textId="77777777" w:rsidR="00FB6FD7" w:rsidRPr="008647AB" w:rsidRDefault="00FB6FD7" w:rsidP="00276E41">
            <w:pPr>
              <w:jc w:val="right"/>
              <w:rPr>
                <w:b/>
              </w:rPr>
            </w:pPr>
            <w:r w:rsidRPr="008647AB">
              <w:rPr>
                <w:b/>
              </w:rPr>
              <w:t>5 512</w:t>
            </w:r>
            <w:r>
              <w:rPr>
                <w:b/>
              </w:rPr>
              <w:t> 670 840,57</w:t>
            </w:r>
          </w:p>
        </w:tc>
      </w:tr>
    </w:tbl>
    <w:bookmarkEnd w:id="5"/>
    <w:p w14:paraId="206EECBC" w14:textId="77777777" w:rsidR="00FB6FD7" w:rsidRPr="0087754C" w:rsidRDefault="00FB6FD7" w:rsidP="00FB6FD7">
      <w:pPr>
        <w:pStyle w:val="aff4"/>
        <w:jc w:val="both"/>
        <w:rPr>
          <w:b/>
        </w:rPr>
      </w:pPr>
      <w:r>
        <w:rPr>
          <w:b/>
        </w:rPr>
        <w:t>*</w:t>
      </w:r>
      <w:r w:rsidRPr="00777381">
        <w:rPr>
          <w:b/>
        </w:rPr>
        <w:t>С учетом затрат на непредвиденные расходы в размере 1%</w:t>
      </w:r>
      <w:r>
        <w:rPr>
          <w:b/>
        </w:rPr>
        <w:t xml:space="preserve"> </w:t>
      </w:r>
    </w:p>
    <w:p w14:paraId="5A7CB087" w14:textId="77777777" w:rsidR="00FB6FD7" w:rsidRDefault="00FB6FD7" w:rsidP="00FB6FD7">
      <w:pPr>
        <w:spacing w:line="276" w:lineRule="auto"/>
        <w:jc w:val="both"/>
        <w:rPr>
          <w:b/>
        </w:rPr>
      </w:pPr>
    </w:p>
    <w:p w14:paraId="7C8D08C6" w14:textId="77777777" w:rsidR="00FB6FD7" w:rsidRPr="0085046A" w:rsidRDefault="00FB6FD7" w:rsidP="00FB6FD7">
      <w:pPr>
        <w:spacing w:line="276" w:lineRule="auto"/>
        <w:jc w:val="both"/>
        <w:rPr>
          <w:b/>
        </w:rPr>
      </w:pPr>
      <w:r w:rsidRPr="0085046A">
        <w:rPr>
          <w:b/>
        </w:rPr>
        <w:t xml:space="preserve">Продолжительность проектирования и строительства – </w:t>
      </w:r>
      <w:r w:rsidRPr="008647AB">
        <w:rPr>
          <w:b/>
        </w:rPr>
        <w:t>39</w:t>
      </w:r>
      <w:r w:rsidRPr="0085046A">
        <w:rPr>
          <w:b/>
        </w:rPr>
        <w:t xml:space="preserve"> мес.</w:t>
      </w:r>
    </w:p>
    <w:p w14:paraId="49969D0C" w14:textId="77777777" w:rsidR="00FB6FD7" w:rsidRPr="0085046A" w:rsidRDefault="00FB6FD7" w:rsidP="00FB6FD7">
      <w:pPr>
        <w:spacing w:line="276" w:lineRule="auto"/>
        <w:jc w:val="both"/>
        <w:rPr>
          <w:b/>
        </w:rPr>
      </w:pPr>
      <w:r w:rsidRPr="0085046A">
        <w:rPr>
          <w:b/>
        </w:rPr>
        <w:t xml:space="preserve">Начало проектирования и строительства – </w:t>
      </w:r>
      <w:r>
        <w:rPr>
          <w:b/>
        </w:rPr>
        <w:t>июль</w:t>
      </w:r>
      <w:r w:rsidRPr="0085046A">
        <w:rPr>
          <w:b/>
        </w:rPr>
        <w:t xml:space="preserve"> 2022 г.</w:t>
      </w:r>
    </w:p>
    <w:p w14:paraId="3213BEC9" w14:textId="77777777" w:rsidR="00FB6FD7" w:rsidRPr="0085046A" w:rsidRDefault="00FB6FD7" w:rsidP="00FB6FD7">
      <w:pPr>
        <w:spacing w:line="276" w:lineRule="auto"/>
        <w:jc w:val="both"/>
        <w:rPr>
          <w:b/>
        </w:rPr>
      </w:pPr>
      <w:r w:rsidRPr="0085046A">
        <w:rPr>
          <w:b/>
        </w:rPr>
        <w:t>Окончание проектирования и строительства –</w:t>
      </w:r>
      <w:r>
        <w:rPr>
          <w:b/>
        </w:rPr>
        <w:t xml:space="preserve"> сентябрь</w:t>
      </w:r>
      <w:r w:rsidRPr="0085046A">
        <w:rPr>
          <w:b/>
        </w:rPr>
        <w:t xml:space="preserve"> 202</w:t>
      </w:r>
      <w:r>
        <w:rPr>
          <w:b/>
        </w:rPr>
        <w:t>5</w:t>
      </w:r>
      <w:r w:rsidRPr="0085046A">
        <w:rPr>
          <w:b/>
        </w:rPr>
        <w:t xml:space="preserve"> г.</w:t>
      </w:r>
    </w:p>
    <w:p w14:paraId="3A8AEE4D" w14:textId="77777777" w:rsidR="00FB6FD7" w:rsidRPr="00F364EC" w:rsidRDefault="00FB6FD7" w:rsidP="00FB6FD7">
      <w:pPr>
        <w:spacing w:line="276" w:lineRule="auto"/>
        <w:jc w:val="both"/>
        <w:rPr>
          <w:b/>
        </w:rPr>
      </w:pPr>
      <w:r w:rsidRPr="0085046A">
        <w:rPr>
          <w:b/>
        </w:rPr>
        <w:t xml:space="preserve">Дата формирования НМЦК - </w:t>
      </w:r>
      <w:r w:rsidRPr="00F526E6">
        <w:rPr>
          <w:b/>
        </w:rPr>
        <w:t>июль</w:t>
      </w:r>
      <w:r w:rsidRPr="0085046A">
        <w:rPr>
          <w:b/>
        </w:rPr>
        <w:t xml:space="preserve"> 2022 г.</w:t>
      </w:r>
    </w:p>
    <w:p w14:paraId="7EE4CC2C" w14:textId="77777777" w:rsidR="00FB6FD7" w:rsidRPr="00F364EC" w:rsidRDefault="00FB6FD7" w:rsidP="00FB6FD7">
      <w:pPr>
        <w:spacing w:line="276" w:lineRule="auto"/>
      </w:pPr>
    </w:p>
    <w:p w14:paraId="2A79A9C6" w14:textId="77777777" w:rsidR="00FB6FD7" w:rsidRPr="00F364EC" w:rsidRDefault="00FB6FD7" w:rsidP="00FB6FD7">
      <w:pPr>
        <w:jc w:val="both"/>
        <w:rPr>
          <w:b/>
        </w:rPr>
      </w:pPr>
      <w:r w:rsidRPr="00F364EC">
        <w:rPr>
          <w:b/>
        </w:rPr>
        <w:t>1. Расчет индекса фактической инфляции ИПЦ Росстата:</w:t>
      </w:r>
    </w:p>
    <w:p w14:paraId="1872D917" w14:textId="77777777" w:rsidR="00FB6FD7" w:rsidRDefault="00FB6FD7" w:rsidP="00FB6FD7">
      <w:pPr>
        <w:jc w:val="both"/>
        <w:rPr>
          <w:bCs/>
        </w:rPr>
      </w:pPr>
      <w:r>
        <w:rPr>
          <w:bCs/>
        </w:rPr>
        <w:t xml:space="preserve">1.1 </w:t>
      </w:r>
      <w:r w:rsidRPr="00F364EC">
        <w:rPr>
          <w:bCs/>
        </w:rPr>
        <w:t xml:space="preserve">Расчет по объекту-аналогу </w:t>
      </w:r>
      <w:r w:rsidRPr="008541ED">
        <w:rPr>
          <w:bCs/>
        </w:rPr>
        <w:t xml:space="preserve">в ценах </w:t>
      </w:r>
      <w:r>
        <w:rPr>
          <w:bCs/>
        </w:rPr>
        <w:t>на</w:t>
      </w:r>
      <w:r w:rsidRPr="008541ED">
        <w:rPr>
          <w:bCs/>
        </w:rPr>
        <w:t xml:space="preserve"> </w:t>
      </w:r>
      <w:r>
        <w:rPr>
          <w:bCs/>
        </w:rPr>
        <w:t>январь 2020</w:t>
      </w:r>
      <w:r w:rsidRPr="008541ED">
        <w:rPr>
          <w:bCs/>
        </w:rPr>
        <w:t xml:space="preserve"> года </w:t>
      </w:r>
      <w:r>
        <w:rPr>
          <w:bCs/>
        </w:rPr>
        <w:t>по апрель 2022 года</w:t>
      </w:r>
    </w:p>
    <w:p w14:paraId="08FEF7C3" w14:textId="77777777" w:rsidR="00FB6FD7" w:rsidRDefault="00FB6FD7" w:rsidP="00FB6FD7">
      <w:pPr>
        <w:jc w:val="both"/>
        <w:rPr>
          <w:bCs/>
        </w:rPr>
      </w:pPr>
    </w:p>
    <w:p w14:paraId="3873B45B" w14:textId="77777777" w:rsidR="00FB6FD7" w:rsidRPr="00F364EC" w:rsidRDefault="00FB6FD7" w:rsidP="00FB6FD7">
      <w:pPr>
        <w:jc w:val="both"/>
        <w:rPr>
          <w:bCs/>
        </w:rPr>
      </w:pPr>
      <w:r w:rsidRPr="00F364EC">
        <w:rPr>
          <w:bCs/>
        </w:rPr>
        <w:t>февраль 20</w:t>
      </w:r>
      <w:r>
        <w:rPr>
          <w:bCs/>
        </w:rPr>
        <w:t>20</w:t>
      </w:r>
      <w:r w:rsidRPr="00F364EC">
        <w:rPr>
          <w:bCs/>
        </w:rPr>
        <w:t xml:space="preserve"> / январь 20</w:t>
      </w:r>
      <w:r>
        <w:rPr>
          <w:bCs/>
        </w:rPr>
        <w:t>20</w:t>
      </w:r>
      <w:r w:rsidRPr="00F364EC">
        <w:rPr>
          <w:bCs/>
        </w:rPr>
        <w:t xml:space="preserve"> = 100,</w:t>
      </w:r>
      <w:r>
        <w:rPr>
          <w:bCs/>
        </w:rPr>
        <w:t>52</w:t>
      </w:r>
      <w:r w:rsidRPr="00F364EC">
        <w:rPr>
          <w:bCs/>
        </w:rPr>
        <w:t>%</w:t>
      </w:r>
    </w:p>
    <w:p w14:paraId="49DAC998" w14:textId="77777777" w:rsidR="00FB6FD7" w:rsidRPr="00F364EC" w:rsidRDefault="00FB6FD7" w:rsidP="00FB6FD7">
      <w:pPr>
        <w:jc w:val="both"/>
        <w:rPr>
          <w:bCs/>
        </w:rPr>
      </w:pPr>
      <w:r w:rsidRPr="00F364EC">
        <w:rPr>
          <w:bCs/>
        </w:rPr>
        <w:t>март 20</w:t>
      </w:r>
      <w:r>
        <w:rPr>
          <w:bCs/>
        </w:rPr>
        <w:t>20</w:t>
      </w:r>
      <w:r w:rsidRPr="00F364EC">
        <w:rPr>
          <w:bCs/>
        </w:rPr>
        <w:t xml:space="preserve"> / февраль 20</w:t>
      </w:r>
      <w:r>
        <w:rPr>
          <w:bCs/>
        </w:rPr>
        <w:t>20</w:t>
      </w:r>
      <w:r w:rsidRPr="00F364EC">
        <w:rPr>
          <w:bCs/>
        </w:rPr>
        <w:t xml:space="preserve"> = 10</w:t>
      </w:r>
      <w:r>
        <w:rPr>
          <w:bCs/>
        </w:rPr>
        <w:t>1,68</w:t>
      </w:r>
      <w:r w:rsidRPr="00F364EC">
        <w:rPr>
          <w:bCs/>
        </w:rPr>
        <w:t>%</w:t>
      </w:r>
    </w:p>
    <w:p w14:paraId="6974B172" w14:textId="77777777" w:rsidR="00FB6FD7" w:rsidRPr="00F364EC" w:rsidRDefault="00FB6FD7" w:rsidP="00FB6FD7">
      <w:pPr>
        <w:jc w:val="both"/>
        <w:rPr>
          <w:bCs/>
        </w:rPr>
      </w:pPr>
      <w:r w:rsidRPr="00F364EC">
        <w:rPr>
          <w:bCs/>
        </w:rPr>
        <w:t>апрель 20</w:t>
      </w:r>
      <w:r>
        <w:rPr>
          <w:bCs/>
        </w:rPr>
        <w:t>20</w:t>
      </w:r>
      <w:r w:rsidRPr="00F364EC">
        <w:rPr>
          <w:bCs/>
        </w:rPr>
        <w:t xml:space="preserve"> / март 20</w:t>
      </w:r>
      <w:r>
        <w:rPr>
          <w:bCs/>
        </w:rPr>
        <w:t>20</w:t>
      </w:r>
      <w:r w:rsidRPr="00F364EC">
        <w:rPr>
          <w:bCs/>
        </w:rPr>
        <w:t xml:space="preserve"> = 100,</w:t>
      </w:r>
      <w:r>
        <w:rPr>
          <w:bCs/>
        </w:rPr>
        <w:t>42</w:t>
      </w:r>
      <w:r w:rsidRPr="00F364EC">
        <w:rPr>
          <w:bCs/>
        </w:rPr>
        <w:t>%</w:t>
      </w:r>
    </w:p>
    <w:p w14:paraId="3CC84B77" w14:textId="77777777" w:rsidR="00FB6FD7" w:rsidRPr="00F364EC" w:rsidRDefault="00FB6FD7" w:rsidP="00FB6FD7">
      <w:pPr>
        <w:jc w:val="both"/>
        <w:rPr>
          <w:bCs/>
        </w:rPr>
      </w:pPr>
      <w:r w:rsidRPr="00F364EC">
        <w:rPr>
          <w:bCs/>
        </w:rPr>
        <w:t>май 20</w:t>
      </w:r>
      <w:r>
        <w:rPr>
          <w:bCs/>
        </w:rPr>
        <w:t>20</w:t>
      </w:r>
      <w:r w:rsidRPr="00F364EC">
        <w:rPr>
          <w:bCs/>
        </w:rPr>
        <w:t xml:space="preserve"> / апрель 20</w:t>
      </w:r>
      <w:r>
        <w:rPr>
          <w:bCs/>
        </w:rPr>
        <w:t>20</w:t>
      </w:r>
      <w:r w:rsidRPr="00F364EC">
        <w:rPr>
          <w:bCs/>
        </w:rPr>
        <w:t xml:space="preserve"> = </w:t>
      </w:r>
      <w:r>
        <w:rPr>
          <w:bCs/>
        </w:rPr>
        <w:t>99,97</w:t>
      </w:r>
      <w:r w:rsidRPr="00F364EC">
        <w:rPr>
          <w:bCs/>
        </w:rPr>
        <w:t xml:space="preserve"> %</w:t>
      </w:r>
    </w:p>
    <w:p w14:paraId="6B03E108" w14:textId="77777777" w:rsidR="00FB6FD7" w:rsidRPr="00F364EC" w:rsidRDefault="00FB6FD7" w:rsidP="00FB6FD7">
      <w:pPr>
        <w:jc w:val="both"/>
        <w:rPr>
          <w:bCs/>
        </w:rPr>
      </w:pPr>
      <w:r w:rsidRPr="00F364EC">
        <w:rPr>
          <w:bCs/>
        </w:rPr>
        <w:t>июнь 20</w:t>
      </w:r>
      <w:r>
        <w:rPr>
          <w:bCs/>
        </w:rPr>
        <w:t>20</w:t>
      </w:r>
      <w:r w:rsidRPr="00F364EC">
        <w:rPr>
          <w:bCs/>
        </w:rPr>
        <w:t xml:space="preserve"> / май 20</w:t>
      </w:r>
      <w:r>
        <w:rPr>
          <w:bCs/>
        </w:rPr>
        <w:t>20</w:t>
      </w:r>
      <w:r w:rsidRPr="00F364EC">
        <w:rPr>
          <w:bCs/>
        </w:rPr>
        <w:t xml:space="preserve"> = </w:t>
      </w:r>
      <w:r>
        <w:rPr>
          <w:bCs/>
        </w:rPr>
        <w:t>99,64</w:t>
      </w:r>
      <w:r w:rsidRPr="00F364EC">
        <w:rPr>
          <w:bCs/>
        </w:rPr>
        <w:t>%</w:t>
      </w:r>
    </w:p>
    <w:p w14:paraId="0EDCD0B8" w14:textId="77777777" w:rsidR="00FB6FD7" w:rsidRPr="00F364EC" w:rsidRDefault="00FB6FD7" w:rsidP="00FB6FD7">
      <w:pPr>
        <w:jc w:val="both"/>
        <w:rPr>
          <w:bCs/>
        </w:rPr>
      </w:pPr>
      <w:r w:rsidRPr="00F364EC">
        <w:rPr>
          <w:bCs/>
        </w:rPr>
        <w:t>июль 20</w:t>
      </w:r>
      <w:r>
        <w:rPr>
          <w:bCs/>
        </w:rPr>
        <w:t>20</w:t>
      </w:r>
      <w:r w:rsidRPr="00F364EC">
        <w:rPr>
          <w:bCs/>
        </w:rPr>
        <w:t xml:space="preserve"> / июнь 20</w:t>
      </w:r>
      <w:r>
        <w:rPr>
          <w:bCs/>
        </w:rPr>
        <w:t>20</w:t>
      </w:r>
      <w:r w:rsidRPr="00F364EC">
        <w:rPr>
          <w:bCs/>
        </w:rPr>
        <w:t xml:space="preserve">= </w:t>
      </w:r>
      <w:r>
        <w:rPr>
          <w:bCs/>
        </w:rPr>
        <w:t>100,47</w:t>
      </w:r>
      <w:r w:rsidRPr="00F364EC">
        <w:rPr>
          <w:bCs/>
        </w:rPr>
        <w:t>%</w:t>
      </w:r>
    </w:p>
    <w:p w14:paraId="483FCA08" w14:textId="77777777" w:rsidR="00FB6FD7" w:rsidRPr="00F364EC" w:rsidRDefault="00FB6FD7" w:rsidP="00FB6FD7">
      <w:pPr>
        <w:jc w:val="both"/>
        <w:rPr>
          <w:bCs/>
        </w:rPr>
      </w:pPr>
      <w:r w:rsidRPr="00F364EC">
        <w:rPr>
          <w:bCs/>
        </w:rPr>
        <w:t>август 20</w:t>
      </w:r>
      <w:r>
        <w:rPr>
          <w:bCs/>
        </w:rPr>
        <w:t>20</w:t>
      </w:r>
      <w:r w:rsidRPr="00F364EC">
        <w:rPr>
          <w:bCs/>
        </w:rPr>
        <w:t xml:space="preserve"> / июль 20</w:t>
      </w:r>
      <w:r>
        <w:rPr>
          <w:bCs/>
        </w:rPr>
        <w:t>20</w:t>
      </w:r>
      <w:r w:rsidRPr="00F364EC">
        <w:rPr>
          <w:bCs/>
        </w:rPr>
        <w:t xml:space="preserve"> = </w:t>
      </w:r>
      <w:r>
        <w:rPr>
          <w:bCs/>
        </w:rPr>
        <w:t>100,63</w:t>
      </w:r>
      <w:r w:rsidRPr="00F364EC">
        <w:rPr>
          <w:bCs/>
        </w:rPr>
        <w:t>%</w:t>
      </w:r>
    </w:p>
    <w:p w14:paraId="52366EAB" w14:textId="77777777" w:rsidR="00FB6FD7" w:rsidRPr="00F364EC" w:rsidRDefault="00FB6FD7" w:rsidP="00FB6FD7">
      <w:pPr>
        <w:jc w:val="both"/>
        <w:rPr>
          <w:bCs/>
        </w:rPr>
      </w:pPr>
      <w:r w:rsidRPr="00F364EC">
        <w:rPr>
          <w:bCs/>
        </w:rPr>
        <w:t>сентябрь 20</w:t>
      </w:r>
      <w:r>
        <w:rPr>
          <w:bCs/>
        </w:rPr>
        <w:t>20</w:t>
      </w:r>
      <w:r w:rsidRPr="00F364EC">
        <w:rPr>
          <w:bCs/>
        </w:rPr>
        <w:t xml:space="preserve"> / август 20</w:t>
      </w:r>
      <w:r>
        <w:rPr>
          <w:bCs/>
        </w:rPr>
        <w:t>20</w:t>
      </w:r>
      <w:r w:rsidRPr="00F364EC">
        <w:rPr>
          <w:bCs/>
        </w:rPr>
        <w:t xml:space="preserve"> = </w:t>
      </w:r>
      <w:r>
        <w:rPr>
          <w:bCs/>
        </w:rPr>
        <w:t>100,52</w:t>
      </w:r>
      <w:r w:rsidRPr="00F364EC">
        <w:rPr>
          <w:bCs/>
        </w:rPr>
        <w:t>%</w:t>
      </w:r>
    </w:p>
    <w:p w14:paraId="0D408731" w14:textId="77777777" w:rsidR="00FB6FD7" w:rsidRPr="00F364EC" w:rsidRDefault="00FB6FD7" w:rsidP="00FB6FD7">
      <w:pPr>
        <w:jc w:val="both"/>
        <w:rPr>
          <w:bCs/>
        </w:rPr>
      </w:pPr>
      <w:r w:rsidRPr="00F364EC">
        <w:rPr>
          <w:bCs/>
        </w:rPr>
        <w:t>октябрь 20</w:t>
      </w:r>
      <w:r>
        <w:rPr>
          <w:bCs/>
        </w:rPr>
        <w:t>20</w:t>
      </w:r>
      <w:r w:rsidRPr="00F364EC">
        <w:rPr>
          <w:bCs/>
        </w:rPr>
        <w:t xml:space="preserve"> / сентябрь 20</w:t>
      </w:r>
      <w:r>
        <w:rPr>
          <w:bCs/>
        </w:rPr>
        <w:t>20</w:t>
      </w:r>
      <w:r w:rsidRPr="00F364EC">
        <w:rPr>
          <w:bCs/>
        </w:rPr>
        <w:t xml:space="preserve"> = </w:t>
      </w:r>
      <w:r>
        <w:rPr>
          <w:bCs/>
        </w:rPr>
        <w:t>100,41</w:t>
      </w:r>
      <w:r w:rsidRPr="00F364EC">
        <w:rPr>
          <w:bCs/>
        </w:rPr>
        <w:t>%</w:t>
      </w:r>
    </w:p>
    <w:p w14:paraId="7F8F19F2" w14:textId="77777777" w:rsidR="00FB6FD7" w:rsidRPr="00F364EC" w:rsidRDefault="00FB6FD7" w:rsidP="00FB6FD7">
      <w:pPr>
        <w:jc w:val="both"/>
        <w:rPr>
          <w:bCs/>
        </w:rPr>
      </w:pPr>
      <w:r w:rsidRPr="00F364EC">
        <w:rPr>
          <w:bCs/>
        </w:rPr>
        <w:t>ноябрь 20</w:t>
      </w:r>
      <w:r>
        <w:rPr>
          <w:bCs/>
        </w:rPr>
        <w:t>20</w:t>
      </w:r>
      <w:r w:rsidRPr="00F364EC">
        <w:rPr>
          <w:bCs/>
        </w:rPr>
        <w:t xml:space="preserve"> / октябрь 20</w:t>
      </w:r>
      <w:r>
        <w:rPr>
          <w:bCs/>
        </w:rPr>
        <w:t>20</w:t>
      </w:r>
      <w:r w:rsidRPr="00F364EC">
        <w:rPr>
          <w:bCs/>
        </w:rPr>
        <w:t xml:space="preserve"> = </w:t>
      </w:r>
      <w:r>
        <w:rPr>
          <w:bCs/>
        </w:rPr>
        <w:t>100,09</w:t>
      </w:r>
      <w:r w:rsidRPr="00F364EC">
        <w:rPr>
          <w:bCs/>
        </w:rPr>
        <w:t>%</w:t>
      </w:r>
    </w:p>
    <w:p w14:paraId="2FE34D21" w14:textId="77777777" w:rsidR="00FB6FD7" w:rsidRDefault="00FB6FD7" w:rsidP="00FB6FD7">
      <w:pPr>
        <w:jc w:val="both"/>
        <w:rPr>
          <w:bCs/>
        </w:rPr>
      </w:pPr>
      <w:r w:rsidRPr="00F364EC">
        <w:rPr>
          <w:bCs/>
        </w:rPr>
        <w:t>декабрь 20</w:t>
      </w:r>
      <w:r>
        <w:rPr>
          <w:bCs/>
        </w:rPr>
        <w:t>20</w:t>
      </w:r>
      <w:r w:rsidRPr="00F364EC">
        <w:rPr>
          <w:bCs/>
        </w:rPr>
        <w:t xml:space="preserve"> / ноябрь 20</w:t>
      </w:r>
      <w:r>
        <w:rPr>
          <w:bCs/>
        </w:rPr>
        <w:t>20</w:t>
      </w:r>
      <w:r w:rsidRPr="00F364EC">
        <w:rPr>
          <w:bCs/>
        </w:rPr>
        <w:t xml:space="preserve"> = </w:t>
      </w:r>
      <w:r>
        <w:rPr>
          <w:bCs/>
        </w:rPr>
        <w:t>99,88</w:t>
      </w:r>
      <w:r w:rsidRPr="00F364EC">
        <w:rPr>
          <w:bCs/>
        </w:rPr>
        <w:t>%</w:t>
      </w:r>
    </w:p>
    <w:p w14:paraId="3E12BA56" w14:textId="77777777" w:rsidR="00FB6FD7" w:rsidRDefault="00FB6FD7" w:rsidP="00FB6FD7">
      <w:pPr>
        <w:jc w:val="both"/>
        <w:rPr>
          <w:bCs/>
        </w:rPr>
      </w:pPr>
      <w:r>
        <w:rPr>
          <w:bCs/>
        </w:rPr>
        <w:t>январь 2021 / декабрь 2020 =100,43%</w:t>
      </w:r>
    </w:p>
    <w:p w14:paraId="6F835CCA" w14:textId="77777777" w:rsidR="00FB6FD7" w:rsidRPr="00F364EC" w:rsidRDefault="00FB6FD7" w:rsidP="00FB6FD7">
      <w:pPr>
        <w:jc w:val="both"/>
        <w:rPr>
          <w:bCs/>
        </w:rPr>
      </w:pPr>
      <w:r w:rsidRPr="00F364EC">
        <w:rPr>
          <w:bCs/>
        </w:rPr>
        <w:t>февраль 20</w:t>
      </w:r>
      <w:r>
        <w:rPr>
          <w:bCs/>
        </w:rPr>
        <w:t>21</w:t>
      </w:r>
      <w:r w:rsidRPr="00F364EC">
        <w:rPr>
          <w:bCs/>
        </w:rPr>
        <w:t xml:space="preserve"> / январь 20</w:t>
      </w:r>
      <w:r>
        <w:rPr>
          <w:bCs/>
        </w:rPr>
        <w:t xml:space="preserve">21 </w:t>
      </w:r>
      <w:r w:rsidRPr="00F364EC">
        <w:rPr>
          <w:bCs/>
        </w:rPr>
        <w:t>= 100,</w:t>
      </w:r>
      <w:r>
        <w:rPr>
          <w:bCs/>
        </w:rPr>
        <w:t>08</w:t>
      </w:r>
      <w:r w:rsidRPr="00F364EC">
        <w:rPr>
          <w:bCs/>
        </w:rPr>
        <w:t>%</w:t>
      </w:r>
    </w:p>
    <w:p w14:paraId="1D8BB2A3" w14:textId="77777777" w:rsidR="00FB6FD7" w:rsidRPr="00F364EC" w:rsidRDefault="00FB6FD7" w:rsidP="00FB6FD7">
      <w:pPr>
        <w:jc w:val="both"/>
        <w:rPr>
          <w:bCs/>
        </w:rPr>
      </w:pPr>
      <w:r w:rsidRPr="00F364EC">
        <w:rPr>
          <w:bCs/>
        </w:rPr>
        <w:t>март 20</w:t>
      </w:r>
      <w:r>
        <w:rPr>
          <w:bCs/>
        </w:rPr>
        <w:t>21</w:t>
      </w:r>
      <w:r w:rsidRPr="00F364EC">
        <w:rPr>
          <w:bCs/>
        </w:rPr>
        <w:t xml:space="preserve"> / февраль 20</w:t>
      </w:r>
      <w:r>
        <w:rPr>
          <w:bCs/>
        </w:rPr>
        <w:t>21</w:t>
      </w:r>
      <w:r w:rsidRPr="00F364EC">
        <w:rPr>
          <w:bCs/>
        </w:rPr>
        <w:t xml:space="preserve"> = 10</w:t>
      </w:r>
      <w:r>
        <w:rPr>
          <w:bCs/>
        </w:rPr>
        <w:t>1,06</w:t>
      </w:r>
      <w:r w:rsidRPr="00F364EC">
        <w:rPr>
          <w:bCs/>
        </w:rPr>
        <w:t>%</w:t>
      </w:r>
    </w:p>
    <w:p w14:paraId="1350D76E" w14:textId="77777777" w:rsidR="00FB6FD7" w:rsidRPr="00F364EC" w:rsidRDefault="00FB6FD7" w:rsidP="00FB6FD7">
      <w:pPr>
        <w:jc w:val="both"/>
        <w:rPr>
          <w:bCs/>
        </w:rPr>
      </w:pPr>
      <w:r w:rsidRPr="00F364EC">
        <w:rPr>
          <w:bCs/>
        </w:rPr>
        <w:t>апрель 20</w:t>
      </w:r>
      <w:r>
        <w:rPr>
          <w:bCs/>
        </w:rPr>
        <w:t>21</w:t>
      </w:r>
      <w:r w:rsidRPr="00F364EC">
        <w:rPr>
          <w:bCs/>
        </w:rPr>
        <w:t xml:space="preserve"> / март 20</w:t>
      </w:r>
      <w:r>
        <w:rPr>
          <w:bCs/>
        </w:rPr>
        <w:t>21</w:t>
      </w:r>
      <w:r w:rsidRPr="00F364EC">
        <w:rPr>
          <w:bCs/>
        </w:rPr>
        <w:t xml:space="preserve"> = 100,</w:t>
      </w:r>
      <w:r>
        <w:rPr>
          <w:bCs/>
        </w:rPr>
        <w:t>85</w:t>
      </w:r>
      <w:r w:rsidRPr="00F364EC">
        <w:rPr>
          <w:bCs/>
        </w:rPr>
        <w:t>%</w:t>
      </w:r>
    </w:p>
    <w:p w14:paraId="1F6563FD" w14:textId="77777777" w:rsidR="00FB6FD7" w:rsidRPr="00F364EC" w:rsidRDefault="00FB6FD7" w:rsidP="00FB6FD7">
      <w:pPr>
        <w:jc w:val="both"/>
        <w:rPr>
          <w:bCs/>
        </w:rPr>
      </w:pPr>
      <w:r w:rsidRPr="00F364EC">
        <w:rPr>
          <w:bCs/>
        </w:rPr>
        <w:t>май 20</w:t>
      </w:r>
      <w:r>
        <w:rPr>
          <w:bCs/>
        </w:rPr>
        <w:t>21</w:t>
      </w:r>
      <w:r w:rsidRPr="00F364EC">
        <w:rPr>
          <w:bCs/>
        </w:rPr>
        <w:t xml:space="preserve"> / апрель 20</w:t>
      </w:r>
      <w:r>
        <w:rPr>
          <w:bCs/>
        </w:rPr>
        <w:t>21</w:t>
      </w:r>
      <w:r w:rsidRPr="00F364EC">
        <w:rPr>
          <w:bCs/>
        </w:rPr>
        <w:t xml:space="preserve"> = </w:t>
      </w:r>
      <w:r>
        <w:rPr>
          <w:bCs/>
        </w:rPr>
        <w:t>101,61</w:t>
      </w:r>
      <w:r w:rsidRPr="00F364EC">
        <w:rPr>
          <w:bCs/>
        </w:rPr>
        <w:t>%</w:t>
      </w:r>
    </w:p>
    <w:p w14:paraId="0FB9B043" w14:textId="77777777" w:rsidR="00FB6FD7" w:rsidRPr="00F364EC" w:rsidRDefault="00FB6FD7" w:rsidP="00FB6FD7">
      <w:pPr>
        <w:jc w:val="both"/>
        <w:rPr>
          <w:bCs/>
        </w:rPr>
      </w:pPr>
      <w:r w:rsidRPr="00F364EC">
        <w:rPr>
          <w:bCs/>
        </w:rPr>
        <w:t>июнь 20</w:t>
      </w:r>
      <w:r>
        <w:rPr>
          <w:bCs/>
        </w:rPr>
        <w:t>21</w:t>
      </w:r>
      <w:r w:rsidRPr="00F364EC">
        <w:rPr>
          <w:bCs/>
        </w:rPr>
        <w:t xml:space="preserve"> / май 20</w:t>
      </w:r>
      <w:r>
        <w:rPr>
          <w:bCs/>
        </w:rPr>
        <w:t>21</w:t>
      </w:r>
      <w:r w:rsidRPr="00F364EC">
        <w:rPr>
          <w:bCs/>
        </w:rPr>
        <w:t xml:space="preserve"> = </w:t>
      </w:r>
      <w:r>
        <w:rPr>
          <w:bCs/>
        </w:rPr>
        <w:t>101,18</w:t>
      </w:r>
      <w:r w:rsidRPr="00F364EC">
        <w:rPr>
          <w:bCs/>
        </w:rPr>
        <w:t>%</w:t>
      </w:r>
    </w:p>
    <w:p w14:paraId="61ABBB87" w14:textId="77777777" w:rsidR="00FB6FD7" w:rsidRPr="00F364EC" w:rsidRDefault="00FB6FD7" w:rsidP="00FB6FD7">
      <w:pPr>
        <w:jc w:val="both"/>
        <w:rPr>
          <w:bCs/>
        </w:rPr>
      </w:pPr>
      <w:r w:rsidRPr="00F364EC">
        <w:rPr>
          <w:bCs/>
        </w:rPr>
        <w:t>июль 20</w:t>
      </w:r>
      <w:r>
        <w:rPr>
          <w:bCs/>
        </w:rPr>
        <w:t>21</w:t>
      </w:r>
      <w:r w:rsidRPr="00F364EC">
        <w:rPr>
          <w:bCs/>
        </w:rPr>
        <w:t xml:space="preserve"> / июнь 20</w:t>
      </w:r>
      <w:r>
        <w:rPr>
          <w:bCs/>
        </w:rPr>
        <w:t>21</w:t>
      </w:r>
      <w:r w:rsidRPr="00F364EC">
        <w:rPr>
          <w:bCs/>
        </w:rPr>
        <w:t xml:space="preserve">= </w:t>
      </w:r>
      <w:r>
        <w:rPr>
          <w:bCs/>
        </w:rPr>
        <w:t>101,23</w:t>
      </w:r>
      <w:r w:rsidRPr="00F364EC">
        <w:rPr>
          <w:bCs/>
        </w:rPr>
        <w:t>%</w:t>
      </w:r>
    </w:p>
    <w:p w14:paraId="144604EF" w14:textId="77777777" w:rsidR="00FB6FD7" w:rsidRPr="00F364EC" w:rsidRDefault="00FB6FD7" w:rsidP="00FB6FD7">
      <w:pPr>
        <w:jc w:val="both"/>
        <w:rPr>
          <w:bCs/>
        </w:rPr>
      </w:pPr>
      <w:r w:rsidRPr="00F364EC">
        <w:rPr>
          <w:bCs/>
        </w:rPr>
        <w:t>август 20</w:t>
      </w:r>
      <w:r>
        <w:rPr>
          <w:bCs/>
        </w:rPr>
        <w:t>21</w:t>
      </w:r>
      <w:r w:rsidRPr="00F364EC">
        <w:rPr>
          <w:bCs/>
        </w:rPr>
        <w:t xml:space="preserve"> / июль 20</w:t>
      </w:r>
      <w:r>
        <w:rPr>
          <w:bCs/>
        </w:rPr>
        <w:t>21</w:t>
      </w:r>
      <w:r w:rsidRPr="00F364EC">
        <w:rPr>
          <w:bCs/>
        </w:rPr>
        <w:t xml:space="preserve"> = </w:t>
      </w:r>
      <w:r>
        <w:rPr>
          <w:bCs/>
        </w:rPr>
        <w:t>100,85</w:t>
      </w:r>
      <w:r w:rsidRPr="00F364EC">
        <w:rPr>
          <w:bCs/>
        </w:rPr>
        <w:t>%</w:t>
      </w:r>
    </w:p>
    <w:p w14:paraId="5D3804F6" w14:textId="77777777" w:rsidR="00FB6FD7" w:rsidRPr="00F364EC" w:rsidRDefault="00FB6FD7" w:rsidP="00FB6FD7">
      <w:pPr>
        <w:jc w:val="both"/>
        <w:rPr>
          <w:bCs/>
        </w:rPr>
      </w:pPr>
      <w:r w:rsidRPr="00F364EC">
        <w:rPr>
          <w:bCs/>
        </w:rPr>
        <w:t>сентябрь 20</w:t>
      </w:r>
      <w:r>
        <w:rPr>
          <w:bCs/>
        </w:rPr>
        <w:t>21</w:t>
      </w:r>
      <w:r w:rsidRPr="00F364EC">
        <w:rPr>
          <w:bCs/>
        </w:rPr>
        <w:t xml:space="preserve"> / август 20</w:t>
      </w:r>
      <w:r>
        <w:rPr>
          <w:bCs/>
        </w:rPr>
        <w:t>21</w:t>
      </w:r>
      <w:r w:rsidRPr="00F364EC">
        <w:rPr>
          <w:bCs/>
        </w:rPr>
        <w:t xml:space="preserve"> = </w:t>
      </w:r>
      <w:r>
        <w:rPr>
          <w:bCs/>
        </w:rPr>
        <w:t>100,58</w:t>
      </w:r>
      <w:r w:rsidRPr="00F364EC">
        <w:rPr>
          <w:bCs/>
        </w:rPr>
        <w:t>%</w:t>
      </w:r>
    </w:p>
    <w:p w14:paraId="49233DCA" w14:textId="77777777" w:rsidR="00FB6FD7" w:rsidRPr="00F364EC" w:rsidRDefault="00FB6FD7" w:rsidP="00FB6FD7">
      <w:pPr>
        <w:jc w:val="both"/>
        <w:rPr>
          <w:bCs/>
        </w:rPr>
      </w:pPr>
      <w:r w:rsidRPr="00F364EC">
        <w:rPr>
          <w:bCs/>
        </w:rPr>
        <w:t>октябрь 20</w:t>
      </w:r>
      <w:r>
        <w:rPr>
          <w:bCs/>
        </w:rPr>
        <w:t>21</w:t>
      </w:r>
      <w:r w:rsidRPr="00F364EC">
        <w:rPr>
          <w:bCs/>
        </w:rPr>
        <w:t xml:space="preserve"> / сентябрь 20</w:t>
      </w:r>
      <w:r>
        <w:rPr>
          <w:bCs/>
        </w:rPr>
        <w:t>21</w:t>
      </w:r>
      <w:r w:rsidRPr="00F364EC">
        <w:rPr>
          <w:bCs/>
        </w:rPr>
        <w:t xml:space="preserve"> = </w:t>
      </w:r>
      <w:r>
        <w:rPr>
          <w:bCs/>
        </w:rPr>
        <w:t>100,48</w:t>
      </w:r>
      <w:r w:rsidRPr="00F364EC">
        <w:rPr>
          <w:bCs/>
        </w:rPr>
        <w:t>%</w:t>
      </w:r>
    </w:p>
    <w:p w14:paraId="680641DA" w14:textId="77777777" w:rsidR="00FB6FD7" w:rsidRPr="00F364EC" w:rsidRDefault="00FB6FD7" w:rsidP="00FB6FD7">
      <w:pPr>
        <w:jc w:val="both"/>
        <w:rPr>
          <w:bCs/>
        </w:rPr>
      </w:pPr>
      <w:r w:rsidRPr="00F364EC">
        <w:rPr>
          <w:bCs/>
        </w:rPr>
        <w:t>ноябрь 20</w:t>
      </w:r>
      <w:r>
        <w:rPr>
          <w:bCs/>
        </w:rPr>
        <w:t>21</w:t>
      </w:r>
      <w:r w:rsidRPr="00F364EC">
        <w:rPr>
          <w:bCs/>
        </w:rPr>
        <w:t xml:space="preserve"> / октябрь 20</w:t>
      </w:r>
      <w:r>
        <w:rPr>
          <w:bCs/>
        </w:rPr>
        <w:t>21</w:t>
      </w:r>
      <w:r w:rsidRPr="00F364EC">
        <w:rPr>
          <w:bCs/>
        </w:rPr>
        <w:t xml:space="preserve"> = </w:t>
      </w:r>
      <w:r>
        <w:rPr>
          <w:bCs/>
        </w:rPr>
        <w:t>100,65</w:t>
      </w:r>
      <w:r w:rsidRPr="00F364EC">
        <w:rPr>
          <w:bCs/>
        </w:rPr>
        <w:t>%</w:t>
      </w:r>
    </w:p>
    <w:p w14:paraId="53192F5F" w14:textId="77777777" w:rsidR="00FB6FD7" w:rsidRDefault="00FB6FD7" w:rsidP="00FB6FD7">
      <w:pPr>
        <w:jc w:val="both"/>
        <w:rPr>
          <w:bCs/>
        </w:rPr>
      </w:pPr>
      <w:r w:rsidRPr="00F364EC">
        <w:rPr>
          <w:bCs/>
        </w:rPr>
        <w:lastRenderedPageBreak/>
        <w:t>декабрь 20</w:t>
      </w:r>
      <w:r>
        <w:rPr>
          <w:bCs/>
        </w:rPr>
        <w:t>21</w:t>
      </w:r>
      <w:r w:rsidRPr="00F364EC">
        <w:rPr>
          <w:bCs/>
        </w:rPr>
        <w:t xml:space="preserve"> / ноябрь 20</w:t>
      </w:r>
      <w:r>
        <w:rPr>
          <w:bCs/>
        </w:rPr>
        <w:t>21</w:t>
      </w:r>
      <w:r w:rsidRPr="00F364EC">
        <w:rPr>
          <w:bCs/>
        </w:rPr>
        <w:t xml:space="preserve"> = </w:t>
      </w:r>
      <w:r>
        <w:rPr>
          <w:bCs/>
        </w:rPr>
        <w:t>100,71</w:t>
      </w:r>
      <w:r w:rsidRPr="00F364EC">
        <w:rPr>
          <w:bCs/>
        </w:rPr>
        <w:t>%</w:t>
      </w:r>
    </w:p>
    <w:p w14:paraId="083B2DED" w14:textId="77777777" w:rsidR="00FB6FD7" w:rsidRDefault="00FB6FD7" w:rsidP="00FB6FD7">
      <w:pPr>
        <w:jc w:val="both"/>
        <w:rPr>
          <w:bCs/>
        </w:rPr>
      </w:pPr>
      <w:r>
        <w:rPr>
          <w:bCs/>
        </w:rPr>
        <w:t>январь 2022 / декабрь 2021 =100,73%</w:t>
      </w:r>
    </w:p>
    <w:p w14:paraId="615D8B7A" w14:textId="77777777" w:rsidR="00FB6FD7" w:rsidRPr="00F364EC" w:rsidRDefault="00FB6FD7" w:rsidP="00FB6FD7">
      <w:pPr>
        <w:jc w:val="both"/>
        <w:rPr>
          <w:bCs/>
        </w:rPr>
      </w:pPr>
      <w:r w:rsidRPr="00F364EC">
        <w:rPr>
          <w:bCs/>
        </w:rPr>
        <w:t>февраль 20</w:t>
      </w:r>
      <w:r>
        <w:rPr>
          <w:bCs/>
        </w:rPr>
        <w:t xml:space="preserve">22 </w:t>
      </w:r>
      <w:r w:rsidRPr="00F364EC">
        <w:rPr>
          <w:bCs/>
        </w:rPr>
        <w:t>/ январь 20</w:t>
      </w:r>
      <w:r>
        <w:rPr>
          <w:bCs/>
        </w:rPr>
        <w:t xml:space="preserve">22 </w:t>
      </w:r>
      <w:r w:rsidRPr="00F364EC">
        <w:rPr>
          <w:bCs/>
        </w:rPr>
        <w:t>= 100,</w:t>
      </w:r>
      <w:r>
        <w:rPr>
          <w:bCs/>
        </w:rPr>
        <w:t>77</w:t>
      </w:r>
      <w:r w:rsidRPr="00F364EC">
        <w:rPr>
          <w:bCs/>
        </w:rPr>
        <w:t>%</w:t>
      </w:r>
    </w:p>
    <w:p w14:paraId="5CBCB1DE" w14:textId="77777777" w:rsidR="00FB6FD7" w:rsidRPr="00F364EC" w:rsidRDefault="00FB6FD7" w:rsidP="00FB6FD7">
      <w:pPr>
        <w:jc w:val="both"/>
        <w:rPr>
          <w:bCs/>
        </w:rPr>
      </w:pPr>
      <w:r w:rsidRPr="00F364EC">
        <w:rPr>
          <w:bCs/>
        </w:rPr>
        <w:t>март 20</w:t>
      </w:r>
      <w:r>
        <w:rPr>
          <w:bCs/>
        </w:rPr>
        <w:t>22</w:t>
      </w:r>
      <w:r w:rsidRPr="00F364EC">
        <w:rPr>
          <w:bCs/>
        </w:rPr>
        <w:t xml:space="preserve"> / февраль 20</w:t>
      </w:r>
      <w:r>
        <w:rPr>
          <w:bCs/>
        </w:rPr>
        <w:t>22</w:t>
      </w:r>
      <w:r w:rsidRPr="00F364EC">
        <w:rPr>
          <w:bCs/>
        </w:rPr>
        <w:t xml:space="preserve"> = </w:t>
      </w:r>
      <w:r>
        <w:rPr>
          <w:bCs/>
        </w:rPr>
        <w:t>104,51</w:t>
      </w:r>
      <w:r w:rsidRPr="00F364EC">
        <w:rPr>
          <w:bCs/>
        </w:rPr>
        <w:t>%</w:t>
      </w:r>
    </w:p>
    <w:p w14:paraId="4E0076BA" w14:textId="77777777" w:rsidR="00FB6FD7" w:rsidRPr="00F364EC" w:rsidRDefault="00FB6FD7" w:rsidP="00FB6FD7">
      <w:pPr>
        <w:jc w:val="both"/>
        <w:rPr>
          <w:bCs/>
        </w:rPr>
      </w:pPr>
      <w:r w:rsidRPr="00F364EC">
        <w:rPr>
          <w:bCs/>
        </w:rPr>
        <w:t>апрель 20</w:t>
      </w:r>
      <w:r>
        <w:rPr>
          <w:bCs/>
        </w:rPr>
        <w:t>22</w:t>
      </w:r>
      <w:r w:rsidRPr="00F364EC">
        <w:rPr>
          <w:bCs/>
        </w:rPr>
        <w:t xml:space="preserve"> / март 20</w:t>
      </w:r>
      <w:r>
        <w:rPr>
          <w:bCs/>
        </w:rPr>
        <w:t>22</w:t>
      </w:r>
      <w:r w:rsidRPr="00F364EC">
        <w:rPr>
          <w:bCs/>
        </w:rPr>
        <w:t xml:space="preserve"> = </w:t>
      </w:r>
      <w:r>
        <w:rPr>
          <w:bCs/>
        </w:rPr>
        <w:t>99,60</w:t>
      </w:r>
      <w:r w:rsidRPr="00F364EC">
        <w:rPr>
          <w:bCs/>
        </w:rPr>
        <w:t>%</w:t>
      </w:r>
    </w:p>
    <w:p w14:paraId="02D798B0" w14:textId="77777777" w:rsidR="00FB6FD7" w:rsidRDefault="00FB6FD7" w:rsidP="00FB6FD7">
      <w:pPr>
        <w:jc w:val="both"/>
        <w:rPr>
          <w:bCs/>
        </w:rPr>
      </w:pPr>
    </w:p>
    <w:p w14:paraId="2409469F" w14:textId="77777777" w:rsidR="00FB6FD7" w:rsidRDefault="00FB6FD7" w:rsidP="00FB6FD7">
      <w:pPr>
        <w:jc w:val="both"/>
        <w:rPr>
          <w:bCs/>
        </w:rPr>
      </w:pPr>
    </w:p>
    <w:p w14:paraId="12E6FB76" w14:textId="77777777" w:rsidR="00FB6FD7" w:rsidRDefault="00FB6FD7" w:rsidP="00FB6FD7">
      <w:pPr>
        <w:jc w:val="both"/>
        <w:rPr>
          <w:bCs/>
        </w:rPr>
      </w:pPr>
      <w:r>
        <w:rPr>
          <w:bCs/>
        </w:rPr>
        <w:t>1,0052*1,0168*1,0042*0,9997*0,9964*1,0047*1,0063*1,0052*1,0041*1,0009*0,9988*1,0043*1,0008*1,0106*1,0085*1,0161*1,0118*1,0123*1,0085*1,0058*1,0048*1,0065*1,0071*1,0073*1,0077*1,0451*0,996 = 1,21378</w:t>
      </w:r>
    </w:p>
    <w:p w14:paraId="4249A31A" w14:textId="77777777" w:rsidR="00FB6FD7" w:rsidRDefault="00FB6FD7" w:rsidP="00FB6FD7">
      <w:pPr>
        <w:jc w:val="both"/>
        <w:rPr>
          <w:bCs/>
        </w:rPr>
      </w:pPr>
    </w:p>
    <w:p w14:paraId="1E02EFFE" w14:textId="77777777" w:rsidR="00FB6FD7" w:rsidRDefault="00FB6FD7" w:rsidP="00FB6FD7">
      <w:pPr>
        <w:spacing w:line="276" w:lineRule="auto"/>
        <w:jc w:val="both"/>
        <w:rPr>
          <w:b/>
        </w:rPr>
      </w:pPr>
    </w:p>
    <w:p w14:paraId="71BDAB0D" w14:textId="77777777" w:rsidR="00FB6FD7" w:rsidRPr="00F364EC" w:rsidRDefault="00FB6FD7" w:rsidP="00FB6FD7">
      <w:pPr>
        <w:spacing w:line="276" w:lineRule="auto"/>
        <w:jc w:val="both"/>
        <w:rPr>
          <w:b/>
        </w:rPr>
      </w:pPr>
      <w:r w:rsidRPr="00F364EC">
        <w:rPr>
          <w:b/>
        </w:rPr>
        <w:t xml:space="preserve">2. Расчет индекса прогнозной инфляции: </w:t>
      </w:r>
    </w:p>
    <w:p w14:paraId="14581261" w14:textId="77777777" w:rsidR="00FB6FD7" w:rsidRPr="00F364EC" w:rsidRDefault="00FB6FD7" w:rsidP="00FB6FD7">
      <w:pPr>
        <w:spacing w:line="276" w:lineRule="auto"/>
        <w:jc w:val="both"/>
        <w:rPr>
          <w:bCs/>
        </w:rPr>
      </w:pPr>
      <w:r w:rsidRPr="00F364EC">
        <w:rPr>
          <w:bCs/>
        </w:rPr>
        <w:t xml:space="preserve">Расчет НМЦК – </w:t>
      </w:r>
      <w:r w:rsidRPr="00F526E6">
        <w:rPr>
          <w:bCs/>
        </w:rPr>
        <w:t>июль</w:t>
      </w:r>
      <w:r w:rsidRPr="00F364EC">
        <w:rPr>
          <w:bCs/>
        </w:rPr>
        <w:t xml:space="preserve"> 202</w:t>
      </w:r>
      <w:r>
        <w:rPr>
          <w:bCs/>
        </w:rPr>
        <w:t>2</w:t>
      </w:r>
      <w:r w:rsidRPr="00F364EC">
        <w:rPr>
          <w:bCs/>
        </w:rPr>
        <w:t xml:space="preserve"> года</w:t>
      </w:r>
    </w:p>
    <w:p w14:paraId="11C5C212" w14:textId="77777777" w:rsidR="00FB6FD7" w:rsidRPr="003F39E6" w:rsidRDefault="00FB6FD7" w:rsidP="00FB6FD7">
      <w:pPr>
        <w:spacing w:line="276" w:lineRule="auto"/>
        <w:jc w:val="both"/>
        <w:rPr>
          <w:bCs/>
        </w:rPr>
      </w:pPr>
      <w:r w:rsidRPr="00F364EC">
        <w:rPr>
          <w:bCs/>
        </w:rPr>
        <w:t xml:space="preserve">Доля сметной стоимости, </w:t>
      </w:r>
      <w:r w:rsidRPr="003F39E6">
        <w:rPr>
          <w:bCs/>
        </w:rPr>
        <w:t xml:space="preserve">подлежащая выполнению подрядчиком в 2022 году – </w:t>
      </w:r>
      <w:r>
        <w:rPr>
          <w:bCs/>
        </w:rPr>
        <w:t>6</w:t>
      </w:r>
      <w:r w:rsidRPr="003F39E6">
        <w:rPr>
          <w:bCs/>
        </w:rPr>
        <w:t>/</w:t>
      </w:r>
      <w:r>
        <w:rPr>
          <w:bCs/>
        </w:rPr>
        <w:t>39</w:t>
      </w:r>
      <w:r w:rsidRPr="003F39E6">
        <w:rPr>
          <w:bCs/>
        </w:rPr>
        <w:t>=0,</w:t>
      </w:r>
      <w:r>
        <w:rPr>
          <w:bCs/>
        </w:rPr>
        <w:t>15</w:t>
      </w:r>
    </w:p>
    <w:p w14:paraId="6AB2F42B" w14:textId="77777777" w:rsidR="00FB6FD7" w:rsidRDefault="00FB6FD7" w:rsidP="00FB6FD7">
      <w:pPr>
        <w:spacing w:line="276" w:lineRule="auto"/>
        <w:jc w:val="both"/>
        <w:rPr>
          <w:bCs/>
        </w:rPr>
      </w:pPr>
      <w:r w:rsidRPr="003F39E6">
        <w:rPr>
          <w:bCs/>
        </w:rPr>
        <w:t xml:space="preserve">Доля сметной стоимости, подлежащая выполнению подрядчиком в 2023 году – </w:t>
      </w:r>
      <w:r>
        <w:rPr>
          <w:bCs/>
        </w:rPr>
        <w:t>12</w:t>
      </w:r>
      <w:r w:rsidRPr="003F39E6">
        <w:rPr>
          <w:bCs/>
        </w:rPr>
        <w:t>/</w:t>
      </w:r>
      <w:r>
        <w:rPr>
          <w:bCs/>
        </w:rPr>
        <w:t>39</w:t>
      </w:r>
      <w:r w:rsidRPr="003F39E6">
        <w:rPr>
          <w:bCs/>
        </w:rPr>
        <w:t>=0,</w:t>
      </w:r>
      <w:r>
        <w:rPr>
          <w:bCs/>
        </w:rPr>
        <w:t>31</w:t>
      </w:r>
    </w:p>
    <w:p w14:paraId="6E4E0855" w14:textId="77777777" w:rsidR="00FB6FD7" w:rsidRPr="00F364EC" w:rsidRDefault="00FB6FD7" w:rsidP="00FB6FD7">
      <w:pPr>
        <w:spacing w:line="276" w:lineRule="auto"/>
        <w:jc w:val="both"/>
        <w:rPr>
          <w:bCs/>
        </w:rPr>
      </w:pPr>
      <w:r w:rsidRPr="003F39E6">
        <w:rPr>
          <w:bCs/>
        </w:rPr>
        <w:t>Доля сметной стоимости, подлежащая выполнению подрядчиком в 202</w:t>
      </w:r>
      <w:r>
        <w:rPr>
          <w:bCs/>
        </w:rPr>
        <w:t>4</w:t>
      </w:r>
      <w:r w:rsidRPr="003F39E6">
        <w:rPr>
          <w:bCs/>
        </w:rPr>
        <w:t xml:space="preserve"> году – </w:t>
      </w:r>
      <w:r>
        <w:rPr>
          <w:bCs/>
        </w:rPr>
        <w:t>12</w:t>
      </w:r>
      <w:r w:rsidRPr="003F39E6">
        <w:rPr>
          <w:bCs/>
        </w:rPr>
        <w:t>/</w:t>
      </w:r>
      <w:r>
        <w:rPr>
          <w:bCs/>
        </w:rPr>
        <w:t>39</w:t>
      </w:r>
      <w:r w:rsidRPr="003F39E6">
        <w:rPr>
          <w:bCs/>
        </w:rPr>
        <w:t>=0,</w:t>
      </w:r>
      <w:r>
        <w:rPr>
          <w:bCs/>
        </w:rPr>
        <w:t>31</w:t>
      </w:r>
    </w:p>
    <w:p w14:paraId="42A2A89A" w14:textId="77777777" w:rsidR="00FB6FD7" w:rsidRPr="00F364EC" w:rsidRDefault="00FB6FD7" w:rsidP="00FB6FD7">
      <w:pPr>
        <w:spacing w:line="276" w:lineRule="auto"/>
        <w:jc w:val="both"/>
        <w:rPr>
          <w:bCs/>
        </w:rPr>
      </w:pPr>
      <w:r w:rsidRPr="003F39E6">
        <w:rPr>
          <w:bCs/>
        </w:rPr>
        <w:t>Доля сметной стоимости, подлежащая выполнению подрядчиком в 202</w:t>
      </w:r>
      <w:r>
        <w:rPr>
          <w:bCs/>
        </w:rPr>
        <w:t>5</w:t>
      </w:r>
      <w:r w:rsidRPr="003F39E6">
        <w:rPr>
          <w:bCs/>
        </w:rPr>
        <w:t xml:space="preserve"> году – </w:t>
      </w:r>
      <w:r>
        <w:rPr>
          <w:bCs/>
        </w:rPr>
        <w:t>9</w:t>
      </w:r>
      <w:r w:rsidRPr="003F39E6">
        <w:rPr>
          <w:bCs/>
        </w:rPr>
        <w:t>/</w:t>
      </w:r>
      <w:r>
        <w:rPr>
          <w:bCs/>
        </w:rPr>
        <w:t>39</w:t>
      </w:r>
      <w:r w:rsidRPr="003F39E6">
        <w:rPr>
          <w:bCs/>
        </w:rPr>
        <w:t>=0,</w:t>
      </w:r>
      <w:r>
        <w:rPr>
          <w:bCs/>
        </w:rPr>
        <w:t>23</w:t>
      </w:r>
    </w:p>
    <w:p w14:paraId="752B025F" w14:textId="77777777" w:rsidR="00FB6FD7" w:rsidRPr="00F364EC" w:rsidRDefault="00FB6FD7" w:rsidP="00FB6FD7">
      <w:pPr>
        <w:spacing w:line="276" w:lineRule="auto"/>
        <w:jc w:val="both"/>
        <w:rPr>
          <w:bCs/>
        </w:rPr>
      </w:pPr>
    </w:p>
    <w:p w14:paraId="0E06DBF8" w14:textId="77777777" w:rsidR="00FB6FD7" w:rsidRPr="00F364EC" w:rsidRDefault="00FB6FD7" w:rsidP="00FB6FD7">
      <w:pPr>
        <w:shd w:val="clear" w:color="auto" w:fill="FFFFFF" w:themeFill="background1"/>
        <w:spacing w:line="276" w:lineRule="auto"/>
        <w:jc w:val="both"/>
        <w:rPr>
          <w:b/>
        </w:rPr>
      </w:pPr>
    </w:p>
    <w:p w14:paraId="38316A79" w14:textId="77777777" w:rsidR="00FB6FD7" w:rsidRPr="00F364EC" w:rsidRDefault="00FB6FD7" w:rsidP="00FB6FD7">
      <w:pPr>
        <w:shd w:val="clear" w:color="auto" w:fill="FFFFFF" w:themeFill="background1"/>
        <w:spacing w:line="276" w:lineRule="auto"/>
        <w:rPr>
          <w:bCs/>
        </w:rPr>
      </w:pPr>
      <w:r w:rsidRPr="00F364EC">
        <w:rPr>
          <w:bCs/>
        </w:rPr>
        <w:t xml:space="preserve">Индекс-дефлятор, согласно письму Минэкономразвития России от </w:t>
      </w:r>
      <w:r>
        <w:rPr>
          <w:bCs/>
        </w:rPr>
        <w:t>05.10.2021</w:t>
      </w:r>
      <w:r w:rsidRPr="00F364EC">
        <w:rPr>
          <w:bCs/>
        </w:rPr>
        <w:t xml:space="preserve"> №</w:t>
      </w:r>
      <w:r>
        <w:rPr>
          <w:bCs/>
        </w:rPr>
        <w:t>33918</w:t>
      </w:r>
      <w:r w:rsidRPr="00F364EC">
        <w:rPr>
          <w:bCs/>
        </w:rPr>
        <w:t>-ПК/Д03и (Инвестиции в основной капитал):</w:t>
      </w:r>
    </w:p>
    <w:p w14:paraId="5ACE7255" w14:textId="77777777" w:rsidR="00FB6FD7" w:rsidRPr="00F364EC" w:rsidRDefault="00FB6FD7" w:rsidP="00FB6FD7">
      <w:pPr>
        <w:shd w:val="clear" w:color="auto" w:fill="FFFFFF" w:themeFill="background1"/>
        <w:spacing w:line="276" w:lineRule="auto"/>
        <w:jc w:val="both"/>
        <w:rPr>
          <w:bCs/>
        </w:rPr>
      </w:pPr>
      <w:r w:rsidRPr="00F364EC">
        <w:rPr>
          <w:bCs/>
        </w:rPr>
        <w:t>годовой на 202</w:t>
      </w:r>
      <w:r>
        <w:rPr>
          <w:bCs/>
        </w:rPr>
        <w:t>2</w:t>
      </w:r>
      <w:r w:rsidRPr="00F364EC">
        <w:rPr>
          <w:bCs/>
        </w:rPr>
        <w:t xml:space="preserve"> год =</w:t>
      </w:r>
      <w:r>
        <w:rPr>
          <w:bCs/>
        </w:rPr>
        <w:t xml:space="preserve"> 105,1%, инфляция в месяц в 2022</w:t>
      </w:r>
      <w:r w:rsidRPr="00F364EC">
        <w:rPr>
          <w:bCs/>
        </w:rPr>
        <w:t xml:space="preserve"> году = 1,00415</w:t>
      </w:r>
    </w:p>
    <w:p w14:paraId="3D050092" w14:textId="77777777" w:rsidR="00FB6FD7" w:rsidRDefault="00FB6FD7" w:rsidP="00FB6FD7">
      <w:pPr>
        <w:shd w:val="clear" w:color="auto" w:fill="FFFFFF" w:themeFill="background1"/>
        <w:spacing w:line="276" w:lineRule="auto"/>
        <w:jc w:val="both"/>
        <w:rPr>
          <w:bCs/>
        </w:rPr>
      </w:pPr>
      <w:r>
        <w:rPr>
          <w:bCs/>
        </w:rPr>
        <w:t>годовой на 2023 год = 104,9</w:t>
      </w:r>
      <w:r w:rsidRPr="00F364EC">
        <w:rPr>
          <w:bCs/>
        </w:rPr>
        <w:t>%, инфляция в месяц в 2023 году = 1,003</w:t>
      </w:r>
      <w:r>
        <w:rPr>
          <w:bCs/>
        </w:rPr>
        <w:t>99</w:t>
      </w:r>
    </w:p>
    <w:p w14:paraId="03F3A4C7" w14:textId="77777777" w:rsidR="00FB6FD7" w:rsidRDefault="00FB6FD7" w:rsidP="00FB6FD7">
      <w:pPr>
        <w:shd w:val="clear" w:color="auto" w:fill="FFFFFF" w:themeFill="background1"/>
        <w:spacing w:line="276" w:lineRule="auto"/>
        <w:jc w:val="both"/>
        <w:rPr>
          <w:bCs/>
        </w:rPr>
      </w:pPr>
      <w:r>
        <w:rPr>
          <w:bCs/>
        </w:rPr>
        <w:t>годовой на 2024 год = 104,7</w:t>
      </w:r>
      <w:r w:rsidRPr="00F364EC">
        <w:rPr>
          <w:bCs/>
        </w:rPr>
        <w:t>%, инфляция в месяц в 2023 году = 1,003</w:t>
      </w:r>
      <w:r>
        <w:rPr>
          <w:bCs/>
        </w:rPr>
        <w:t>83</w:t>
      </w:r>
    </w:p>
    <w:p w14:paraId="35052190" w14:textId="77777777" w:rsidR="00FB6FD7" w:rsidRDefault="00FB6FD7" w:rsidP="00FB6FD7">
      <w:pPr>
        <w:shd w:val="clear" w:color="auto" w:fill="FFFFFF" w:themeFill="background1"/>
        <w:spacing w:line="276" w:lineRule="auto"/>
        <w:jc w:val="both"/>
        <w:rPr>
          <w:bCs/>
        </w:rPr>
      </w:pPr>
      <w:r>
        <w:rPr>
          <w:bCs/>
        </w:rPr>
        <w:t>годовой на 2025 год = 104,3</w:t>
      </w:r>
      <w:r w:rsidRPr="00F364EC">
        <w:rPr>
          <w:bCs/>
        </w:rPr>
        <w:t>%, инфляция в месяц в 2023 году = 1,003</w:t>
      </w:r>
      <w:r>
        <w:rPr>
          <w:bCs/>
        </w:rPr>
        <w:t>51</w:t>
      </w:r>
    </w:p>
    <w:p w14:paraId="20E55ECA" w14:textId="77777777" w:rsidR="00FB6FD7" w:rsidRPr="00F364EC" w:rsidRDefault="00FB6FD7" w:rsidP="00FB6FD7">
      <w:pPr>
        <w:shd w:val="clear" w:color="auto" w:fill="FFFFFF" w:themeFill="background1"/>
        <w:spacing w:line="276" w:lineRule="auto"/>
        <w:jc w:val="both"/>
        <w:rPr>
          <w:bCs/>
        </w:rPr>
      </w:pPr>
    </w:p>
    <w:p w14:paraId="1A723E2E" w14:textId="77777777" w:rsidR="00FB6FD7" w:rsidRPr="00F364EC" w:rsidRDefault="00FB6FD7" w:rsidP="00FB6FD7">
      <w:pPr>
        <w:spacing w:line="276" w:lineRule="auto"/>
        <w:jc w:val="both"/>
        <w:rPr>
          <w:bCs/>
        </w:rPr>
      </w:pPr>
    </w:p>
    <w:p w14:paraId="2BC83989" w14:textId="77777777" w:rsidR="00FB6FD7" w:rsidRPr="00F364EC" w:rsidRDefault="00FB6FD7" w:rsidP="00FB6FD7">
      <w:pPr>
        <w:spacing w:line="276" w:lineRule="auto"/>
        <w:jc w:val="both"/>
        <w:rPr>
          <w:bCs/>
        </w:rPr>
      </w:pPr>
      <w:r w:rsidRPr="00F364EC">
        <w:rPr>
          <w:b/>
        </w:rPr>
        <w:t>К на 202</w:t>
      </w:r>
      <w:r>
        <w:rPr>
          <w:b/>
        </w:rPr>
        <w:t>2</w:t>
      </w:r>
      <w:r w:rsidRPr="00F364EC">
        <w:rPr>
          <w:b/>
        </w:rPr>
        <w:t xml:space="preserve"> год</w:t>
      </w:r>
      <w:r w:rsidRPr="00F364EC">
        <w:rPr>
          <w:bCs/>
        </w:rPr>
        <w:t xml:space="preserve"> = (1,00415</w:t>
      </w:r>
      <w:r>
        <w:rPr>
          <w:bCs/>
          <w:vertAlign w:val="superscript"/>
        </w:rPr>
        <w:t>3</w:t>
      </w:r>
      <w:r w:rsidRPr="00F364EC">
        <w:rPr>
          <w:bCs/>
        </w:rPr>
        <w:t>+1,00415</w:t>
      </w:r>
      <w:r>
        <w:rPr>
          <w:bCs/>
          <w:vertAlign w:val="superscript"/>
        </w:rPr>
        <w:t>8</w:t>
      </w:r>
      <w:r w:rsidRPr="00F364EC">
        <w:rPr>
          <w:bCs/>
        </w:rPr>
        <w:t xml:space="preserve">)/2 = </w:t>
      </w:r>
      <w:r w:rsidRPr="00F364EC">
        <w:rPr>
          <w:b/>
        </w:rPr>
        <w:t>1,</w:t>
      </w:r>
      <w:r>
        <w:rPr>
          <w:b/>
        </w:rPr>
        <w:t>02310</w:t>
      </w:r>
      <w:r w:rsidRPr="00F364EC">
        <w:rPr>
          <w:bCs/>
        </w:rPr>
        <w:t>, где</w:t>
      </w:r>
    </w:p>
    <w:p w14:paraId="3B5419E8" w14:textId="77777777" w:rsidR="00FB6FD7" w:rsidRPr="00F364EC" w:rsidRDefault="00FB6FD7" w:rsidP="00FB6FD7">
      <w:pPr>
        <w:spacing w:line="276" w:lineRule="auto"/>
        <w:jc w:val="both"/>
        <w:rPr>
          <w:bCs/>
          <w:vertAlign w:val="superscript"/>
        </w:rPr>
      </w:pPr>
      <w:r w:rsidRPr="00F364EC">
        <w:rPr>
          <w:bCs/>
        </w:rPr>
        <w:t>1,00415</w:t>
      </w:r>
      <w:r>
        <w:rPr>
          <w:bCs/>
          <w:vertAlign w:val="superscript"/>
        </w:rPr>
        <w:t>3</w:t>
      </w:r>
      <w:r w:rsidRPr="00F364EC">
        <w:rPr>
          <w:bCs/>
        </w:rPr>
        <w:t xml:space="preserve"> – индекс дефлятор </w:t>
      </w:r>
      <w:r>
        <w:rPr>
          <w:bCs/>
        </w:rPr>
        <w:t>от апреля до июля 2022</w:t>
      </w:r>
      <w:r w:rsidRPr="00F364EC">
        <w:rPr>
          <w:bCs/>
        </w:rPr>
        <w:t>,</w:t>
      </w:r>
    </w:p>
    <w:p w14:paraId="2472AAA8" w14:textId="77777777" w:rsidR="00FB6FD7" w:rsidRPr="00F364EC" w:rsidRDefault="00FB6FD7" w:rsidP="00FB6FD7">
      <w:pPr>
        <w:spacing w:line="276" w:lineRule="auto"/>
        <w:jc w:val="both"/>
        <w:rPr>
          <w:bCs/>
        </w:rPr>
      </w:pPr>
      <w:r w:rsidRPr="00F364EC">
        <w:rPr>
          <w:bCs/>
        </w:rPr>
        <w:t>1,00415</w:t>
      </w:r>
      <w:r>
        <w:rPr>
          <w:bCs/>
          <w:vertAlign w:val="superscript"/>
        </w:rPr>
        <w:t>8</w:t>
      </w:r>
      <w:r w:rsidRPr="00F364EC">
        <w:rPr>
          <w:bCs/>
        </w:rPr>
        <w:t xml:space="preserve"> –</w:t>
      </w:r>
      <w:r>
        <w:rPr>
          <w:bCs/>
        </w:rPr>
        <w:t xml:space="preserve"> индекс дефлятор от апреля до декабря 2022</w:t>
      </w:r>
      <w:r w:rsidRPr="00F364EC">
        <w:rPr>
          <w:bCs/>
        </w:rPr>
        <w:t>.</w:t>
      </w:r>
    </w:p>
    <w:p w14:paraId="5E09AC8C" w14:textId="77777777" w:rsidR="00FB6FD7" w:rsidRPr="00F364EC" w:rsidRDefault="00FB6FD7" w:rsidP="00FB6FD7">
      <w:pPr>
        <w:spacing w:line="276" w:lineRule="auto"/>
        <w:jc w:val="both"/>
        <w:rPr>
          <w:bCs/>
        </w:rPr>
      </w:pPr>
    </w:p>
    <w:p w14:paraId="342D5592" w14:textId="77777777" w:rsidR="00FB6FD7" w:rsidRPr="005C5F5D" w:rsidRDefault="00FB6FD7" w:rsidP="00FB6FD7">
      <w:pPr>
        <w:spacing w:line="276" w:lineRule="auto"/>
        <w:jc w:val="both"/>
        <w:rPr>
          <w:b/>
        </w:rPr>
      </w:pPr>
      <w:r w:rsidRPr="00623195">
        <w:rPr>
          <w:b/>
        </w:rPr>
        <w:t>К на 2023 год</w:t>
      </w:r>
      <w:r w:rsidRPr="00623195">
        <w:rPr>
          <w:bCs/>
        </w:rPr>
        <w:t xml:space="preserve"> = 1,00415</w:t>
      </w:r>
      <w:r>
        <w:rPr>
          <w:bCs/>
          <w:vertAlign w:val="superscript"/>
        </w:rPr>
        <w:t xml:space="preserve">8 </w:t>
      </w:r>
      <w:r w:rsidRPr="00623195">
        <w:rPr>
          <w:bCs/>
        </w:rPr>
        <w:t>*(1,00</w:t>
      </w:r>
      <w:r>
        <w:rPr>
          <w:bCs/>
        </w:rPr>
        <w:t>399</w:t>
      </w:r>
      <w:r w:rsidRPr="00623195">
        <w:rPr>
          <w:bCs/>
        </w:rPr>
        <w:t>+1,00</w:t>
      </w:r>
      <w:r>
        <w:rPr>
          <w:bCs/>
        </w:rPr>
        <w:t>399</w:t>
      </w:r>
      <w:r>
        <w:rPr>
          <w:bCs/>
          <w:vertAlign w:val="superscript"/>
        </w:rPr>
        <w:t>12</w:t>
      </w:r>
      <w:r w:rsidRPr="00623195">
        <w:rPr>
          <w:bCs/>
        </w:rPr>
        <w:t xml:space="preserve">)/2 = </w:t>
      </w:r>
      <w:r w:rsidRPr="00623195">
        <w:rPr>
          <w:b/>
        </w:rPr>
        <w:t>1,</w:t>
      </w:r>
      <w:r>
        <w:rPr>
          <w:b/>
        </w:rPr>
        <w:t>06105</w:t>
      </w:r>
      <w:r w:rsidRPr="00623195">
        <w:rPr>
          <w:bCs/>
        </w:rPr>
        <w:t>, где</w:t>
      </w:r>
    </w:p>
    <w:p w14:paraId="4A388C4B" w14:textId="77777777" w:rsidR="00FB6FD7" w:rsidRPr="00623195" w:rsidRDefault="00FB6FD7" w:rsidP="00FB6FD7">
      <w:pPr>
        <w:spacing w:line="276" w:lineRule="auto"/>
        <w:jc w:val="both"/>
        <w:rPr>
          <w:bCs/>
        </w:rPr>
      </w:pPr>
      <w:r w:rsidRPr="00623195">
        <w:rPr>
          <w:bCs/>
        </w:rPr>
        <w:lastRenderedPageBreak/>
        <w:t>1,00415</w:t>
      </w:r>
      <w:r>
        <w:rPr>
          <w:bCs/>
          <w:vertAlign w:val="superscript"/>
        </w:rPr>
        <w:t>8</w:t>
      </w:r>
      <w:r w:rsidRPr="00623195">
        <w:rPr>
          <w:bCs/>
        </w:rPr>
        <w:t xml:space="preserve"> – индекс дефлятор</w:t>
      </w:r>
      <w:r>
        <w:rPr>
          <w:bCs/>
        </w:rPr>
        <w:t xml:space="preserve"> от апреля</w:t>
      </w:r>
      <w:r w:rsidRPr="00623195">
        <w:rPr>
          <w:bCs/>
        </w:rPr>
        <w:t xml:space="preserve"> </w:t>
      </w:r>
      <w:r>
        <w:rPr>
          <w:bCs/>
        </w:rPr>
        <w:t>до декабря</w:t>
      </w:r>
      <w:r w:rsidRPr="00623195">
        <w:rPr>
          <w:bCs/>
        </w:rPr>
        <w:t xml:space="preserve"> 202</w:t>
      </w:r>
      <w:r>
        <w:rPr>
          <w:bCs/>
        </w:rPr>
        <w:t>2,</w:t>
      </w:r>
    </w:p>
    <w:p w14:paraId="766AF34F" w14:textId="77777777" w:rsidR="00FB6FD7" w:rsidRPr="00512F2F" w:rsidRDefault="00FB6FD7" w:rsidP="00FB6FD7">
      <w:pPr>
        <w:spacing w:line="276" w:lineRule="auto"/>
        <w:jc w:val="both"/>
        <w:rPr>
          <w:bCs/>
          <w:vertAlign w:val="superscript"/>
        </w:rPr>
      </w:pPr>
      <w:r w:rsidRPr="00623195">
        <w:rPr>
          <w:bCs/>
        </w:rPr>
        <w:t>1,003</w:t>
      </w:r>
      <w:r>
        <w:rPr>
          <w:bCs/>
        </w:rPr>
        <w:t>99</w:t>
      </w:r>
      <w:r w:rsidRPr="00623195">
        <w:rPr>
          <w:bCs/>
        </w:rPr>
        <w:t xml:space="preserve"> – индекс дефлятор на январь 2023,</w:t>
      </w:r>
    </w:p>
    <w:p w14:paraId="00050448" w14:textId="77777777" w:rsidR="00FB6FD7" w:rsidRPr="00512F2F" w:rsidRDefault="00FB6FD7" w:rsidP="00FB6FD7">
      <w:pPr>
        <w:spacing w:line="276" w:lineRule="auto"/>
        <w:jc w:val="both"/>
        <w:rPr>
          <w:bCs/>
        </w:rPr>
      </w:pPr>
      <w:r w:rsidRPr="00512F2F">
        <w:rPr>
          <w:bCs/>
        </w:rPr>
        <w:t>1,00</w:t>
      </w:r>
      <w:r>
        <w:rPr>
          <w:bCs/>
        </w:rPr>
        <w:t>399</w:t>
      </w:r>
      <w:r>
        <w:rPr>
          <w:bCs/>
          <w:vertAlign w:val="superscript"/>
        </w:rPr>
        <w:t>12</w:t>
      </w:r>
      <w:r w:rsidRPr="00512F2F">
        <w:rPr>
          <w:bCs/>
        </w:rPr>
        <w:t xml:space="preserve"> – индекс дефлятор на </w:t>
      </w:r>
      <w:r>
        <w:rPr>
          <w:bCs/>
        </w:rPr>
        <w:t>декабрь</w:t>
      </w:r>
      <w:r w:rsidRPr="00512F2F">
        <w:rPr>
          <w:bCs/>
        </w:rPr>
        <w:t xml:space="preserve"> 2023.</w:t>
      </w:r>
    </w:p>
    <w:p w14:paraId="5B81E4E5" w14:textId="77777777" w:rsidR="00FB6FD7" w:rsidRDefault="00FB6FD7" w:rsidP="00FB6FD7">
      <w:pPr>
        <w:spacing w:line="276" w:lineRule="auto"/>
        <w:jc w:val="both"/>
        <w:rPr>
          <w:bCs/>
        </w:rPr>
      </w:pPr>
    </w:p>
    <w:p w14:paraId="2136FB83" w14:textId="77777777" w:rsidR="00FB6FD7" w:rsidRPr="005C5F5D" w:rsidRDefault="00FB6FD7" w:rsidP="00FB6FD7">
      <w:pPr>
        <w:spacing w:line="276" w:lineRule="auto"/>
        <w:jc w:val="both"/>
        <w:rPr>
          <w:b/>
        </w:rPr>
      </w:pPr>
      <w:r w:rsidRPr="00623195">
        <w:rPr>
          <w:b/>
        </w:rPr>
        <w:t>К на 202</w:t>
      </w:r>
      <w:r>
        <w:rPr>
          <w:b/>
        </w:rPr>
        <w:t>4</w:t>
      </w:r>
      <w:r w:rsidRPr="00623195">
        <w:rPr>
          <w:b/>
        </w:rPr>
        <w:t xml:space="preserve"> год</w:t>
      </w:r>
      <w:r w:rsidRPr="00623195">
        <w:rPr>
          <w:bCs/>
        </w:rPr>
        <w:t xml:space="preserve"> = 1,00415</w:t>
      </w:r>
      <w:r>
        <w:rPr>
          <w:bCs/>
          <w:vertAlign w:val="superscript"/>
        </w:rPr>
        <w:t xml:space="preserve">8 </w:t>
      </w:r>
      <w:r w:rsidRPr="00623195">
        <w:rPr>
          <w:bCs/>
        </w:rPr>
        <w:t>*1,00</w:t>
      </w:r>
      <w:r>
        <w:rPr>
          <w:bCs/>
        </w:rPr>
        <w:t>399</w:t>
      </w:r>
      <w:r>
        <w:rPr>
          <w:bCs/>
          <w:vertAlign w:val="superscript"/>
        </w:rPr>
        <w:t>12</w:t>
      </w:r>
      <w:r w:rsidRPr="00623195">
        <w:rPr>
          <w:bCs/>
        </w:rPr>
        <w:t xml:space="preserve"> </w:t>
      </w:r>
      <w:r>
        <w:rPr>
          <w:bCs/>
        </w:rPr>
        <w:t>*</w:t>
      </w:r>
      <w:r w:rsidRPr="00623195">
        <w:rPr>
          <w:bCs/>
        </w:rPr>
        <w:t>(1,00</w:t>
      </w:r>
      <w:r>
        <w:rPr>
          <w:bCs/>
        </w:rPr>
        <w:t>383</w:t>
      </w:r>
      <w:r w:rsidRPr="00623195">
        <w:rPr>
          <w:bCs/>
        </w:rPr>
        <w:t>+1,00</w:t>
      </w:r>
      <w:r>
        <w:rPr>
          <w:bCs/>
        </w:rPr>
        <w:t>383</w:t>
      </w:r>
      <w:r>
        <w:rPr>
          <w:bCs/>
          <w:vertAlign w:val="superscript"/>
        </w:rPr>
        <w:t>12</w:t>
      </w:r>
      <w:r w:rsidRPr="00623195">
        <w:rPr>
          <w:bCs/>
        </w:rPr>
        <w:t xml:space="preserve">)/2 = </w:t>
      </w:r>
      <w:r w:rsidRPr="00623195">
        <w:rPr>
          <w:b/>
        </w:rPr>
        <w:t>1,</w:t>
      </w:r>
      <w:r>
        <w:rPr>
          <w:b/>
        </w:rPr>
        <w:t>11181</w:t>
      </w:r>
      <w:r w:rsidRPr="00623195">
        <w:rPr>
          <w:bCs/>
        </w:rPr>
        <w:t>, где</w:t>
      </w:r>
    </w:p>
    <w:p w14:paraId="555B9B84" w14:textId="77777777" w:rsidR="00FB6FD7" w:rsidRDefault="00FB6FD7" w:rsidP="00FB6FD7">
      <w:pPr>
        <w:spacing w:line="276" w:lineRule="auto"/>
        <w:jc w:val="both"/>
        <w:rPr>
          <w:bCs/>
        </w:rPr>
      </w:pPr>
      <w:r w:rsidRPr="00623195">
        <w:rPr>
          <w:bCs/>
        </w:rPr>
        <w:t>1,00415</w:t>
      </w:r>
      <w:r>
        <w:rPr>
          <w:bCs/>
          <w:vertAlign w:val="superscript"/>
        </w:rPr>
        <w:t>8</w:t>
      </w:r>
      <w:r w:rsidRPr="00623195">
        <w:rPr>
          <w:bCs/>
        </w:rPr>
        <w:t xml:space="preserve"> – индекс дефлятор</w:t>
      </w:r>
      <w:r>
        <w:rPr>
          <w:bCs/>
        </w:rPr>
        <w:t xml:space="preserve"> от апреля</w:t>
      </w:r>
      <w:r w:rsidRPr="00623195">
        <w:rPr>
          <w:bCs/>
        </w:rPr>
        <w:t xml:space="preserve"> </w:t>
      </w:r>
      <w:r>
        <w:rPr>
          <w:bCs/>
        </w:rPr>
        <w:t>до декабря</w:t>
      </w:r>
      <w:r w:rsidRPr="00623195">
        <w:rPr>
          <w:bCs/>
        </w:rPr>
        <w:t xml:space="preserve"> 202</w:t>
      </w:r>
      <w:r>
        <w:rPr>
          <w:bCs/>
        </w:rPr>
        <w:t>2,</w:t>
      </w:r>
    </w:p>
    <w:p w14:paraId="366A095F" w14:textId="77777777" w:rsidR="00FB6FD7" w:rsidRDefault="00FB6FD7" w:rsidP="00FB6FD7">
      <w:pPr>
        <w:spacing w:line="276" w:lineRule="auto"/>
        <w:jc w:val="both"/>
        <w:rPr>
          <w:bCs/>
        </w:rPr>
      </w:pPr>
      <w:r w:rsidRPr="00623195">
        <w:rPr>
          <w:bCs/>
        </w:rPr>
        <w:t>1,00</w:t>
      </w:r>
      <w:r>
        <w:rPr>
          <w:bCs/>
        </w:rPr>
        <w:t>399</w:t>
      </w:r>
      <w:r>
        <w:rPr>
          <w:bCs/>
          <w:vertAlign w:val="superscript"/>
        </w:rPr>
        <w:t>12</w:t>
      </w:r>
      <w:r w:rsidRPr="00623195">
        <w:rPr>
          <w:bCs/>
        </w:rPr>
        <w:t xml:space="preserve"> – индекс дефлятор</w:t>
      </w:r>
      <w:r>
        <w:rPr>
          <w:bCs/>
        </w:rPr>
        <w:t xml:space="preserve"> на декабрь</w:t>
      </w:r>
      <w:r w:rsidRPr="00623195">
        <w:rPr>
          <w:bCs/>
        </w:rPr>
        <w:t xml:space="preserve"> 202</w:t>
      </w:r>
      <w:r>
        <w:rPr>
          <w:bCs/>
        </w:rPr>
        <w:t>3,</w:t>
      </w:r>
    </w:p>
    <w:p w14:paraId="1CF64300" w14:textId="77777777" w:rsidR="00FB6FD7" w:rsidRPr="00512F2F" w:rsidRDefault="00FB6FD7" w:rsidP="00FB6FD7">
      <w:pPr>
        <w:spacing w:line="276" w:lineRule="auto"/>
        <w:jc w:val="both"/>
        <w:rPr>
          <w:bCs/>
          <w:vertAlign w:val="superscript"/>
        </w:rPr>
      </w:pPr>
      <w:r w:rsidRPr="00623195">
        <w:rPr>
          <w:bCs/>
        </w:rPr>
        <w:t>1,00</w:t>
      </w:r>
      <w:r>
        <w:rPr>
          <w:bCs/>
        </w:rPr>
        <w:t>383</w:t>
      </w:r>
      <w:r w:rsidRPr="00623195">
        <w:rPr>
          <w:bCs/>
        </w:rPr>
        <w:t xml:space="preserve"> – индекс дефлятор на январь 202</w:t>
      </w:r>
      <w:r>
        <w:rPr>
          <w:bCs/>
        </w:rPr>
        <w:t>4</w:t>
      </w:r>
      <w:r w:rsidRPr="00623195">
        <w:rPr>
          <w:bCs/>
        </w:rPr>
        <w:t>,</w:t>
      </w:r>
    </w:p>
    <w:p w14:paraId="2E752766" w14:textId="77777777" w:rsidR="00FB6FD7" w:rsidRDefault="00FB6FD7" w:rsidP="00FB6FD7">
      <w:pPr>
        <w:spacing w:line="276" w:lineRule="auto"/>
        <w:jc w:val="both"/>
        <w:rPr>
          <w:bCs/>
        </w:rPr>
      </w:pPr>
      <w:r w:rsidRPr="00512F2F">
        <w:rPr>
          <w:bCs/>
        </w:rPr>
        <w:t>1,00</w:t>
      </w:r>
      <w:r>
        <w:rPr>
          <w:bCs/>
        </w:rPr>
        <w:t>383</w:t>
      </w:r>
      <w:r>
        <w:rPr>
          <w:bCs/>
          <w:vertAlign w:val="superscript"/>
        </w:rPr>
        <w:t>12</w:t>
      </w:r>
      <w:r w:rsidRPr="00512F2F">
        <w:rPr>
          <w:bCs/>
        </w:rPr>
        <w:t xml:space="preserve"> – индекс дефлятор на </w:t>
      </w:r>
      <w:r>
        <w:rPr>
          <w:bCs/>
        </w:rPr>
        <w:t>декабрь</w:t>
      </w:r>
      <w:r w:rsidRPr="00512F2F">
        <w:rPr>
          <w:bCs/>
        </w:rPr>
        <w:t xml:space="preserve"> 202</w:t>
      </w:r>
      <w:r>
        <w:rPr>
          <w:bCs/>
        </w:rPr>
        <w:t>4</w:t>
      </w:r>
      <w:r w:rsidRPr="00512F2F">
        <w:rPr>
          <w:bCs/>
        </w:rPr>
        <w:t>.</w:t>
      </w:r>
    </w:p>
    <w:p w14:paraId="5F754A12" w14:textId="77777777" w:rsidR="00FB6FD7" w:rsidRPr="005C5F5D" w:rsidRDefault="00FB6FD7" w:rsidP="00FB6FD7">
      <w:pPr>
        <w:spacing w:line="276" w:lineRule="auto"/>
        <w:jc w:val="both"/>
        <w:rPr>
          <w:b/>
        </w:rPr>
      </w:pPr>
      <w:r w:rsidRPr="00623195">
        <w:rPr>
          <w:b/>
        </w:rPr>
        <w:t>К на 202</w:t>
      </w:r>
      <w:r>
        <w:rPr>
          <w:b/>
        </w:rPr>
        <w:t>5</w:t>
      </w:r>
      <w:r w:rsidRPr="00623195">
        <w:rPr>
          <w:b/>
        </w:rPr>
        <w:t xml:space="preserve"> год</w:t>
      </w:r>
      <w:r w:rsidRPr="00623195">
        <w:rPr>
          <w:bCs/>
        </w:rPr>
        <w:t xml:space="preserve"> = 1,00415</w:t>
      </w:r>
      <w:r>
        <w:rPr>
          <w:bCs/>
          <w:vertAlign w:val="superscript"/>
        </w:rPr>
        <w:t xml:space="preserve">8 </w:t>
      </w:r>
      <w:r w:rsidRPr="00623195">
        <w:rPr>
          <w:bCs/>
        </w:rPr>
        <w:t>*1,00</w:t>
      </w:r>
      <w:r>
        <w:rPr>
          <w:bCs/>
        </w:rPr>
        <w:t>399</w:t>
      </w:r>
      <w:r>
        <w:rPr>
          <w:bCs/>
          <w:vertAlign w:val="superscript"/>
        </w:rPr>
        <w:t>12</w:t>
      </w:r>
      <w:r w:rsidRPr="00623195">
        <w:rPr>
          <w:bCs/>
        </w:rPr>
        <w:t xml:space="preserve"> </w:t>
      </w:r>
      <w:r>
        <w:rPr>
          <w:bCs/>
        </w:rPr>
        <w:t xml:space="preserve">* </w:t>
      </w:r>
      <w:r w:rsidRPr="00512F2F">
        <w:rPr>
          <w:bCs/>
        </w:rPr>
        <w:t>1,00</w:t>
      </w:r>
      <w:r>
        <w:rPr>
          <w:bCs/>
        </w:rPr>
        <w:t>383</w:t>
      </w:r>
      <w:r>
        <w:rPr>
          <w:bCs/>
          <w:vertAlign w:val="superscript"/>
        </w:rPr>
        <w:t>12</w:t>
      </w:r>
      <w:r w:rsidRPr="00512F2F">
        <w:rPr>
          <w:bCs/>
        </w:rPr>
        <w:t xml:space="preserve"> </w:t>
      </w:r>
      <w:r>
        <w:rPr>
          <w:bCs/>
        </w:rPr>
        <w:t>*</w:t>
      </w:r>
      <w:r w:rsidRPr="00623195">
        <w:rPr>
          <w:bCs/>
        </w:rPr>
        <w:t>(1,00</w:t>
      </w:r>
      <w:r>
        <w:rPr>
          <w:bCs/>
        </w:rPr>
        <w:t>351</w:t>
      </w:r>
      <w:r w:rsidRPr="00623195">
        <w:rPr>
          <w:bCs/>
        </w:rPr>
        <w:t>+1,00</w:t>
      </w:r>
      <w:r>
        <w:rPr>
          <w:bCs/>
        </w:rPr>
        <w:t>351</w:t>
      </w:r>
      <w:r>
        <w:rPr>
          <w:bCs/>
          <w:vertAlign w:val="superscript"/>
        </w:rPr>
        <w:t>9</w:t>
      </w:r>
      <w:r w:rsidRPr="00623195">
        <w:rPr>
          <w:bCs/>
        </w:rPr>
        <w:t xml:space="preserve">)/2 = </w:t>
      </w:r>
      <w:r w:rsidRPr="00623195">
        <w:rPr>
          <w:b/>
        </w:rPr>
        <w:t>1,</w:t>
      </w:r>
      <w:r>
        <w:rPr>
          <w:b/>
        </w:rPr>
        <w:t>15</w:t>
      </w:r>
      <w:r w:rsidRPr="004C24E4">
        <w:rPr>
          <w:b/>
        </w:rPr>
        <w:t>53</w:t>
      </w:r>
      <w:r>
        <w:rPr>
          <w:b/>
        </w:rPr>
        <w:t>6</w:t>
      </w:r>
      <w:r w:rsidRPr="00623195">
        <w:rPr>
          <w:bCs/>
        </w:rPr>
        <w:t>, где</w:t>
      </w:r>
    </w:p>
    <w:p w14:paraId="31A78276" w14:textId="77777777" w:rsidR="00FB6FD7" w:rsidRDefault="00FB6FD7" w:rsidP="00FB6FD7">
      <w:pPr>
        <w:spacing w:line="276" w:lineRule="auto"/>
        <w:jc w:val="both"/>
        <w:rPr>
          <w:bCs/>
        </w:rPr>
      </w:pPr>
      <w:r w:rsidRPr="00623195">
        <w:rPr>
          <w:bCs/>
        </w:rPr>
        <w:t>1,00415</w:t>
      </w:r>
      <w:r>
        <w:rPr>
          <w:bCs/>
          <w:vertAlign w:val="superscript"/>
        </w:rPr>
        <w:t>8</w:t>
      </w:r>
      <w:r w:rsidRPr="00623195">
        <w:rPr>
          <w:bCs/>
        </w:rPr>
        <w:t xml:space="preserve"> – индекс дефлятор</w:t>
      </w:r>
      <w:r>
        <w:rPr>
          <w:bCs/>
        </w:rPr>
        <w:t xml:space="preserve"> от апреля</w:t>
      </w:r>
      <w:r w:rsidRPr="00623195">
        <w:rPr>
          <w:bCs/>
        </w:rPr>
        <w:t xml:space="preserve"> </w:t>
      </w:r>
      <w:r>
        <w:rPr>
          <w:bCs/>
        </w:rPr>
        <w:t>до декабря</w:t>
      </w:r>
      <w:r w:rsidRPr="00623195">
        <w:rPr>
          <w:bCs/>
        </w:rPr>
        <w:t xml:space="preserve"> 202</w:t>
      </w:r>
      <w:r>
        <w:rPr>
          <w:bCs/>
        </w:rPr>
        <w:t>2,</w:t>
      </w:r>
    </w:p>
    <w:p w14:paraId="0244AE41" w14:textId="77777777" w:rsidR="00FB6FD7" w:rsidRDefault="00FB6FD7" w:rsidP="00FB6FD7">
      <w:pPr>
        <w:spacing w:line="276" w:lineRule="auto"/>
        <w:jc w:val="both"/>
        <w:rPr>
          <w:bCs/>
        </w:rPr>
      </w:pPr>
      <w:r w:rsidRPr="00623195">
        <w:rPr>
          <w:bCs/>
        </w:rPr>
        <w:t>1,00</w:t>
      </w:r>
      <w:r>
        <w:rPr>
          <w:bCs/>
        </w:rPr>
        <w:t>399</w:t>
      </w:r>
      <w:r>
        <w:rPr>
          <w:bCs/>
          <w:vertAlign w:val="superscript"/>
        </w:rPr>
        <w:t>12</w:t>
      </w:r>
      <w:r w:rsidRPr="00623195">
        <w:rPr>
          <w:bCs/>
        </w:rPr>
        <w:t xml:space="preserve"> – индекс дефлятор</w:t>
      </w:r>
      <w:r>
        <w:rPr>
          <w:bCs/>
        </w:rPr>
        <w:t xml:space="preserve"> на декабрь</w:t>
      </w:r>
      <w:r w:rsidRPr="00623195">
        <w:rPr>
          <w:bCs/>
        </w:rPr>
        <w:t xml:space="preserve"> 202</w:t>
      </w:r>
      <w:r>
        <w:rPr>
          <w:bCs/>
        </w:rPr>
        <w:t>3,</w:t>
      </w:r>
    </w:p>
    <w:p w14:paraId="1FDDAEBC" w14:textId="77777777" w:rsidR="00FB6FD7" w:rsidRDefault="00FB6FD7" w:rsidP="00FB6FD7">
      <w:pPr>
        <w:spacing w:line="276" w:lineRule="auto"/>
        <w:jc w:val="both"/>
        <w:rPr>
          <w:bCs/>
        </w:rPr>
      </w:pPr>
      <w:r w:rsidRPr="00512F2F">
        <w:rPr>
          <w:bCs/>
        </w:rPr>
        <w:t>1,00</w:t>
      </w:r>
      <w:r>
        <w:rPr>
          <w:bCs/>
        </w:rPr>
        <w:t>383</w:t>
      </w:r>
      <w:r>
        <w:rPr>
          <w:bCs/>
          <w:vertAlign w:val="superscript"/>
        </w:rPr>
        <w:t>12</w:t>
      </w:r>
      <w:r w:rsidRPr="00512F2F">
        <w:rPr>
          <w:bCs/>
        </w:rPr>
        <w:t xml:space="preserve"> – индекс дефлятор на </w:t>
      </w:r>
      <w:r>
        <w:rPr>
          <w:bCs/>
        </w:rPr>
        <w:t>декабрь</w:t>
      </w:r>
      <w:r w:rsidRPr="00512F2F">
        <w:rPr>
          <w:bCs/>
        </w:rPr>
        <w:t xml:space="preserve"> 202</w:t>
      </w:r>
      <w:r>
        <w:rPr>
          <w:bCs/>
        </w:rPr>
        <w:t>4,</w:t>
      </w:r>
    </w:p>
    <w:p w14:paraId="168521D7" w14:textId="77777777" w:rsidR="00FB6FD7" w:rsidRPr="00512F2F" w:rsidRDefault="00FB6FD7" w:rsidP="00FB6FD7">
      <w:pPr>
        <w:spacing w:line="276" w:lineRule="auto"/>
        <w:jc w:val="both"/>
        <w:rPr>
          <w:bCs/>
          <w:vertAlign w:val="superscript"/>
        </w:rPr>
      </w:pPr>
      <w:r w:rsidRPr="00623195">
        <w:rPr>
          <w:bCs/>
        </w:rPr>
        <w:t>1,00</w:t>
      </w:r>
      <w:r>
        <w:rPr>
          <w:bCs/>
        </w:rPr>
        <w:t>351</w:t>
      </w:r>
      <w:r w:rsidRPr="00623195">
        <w:rPr>
          <w:bCs/>
        </w:rPr>
        <w:t xml:space="preserve"> – индекс дефлятор на январь 202</w:t>
      </w:r>
      <w:r>
        <w:rPr>
          <w:bCs/>
        </w:rPr>
        <w:t>5</w:t>
      </w:r>
      <w:r w:rsidRPr="00623195">
        <w:rPr>
          <w:bCs/>
        </w:rPr>
        <w:t>,</w:t>
      </w:r>
    </w:p>
    <w:p w14:paraId="0C7000C9" w14:textId="77777777" w:rsidR="00FB6FD7" w:rsidRPr="00512F2F" w:rsidRDefault="00FB6FD7" w:rsidP="00FB6FD7">
      <w:pPr>
        <w:spacing w:line="276" w:lineRule="auto"/>
        <w:jc w:val="both"/>
        <w:rPr>
          <w:bCs/>
        </w:rPr>
      </w:pPr>
      <w:r w:rsidRPr="00512F2F">
        <w:rPr>
          <w:bCs/>
        </w:rPr>
        <w:t>1,00</w:t>
      </w:r>
      <w:r>
        <w:rPr>
          <w:bCs/>
        </w:rPr>
        <w:t>351</w:t>
      </w:r>
      <w:r>
        <w:rPr>
          <w:bCs/>
          <w:vertAlign w:val="superscript"/>
        </w:rPr>
        <w:t>9</w:t>
      </w:r>
      <w:r w:rsidRPr="00512F2F">
        <w:rPr>
          <w:bCs/>
        </w:rPr>
        <w:t xml:space="preserve"> – индекс дефлятор на</w:t>
      </w:r>
      <w:r>
        <w:rPr>
          <w:bCs/>
        </w:rPr>
        <w:t xml:space="preserve"> сентябрь</w:t>
      </w:r>
      <w:r w:rsidRPr="00512F2F">
        <w:rPr>
          <w:bCs/>
        </w:rPr>
        <w:t xml:space="preserve"> 202</w:t>
      </w:r>
      <w:r>
        <w:rPr>
          <w:bCs/>
        </w:rPr>
        <w:t>5.</w:t>
      </w:r>
    </w:p>
    <w:p w14:paraId="3FDAE407" w14:textId="77777777" w:rsidR="00FB6FD7" w:rsidRDefault="00FB6FD7" w:rsidP="00FB6FD7">
      <w:pPr>
        <w:spacing w:line="276" w:lineRule="auto"/>
        <w:jc w:val="both"/>
        <w:rPr>
          <w:bCs/>
        </w:rPr>
      </w:pPr>
    </w:p>
    <w:p w14:paraId="4B6AC58C" w14:textId="77777777" w:rsidR="00FB6FD7" w:rsidRPr="004C24E4" w:rsidRDefault="00FB6FD7" w:rsidP="00FB6FD7">
      <w:pPr>
        <w:spacing w:line="276" w:lineRule="auto"/>
        <w:rPr>
          <w:b/>
        </w:rPr>
      </w:pPr>
      <w:r w:rsidRPr="00512F2F">
        <w:rPr>
          <w:bCs/>
        </w:rPr>
        <w:t xml:space="preserve">Итого индекс прогнозной инфляции = </w:t>
      </w:r>
      <w:r w:rsidRPr="00F364EC">
        <w:rPr>
          <w:b/>
        </w:rPr>
        <w:t>1,</w:t>
      </w:r>
      <w:r>
        <w:rPr>
          <w:b/>
        </w:rPr>
        <w:t>02310</w:t>
      </w:r>
      <w:r w:rsidRPr="00512F2F">
        <w:t>*0,</w:t>
      </w:r>
      <w:r>
        <w:t xml:space="preserve">15 </w:t>
      </w:r>
      <w:r w:rsidRPr="00512F2F">
        <w:t>+</w:t>
      </w:r>
      <w:r>
        <w:t xml:space="preserve"> </w:t>
      </w:r>
      <w:r w:rsidRPr="00623195">
        <w:rPr>
          <w:b/>
        </w:rPr>
        <w:t>1,</w:t>
      </w:r>
      <w:r>
        <w:rPr>
          <w:b/>
        </w:rPr>
        <w:t>06105</w:t>
      </w:r>
      <w:r w:rsidRPr="00512F2F">
        <w:t>*0,</w:t>
      </w:r>
      <w:r>
        <w:t>3</w:t>
      </w:r>
      <w:r w:rsidRPr="004C24E4">
        <w:t>1</w:t>
      </w:r>
      <w:r>
        <w:t xml:space="preserve"> + </w:t>
      </w:r>
      <w:r w:rsidRPr="00623195">
        <w:rPr>
          <w:b/>
        </w:rPr>
        <w:t>1,</w:t>
      </w:r>
      <w:r>
        <w:rPr>
          <w:b/>
        </w:rPr>
        <w:t xml:space="preserve">11181* </w:t>
      </w:r>
      <w:r w:rsidRPr="005805E5">
        <w:t>0,3</w:t>
      </w:r>
      <w:r w:rsidRPr="004C24E4">
        <w:t>1</w:t>
      </w:r>
      <w:r>
        <w:rPr>
          <w:bCs/>
        </w:rPr>
        <w:t xml:space="preserve"> + </w:t>
      </w:r>
      <w:r w:rsidRPr="00623195">
        <w:rPr>
          <w:b/>
        </w:rPr>
        <w:t>1,</w:t>
      </w:r>
      <w:r>
        <w:rPr>
          <w:b/>
        </w:rPr>
        <w:t>15</w:t>
      </w:r>
      <w:r w:rsidRPr="009D35C7">
        <w:rPr>
          <w:b/>
        </w:rPr>
        <w:t>53</w:t>
      </w:r>
      <w:r>
        <w:rPr>
          <w:b/>
        </w:rPr>
        <w:t xml:space="preserve">6* </w:t>
      </w:r>
      <w:r w:rsidRPr="005805E5">
        <w:t>0,2</w:t>
      </w:r>
      <w:r w:rsidRPr="004C24E4">
        <w:t>3</w:t>
      </w:r>
      <w:r>
        <w:rPr>
          <w:b/>
        </w:rPr>
        <w:t xml:space="preserve"> </w:t>
      </w:r>
      <w:r w:rsidRPr="00512F2F">
        <w:rPr>
          <w:bCs/>
        </w:rPr>
        <w:t xml:space="preserve">= </w:t>
      </w:r>
      <w:r w:rsidRPr="00512F2F">
        <w:rPr>
          <w:b/>
        </w:rPr>
        <w:t>1,</w:t>
      </w:r>
      <w:r w:rsidRPr="004C24E4">
        <w:rPr>
          <w:b/>
        </w:rPr>
        <w:t>09278</w:t>
      </w:r>
    </w:p>
    <w:p w14:paraId="5A296001" w14:textId="77777777" w:rsidR="00FB6FD7" w:rsidRDefault="00FB6FD7" w:rsidP="00FB6FD7">
      <w:pPr>
        <w:spacing w:line="276" w:lineRule="auto"/>
      </w:pPr>
    </w:p>
    <w:p w14:paraId="0054DF88" w14:textId="77777777" w:rsidR="00FB6FD7" w:rsidRPr="00FE3841" w:rsidRDefault="00FB6FD7" w:rsidP="00FB6FD7">
      <w:pPr>
        <w:jc w:val="both"/>
      </w:pPr>
      <w:r w:rsidRPr="00C45382">
        <w:t xml:space="preserve">Приложение: </w:t>
      </w:r>
      <w:r w:rsidRPr="00FC4E4A">
        <w:t xml:space="preserve">Сводный сметный расчет стоимости строительства объекта-аналога на сумму </w:t>
      </w:r>
      <w:r>
        <w:t>4 752 504,27</w:t>
      </w:r>
      <w:r w:rsidRPr="00FC4E4A">
        <w:t xml:space="preserve"> тыс.</w:t>
      </w:r>
      <w:r>
        <w:t xml:space="preserve"> </w:t>
      </w:r>
      <w:r w:rsidRPr="00FC4E4A">
        <w:t>рубл</w:t>
      </w:r>
      <w:r>
        <w:t>ей в уровне цен по состоянию на январь</w:t>
      </w:r>
      <w:r w:rsidRPr="00FC4E4A">
        <w:t xml:space="preserve"> 20</w:t>
      </w:r>
      <w:r>
        <w:t>20</w:t>
      </w:r>
      <w:r w:rsidRPr="00FC4E4A">
        <w:t xml:space="preserve"> года</w:t>
      </w:r>
      <w:r>
        <w:t>,</w:t>
      </w:r>
      <w:r w:rsidRPr="00B702CA">
        <w:t xml:space="preserve"> </w:t>
      </w:r>
      <w:r w:rsidRPr="00FC4E4A">
        <w:t>Положительное заключение экспертизы по проверке сметной стоимости от</w:t>
      </w:r>
      <w:r>
        <w:t> 23.03.2020 №50-1-0471-20.</w:t>
      </w:r>
    </w:p>
    <w:p w14:paraId="53101DBA" w14:textId="77777777" w:rsidR="00FB6FD7" w:rsidRPr="00777381" w:rsidRDefault="00FB6FD7" w:rsidP="00FB6FD7"/>
    <w:p w14:paraId="2C5140B0" w14:textId="77777777" w:rsidR="00FB6FD7" w:rsidRDefault="00FB6FD7" w:rsidP="00FB6FD7">
      <w:pPr>
        <w:jc w:val="both"/>
      </w:pPr>
      <w:r w:rsidRPr="00777381">
        <w:t>Расчёт составил</w:t>
      </w:r>
      <w:r>
        <w:t>и</w:t>
      </w:r>
      <w:r w:rsidRPr="00777381">
        <w:t>:</w:t>
      </w:r>
    </w:p>
    <w:p w14:paraId="442B792D" w14:textId="77777777" w:rsidR="00FB6FD7" w:rsidRDefault="00FB6FD7" w:rsidP="00FB6FD7">
      <w:pPr>
        <w:jc w:val="both"/>
      </w:pPr>
      <w:r>
        <w:t>Инженер ОИ ДОПИР</w:t>
      </w:r>
      <w:r>
        <w:tab/>
      </w:r>
      <w:r>
        <w:tab/>
      </w:r>
      <w:r>
        <w:tab/>
      </w:r>
      <w:r>
        <w:tab/>
      </w:r>
      <w:r>
        <w:tab/>
      </w:r>
      <w:r>
        <w:tab/>
      </w:r>
      <w:r>
        <w:tab/>
      </w:r>
      <w:r>
        <w:tab/>
      </w:r>
      <w:r w:rsidRPr="00661265">
        <w:t xml:space="preserve">_______________ / </w:t>
      </w:r>
      <w:r>
        <w:t>А.С. Донченко</w:t>
      </w:r>
    </w:p>
    <w:p w14:paraId="52D49A00" w14:textId="77777777" w:rsidR="00FB6FD7" w:rsidRDefault="00FB6FD7" w:rsidP="00FB6FD7">
      <w:pPr>
        <w:jc w:val="both"/>
      </w:pPr>
    </w:p>
    <w:p w14:paraId="4124C5FF" w14:textId="77777777" w:rsidR="00FB6FD7" w:rsidRDefault="00FB6FD7" w:rsidP="00FB6FD7">
      <w:pPr>
        <w:jc w:val="both"/>
      </w:pPr>
    </w:p>
    <w:p w14:paraId="3ACC92DE" w14:textId="77777777" w:rsidR="00FB6FD7" w:rsidRDefault="00FB6FD7" w:rsidP="00FB6FD7">
      <w:pPr>
        <w:jc w:val="both"/>
      </w:pPr>
      <w:r>
        <w:t>Инженер ОИ ДОПИР</w:t>
      </w:r>
      <w:r>
        <w:tab/>
      </w:r>
      <w:r>
        <w:tab/>
      </w:r>
      <w:r>
        <w:tab/>
      </w:r>
      <w:r>
        <w:tab/>
      </w:r>
      <w:r>
        <w:tab/>
      </w:r>
      <w:r>
        <w:tab/>
      </w:r>
      <w:r>
        <w:tab/>
      </w:r>
      <w:r>
        <w:tab/>
      </w:r>
      <w:r w:rsidRPr="00661265">
        <w:t xml:space="preserve">_______________ / </w:t>
      </w:r>
      <w:r>
        <w:t>А.П. Грач</w:t>
      </w:r>
    </w:p>
    <w:p w14:paraId="552B1036" w14:textId="77777777" w:rsidR="00FB6FD7" w:rsidRPr="00777381" w:rsidRDefault="00FB6FD7" w:rsidP="00FB6FD7">
      <w:pPr>
        <w:jc w:val="both"/>
      </w:pPr>
    </w:p>
    <w:p w14:paraId="5E501706" w14:textId="77777777" w:rsidR="00FA4EF3" w:rsidRPr="001735D1" w:rsidRDefault="00FA4EF3" w:rsidP="00FA4EF3">
      <w:pPr>
        <w:jc w:val="center"/>
        <w:sectPr w:rsidR="00FA4EF3" w:rsidRPr="001735D1" w:rsidSect="00F0765E">
          <w:pgSz w:w="16838" w:h="11906" w:orient="landscape"/>
          <w:pgMar w:top="1418" w:right="1134" w:bottom="850" w:left="719"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D050526" w14:textId="77777777" w:rsidR="00076DA6" w:rsidRDefault="00076DA6" w:rsidP="00076DA6">
      <w:pPr>
        <w:jc w:val="center"/>
        <w:rPr>
          <w:b/>
        </w:rPr>
      </w:pPr>
    </w:p>
    <w:p w14:paraId="3CADC51C" w14:textId="77777777" w:rsidR="00F0765E" w:rsidRPr="004D6B30" w:rsidRDefault="00F0765E" w:rsidP="00F0765E">
      <w:pPr>
        <w:ind w:firstLine="709"/>
        <w:jc w:val="both"/>
        <w:rPr>
          <w:b/>
          <w:bCs/>
        </w:rPr>
      </w:pPr>
    </w:p>
    <w:p w14:paraId="78FB3698" w14:textId="77777777" w:rsidR="00276E41" w:rsidRPr="00475443" w:rsidRDefault="00276E41" w:rsidP="00276E41">
      <w:pPr>
        <w:pStyle w:val="38"/>
        <w:shd w:val="clear" w:color="auto" w:fill="FFFFFF"/>
        <w:ind w:left="5670"/>
        <w:rPr>
          <w:rFonts w:eastAsia="Calibri"/>
          <w:b/>
          <w:color w:val="000000"/>
          <w:sz w:val="24"/>
          <w:szCs w:val="24"/>
        </w:rPr>
      </w:pPr>
      <w:r w:rsidRPr="00475443">
        <w:rPr>
          <w:rFonts w:eastAsia="Calibri"/>
          <w:b/>
          <w:color w:val="000000"/>
          <w:sz w:val="24"/>
          <w:szCs w:val="24"/>
        </w:rPr>
        <w:t>«УТВЕРЖДЕНО»</w:t>
      </w:r>
    </w:p>
    <w:p w14:paraId="586A6D83" w14:textId="77777777" w:rsidR="00276E41" w:rsidRPr="00475443" w:rsidRDefault="00276E41" w:rsidP="00276E41">
      <w:pPr>
        <w:shd w:val="clear" w:color="auto" w:fill="FFFFFF"/>
        <w:ind w:left="5670"/>
        <w:rPr>
          <w:rFonts w:eastAsia="Calibri"/>
          <w:b/>
          <w:color w:val="000000"/>
        </w:rPr>
      </w:pPr>
      <w:r w:rsidRPr="00475443">
        <w:rPr>
          <w:rFonts w:eastAsia="Calibri"/>
          <w:bCs/>
          <w:iCs/>
          <w:color w:val="000000"/>
        </w:rPr>
        <w:t xml:space="preserve">Директор дирекции по организации проектно-изыскательских работ Государственного казенного учреждения </w:t>
      </w:r>
      <w:r w:rsidRPr="00475443">
        <w:rPr>
          <w:rFonts w:eastAsia="Calibri"/>
          <w:color w:val="000000"/>
        </w:rPr>
        <w:t>Республики Крым «Инвестиционно-строительное управление Республики Крым»</w:t>
      </w:r>
      <w:r w:rsidRPr="00475443">
        <w:rPr>
          <w:rFonts w:eastAsia="Calibri"/>
          <w:color w:val="000000"/>
        </w:rPr>
        <w:br/>
      </w:r>
      <w:r w:rsidRPr="00475443">
        <w:rPr>
          <w:rFonts w:eastAsia="Calibri"/>
          <w:color w:val="000000"/>
        </w:rPr>
        <w:br/>
      </w:r>
      <w:r w:rsidRPr="00475443">
        <w:rPr>
          <w:rFonts w:eastAsia="Calibri"/>
          <w:b/>
          <w:color w:val="000000"/>
        </w:rPr>
        <w:t xml:space="preserve">_________А.Б. </w:t>
      </w:r>
      <w:proofErr w:type="spellStart"/>
      <w:r w:rsidRPr="00475443">
        <w:rPr>
          <w:rFonts w:eastAsia="Calibri"/>
          <w:b/>
          <w:color w:val="000000"/>
        </w:rPr>
        <w:t>Чарухин</w:t>
      </w:r>
      <w:proofErr w:type="spellEnd"/>
    </w:p>
    <w:p w14:paraId="05F82405" w14:textId="77777777" w:rsidR="00276E41" w:rsidRPr="00475443" w:rsidRDefault="00276E41" w:rsidP="00276E41">
      <w:pPr>
        <w:shd w:val="clear" w:color="auto" w:fill="FFFFFF"/>
        <w:ind w:firstLine="720"/>
        <w:jc w:val="center"/>
        <w:rPr>
          <w:b/>
          <w:bCs/>
        </w:rPr>
      </w:pPr>
    </w:p>
    <w:p w14:paraId="1B8A76BC" w14:textId="77777777" w:rsidR="00276E41" w:rsidRPr="00475443" w:rsidRDefault="00276E41" w:rsidP="00276E41">
      <w:pPr>
        <w:shd w:val="clear" w:color="auto" w:fill="FFFFFF"/>
        <w:ind w:firstLine="720"/>
        <w:jc w:val="center"/>
        <w:rPr>
          <w:b/>
          <w:bCs/>
        </w:rPr>
      </w:pPr>
    </w:p>
    <w:p w14:paraId="29F9D680" w14:textId="77777777" w:rsidR="00276E41" w:rsidRPr="00475443" w:rsidRDefault="00276E41" w:rsidP="00276E41">
      <w:pPr>
        <w:shd w:val="clear" w:color="auto" w:fill="FFFFFF"/>
        <w:ind w:firstLine="720"/>
        <w:jc w:val="center"/>
        <w:rPr>
          <w:b/>
          <w:bCs/>
        </w:rPr>
      </w:pPr>
      <w:r w:rsidRPr="00475443">
        <w:rPr>
          <w:b/>
          <w:bCs/>
        </w:rPr>
        <w:t>Задание на проектирование объекта капитального строительства</w:t>
      </w:r>
    </w:p>
    <w:p w14:paraId="70A6BBEC" w14:textId="77777777" w:rsidR="00276E41" w:rsidRPr="00475443" w:rsidRDefault="00276E41" w:rsidP="00276E41">
      <w:pPr>
        <w:shd w:val="clear" w:color="auto" w:fill="FFFFFF"/>
        <w:ind w:firstLine="720"/>
        <w:jc w:val="center"/>
        <w:rPr>
          <w:bCs/>
        </w:rPr>
      </w:pPr>
      <w:r w:rsidRPr="00475443">
        <w:rPr>
          <w:bCs/>
        </w:rPr>
        <w:t>«Реконструкция КОС г. Евпатория»</w:t>
      </w:r>
    </w:p>
    <w:p w14:paraId="47843B41" w14:textId="77777777" w:rsidR="00276E41" w:rsidRPr="00475443" w:rsidRDefault="00276E41" w:rsidP="00276E41">
      <w:pPr>
        <w:pBdr>
          <w:top w:val="single" w:sz="4" w:space="1" w:color="auto"/>
        </w:pBdr>
        <w:shd w:val="clear" w:color="auto" w:fill="FFFFFF"/>
        <w:ind w:firstLine="720"/>
        <w:jc w:val="center"/>
        <w:rPr>
          <w:vertAlign w:val="superscript"/>
        </w:rPr>
      </w:pPr>
      <w:r w:rsidRPr="00475443">
        <w:rPr>
          <w:vertAlign w:val="superscript"/>
        </w:rPr>
        <w:t xml:space="preserve"> (наименование и адрес (местоположение) объекта капитального строительства (далее - объект)</w:t>
      </w:r>
    </w:p>
    <w:p w14:paraId="36E20375" w14:textId="77777777" w:rsidR="00276E41" w:rsidRPr="00475443" w:rsidRDefault="00276E41" w:rsidP="00276E41">
      <w:pPr>
        <w:pBdr>
          <w:top w:val="single" w:sz="4" w:space="1" w:color="auto"/>
        </w:pBdr>
        <w:shd w:val="clear" w:color="auto" w:fill="FFFFFF"/>
        <w:ind w:firstLine="720"/>
        <w:jc w:val="center"/>
      </w:pPr>
    </w:p>
    <w:p w14:paraId="17AB66FD" w14:textId="77777777" w:rsidR="00276E41" w:rsidRPr="00475443" w:rsidRDefault="00276E41" w:rsidP="00276E41">
      <w:pPr>
        <w:pBdr>
          <w:top w:val="single" w:sz="4" w:space="1" w:color="auto"/>
        </w:pBdr>
        <w:shd w:val="clear" w:color="auto" w:fill="FFFFFF"/>
        <w:ind w:firstLine="720"/>
        <w:jc w:val="center"/>
        <w:rPr>
          <w:b/>
          <w:bCs/>
        </w:rPr>
      </w:pPr>
      <w:r w:rsidRPr="00475443">
        <w:rPr>
          <w:b/>
          <w:bCs/>
          <w:lang w:val="en-US"/>
        </w:rPr>
        <w:t>I</w:t>
      </w:r>
      <w:r w:rsidRPr="00475443">
        <w:rPr>
          <w:b/>
          <w:bCs/>
        </w:rPr>
        <w:t>. Общие данные</w:t>
      </w:r>
    </w:p>
    <w:p w14:paraId="259AB654" w14:textId="77777777" w:rsidR="00276E41" w:rsidRPr="00475443" w:rsidRDefault="00276E41" w:rsidP="00276E41">
      <w:pPr>
        <w:shd w:val="clear" w:color="auto" w:fill="FFFFFF"/>
        <w:ind w:firstLine="720"/>
        <w:jc w:val="both"/>
        <w:rPr>
          <w:rFonts w:eastAsia="Calibri"/>
          <w:b/>
          <w:lang w:eastAsia="en-US"/>
        </w:rPr>
      </w:pPr>
      <w:r w:rsidRPr="00475443">
        <w:rPr>
          <w:rFonts w:eastAsia="Calibri"/>
          <w:b/>
          <w:lang w:eastAsia="en-US"/>
        </w:rPr>
        <w:t>1. Основание для проектирования объекта:</w:t>
      </w:r>
    </w:p>
    <w:p w14:paraId="3B5173C1" w14:textId="77777777" w:rsidR="00276E41" w:rsidRPr="00475443" w:rsidRDefault="00276E41" w:rsidP="00276E41">
      <w:pPr>
        <w:shd w:val="clear" w:color="auto" w:fill="FFFFFF"/>
        <w:ind w:firstLine="720"/>
        <w:jc w:val="both"/>
        <w:rPr>
          <w:rFonts w:eastAsia="Calibri"/>
          <w:i/>
          <w:lang w:eastAsia="en-US"/>
        </w:rPr>
      </w:pPr>
      <w:bookmarkStart w:id="6" w:name="_Hlk36814931"/>
      <w:r w:rsidRPr="00475443">
        <w:rPr>
          <w:rFonts w:eastAsia="Calibri"/>
          <w:i/>
          <w:lang w:eastAsia="en-US"/>
        </w:rPr>
        <w:t>Объект включен в Государственную программу Российской Федерации «Социально-экономическое развитие Республики Крым и г. Севастополя», утвержденную постановлением Правительства Российской Федерации от 30.01.2019 № 63.</w:t>
      </w:r>
    </w:p>
    <w:p w14:paraId="3ED298A4" w14:textId="77777777" w:rsidR="00276E41" w:rsidRPr="00475443" w:rsidRDefault="00276E41" w:rsidP="00276E41">
      <w:pPr>
        <w:shd w:val="clear" w:color="auto" w:fill="FFFFFF"/>
        <w:ind w:firstLine="720"/>
        <w:jc w:val="both"/>
        <w:rPr>
          <w:rFonts w:eastAsia="Calibri"/>
          <w:i/>
          <w:lang w:eastAsia="en-US"/>
        </w:rPr>
      </w:pPr>
      <w:r w:rsidRPr="00475443">
        <w:rPr>
          <w:rFonts w:eastAsia="Calibri"/>
          <w:i/>
          <w:lang w:eastAsia="en-US"/>
        </w:rPr>
        <w:t>Объект включен в Государственную программу реформирования жилищно-коммунального хозяйства Республики Крым», утвержденную постановлением Совета министров Республики Крым от 30.01.2018 № 35.</w:t>
      </w:r>
    </w:p>
    <w:bookmarkEnd w:id="6"/>
    <w:p w14:paraId="3036AA24" w14:textId="77777777" w:rsidR="00276E41" w:rsidRPr="00475443" w:rsidRDefault="00276E41" w:rsidP="00276E41">
      <w:pPr>
        <w:shd w:val="clear" w:color="auto" w:fill="FFFFFF"/>
        <w:ind w:firstLine="720"/>
        <w:jc w:val="both"/>
        <w:rPr>
          <w:rFonts w:eastAsia="Calibri"/>
          <w:b/>
          <w:lang w:eastAsia="en-US"/>
        </w:rPr>
      </w:pPr>
      <w:r w:rsidRPr="00475443">
        <w:rPr>
          <w:rFonts w:eastAsia="Calibri"/>
          <w:b/>
          <w:lang w:eastAsia="en-US"/>
        </w:rPr>
        <w:t xml:space="preserve">2. Застройщик (технический заказчик):  </w:t>
      </w:r>
    </w:p>
    <w:p w14:paraId="3C29E365" w14:textId="77777777" w:rsidR="00276E41" w:rsidRPr="00475443" w:rsidRDefault="00276E41" w:rsidP="00276E41">
      <w:pPr>
        <w:shd w:val="clear" w:color="auto" w:fill="FFFFFF"/>
        <w:ind w:firstLine="720"/>
        <w:jc w:val="both"/>
        <w:rPr>
          <w:rFonts w:ascii="Arial" w:hAnsi="Arial" w:cs="Arial"/>
          <w:i/>
          <w:shd w:val="clear" w:color="auto" w:fill="FFFFFF"/>
        </w:rPr>
      </w:pPr>
      <w:r w:rsidRPr="00475443">
        <w:rPr>
          <w:i/>
        </w:rPr>
        <w:t xml:space="preserve">Государственный заказчик – Государственное казенное учреждение Республики Крым «Инвестиционно-строительное управление Республики Крым» 295048, Республика Крым, город Симферополь, улица </w:t>
      </w:r>
      <w:proofErr w:type="spellStart"/>
      <w:r w:rsidRPr="00475443">
        <w:rPr>
          <w:i/>
        </w:rPr>
        <w:t>Трубаченко</w:t>
      </w:r>
      <w:proofErr w:type="spellEnd"/>
      <w:r w:rsidRPr="00475443">
        <w:rPr>
          <w:i/>
        </w:rPr>
        <w:t>, дом 23 «а»</w:t>
      </w:r>
      <w:r w:rsidRPr="00475443">
        <w:rPr>
          <w:rFonts w:ascii="Arial" w:hAnsi="Arial" w:cs="Arial"/>
          <w:i/>
          <w:shd w:val="clear" w:color="auto" w:fill="FFFFFF"/>
        </w:rPr>
        <w:t xml:space="preserve"> </w:t>
      </w:r>
    </w:p>
    <w:p w14:paraId="2E057C00" w14:textId="77777777" w:rsidR="00276E41" w:rsidRPr="00475443" w:rsidRDefault="00276E41" w:rsidP="00276E41">
      <w:pPr>
        <w:shd w:val="clear" w:color="auto" w:fill="FFFFFF"/>
        <w:ind w:firstLine="720"/>
        <w:textAlignment w:val="baseline"/>
        <w:rPr>
          <w:i/>
        </w:rPr>
      </w:pPr>
      <w:r w:rsidRPr="00475443">
        <w:rPr>
          <w:i/>
        </w:rPr>
        <w:t>ОГРН 1159102101454   ИНН 9102187428</w:t>
      </w:r>
    </w:p>
    <w:p w14:paraId="2372CB77" w14:textId="77777777" w:rsidR="00276E41" w:rsidRPr="00475443" w:rsidRDefault="00276E41" w:rsidP="00276E41">
      <w:pPr>
        <w:shd w:val="clear" w:color="auto" w:fill="FFFFFF"/>
        <w:ind w:firstLine="720"/>
        <w:rPr>
          <w:rFonts w:eastAsia="Calibri"/>
          <w:b/>
          <w:lang w:eastAsia="en-US"/>
        </w:rPr>
      </w:pPr>
      <w:r w:rsidRPr="00475443">
        <w:rPr>
          <w:rFonts w:eastAsia="Calibri"/>
          <w:b/>
          <w:lang w:eastAsia="en-US"/>
        </w:rPr>
        <w:t>3. Инвестор (при наличии):</w:t>
      </w:r>
    </w:p>
    <w:p w14:paraId="05F4684E" w14:textId="77777777" w:rsidR="00276E41" w:rsidRPr="00475443" w:rsidRDefault="00276E41" w:rsidP="00276E41">
      <w:pPr>
        <w:shd w:val="clear" w:color="auto" w:fill="FFFFFF"/>
        <w:ind w:firstLine="720"/>
        <w:jc w:val="both"/>
        <w:rPr>
          <w:i/>
        </w:rPr>
      </w:pPr>
      <w:r w:rsidRPr="00475443">
        <w:t xml:space="preserve"> </w:t>
      </w:r>
      <w:r w:rsidRPr="00475443">
        <w:rPr>
          <w:i/>
        </w:rPr>
        <w:t>-</w:t>
      </w:r>
    </w:p>
    <w:p w14:paraId="0C52242C" w14:textId="77777777" w:rsidR="00276E41" w:rsidRPr="00475443" w:rsidRDefault="00276E41" w:rsidP="00276E41">
      <w:pPr>
        <w:shd w:val="clear" w:color="auto" w:fill="FFFFFF"/>
        <w:ind w:firstLine="720"/>
        <w:jc w:val="both"/>
        <w:rPr>
          <w:rFonts w:eastAsia="Calibri"/>
          <w:b/>
          <w:lang w:eastAsia="en-US"/>
        </w:rPr>
      </w:pPr>
      <w:r w:rsidRPr="00475443">
        <w:rPr>
          <w:rFonts w:eastAsia="Calibri"/>
          <w:b/>
          <w:lang w:eastAsia="en-US"/>
        </w:rPr>
        <w:t xml:space="preserve">4. Проектная организация:  </w:t>
      </w:r>
    </w:p>
    <w:p w14:paraId="4642696D" w14:textId="77777777" w:rsidR="00276E41" w:rsidRPr="00475443" w:rsidRDefault="00276E41" w:rsidP="00276E41">
      <w:pPr>
        <w:shd w:val="clear" w:color="auto" w:fill="FFFFFF"/>
        <w:ind w:firstLine="720"/>
        <w:rPr>
          <w:i/>
        </w:rPr>
      </w:pPr>
      <w:r w:rsidRPr="00475443">
        <w:rPr>
          <w:i/>
        </w:rPr>
        <w:t>Закупка осуществляется у единственного поставщика (подрядчика, исполнителя).</w:t>
      </w:r>
    </w:p>
    <w:p w14:paraId="7CD35256" w14:textId="77777777" w:rsidR="00276E41" w:rsidRPr="00475443" w:rsidRDefault="00276E41" w:rsidP="00276E41">
      <w:pPr>
        <w:shd w:val="clear" w:color="auto" w:fill="FFFFFF"/>
        <w:ind w:firstLine="720"/>
        <w:rPr>
          <w:rFonts w:eastAsia="Calibri"/>
          <w:b/>
          <w:lang w:eastAsia="en-US"/>
        </w:rPr>
      </w:pPr>
      <w:r w:rsidRPr="00475443">
        <w:rPr>
          <w:rFonts w:eastAsia="Calibri"/>
          <w:b/>
          <w:lang w:eastAsia="en-US"/>
        </w:rPr>
        <w:t>5. Вид работ:</w:t>
      </w:r>
    </w:p>
    <w:p w14:paraId="520AA1FB" w14:textId="77777777" w:rsidR="00276E41" w:rsidRPr="00475443" w:rsidRDefault="00276E41" w:rsidP="00276E41">
      <w:pPr>
        <w:shd w:val="clear" w:color="auto" w:fill="FFFFFF"/>
        <w:ind w:firstLine="720"/>
        <w:jc w:val="both"/>
        <w:rPr>
          <w:rFonts w:eastAsia="Calibri"/>
          <w:i/>
        </w:rPr>
      </w:pPr>
      <w:r w:rsidRPr="00475443">
        <w:rPr>
          <w:i/>
        </w:rPr>
        <w:t>Реконструкция</w:t>
      </w:r>
      <w:r w:rsidRPr="00475443">
        <w:rPr>
          <w:rFonts w:eastAsia="Calibri"/>
          <w:i/>
        </w:rPr>
        <w:t xml:space="preserve"> </w:t>
      </w:r>
    </w:p>
    <w:p w14:paraId="7CF4F405" w14:textId="77777777" w:rsidR="00276E41" w:rsidRPr="00475443" w:rsidRDefault="00276E41" w:rsidP="00276E41">
      <w:pPr>
        <w:shd w:val="clear" w:color="auto" w:fill="FFFFFF"/>
        <w:ind w:firstLine="720"/>
        <w:jc w:val="both"/>
        <w:rPr>
          <w:rFonts w:eastAsia="Calibri"/>
          <w:b/>
          <w:lang w:eastAsia="en-US"/>
        </w:rPr>
      </w:pPr>
      <w:r w:rsidRPr="00475443">
        <w:rPr>
          <w:rFonts w:eastAsia="Calibri"/>
          <w:b/>
          <w:lang w:eastAsia="en-US"/>
        </w:rPr>
        <w:t>6. Источник финансирования строительства объекта:</w:t>
      </w:r>
    </w:p>
    <w:p w14:paraId="5C425BDA" w14:textId="77777777" w:rsidR="00276E41" w:rsidRPr="00475443" w:rsidRDefault="00276E41" w:rsidP="00276E41">
      <w:pPr>
        <w:pStyle w:val="aff"/>
        <w:shd w:val="clear" w:color="auto" w:fill="FFFFFF"/>
        <w:ind w:firstLine="720"/>
        <w:rPr>
          <w:i/>
          <w:sz w:val="24"/>
          <w:szCs w:val="24"/>
        </w:rPr>
      </w:pPr>
      <w:bookmarkStart w:id="7" w:name="_Hlk38300079"/>
      <w:r w:rsidRPr="00475443">
        <w:rPr>
          <w:i/>
          <w:sz w:val="24"/>
          <w:szCs w:val="24"/>
        </w:rPr>
        <w:t xml:space="preserve">Бюджет Республики Крым (субсидии из федерального бюджета, предоставляемые бюджету Республики Крым в целях </w:t>
      </w:r>
      <w:proofErr w:type="spellStart"/>
      <w:r w:rsidRPr="00475443">
        <w:rPr>
          <w:i/>
          <w:sz w:val="24"/>
          <w:szCs w:val="24"/>
        </w:rPr>
        <w:t>софинансирования</w:t>
      </w:r>
      <w:proofErr w:type="spellEnd"/>
      <w:r w:rsidRPr="00475443">
        <w:rPr>
          <w:i/>
          <w:sz w:val="24"/>
          <w:szCs w:val="24"/>
        </w:rPr>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bookmarkEnd w:id="7"/>
    <w:p w14:paraId="78CA93BB" w14:textId="77777777" w:rsidR="00276E41" w:rsidRPr="00475443" w:rsidRDefault="00276E41" w:rsidP="00276E41">
      <w:pPr>
        <w:pStyle w:val="aff"/>
        <w:shd w:val="clear" w:color="auto" w:fill="FFFFFF"/>
        <w:ind w:firstLine="720"/>
        <w:rPr>
          <w:i/>
          <w:sz w:val="24"/>
          <w:szCs w:val="24"/>
        </w:rPr>
      </w:pPr>
      <w:r w:rsidRPr="00475443">
        <w:rPr>
          <w:b/>
          <w:sz w:val="24"/>
          <w:szCs w:val="24"/>
        </w:rPr>
        <w:t>7. Технические условия на подключение (присоединение) объекта к сетям инженерно-технического обеспечения (при наличии)</w:t>
      </w:r>
      <w:r w:rsidRPr="00475443">
        <w:rPr>
          <w:sz w:val="24"/>
          <w:szCs w:val="24"/>
        </w:rPr>
        <w:t>:</w:t>
      </w:r>
      <w:r w:rsidRPr="00475443">
        <w:rPr>
          <w:i/>
          <w:sz w:val="24"/>
          <w:szCs w:val="24"/>
        </w:rPr>
        <w:t xml:space="preserve"> </w:t>
      </w:r>
    </w:p>
    <w:p w14:paraId="0E926F76" w14:textId="77777777" w:rsidR="00276E41" w:rsidRPr="00475443" w:rsidRDefault="00276E41" w:rsidP="00276E41">
      <w:pPr>
        <w:pStyle w:val="aff"/>
        <w:shd w:val="clear" w:color="auto" w:fill="FFFFFF"/>
        <w:ind w:firstLine="720"/>
        <w:rPr>
          <w:i/>
          <w:sz w:val="24"/>
          <w:szCs w:val="24"/>
        </w:rPr>
      </w:pPr>
      <w:r w:rsidRPr="00475443">
        <w:rPr>
          <w:i/>
          <w:sz w:val="24"/>
          <w:szCs w:val="24"/>
        </w:rPr>
        <w:t>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Государственного заказчика на право получения технических условий и исходных данных при подготовке (разработке) проектной документации. В день направления запросов на получение технических условий подрядная организация обязана направлять копии указанных запросов в адрес Государственного заказчика. В течение двух рабочих дней после получения технических условий Подрядчик обязан представить их Государственному заказчику.</w:t>
      </w:r>
    </w:p>
    <w:p w14:paraId="22CAC588" w14:textId="77777777" w:rsidR="00276E41" w:rsidRPr="00475443" w:rsidRDefault="00276E41" w:rsidP="00276E41">
      <w:pPr>
        <w:pStyle w:val="aff"/>
        <w:shd w:val="clear" w:color="auto" w:fill="FFFFFF"/>
        <w:ind w:firstLine="720"/>
        <w:rPr>
          <w:b/>
          <w:sz w:val="24"/>
          <w:szCs w:val="24"/>
        </w:rPr>
      </w:pPr>
      <w:r w:rsidRPr="00475443">
        <w:rPr>
          <w:b/>
          <w:sz w:val="24"/>
          <w:szCs w:val="24"/>
        </w:rPr>
        <w:lastRenderedPageBreak/>
        <w:t>8. Требования к выделению этапов строительства объекта:</w:t>
      </w:r>
    </w:p>
    <w:p w14:paraId="5808A6B4" w14:textId="77777777" w:rsidR="00276E41" w:rsidRPr="00475443" w:rsidRDefault="00276E41" w:rsidP="00276E41">
      <w:pPr>
        <w:pStyle w:val="aff"/>
        <w:shd w:val="clear" w:color="auto" w:fill="FFFFFF"/>
        <w:ind w:firstLine="720"/>
        <w:rPr>
          <w:i/>
          <w:sz w:val="24"/>
          <w:szCs w:val="24"/>
        </w:rPr>
      </w:pPr>
      <w:r w:rsidRPr="00475443">
        <w:rPr>
          <w:i/>
          <w:sz w:val="24"/>
          <w:szCs w:val="24"/>
        </w:rPr>
        <w:t xml:space="preserve">Предусмотреть при необходимости. </w:t>
      </w:r>
    </w:p>
    <w:p w14:paraId="5EF03F59" w14:textId="77777777" w:rsidR="00276E41" w:rsidRPr="00475443" w:rsidRDefault="00276E41" w:rsidP="00276E41">
      <w:pPr>
        <w:shd w:val="clear" w:color="auto" w:fill="FFFFFF"/>
        <w:ind w:firstLine="720"/>
        <w:jc w:val="both"/>
        <w:rPr>
          <w:b/>
        </w:rPr>
      </w:pPr>
      <w:r w:rsidRPr="00475443">
        <w:rPr>
          <w:b/>
        </w:rPr>
        <w:t>9. Срок строительства</w:t>
      </w:r>
      <w:r w:rsidRPr="00475443">
        <w:rPr>
          <w:rFonts w:eastAsia="Calibri"/>
          <w:b/>
          <w:lang w:eastAsia="en-US"/>
        </w:rPr>
        <w:t xml:space="preserve"> объекта</w:t>
      </w:r>
      <w:r w:rsidRPr="00475443">
        <w:rPr>
          <w:b/>
        </w:rPr>
        <w:t xml:space="preserve">:  </w:t>
      </w:r>
    </w:p>
    <w:p w14:paraId="41BB321E" w14:textId="77777777" w:rsidR="00276E41" w:rsidRPr="00475443" w:rsidRDefault="00276E41" w:rsidP="00276E41">
      <w:pPr>
        <w:pStyle w:val="aff"/>
        <w:shd w:val="clear" w:color="auto" w:fill="FFFFFF"/>
        <w:ind w:firstLine="720"/>
        <w:rPr>
          <w:i/>
          <w:sz w:val="24"/>
          <w:szCs w:val="24"/>
        </w:rPr>
      </w:pPr>
      <w:r w:rsidRPr="00475443">
        <w:rPr>
          <w:i/>
          <w:sz w:val="24"/>
          <w:szCs w:val="24"/>
        </w:rPr>
        <w:t>2023-2025 гг.</w:t>
      </w:r>
    </w:p>
    <w:p w14:paraId="457E7B3F" w14:textId="77777777" w:rsidR="00276E41" w:rsidRPr="00475443" w:rsidRDefault="00276E41" w:rsidP="00276E41">
      <w:pPr>
        <w:pStyle w:val="aff"/>
        <w:shd w:val="clear" w:color="auto" w:fill="FFFFFF"/>
        <w:ind w:firstLine="720"/>
        <w:rPr>
          <w:b/>
          <w:sz w:val="24"/>
          <w:szCs w:val="24"/>
        </w:rPr>
      </w:pPr>
      <w:r w:rsidRPr="00475443">
        <w:rPr>
          <w:b/>
          <w:sz w:val="24"/>
          <w:szCs w:val="24"/>
        </w:rPr>
        <w:t xml:space="preserve">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 </w:t>
      </w:r>
    </w:p>
    <w:p w14:paraId="204AEB44" w14:textId="77777777" w:rsidR="00276E41" w:rsidRPr="00475443" w:rsidRDefault="00276E41" w:rsidP="00276E41">
      <w:pPr>
        <w:ind w:left="1" w:firstLine="850"/>
        <w:jc w:val="both"/>
        <w:rPr>
          <w:i/>
        </w:rPr>
      </w:pPr>
      <w:r w:rsidRPr="00475443">
        <w:rPr>
          <w:i/>
        </w:rPr>
        <w:t>Производительность канализационных очистных сооружений – 63 000м</w:t>
      </w:r>
      <w:r w:rsidRPr="00475443">
        <w:rPr>
          <w:i/>
          <w:vertAlign w:val="superscript"/>
        </w:rPr>
        <w:t>3</w:t>
      </w:r>
      <w:r w:rsidRPr="00475443">
        <w:rPr>
          <w:i/>
        </w:rPr>
        <w:t>/</w:t>
      </w:r>
      <w:proofErr w:type="spellStart"/>
      <w:r w:rsidRPr="00475443">
        <w:rPr>
          <w:i/>
        </w:rPr>
        <w:t>сут</w:t>
      </w:r>
      <w:proofErr w:type="spellEnd"/>
      <w:r w:rsidRPr="00475443">
        <w:rPr>
          <w:i/>
        </w:rPr>
        <w:t>. При определении размера земельного участка под размещение КОС данной производительности предусмотреть на площадке место под реализацию 2-ой очереди с увеличением производительности до 80 000м3/</w:t>
      </w:r>
      <w:proofErr w:type="spellStart"/>
      <w:r w:rsidRPr="00475443">
        <w:rPr>
          <w:i/>
        </w:rPr>
        <w:t>сут</w:t>
      </w:r>
      <w:proofErr w:type="spellEnd"/>
      <w:r w:rsidRPr="00475443">
        <w:rPr>
          <w:i/>
        </w:rPr>
        <w:t xml:space="preserve"> согласно Единой схеме водоснабжения и водоотведения Республики Крым.</w:t>
      </w:r>
    </w:p>
    <w:p w14:paraId="75305F33" w14:textId="77777777" w:rsidR="00276E41" w:rsidRPr="00475443" w:rsidRDefault="00276E41" w:rsidP="00276E41">
      <w:pPr>
        <w:pBdr>
          <w:top w:val="nil"/>
          <w:left w:val="nil"/>
          <w:bottom w:val="nil"/>
          <w:right w:val="nil"/>
          <w:between w:val="nil"/>
        </w:pBdr>
        <w:shd w:val="clear" w:color="auto" w:fill="FFFFFF"/>
        <w:ind w:left="1" w:firstLine="850"/>
        <w:jc w:val="both"/>
        <w:rPr>
          <w:i/>
        </w:rPr>
      </w:pPr>
      <w:r w:rsidRPr="00475443">
        <w:rPr>
          <w:i/>
        </w:rPr>
        <w:t>Данная производительность обеспечивает максимально-суточное поступление хозяйственно-бытовых сточных вод, без учета дополнительных инфильтрационных дождевых вод. Очистные сооружения должны обеспечить пропуск максимального суточного поступления хозяйственно-бытовых сточных вод с добавлением расчетного количества инфильтрационных дождевых вод, а также расходов возвратных потоков от сооружений обработки осадков сточных вод, от промывных вод сооружений глубокой очистки без выхода очистных сооружений в аварийный режим по основным сооружениям.</w:t>
      </w:r>
    </w:p>
    <w:p w14:paraId="5BC11D03" w14:textId="77777777" w:rsidR="00276E41" w:rsidRPr="00475443" w:rsidRDefault="00276E41" w:rsidP="00276E41">
      <w:pPr>
        <w:pBdr>
          <w:top w:val="nil"/>
          <w:left w:val="nil"/>
          <w:bottom w:val="nil"/>
          <w:right w:val="nil"/>
          <w:between w:val="nil"/>
        </w:pBdr>
        <w:shd w:val="clear" w:color="auto" w:fill="FFFFFF"/>
        <w:ind w:left="1" w:firstLine="850"/>
        <w:jc w:val="both"/>
        <w:rPr>
          <w:i/>
        </w:rPr>
      </w:pPr>
      <w:r w:rsidRPr="00475443">
        <w:rPr>
          <w:i/>
        </w:rPr>
        <w:t xml:space="preserve"> Производительность очистных сооружений и расчетный входящий расход (с учетом перспективы развития) согласовать с ГУП РК «Вода Крыма», органами местного самоуправления и увязать принятые проектные решения с Единой схемой водоснабжения и водоотведения Республики Крым. Уточнить по результатам проведения проектно-изыскательских работ.</w:t>
      </w:r>
    </w:p>
    <w:p w14:paraId="1A82F51A" w14:textId="77777777" w:rsidR="00276E41" w:rsidRPr="00475443" w:rsidRDefault="00276E41" w:rsidP="00276E41">
      <w:pPr>
        <w:shd w:val="clear" w:color="auto" w:fill="FFFFFF"/>
        <w:ind w:left="1" w:firstLine="850"/>
        <w:jc w:val="both"/>
        <w:rPr>
          <w:i/>
        </w:rPr>
      </w:pPr>
      <w:r w:rsidRPr="00475443">
        <w:rPr>
          <w:i/>
        </w:rPr>
        <w:t>Режим работы – круглосуточный, круглогодичный.</w:t>
      </w:r>
    </w:p>
    <w:p w14:paraId="2D01A756" w14:textId="77777777" w:rsidR="00276E41" w:rsidRPr="00475443" w:rsidRDefault="00276E41" w:rsidP="00276E41">
      <w:pPr>
        <w:shd w:val="clear" w:color="auto" w:fill="FFFFFF"/>
        <w:ind w:left="1" w:firstLine="850"/>
        <w:jc w:val="both"/>
        <w:rPr>
          <w:i/>
        </w:rPr>
      </w:pPr>
      <w:r w:rsidRPr="00475443">
        <w:rPr>
          <w:i/>
        </w:rPr>
        <w:t xml:space="preserve">При реконструкции необходимо учитывать наличие существующих сооружений и возможность введения и эксплуатации отдельными пусковыми комплексами. </w:t>
      </w:r>
    </w:p>
    <w:p w14:paraId="337D4D42" w14:textId="77777777" w:rsidR="00276E41" w:rsidRPr="00475443" w:rsidRDefault="00276E41" w:rsidP="00276E41">
      <w:pPr>
        <w:pBdr>
          <w:top w:val="nil"/>
          <w:left w:val="nil"/>
          <w:bottom w:val="nil"/>
          <w:right w:val="nil"/>
          <w:between w:val="nil"/>
        </w:pBdr>
        <w:shd w:val="clear" w:color="auto" w:fill="FFFFFF"/>
        <w:ind w:left="1" w:firstLine="850"/>
        <w:jc w:val="both"/>
        <w:rPr>
          <w:i/>
        </w:rPr>
      </w:pPr>
      <w:bookmarkStart w:id="8" w:name="_heading=h.1fob9te" w:colFirst="0" w:colLast="0"/>
      <w:bookmarkEnd w:id="8"/>
      <w:r w:rsidRPr="00475443">
        <w:rPr>
          <w:i/>
        </w:rPr>
        <w:t>При разработке проектных решений и схемы планировочной организации земельного участка предусмотреть размещение на площадке КОС следующих зданий и сооружений: необходимых технологических сооружений по очистке сточных вод и обработке осадка, входных аккумулирующих-регулирующих резервуаров (при необходимости), предусмотреть лабораторный комплекс (для технологического, химического, микробиологического и бактериологического анализов), насосную станцию пожаротушения; пожарный резервуар; административно-бытовой корпус; тепловой или теплогенерирующий пункт; стоянку для автомобилей; площадку под мусоросборники; площадку для отдыха; контрольно-пропускной пункт; сливную станцию для приема сточных вод, подвозимых автотранспортом, и соответствующее инженерное обеспечение, с мойкой автотранспорта и весовой; площадку обработки осадка и ила (в т.ч. с регулируемым укрытием или навесом на период неблагоприятных метеорологических условий) и местом для погрузочно-разгрузочных работ  при переработке в технологический продукт - почво-грунт и др.; мастерские со слесарным оборудованием, монтажные площадки вблизи сооружений и внутри насосных станций, боксы для автотранспорта и другие необходимые здания, сооружения и оборудование.</w:t>
      </w:r>
    </w:p>
    <w:p w14:paraId="6909AD99" w14:textId="77777777" w:rsidR="00276E41" w:rsidRPr="00475443" w:rsidRDefault="00276E41" w:rsidP="00276E41">
      <w:pPr>
        <w:pBdr>
          <w:top w:val="nil"/>
          <w:left w:val="nil"/>
          <w:bottom w:val="nil"/>
          <w:right w:val="nil"/>
          <w:between w:val="nil"/>
        </w:pBdr>
        <w:shd w:val="clear" w:color="auto" w:fill="FFFFFF"/>
        <w:ind w:left="1" w:firstLine="850"/>
        <w:jc w:val="both"/>
        <w:rPr>
          <w:i/>
        </w:rPr>
      </w:pPr>
      <w:bookmarkStart w:id="9" w:name="_heading=h.yw6ljsswdiu1" w:colFirst="0" w:colLast="0"/>
      <w:bookmarkEnd w:id="9"/>
      <w:r w:rsidRPr="00475443">
        <w:rPr>
          <w:i/>
        </w:rPr>
        <w:t>Необходимый набор зданий и сооружений на площадке уточнить при проектировании и согласовать с эксплуатирующей организацией.</w:t>
      </w:r>
    </w:p>
    <w:p w14:paraId="3355B181" w14:textId="77777777" w:rsidR="00276E41" w:rsidRPr="00475443" w:rsidRDefault="00276E41" w:rsidP="00276E41">
      <w:pPr>
        <w:ind w:left="1" w:firstLine="850"/>
        <w:jc w:val="both"/>
      </w:pPr>
      <w:r w:rsidRPr="00475443">
        <w:rPr>
          <w:i/>
        </w:rPr>
        <w:t>Выполнить реконструкцию сухопутной части глубоководного выпуска ориентировочной протяжённостью 2,0 км (диаметр и длину уточнить при проектировании, с учетом пропускной способности трубопровода при строительстве 2-ой очереди КОС). По морской части глубоководного выпуска определить проектом необходимость реконструкции существующего выпуска до нормативных показателей.</w:t>
      </w:r>
    </w:p>
    <w:p w14:paraId="7987836B" w14:textId="77777777" w:rsidR="00276E41" w:rsidRPr="00475443" w:rsidRDefault="00276E41" w:rsidP="00276E41">
      <w:pPr>
        <w:pBdr>
          <w:top w:val="nil"/>
          <w:left w:val="nil"/>
          <w:bottom w:val="nil"/>
          <w:right w:val="nil"/>
          <w:between w:val="nil"/>
        </w:pBdr>
        <w:shd w:val="clear" w:color="auto" w:fill="FFFFFF"/>
        <w:ind w:left="1" w:firstLine="850"/>
        <w:jc w:val="both"/>
      </w:pPr>
      <w:r w:rsidRPr="00475443">
        <w:rPr>
          <w:i/>
        </w:rPr>
        <w:t>Общая площадь земельного участка – в соответствии с градостроительной документацией.</w:t>
      </w:r>
    </w:p>
    <w:p w14:paraId="5EC98CBE" w14:textId="77777777" w:rsidR="00276E41" w:rsidRPr="00475443" w:rsidRDefault="00276E41" w:rsidP="00276E41">
      <w:pPr>
        <w:pBdr>
          <w:top w:val="nil"/>
          <w:left w:val="nil"/>
          <w:bottom w:val="nil"/>
          <w:right w:val="nil"/>
          <w:between w:val="nil"/>
        </w:pBdr>
        <w:shd w:val="clear" w:color="auto" w:fill="FFFFFF"/>
        <w:ind w:left="1" w:firstLine="850"/>
        <w:jc w:val="both"/>
      </w:pPr>
      <w:r w:rsidRPr="00475443">
        <w:rPr>
          <w:i/>
        </w:rPr>
        <w:t>Зону допустимой застройки принять в соответствии с градостроительной документацией.</w:t>
      </w:r>
    </w:p>
    <w:p w14:paraId="75292C03" w14:textId="77777777" w:rsidR="00276E41" w:rsidRPr="00475443" w:rsidRDefault="00276E41" w:rsidP="00276E41">
      <w:pPr>
        <w:pStyle w:val="aff"/>
        <w:shd w:val="clear" w:color="auto" w:fill="FFFFFF"/>
        <w:ind w:firstLine="720"/>
        <w:rPr>
          <w:i/>
          <w:sz w:val="24"/>
          <w:szCs w:val="24"/>
        </w:rPr>
      </w:pPr>
      <w:r w:rsidRPr="00475443">
        <w:rPr>
          <w:b/>
          <w:sz w:val="24"/>
          <w:szCs w:val="24"/>
        </w:rPr>
        <w:lastRenderedPageBreak/>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2013, № 27, ст. 3477) и включают в себя:</w:t>
      </w:r>
    </w:p>
    <w:p w14:paraId="478A6ADF" w14:textId="77777777" w:rsidR="00276E41" w:rsidRPr="00475443" w:rsidRDefault="00276E41" w:rsidP="00276E41">
      <w:pPr>
        <w:pStyle w:val="aff"/>
        <w:shd w:val="clear" w:color="auto" w:fill="FFFFFF"/>
        <w:ind w:firstLine="720"/>
        <w:rPr>
          <w:b/>
          <w:sz w:val="24"/>
          <w:szCs w:val="24"/>
        </w:rPr>
      </w:pPr>
      <w:r w:rsidRPr="00475443">
        <w:rPr>
          <w:b/>
          <w:sz w:val="24"/>
          <w:szCs w:val="24"/>
        </w:rPr>
        <w:t>11.1. Назначение:</w:t>
      </w:r>
    </w:p>
    <w:p w14:paraId="2432C98D" w14:textId="77777777" w:rsidR="00276E41" w:rsidRPr="00475443" w:rsidRDefault="00276E41" w:rsidP="00276E41">
      <w:pPr>
        <w:shd w:val="clear" w:color="auto" w:fill="FFFFFF"/>
        <w:ind w:firstLine="720"/>
        <w:jc w:val="both"/>
        <w:rPr>
          <w:rFonts w:eastAsia="Calibri"/>
          <w:i/>
          <w:lang w:eastAsia="en-US"/>
        </w:rPr>
      </w:pPr>
      <w:r w:rsidRPr="00475443">
        <w:rPr>
          <w:rFonts w:eastAsia="Calibri"/>
          <w:i/>
          <w:lang w:eastAsia="en-US"/>
        </w:rPr>
        <w:t>Сооружение очистное канализации, код ОКПД 2: 42.21.13.126.</w:t>
      </w:r>
    </w:p>
    <w:p w14:paraId="4B6AE636" w14:textId="77777777" w:rsidR="00276E41" w:rsidRPr="00475443" w:rsidRDefault="00276E41" w:rsidP="00276E41">
      <w:pPr>
        <w:shd w:val="clear" w:color="auto" w:fill="FFFFFF"/>
        <w:ind w:firstLine="720"/>
        <w:jc w:val="both"/>
        <w:rPr>
          <w:i/>
        </w:rPr>
      </w:pPr>
      <w:r w:rsidRPr="00475443">
        <w:rPr>
          <w:i/>
        </w:rPr>
        <w:t>По классификатору объектов капитального строительства, утвержденному Приказом Минстроя РФ от 10.07.2020 № 374/ПР:</w:t>
      </w:r>
    </w:p>
    <w:p w14:paraId="5F0E841A" w14:textId="77777777" w:rsidR="00276E41" w:rsidRPr="00475443" w:rsidRDefault="00276E41" w:rsidP="00276E41">
      <w:pPr>
        <w:shd w:val="clear" w:color="auto" w:fill="FFFFFF"/>
        <w:ind w:firstLine="720"/>
        <w:jc w:val="both"/>
        <w:rPr>
          <w:i/>
        </w:rPr>
      </w:pPr>
      <w:r w:rsidRPr="00475443">
        <w:rPr>
          <w:i/>
        </w:rPr>
        <w:t>– код: 17.4.1.1 (вид объекта строительства: Очистное сооружение бытовой, производственно-дождевой канализации.)</w:t>
      </w:r>
    </w:p>
    <w:p w14:paraId="4AEEB528" w14:textId="77777777" w:rsidR="00276E41" w:rsidRPr="00475443" w:rsidRDefault="00276E41" w:rsidP="00276E41">
      <w:pPr>
        <w:shd w:val="clear" w:color="auto" w:fill="FFFFFF"/>
        <w:ind w:firstLine="720"/>
        <w:jc w:val="both"/>
        <w:rPr>
          <w:i/>
        </w:rPr>
      </w:pPr>
      <w:r w:rsidRPr="00475443">
        <w:rPr>
          <w:i/>
        </w:rPr>
        <w:t>Классификатор: ОКОФ ОК 013-2014 Код: 220.42.21.13.126 Сооружение очистное канализации.</w:t>
      </w:r>
    </w:p>
    <w:p w14:paraId="42A8A5F5" w14:textId="77777777" w:rsidR="00276E41" w:rsidRPr="00475443" w:rsidRDefault="00276E41" w:rsidP="00276E41">
      <w:pPr>
        <w:shd w:val="clear" w:color="auto" w:fill="FFFFFF"/>
        <w:ind w:firstLine="720"/>
        <w:jc w:val="both"/>
        <w:rPr>
          <w:b/>
        </w:rPr>
      </w:pPr>
    </w:p>
    <w:p w14:paraId="5AF38D75" w14:textId="77777777" w:rsidR="00276E41" w:rsidRPr="00475443" w:rsidRDefault="00276E41" w:rsidP="00276E41">
      <w:pPr>
        <w:shd w:val="clear" w:color="auto" w:fill="FFFFFF"/>
        <w:ind w:firstLine="720"/>
        <w:jc w:val="both"/>
        <w:rPr>
          <w:b/>
        </w:rPr>
      </w:pPr>
      <w:r w:rsidRPr="00475443">
        <w:rPr>
          <w:b/>
        </w:rPr>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p>
    <w:p w14:paraId="4C869918" w14:textId="77777777" w:rsidR="00276E41" w:rsidRPr="00475443" w:rsidRDefault="00276E41" w:rsidP="00276E41">
      <w:pPr>
        <w:shd w:val="clear" w:color="auto" w:fill="FFFFFF"/>
        <w:ind w:firstLine="720"/>
        <w:jc w:val="both"/>
        <w:rPr>
          <w:b/>
        </w:rPr>
      </w:pPr>
      <w:r w:rsidRPr="00475443">
        <w:rPr>
          <w:i/>
        </w:rPr>
        <w:t>Не принадлежит.</w:t>
      </w:r>
    </w:p>
    <w:p w14:paraId="62AC1485" w14:textId="77777777" w:rsidR="00276E41" w:rsidRPr="00475443" w:rsidRDefault="00276E41" w:rsidP="00276E41">
      <w:pPr>
        <w:shd w:val="clear" w:color="auto" w:fill="FFFFFF"/>
        <w:ind w:firstLine="720"/>
        <w:jc w:val="both"/>
        <w:rPr>
          <w:b/>
        </w:rPr>
      </w:pPr>
      <w:r w:rsidRPr="00475443">
        <w:rPr>
          <w:b/>
        </w:rPr>
        <w:t xml:space="preserve">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w:t>
      </w:r>
      <w:r w:rsidRPr="00475443">
        <w:rPr>
          <w:rFonts w:eastAsia="Calibri"/>
          <w:b/>
          <w:lang w:eastAsia="en-US"/>
        </w:rPr>
        <w:t>объекта</w:t>
      </w:r>
      <w:r w:rsidRPr="00475443">
        <w:rPr>
          <w:b/>
        </w:rPr>
        <w:t>:</w:t>
      </w:r>
    </w:p>
    <w:p w14:paraId="7E9C143F" w14:textId="77777777" w:rsidR="00276E41" w:rsidRPr="00475443" w:rsidRDefault="00276E41" w:rsidP="00276E41">
      <w:pPr>
        <w:shd w:val="clear" w:color="auto" w:fill="FFFFFF"/>
        <w:ind w:firstLine="720"/>
        <w:jc w:val="both"/>
        <w:rPr>
          <w:i/>
        </w:rPr>
      </w:pPr>
      <w:r w:rsidRPr="00475443">
        <w:rPr>
          <w:i/>
        </w:rPr>
        <w:t>- возможность возникновения опасных природных процессов и явлений, и техногенных воздействий на территорию, на которой будет осуществляться строительство объекта, определить на основании результатов инженерных изысканий (постановление Правительства РФ от 19.01.2006 № 20);</w:t>
      </w:r>
    </w:p>
    <w:p w14:paraId="44C19E3C" w14:textId="77777777" w:rsidR="00276E41" w:rsidRPr="00475443" w:rsidRDefault="00276E41" w:rsidP="00276E41">
      <w:pPr>
        <w:shd w:val="clear" w:color="auto" w:fill="FFFFFF"/>
        <w:ind w:firstLine="720"/>
        <w:jc w:val="both"/>
        <w:rPr>
          <w:i/>
        </w:rPr>
      </w:pPr>
      <w:r w:rsidRPr="00475443">
        <w:rPr>
          <w:i/>
        </w:rPr>
        <w:t xml:space="preserve"> - фоновую сейсмичность принять на основании СП 14.13330.2018 и карты ОСР-2016-В.</w:t>
      </w:r>
    </w:p>
    <w:p w14:paraId="52E04C9F" w14:textId="77777777" w:rsidR="00276E41" w:rsidRPr="00475443" w:rsidRDefault="00276E41" w:rsidP="00276E41">
      <w:pPr>
        <w:shd w:val="clear" w:color="auto" w:fill="FFFFFF"/>
        <w:ind w:firstLine="720"/>
        <w:jc w:val="both"/>
        <w:rPr>
          <w:i/>
        </w:rPr>
      </w:pPr>
      <w:r w:rsidRPr="00475443">
        <w:rPr>
          <w:i/>
        </w:rPr>
        <w:t>Коэффициенты, учитываемые при расчетах на особое сочетание нагрузок с учетом сейсмических воздействий допускаемые повреждения конструкций при землетрясении и назначение сооружения и его ответственность:</w:t>
      </w:r>
    </w:p>
    <w:p w14:paraId="01E84E07" w14:textId="77777777" w:rsidR="00276E41" w:rsidRPr="00475443" w:rsidRDefault="00276E41" w:rsidP="00276E41">
      <w:pPr>
        <w:shd w:val="clear" w:color="auto" w:fill="FFFFFF"/>
        <w:ind w:firstLine="720"/>
        <w:jc w:val="both"/>
        <w:rPr>
          <w:i/>
        </w:rPr>
      </w:pPr>
      <w:r w:rsidRPr="00475443">
        <w:rPr>
          <w:i/>
        </w:rPr>
        <w:t>К0=1,2 согласно СП 14.13330.2018;</w:t>
      </w:r>
    </w:p>
    <w:p w14:paraId="480602FD" w14:textId="77777777" w:rsidR="00276E41" w:rsidRPr="00475443" w:rsidRDefault="00276E41" w:rsidP="00276E41">
      <w:pPr>
        <w:shd w:val="clear" w:color="auto" w:fill="FFFFFF"/>
        <w:ind w:firstLine="720"/>
        <w:jc w:val="both"/>
        <w:rPr>
          <w:i/>
        </w:rPr>
      </w:pPr>
      <w:r w:rsidRPr="00475443">
        <w:rPr>
          <w:i/>
        </w:rPr>
        <w:t>К1=1 согласно СП 14.13330.2018.</w:t>
      </w:r>
    </w:p>
    <w:p w14:paraId="29AD7057" w14:textId="77777777" w:rsidR="00276E41" w:rsidRPr="00475443" w:rsidRDefault="00276E41" w:rsidP="00276E41">
      <w:pPr>
        <w:shd w:val="clear" w:color="auto" w:fill="FFFFFF"/>
        <w:ind w:firstLine="720"/>
        <w:jc w:val="both"/>
        <w:rPr>
          <w:i/>
        </w:rPr>
      </w:pPr>
      <w:r w:rsidRPr="00475443">
        <w:rPr>
          <w:i/>
        </w:rPr>
        <w:t>Информацию о наличии оползней на территории проектирования, а также на участках, прилегающих к территории проектирования получить в уполномоченном органе по оценке сейсмической и оползневой опасности.</w:t>
      </w:r>
    </w:p>
    <w:p w14:paraId="7DBB8E92" w14:textId="77777777" w:rsidR="00276E41" w:rsidRPr="00475443" w:rsidRDefault="00276E41" w:rsidP="00276E41">
      <w:pPr>
        <w:shd w:val="clear" w:color="auto" w:fill="FFFFFF"/>
        <w:ind w:firstLine="720"/>
        <w:jc w:val="both"/>
        <w:rPr>
          <w:b/>
          <w:i/>
        </w:rPr>
      </w:pPr>
      <w:r w:rsidRPr="00475443">
        <w:rPr>
          <w:b/>
        </w:rPr>
        <w:t>11.4. Принадлежность к опасным производственным объектам:</w:t>
      </w:r>
      <w:r w:rsidRPr="00475443">
        <w:rPr>
          <w:b/>
          <w:i/>
        </w:rPr>
        <w:t xml:space="preserve"> </w:t>
      </w:r>
    </w:p>
    <w:p w14:paraId="1F59767F" w14:textId="77777777" w:rsidR="00276E41" w:rsidRPr="00475443" w:rsidRDefault="00276E41" w:rsidP="00276E41">
      <w:pPr>
        <w:shd w:val="clear" w:color="auto" w:fill="FFFFFF"/>
        <w:ind w:firstLine="720"/>
        <w:jc w:val="both"/>
        <w:rPr>
          <w:i/>
        </w:rPr>
      </w:pPr>
      <w:r w:rsidRPr="00475443">
        <w:rPr>
          <w:i/>
        </w:rPr>
        <w:t xml:space="preserve">Не относится </w:t>
      </w:r>
    </w:p>
    <w:p w14:paraId="46239890" w14:textId="77777777" w:rsidR="00276E41" w:rsidRPr="00475443" w:rsidRDefault="00276E41" w:rsidP="00276E41">
      <w:pPr>
        <w:shd w:val="clear" w:color="auto" w:fill="FFFFFF"/>
        <w:ind w:firstLine="720"/>
        <w:jc w:val="both"/>
        <w:rPr>
          <w:b/>
          <w:i/>
        </w:rPr>
      </w:pPr>
      <w:r w:rsidRPr="00475443">
        <w:rPr>
          <w:b/>
        </w:rPr>
        <w:t>11.5. Пожарная и взрывопожарная опасность:</w:t>
      </w:r>
      <w:r w:rsidRPr="00475443">
        <w:rPr>
          <w:b/>
          <w:i/>
        </w:rPr>
        <w:t xml:space="preserve"> </w:t>
      </w:r>
    </w:p>
    <w:p w14:paraId="5EA0AF84" w14:textId="77777777" w:rsidR="00276E41" w:rsidRPr="00475443" w:rsidRDefault="00276E41" w:rsidP="00276E41">
      <w:pPr>
        <w:shd w:val="clear" w:color="auto" w:fill="FFFFFF"/>
        <w:ind w:firstLine="720"/>
        <w:jc w:val="both"/>
        <w:rPr>
          <w:i/>
        </w:rPr>
      </w:pPr>
      <w:r w:rsidRPr="00475443">
        <w:rPr>
          <w:i/>
        </w:rPr>
        <w:t>Пожарную и взрывопожарную опасность конкретных зданий и сооружений определить и указать в проектной документации согласно Приказа МЧС РФ от 25.03.2009 № 182 «Об утверждении свода правил «Определение категорий помещений, зданий и наружных установок по взрывопожарной и пожарной опасности» (СП 12.13130.2009).</w:t>
      </w:r>
    </w:p>
    <w:p w14:paraId="557A47AC" w14:textId="77777777" w:rsidR="00276E41" w:rsidRPr="00475443" w:rsidRDefault="00276E41" w:rsidP="00276E41">
      <w:pPr>
        <w:shd w:val="clear" w:color="auto" w:fill="FFFFFF"/>
        <w:ind w:firstLine="720"/>
        <w:jc w:val="both"/>
      </w:pPr>
      <w:r w:rsidRPr="00475443">
        <w:rPr>
          <w:b/>
        </w:rPr>
        <w:t>11.6. Наличие помещений с постоянным пребыванием людей</w:t>
      </w:r>
      <w:r w:rsidRPr="00475443">
        <w:t>:</w:t>
      </w:r>
    </w:p>
    <w:p w14:paraId="4F1C80D4" w14:textId="77777777" w:rsidR="00276E41" w:rsidRPr="00475443" w:rsidRDefault="00276E41" w:rsidP="00276E41">
      <w:pPr>
        <w:shd w:val="clear" w:color="auto" w:fill="FFFFFF"/>
        <w:ind w:firstLine="720"/>
        <w:jc w:val="both"/>
        <w:rPr>
          <w:i/>
        </w:rPr>
      </w:pPr>
      <w:r w:rsidRPr="00475443">
        <w:rPr>
          <w:i/>
        </w:rPr>
        <w:t>В зданиях имеются помещения с постоянным пребыванием людей.</w:t>
      </w:r>
    </w:p>
    <w:p w14:paraId="13871BB6" w14:textId="77777777" w:rsidR="00276E41" w:rsidRPr="00475443" w:rsidRDefault="00276E41" w:rsidP="00276E41">
      <w:pPr>
        <w:shd w:val="clear" w:color="auto" w:fill="FFFFFF"/>
        <w:ind w:firstLine="720"/>
        <w:jc w:val="both"/>
        <w:rPr>
          <w:b/>
          <w:i/>
        </w:rPr>
      </w:pPr>
      <w:r w:rsidRPr="00475443">
        <w:rPr>
          <w:b/>
        </w:rPr>
        <w:t>11.7. Уровень ответственности</w:t>
      </w:r>
      <w:r w:rsidRPr="00475443">
        <w:rPr>
          <w:rFonts w:eastAsia="Calibri"/>
          <w:b/>
          <w:lang w:eastAsia="en-US"/>
        </w:rPr>
        <w:t xml:space="preserve"> </w:t>
      </w:r>
      <w:r w:rsidRPr="00475443">
        <w:rPr>
          <w:rStyle w:val="1ffe"/>
          <w:b/>
          <w:sz w:val="24"/>
          <w:szCs w:val="24"/>
        </w:rPr>
        <w:t>(устанавливаются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r w:rsidRPr="00475443">
        <w:rPr>
          <w:b/>
          <w:i/>
        </w:rPr>
        <w:t xml:space="preserve"> </w:t>
      </w:r>
    </w:p>
    <w:p w14:paraId="413ECEAA" w14:textId="77777777" w:rsidR="00276E41" w:rsidRPr="00475443" w:rsidRDefault="00276E41" w:rsidP="00276E41">
      <w:pPr>
        <w:shd w:val="clear" w:color="auto" w:fill="FFFFFF"/>
        <w:ind w:firstLine="720"/>
        <w:jc w:val="both"/>
        <w:rPr>
          <w:i/>
        </w:rPr>
      </w:pPr>
      <w:r w:rsidRPr="00475443">
        <w:rPr>
          <w:i/>
        </w:rPr>
        <w:t xml:space="preserve">Нормальный </w:t>
      </w:r>
    </w:p>
    <w:p w14:paraId="218B166B" w14:textId="77777777" w:rsidR="00276E41" w:rsidRPr="00475443" w:rsidRDefault="00276E41" w:rsidP="00276E41">
      <w:pPr>
        <w:shd w:val="clear" w:color="auto" w:fill="FFFFFF"/>
        <w:ind w:firstLine="720"/>
        <w:jc w:val="both"/>
        <w:rPr>
          <w:i/>
        </w:rPr>
      </w:pPr>
      <w:r w:rsidRPr="00475443">
        <w:rPr>
          <w:i/>
        </w:rPr>
        <w:t>Класс сооружений принять КС-2 согласно Приложению А ГОСТ 27751-2014.</w:t>
      </w:r>
    </w:p>
    <w:p w14:paraId="6FE7C55C" w14:textId="77777777" w:rsidR="00276E41" w:rsidRPr="00475443" w:rsidRDefault="00276E41" w:rsidP="00276E41">
      <w:pPr>
        <w:shd w:val="clear" w:color="auto" w:fill="FFFFFF"/>
        <w:ind w:firstLine="720"/>
        <w:jc w:val="both"/>
        <w:rPr>
          <w:i/>
        </w:rPr>
      </w:pPr>
      <w:r w:rsidRPr="00475443">
        <w:rPr>
          <w:i/>
        </w:rPr>
        <w:t>Срок службы не менее 50 лет согласно Таблице 1 ГОСТ 27751-2014</w:t>
      </w:r>
    </w:p>
    <w:p w14:paraId="298B46FF" w14:textId="77777777" w:rsidR="00276E41" w:rsidRPr="00475443" w:rsidRDefault="00276E41" w:rsidP="00276E41">
      <w:pPr>
        <w:shd w:val="clear" w:color="auto" w:fill="FFFFFF"/>
        <w:ind w:firstLine="720"/>
        <w:jc w:val="both"/>
        <w:rPr>
          <w:b/>
        </w:rPr>
      </w:pPr>
      <w:r w:rsidRPr="00475443">
        <w:rPr>
          <w:b/>
        </w:rPr>
        <w:t>12. Требования о необходимости соответствия проектной документации обоснованию безопасности опасного производственного объекта:</w:t>
      </w:r>
    </w:p>
    <w:p w14:paraId="5F2F5FC1" w14:textId="77777777" w:rsidR="00276E41" w:rsidRPr="00475443" w:rsidRDefault="00276E41" w:rsidP="00276E41">
      <w:pPr>
        <w:shd w:val="clear" w:color="auto" w:fill="FFFFFF"/>
        <w:ind w:firstLine="720"/>
        <w:jc w:val="both"/>
        <w:rPr>
          <w:i/>
        </w:rPr>
      </w:pPr>
      <w:r w:rsidRPr="00475443">
        <w:rPr>
          <w:i/>
        </w:rPr>
        <w:t>Не установлены</w:t>
      </w:r>
    </w:p>
    <w:p w14:paraId="37795504" w14:textId="77777777" w:rsidR="00276E41" w:rsidRPr="00475443" w:rsidRDefault="00276E41" w:rsidP="00276E41">
      <w:pPr>
        <w:shd w:val="clear" w:color="auto" w:fill="FFFFFF"/>
        <w:ind w:firstLine="720"/>
        <w:jc w:val="both"/>
        <w:rPr>
          <w:b/>
        </w:rPr>
      </w:pPr>
      <w:r w:rsidRPr="00475443">
        <w:rPr>
          <w:b/>
        </w:rPr>
        <w:t xml:space="preserve">13. Требования к качеству, конкурентоспособности, экологичности и энергоэффективности проектных решений:  </w:t>
      </w:r>
    </w:p>
    <w:p w14:paraId="44BF557E" w14:textId="77777777" w:rsidR="00276E41" w:rsidRPr="00475443" w:rsidRDefault="00276E41" w:rsidP="00276E41">
      <w:pPr>
        <w:shd w:val="clear" w:color="auto" w:fill="FFFFFF"/>
        <w:ind w:firstLine="720"/>
        <w:jc w:val="both"/>
        <w:rPr>
          <w:rFonts w:eastAsia="Calibri"/>
          <w:i/>
          <w:lang w:eastAsia="ar-SA"/>
        </w:rPr>
      </w:pPr>
      <w:r w:rsidRPr="00475443">
        <w:rPr>
          <w:rFonts w:eastAsia="Calibri"/>
          <w:i/>
          <w:lang w:eastAsia="ar-SA"/>
        </w:rPr>
        <w:lastRenderedPageBreak/>
        <w:t>Предусмотреть применение оборудования с низким уровнем шума, максимальное использование естественного освещения, вентиляции.</w:t>
      </w:r>
    </w:p>
    <w:p w14:paraId="7B3F90D8" w14:textId="77777777" w:rsidR="00276E41" w:rsidRPr="00475443" w:rsidRDefault="00276E41" w:rsidP="00276E41">
      <w:pPr>
        <w:shd w:val="clear" w:color="auto" w:fill="FFFFFF"/>
        <w:ind w:firstLine="720"/>
        <w:jc w:val="both"/>
        <w:rPr>
          <w:rFonts w:eastAsia="Calibri"/>
          <w:i/>
          <w:lang w:eastAsia="ar-SA"/>
        </w:rPr>
      </w:pPr>
      <w:r w:rsidRPr="00475443">
        <w:rPr>
          <w:rFonts w:eastAsia="Calibri"/>
          <w:i/>
          <w:lang w:eastAsia="ar-SA"/>
        </w:rPr>
        <w:t>При проведении оценки воздействия на окружающую среду необходимо осуществить расчет нормативов допустимых выбросов, нормативов допустимых сбросов. На результаты расчетов нормативов допустимого выброса и нормативов допустимого сброса получить положительные санитарно-эпидемиологические заключения Роспотребнадзора.</w:t>
      </w:r>
    </w:p>
    <w:p w14:paraId="50A4B903" w14:textId="77777777" w:rsidR="00276E41" w:rsidRPr="00475443" w:rsidRDefault="00276E41" w:rsidP="00276E41">
      <w:pPr>
        <w:shd w:val="clear" w:color="auto" w:fill="FFFFFF"/>
        <w:ind w:firstLine="720"/>
        <w:jc w:val="both"/>
        <w:rPr>
          <w:i/>
          <w:lang w:eastAsia="ar-SA"/>
        </w:rPr>
      </w:pPr>
      <w:r w:rsidRPr="00475443">
        <w:rPr>
          <w:i/>
          <w:lang w:eastAsia="ar-SA"/>
        </w:rPr>
        <w:t>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A5A7C62" w14:textId="77777777" w:rsidR="00276E41" w:rsidRPr="00475443" w:rsidRDefault="00276E41" w:rsidP="00276E41">
      <w:pPr>
        <w:shd w:val="clear" w:color="auto" w:fill="FFFFFF"/>
        <w:ind w:firstLine="720"/>
        <w:jc w:val="both"/>
        <w:rPr>
          <w:i/>
        </w:rPr>
      </w:pPr>
      <w:r w:rsidRPr="00475443">
        <w:rPr>
          <w:i/>
          <w:lang w:eastAsia="ar-SA"/>
        </w:rPr>
        <w:t>При выборе материалов труб, трубопроводной арматуры, других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производимую в России, при условии соблюдения всех технических требований и параметров по данной продукции согласно требованиям нормативных документов</w:t>
      </w:r>
      <w:r w:rsidRPr="00475443">
        <w:rPr>
          <w:i/>
        </w:rPr>
        <w:t>.</w:t>
      </w:r>
    </w:p>
    <w:p w14:paraId="5C62A2B4" w14:textId="77777777" w:rsidR="00276E41" w:rsidRPr="00475443" w:rsidRDefault="00276E41" w:rsidP="00276E41">
      <w:pPr>
        <w:shd w:val="clear" w:color="auto" w:fill="FFFFFF"/>
        <w:ind w:firstLine="720"/>
        <w:jc w:val="both"/>
        <w:rPr>
          <w:b/>
          <w:i/>
        </w:rPr>
      </w:pPr>
      <w:r w:rsidRPr="00475443">
        <w:rPr>
          <w:b/>
        </w:rPr>
        <w:t>14. Необходимость выполнения инженерных изысканий для подготовки проектной документации:</w:t>
      </w:r>
      <w:r w:rsidRPr="00475443">
        <w:rPr>
          <w:b/>
          <w:i/>
        </w:rPr>
        <w:t xml:space="preserve"> </w:t>
      </w:r>
    </w:p>
    <w:p w14:paraId="4F08AAD5" w14:textId="77777777" w:rsidR="00276E41" w:rsidRPr="00475443" w:rsidRDefault="00276E41" w:rsidP="00276E41">
      <w:pPr>
        <w:shd w:val="clear" w:color="auto" w:fill="FFFFFF"/>
        <w:ind w:firstLine="720"/>
        <w:jc w:val="both"/>
        <w:rPr>
          <w:bCs/>
          <w:i/>
        </w:rPr>
      </w:pPr>
      <w:r w:rsidRPr="00475443">
        <w:rPr>
          <w:bCs/>
          <w:i/>
        </w:rPr>
        <w:t>Оформить и предоставить на утверждение Государственному заказчику проект технического задания на обследование объекта.</w:t>
      </w:r>
    </w:p>
    <w:p w14:paraId="1A8E863F" w14:textId="77777777" w:rsidR="00276E41" w:rsidRPr="00475443" w:rsidRDefault="00276E41" w:rsidP="00276E41">
      <w:pPr>
        <w:shd w:val="clear" w:color="auto" w:fill="FFFFFF"/>
        <w:ind w:firstLine="720"/>
        <w:jc w:val="both"/>
        <w:rPr>
          <w:i/>
          <w:color w:val="000000"/>
        </w:rPr>
      </w:pPr>
      <w:r w:rsidRPr="00475443">
        <w:rPr>
          <w:i/>
          <w:color w:val="000000"/>
        </w:rPr>
        <w:t xml:space="preserve">Выполнить инженерно-техническое обследование строительных конструкций и инженерных систем объекта, обмерные работы и поверочные расчеты конструктивных элементов здания (сооружения), по результатам которого определить необходимый объем работ по восстановлению конструктивных элементов или деталей объекта, в т. ч. демонтажных работ. </w:t>
      </w:r>
    </w:p>
    <w:p w14:paraId="68C0E2B2" w14:textId="77777777" w:rsidR="00276E41" w:rsidRPr="00475443" w:rsidRDefault="00276E41" w:rsidP="00276E41">
      <w:pPr>
        <w:shd w:val="clear" w:color="auto" w:fill="FFFFFF"/>
        <w:ind w:firstLine="720"/>
        <w:jc w:val="both"/>
        <w:rPr>
          <w:i/>
          <w:color w:val="000000"/>
        </w:rPr>
      </w:pPr>
      <w:r w:rsidRPr="00475443">
        <w:rPr>
          <w:i/>
          <w:color w:val="000000"/>
        </w:rPr>
        <w:t>В ходе выполнения обследования обеспечить выполнение следующих видов работ:</w:t>
      </w:r>
    </w:p>
    <w:p w14:paraId="4AC5AF43" w14:textId="77777777" w:rsidR="00276E41" w:rsidRPr="00475443" w:rsidRDefault="00276E41" w:rsidP="00276E41">
      <w:pPr>
        <w:shd w:val="clear" w:color="auto" w:fill="FFFFFF"/>
        <w:ind w:firstLine="720"/>
        <w:jc w:val="both"/>
        <w:rPr>
          <w:i/>
          <w:color w:val="000000"/>
        </w:rPr>
      </w:pPr>
      <w:r w:rsidRPr="00475443">
        <w:rPr>
          <w:i/>
          <w:color w:val="000000"/>
        </w:rPr>
        <w:t>- измерение необходимых для выполнения целей обследования геометрических параметров зданий (сооружений), конструкций, их элементов и узлов;</w:t>
      </w:r>
    </w:p>
    <w:p w14:paraId="1CE18D0F" w14:textId="77777777" w:rsidR="00276E41" w:rsidRPr="00475443" w:rsidRDefault="00276E41" w:rsidP="00276E41">
      <w:pPr>
        <w:shd w:val="clear" w:color="auto" w:fill="FFFFFF"/>
        <w:ind w:firstLine="720"/>
        <w:jc w:val="both"/>
        <w:rPr>
          <w:i/>
          <w:color w:val="000000"/>
        </w:rPr>
      </w:pPr>
      <w:r w:rsidRPr="00475443">
        <w:rPr>
          <w:i/>
          <w:color w:val="000000"/>
        </w:rPr>
        <w:t>- инженерно-геологические изыскания грунтов основания под подошвой фундаментов;</w:t>
      </w:r>
    </w:p>
    <w:p w14:paraId="13ED4B9F" w14:textId="77777777" w:rsidR="00276E41" w:rsidRPr="00475443" w:rsidRDefault="00276E41" w:rsidP="00276E41">
      <w:pPr>
        <w:shd w:val="clear" w:color="auto" w:fill="FFFFFF"/>
        <w:ind w:firstLine="720"/>
        <w:jc w:val="both"/>
        <w:rPr>
          <w:i/>
          <w:color w:val="000000"/>
        </w:rPr>
      </w:pPr>
      <w:r w:rsidRPr="00475443">
        <w:rPr>
          <w:i/>
          <w:color w:val="000000"/>
        </w:rPr>
        <w:t>- инструментальное определение параметров дефектов и повреждений, в том числе динамических параметров;</w:t>
      </w:r>
    </w:p>
    <w:p w14:paraId="117ADE11" w14:textId="77777777" w:rsidR="00276E41" w:rsidRPr="00475443" w:rsidRDefault="00276E41" w:rsidP="00276E41">
      <w:pPr>
        <w:shd w:val="clear" w:color="auto" w:fill="FFFFFF"/>
        <w:ind w:firstLine="720"/>
        <w:jc w:val="both"/>
        <w:rPr>
          <w:i/>
          <w:color w:val="000000"/>
        </w:rPr>
      </w:pPr>
      <w:r w:rsidRPr="00475443">
        <w:rPr>
          <w:i/>
          <w:color w:val="000000"/>
        </w:rPr>
        <w:t>- определение фактических характеристик материалов основных несущих конструкций и их элементов;</w:t>
      </w:r>
    </w:p>
    <w:p w14:paraId="31A5FAB5" w14:textId="77777777" w:rsidR="00276E41" w:rsidRPr="00475443" w:rsidRDefault="00276E41" w:rsidP="00276E41">
      <w:pPr>
        <w:shd w:val="clear" w:color="auto" w:fill="FFFFFF"/>
        <w:ind w:firstLine="720"/>
        <w:jc w:val="both"/>
        <w:rPr>
          <w:i/>
          <w:color w:val="000000"/>
        </w:rPr>
      </w:pPr>
      <w:r w:rsidRPr="00475443">
        <w:rPr>
          <w:i/>
          <w:color w:val="000000"/>
        </w:rPr>
        <w:t>- определение реальных эксплуатационных нагрузок и воздействий, воспринимаемых обследуемыми конструкциями с учетом влияния деформаций грунтов основания;</w:t>
      </w:r>
    </w:p>
    <w:p w14:paraId="478FC500" w14:textId="77777777" w:rsidR="00276E41" w:rsidRPr="00475443" w:rsidRDefault="00276E41" w:rsidP="00276E41">
      <w:pPr>
        <w:shd w:val="clear" w:color="auto" w:fill="FFFFFF"/>
        <w:ind w:firstLine="720"/>
        <w:jc w:val="both"/>
        <w:rPr>
          <w:i/>
          <w:color w:val="000000"/>
        </w:rPr>
      </w:pPr>
      <w:r w:rsidRPr="00475443">
        <w:rPr>
          <w:i/>
          <w:color w:val="000000"/>
        </w:rPr>
        <w:t>- определение реальной расчетной схемы здания или сооружения и его отдельных конструкций;</w:t>
      </w:r>
    </w:p>
    <w:p w14:paraId="71856345" w14:textId="77777777" w:rsidR="00276E41" w:rsidRPr="00475443" w:rsidRDefault="00276E41" w:rsidP="00276E41">
      <w:pPr>
        <w:shd w:val="clear" w:color="auto" w:fill="FFFFFF"/>
        <w:ind w:firstLine="720"/>
        <w:jc w:val="both"/>
        <w:rPr>
          <w:i/>
          <w:color w:val="000000"/>
        </w:rPr>
      </w:pPr>
      <w:r w:rsidRPr="00475443">
        <w:rPr>
          <w:i/>
          <w:color w:val="000000"/>
        </w:rPr>
        <w:t>-определение расчетных усилий в несущих конструкциях, воспринимающих эксплуатационные нагрузки;</w:t>
      </w:r>
    </w:p>
    <w:p w14:paraId="253E38D7" w14:textId="77777777" w:rsidR="00276E41" w:rsidRPr="00475443" w:rsidRDefault="00276E41" w:rsidP="00276E41">
      <w:pPr>
        <w:shd w:val="clear" w:color="auto" w:fill="FFFFFF"/>
        <w:ind w:firstLine="720"/>
        <w:jc w:val="both"/>
        <w:rPr>
          <w:i/>
          <w:color w:val="000000"/>
        </w:rPr>
      </w:pPr>
      <w:r w:rsidRPr="00475443">
        <w:rPr>
          <w:i/>
          <w:color w:val="000000"/>
        </w:rPr>
        <w:t>-поверочный расчет несущей способности конструкций по результатам обследования;</w:t>
      </w:r>
    </w:p>
    <w:p w14:paraId="5F1763CC" w14:textId="77777777" w:rsidR="00276E41" w:rsidRPr="00475443" w:rsidRDefault="00276E41" w:rsidP="00276E41">
      <w:pPr>
        <w:shd w:val="clear" w:color="auto" w:fill="FFFFFF"/>
        <w:ind w:firstLine="720"/>
        <w:jc w:val="both"/>
        <w:rPr>
          <w:i/>
          <w:color w:val="000000"/>
        </w:rPr>
      </w:pPr>
      <w:r w:rsidRPr="00475443">
        <w:rPr>
          <w:i/>
          <w:color w:val="000000"/>
        </w:rPr>
        <w:t>- анализ причин появления дефектов и повреждений в конструкциях;</w:t>
      </w:r>
    </w:p>
    <w:p w14:paraId="1F5C8531" w14:textId="77777777" w:rsidR="00276E41" w:rsidRPr="00475443" w:rsidRDefault="00276E41" w:rsidP="00276E41">
      <w:pPr>
        <w:shd w:val="clear" w:color="auto" w:fill="FFFFFF"/>
        <w:ind w:firstLine="720"/>
        <w:jc w:val="both"/>
        <w:rPr>
          <w:i/>
          <w:color w:val="000000"/>
        </w:rPr>
      </w:pPr>
      <w:r w:rsidRPr="00475443">
        <w:rPr>
          <w:i/>
          <w:color w:val="000000"/>
        </w:rPr>
        <w:t>- составление заключения о техническом состоянии объекта.</w:t>
      </w:r>
    </w:p>
    <w:p w14:paraId="3B6E7AD9" w14:textId="77777777" w:rsidR="00276E41" w:rsidRPr="00475443" w:rsidRDefault="00276E41" w:rsidP="00276E41">
      <w:pPr>
        <w:shd w:val="clear" w:color="auto" w:fill="FFFFFF"/>
        <w:ind w:firstLine="720"/>
        <w:jc w:val="both"/>
        <w:rPr>
          <w:i/>
          <w:color w:val="000000"/>
        </w:rPr>
      </w:pPr>
      <w:r w:rsidRPr="00475443">
        <w:rPr>
          <w:i/>
          <w:color w:val="000000"/>
        </w:rPr>
        <w:t>Работы производить в соответствии с требованиями 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 других нормативных и технических документов.</w:t>
      </w:r>
    </w:p>
    <w:p w14:paraId="186BACB4" w14:textId="77777777" w:rsidR="00276E41" w:rsidRPr="00475443" w:rsidRDefault="00276E41" w:rsidP="00276E41">
      <w:pPr>
        <w:shd w:val="clear" w:color="auto" w:fill="FFFFFF"/>
        <w:ind w:firstLine="720"/>
        <w:jc w:val="both"/>
        <w:rPr>
          <w:i/>
          <w:color w:val="000000"/>
        </w:rPr>
      </w:pPr>
      <w:r w:rsidRPr="00475443">
        <w:rPr>
          <w:i/>
          <w:color w:val="000000"/>
        </w:rPr>
        <w:t xml:space="preserve">По результатам обследования предоставить заключение с выводами: </w:t>
      </w:r>
    </w:p>
    <w:p w14:paraId="75CD2F02" w14:textId="77777777" w:rsidR="00276E41" w:rsidRPr="00475443" w:rsidRDefault="00276E41" w:rsidP="00276E41">
      <w:pPr>
        <w:shd w:val="clear" w:color="auto" w:fill="FFFFFF"/>
        <w:ind w:firstLine="720"/>
        <w:jc w:val="both"/>
        <w:rPr>
          <w:i/>
          <w:color w:val="000000"/>
        </w:rPr>
      </w:pPr>
      <w:r w:rsidRPr="00475443">
        <w:rPr>
          <w:i/>
          <w:color w:val="000000"/>
        </w:rPr>
        <w:t>- о соответствии объекта капитального строительства требованиям технических регламентов (норм и правил), иных нормативных правовых актов;</w:t>
      </w:r>
    </w:p>
    <w:p w14:paraId="5B9153B7" w14:textId="77777777" w:rsidR="00276E41" w:rsidRPr="00475443" w:rsidRDefault="00276E41" w:rsidP="00276E41">
      <w:pPr>
        <w:shd w:val="clear" w:color="auto" w:fill="FFFFFF"/>
        <w:ind w:firstLine="720"/>
        <w:jc w:val="both"/>
        <w:rPr>
          <w:i/>
          <w:color w:val="000000"/>
        </w:rPr>
      </w:pPr>
      <w:r w:rsidRPr="00475443">
        <w:rPr>
          <w:i/>
          <w:color w:val="000000"/>
        </w:rPr>
        <w:t>- о действительном техническом состоянии объекта с количественной оценкой фактических показателей качества конструкций и параметров грунтов основания с учетом изменений, произошедших во времени для установления состава и объема работ по реконструкции объекта.</w:t>
      </w:r>
    </w:p>
    <w:p w14:paraId="71457436" w14:textId="77777777" w:rsidR="00276E41" w:rsidRPr="00475443" w:rsidRDefault="00276E41" w:rsidP="00276E41">
      <w:pPr>
        <w:pStyle w:val="Default"/>
        <w:shd w:val="clear" w:color="auto" w:fill="FFFFFF"/>
        <w:ind w:firstLine="720"/>
        <w:rPr>
          <w:i/>
        </w:rPr>
      </w:pPr>
      <w:r w:rsidRPr="00475443">
        <w:rPr>
          <w:i/>
        </w:rPr>
        <w:t>Инженерные изыскания выполнить в соответствии с требованиями:</w:t>
      </w:r>
    </w:p>
    <w:p w14:paraId="10882891" w14:textId="77777777" w:rsidR="00276E41" w:rsidRPr="00475443" w:rsidRDefault="00276E41" w:rsidP="005E3037">
      <w:pPr>
        <w:pStyle w:val="Default"/>
        <w:numPr>
          <w:ilvl w:val="0"/>
          <w:numId w:val="43"/>
        </w:numPr>
        <w:shd w:val="clear" w:color="auto" w:fill="FFFFFF"/>
        <w:ind w:left="0" w:firstLine="0"/>
        <w:rPr>
          <w:i/>
        </w:rPr>
      </w:pPr>
      <w:r w:rsidRPr="00475443">
        <w:rPr>
          <w:i/>
        </w:rPr>
        <w:lastRenderedPageBreak/>
        <w:t xml:space="preserve">Градостроительного кодекса Российской Федерации от 29.12.2004 №190-ФЗ. </w:t>
      </w:r>
    </w:p>
    <w:p w14:paraId="5288FA59" w14:textId="77777777" w:rsidR="00276E41" w:rsidRPr="00475443" w:rsidRDefault="00276E41" w:rsidP="005E3037">
      <w:pPr>
        <w:pStyle w:val="Default"/>
        <w:numPr>
          <w:ilvl w:val="1"/>
          <w:numId w:val="43"/>
        </w:numPr>
        <w:shd w:val="clear" w:color="auto" w:fill="FFFFFF"/>
        <w:ind w:left="0" w:firstLine="0"/>
        <w:rPr>
          <w:i/>
        </w:rPr>
      </w:pPr>
      <w:bookmarkStart w:id="10" w:name="_Hlk58418818"/>
      <w:r w:rsidRPr="00475443">
        <w:rPr>
          <w:i/>
        </w:rPr>
        <w:t xml:space="preserve">Постановления Правительства Российской Федерации от 19.01.2006 № 20. </w:t>
      </w:r>
    </w:p>
    <w:p w14:paraId="6BF90098" w14:textId="77777777" w:rsidR="00276E41" w:rsidRPr="00475443" w:rsidRDefault="00276E41" w:rsidP="005E3037">
      <w:pPr>
        <w:pStyle w:val="Default"/>
        <w:numPr>
          <w:ilvl w:val="1"/>
          <w:numId w:val="43"/>
        </w:numPr>
        <w:shd w:val="clear" w:color="auto" w:fill="FFFFFF"/>
        <w:ind w:left="0" w:firstLine="0"/>
        <w:rPr>
          <w:i/>
        </w:rPr>
      </w:pPr>
      <w:r w:rsidRPr="00475443">
        <w:rPr>
          <w:i/>
        </w:rPr>
        <w:t>СП 47.13330.2016 «Свод правил. Инженерные изыскания для строительства. Основные положения. Актуализированная редакция СНиП 11-02-96».</w:t>
      </w:r>
    </w:p>
    <w:p w14:paraId="4A98C65F" w14:textId="77777777" w:rsidR="00276E41" w:rsidRPr="00475443" w:rsidRDefault="00276E41" w:rsidP="005E3037">
      <w:pPr>
        <w:pStyle w:val="Default"/>
        <w:numPr>
          <w:ilvl w:val="1"/>
          <w:numId w:val="43"/>
        </w:numPr>
        <w:shd w:val="clear" w:color="auto" w:fill="FFFFFF"/>
        <w:ind w:left="0" w:firstLine="0"/>
        <w:rPr>
          <w:i/>
        </w:rPr>
      </w:pPr>
      <w:r w:rsidRPr="00475443">
        <w:rPr>
          <w:i/>
        </w:rPr>
        <w:t>СП 436.1325800.2018 Инженерная защита территорий, зданий и сооружений от оползней и обвалов. Правила проектирования.</w:t>
      </w:r>
    </w:p>
    <w:p w14:paraId="61FF0DCA" w14:textId="77777777" w:rsidR="00276E41" w:rsidRPr="00475443" w:rsidRDefault="00276E41" w:rsidP="005E3037">
      <w:pPr>
        <w:pStyle w:val="Default"/>
        <w:numPr>
          <w:ilvl w:val="1"/>
          <w:numId w:val="43"/>
        </w:numPr>
        <w:shd w:val="clear" w:color="auto" w:fill="FFFFFF"/>
        <w:ind w:left="0" w:firstLine="0"/>
        <w:rPr>
          <w:i/>
        </w:rPr>
      </w:pPr>
      <w:r w:rsidRPr="00475443">
        <w:rPr>
          <w:i/>
        </w:rPr>
        <w:t>СП 420.1325800.2018 Инженерные изыскания для строительства в районах развития оползневых процессов.</w:t>
      </w:r>
    </w:p>
    <w:p w14:paraId="10C0F213" w14:textId="77777777" w:rsidR="00276E41" w:rsidRPr="00475443" w:rsidRDefault="00276E41" w:rsidP="005E3037">
      <w:pPr>
        <w:pStyle w:val="Default"/>
        <w:numPr>
          <w:ilvl w:val="1"/>
          <w:numId w:val="43"/>
        </w:numPr>
        <w:shd w:val="clear" w:color="auto" w:fill="FFFFFF"/>
        <w:ind w:left="0" w:firstLine="0"/>
        <w:rPr>
          <w:i/>
        </w:rPr>
      </w:pPr>
      <w:r w:rsidRPr="00475443">
        <w:rPr>
          <w:i/>
        </w:rPr>
        <w:t xml:space="preserve">СП 11-104-97 «Свод правил. Инженерно-геодезические изыскания для строительства».             </w:t>
      </w:r>
    </w:p>
    <w:p w14:paraId="551387C3" w14:textId="77777777" w:rsidR="00276E41" w:rsidRPr="00475443" w:rsidRDefault="00276E41" w:rsidP="005E3037">
      <w:pPr>
        <w:pStyle w:val="Default"/>
        <w:numPr>
          <w:ilvl w:val="1"/>
          <w:numId w:val="43"/>
        </w:numPr>
        <w:shd w:val="clear" w:color="auto" w:fill="FFFFFF"/>
        <w:ind w:left="0" w:firstLine="0"/>
        <w:rPr>
          <w:bCs/>
          <w:i/>
        </w:rPr>
      </w:pPr>
      <w:r w:rsidRPr="00475443">
        <w:rPr>
          <w:i/>
        </w:rPr>
        <w:t>СП 14.13330.2018 «Строительство в сейсмических районах. А</w:t>
      </w:r>
      <w:r w:rsidRPr="00475443">
        <w:rPr>
          <w:bCs/>
          <w:i/>
        </w:rPr>
        <w:t>ктуализированная редакция СНиП II-7-81* (с Изменением № 1)»</w:t>
      </w:r>
    </w:p>
    <w:p w14:paraId="694C1AE8" w14:textId="77777777" w:rsidR="00276E41" w:rsidRPr="00475443" w:rsidRDefault="00276E41" w:rsidP="005E3037">
      <w:pPr>
        <w:pStyle w:val="Default"/>
        <w:numPr>
          <w:ilvl w:val="1"/>
          <w:numId w:val="43"/>
        </w:numPr>
        <w:shd w:val="clear" w:color="auto" w:fill="FFFFFF"/>
        <w:ind w:left="0" w:firstLine="0"/>
        <w:rPr>
          <w:i/>
        </w:rPr>
      </w:pPr>
      <w:r w:rsidRPr="00475443">
        <w:rPr>
          <w:i/>
        </w:rPr>
        <w:t xml:space="preserve">СП 11-102-97 «Инженерно-экологические изыскания для строительства». </w:t>
      </w:r>
    </w:p>
    <w:p w14:paraId="27B112AB" w14:textId="77777777" w:rsidR="00276E41" w:rsidRPr="00475443" w:rsidRDefault="00276E41" w:rsidP="005E3037">
      <w:pPr>
        <w:pStyle w:val="Default"/>
        <w:numPr>
          <w:ilvl w:val="1"/>
          <w:numId w:val="43"/>
        </w:numPr>
        <w:shd w:val="clear" w:color="auto" w:fill="FFFFFF"/>
        <w:ind w:left="0" w:firstLine="0"/>
        <w:rPr>
          <w:rFonts w:ascii="Symbol" w:hAnsi="Symbol" w:cs="Symbol"/>
        </w:rPr>
      </w:pPr>
      <w:r w:rsidRPr="00475443">
        <w:rPr>
          <w:i/>
        </w:rPr>
        <w:t xml:space="preserve">СП 317.1325800.2017 «Инженерно-геодезические изыскания для строительства. Общие правила производства работ. </w:t>
      </w:r>
    </w:p>
    <w:p w14:paraId="4F260289" w14:textId="77777777" w:rsidR="00276E41" w:rsidRPr="00475443" w:rsidRDefault="00276E41" w:rsidP="005E3037">
      <w:pPr>
        <w:pStyle w:val="Default"/>
        <w:numPr>
          <w:ilvl w:val="1"/>
          <w:numId w:val="43"/>
        </w:numPr>
        <w:shd w:val="clear" w:color="auto" w:fill="FFFFFF"/>
        <w:ind w:left="0" w:firstLine="0"/>
        <w:rPr>
          <w:i/>
        </w:rPr>
      </w:pPr>
      <w:r w:rsidRPr="00475443">
        <w:rPr>
          <w:i/>
        </w:rPr>
        <w:t xml:space="preserve">СП 11-104-97 Инженерно-геодезические изыскания для строительства. Часть II. Выполнение съемки подземных коммуникаций при инженерно-геодезических изысканиях для строительства. </w:t>
      </w:r>
    </w:p>
    <w:p w14:paraId="003C2880" w14:textId="77777777" w:rsidR="00276E41" w:rsidRPr="00475443" w:rsidRDefault="00276E41" w:rsidP="005E3037">
      <w:pPr>
        <w:pStyle w:val="Default"/>
        <w:numPr>
          <w:ilvl w:val="1"/>
          <w:numId w:val="43"/>
        </w:numPr>
        <w:shd w:val="clear" w:color="auto" w:fill="FFFFFF"/>
        <w:ind w:left="0" w:firstLine="0"/>
        <w:rPr>
          <w:i/>
        </w:rPr>
      </w:pPr>
      <w:r w:rsidRPr="00475443">
        <w:rPr>
          <w:i/>
        </w:rPr>
        <w:t xml:space="preserve">СП 11-103-97 «Инженерно-гидрометеорологические изыскания для строительства»; </w:t>
      </w:r>
    </w:p>
    <w:p w14:paraId="1EEA6B1A" w14:textId="77777777" w:rsidR="00276E41" w:rsidRPr="00475443" w:rsidRDefault="00276E41" w:rsidP="005E3037">
      <w:pPr>
        <w:pStyle w:val="Default"/>
        <w:numPr>
          <w:ilvl w:val="1"/>
          <w:numId w:val="43"/>
        </w:numPr>
        <w:shd w:val="clear" w:color="auto" w:fill="FFFFFF"/>
        <w:ind w:left="0" w:firstLine="0"/>
        <w:rPr>
          <w:i/>
        </w:rPr>
      </w:pPr>
      <w:r w:rsidRPr="00475443">
        <w:rPr>
          <w:i/>
        </w:rPr>
        <w:t>СанПиН 2.6.1.2523-09 «Нормы радиационной безопасности», и других нормативных документов в объеме, необходимом для проектирования.</w:t>
      </w:r>
    </w:p>
    <w:p w14:paraId="221B8B8E" w14:textId="77777777" w:rsidR="00276E41" w:rsidRPr="00475443" w:rsidRDefault="00276E41" w:rsidP="00276E41">
      <w:pPr>
        <w:shd w:val="clear" w:color="auto" w:fill="FFFFFF"/>
        <w:ind w:firstLine="720"/>
        <w:jc w:val="both"/>
        <w:rPr>
          <w:i/>
          <w:color w:val="000000"/>
        </w:rPr>
      </w:pPr>
      <w:r w:rsidRPr="00475443">
        <w:rPr>
          <w:i/>
          <w:color w:val="000000"/>
        </w:rPr>
        <w:t>Выполнить основные виды инженерных изысканий в соответствии с требованиями СП 47.13330.2016</w:t>
      </w:r>
    </w:p>
    <w:p w14:paraId="15C596E9" w14:textId="77777777" w:rsidR="00276E41" w:rsidRPr="00475443" w:rsidRDefault="00276E41" w:rsidP="00276E41">
      <w:pPr>
        <w:shd w:val="clear" w:color="auto" w:fill="FFFFFF"/>
        <w:ind w:firstLine="720"/>
        <w:jc w:val="both"/>
        <w:rPr>
          <w:i/>
          <w:color w:val="000000"/>
        </w:rPr>
      </w:pPr>
      <w:bookmarkStart w:id="11" w:name="_Hlk58341906"/>
      <w:bookmarkEnd w:id="10"/>
      <w:r w:rsidRPr="00475443">
        <w:rPr>
          <w:i/>
          <w:color w:val="000000"/>
        </w:rPr>
        <w:t xml:space="preserve">Выполнить археологическое обследование в соответствии с требованиями Федеральным законом от 25.06.2002 № 73-ФЗ «Об объектах культурного наследия (памятниках истории и культуры) народов Российской Федерации». При наличии/обнаружении на участке предполагаемого строительства объектов культурного наследия или объектов, обладающих признаками объектов культурного наследия, разработать раздел проектной документации по сохранению объектов культурного наследия c получением согласования регионального органа охраны культурного наследия в соответствии со </w:t>
      </w:r>
      <w:proofErr w:type="spellStart"/>
      <w:r w:rsidRPr="00475443">
        <w:rPr>
          <w:i/>
          <w:color w:val="000000"/>
        </w:rPr>
        <w:t>cт</w:t>
      </w:r>
      <w:proofErr w:type="spellEnd"/>
      <w:r w:rsidRPr="00475443">
        <w:rPr>
          <w:i/>
          <w:color w:val="000000"/>
        </w:rPr>
        <w:t xml:space="preserve">. 36 Федерального закона №73-ФЗ «Об объектах культурного наследия (памятниках истории и культуры) народов Российской Федерации». </w:t>
      </w:r>
    </w:p>
    <w:p w14:paraId="583B37B1" w14:textId="77777777" w:rsidR="00276E41" w:rsidRPr="00475443" w:rsidRDefault="00276E41" w:rsidP="00276E41">
      <w:pPr>
        <w:shd w:val="clear" w:color="auto" w:fill="FFFFFF"/>
        <w:ind w:firstLine="720"/>
        <w:jc w:val="both"/>
        <w:rPr>
          <w:i/>
        </w:rPr>
      </w:pPr>
      <w:bookmarkStart w:id="12" w:name="_Hlk58345209"/>
      <w:r w:rsidRPr="00475443">
        <w:rPr>
          <w:i/>
        </w:rPr>
        <w:t>Необходимо провести работы по обследованию территории на предмет наличия ВОП в объеме, достаточном для обоснования стоимости полной разведки местности.</w:t>
      </w:r>
      <w:r w:rsidRPr="00475443">
        <w:rPr>
          <w:i/>
          <w:color w:val="000000"/>
        </w:rPr>
        <w:t xml:space="preserve"> </w:t>
      </w:r>
      <w:bookmarkEnd w:id="12"/>
    </w:p>
    <w:p w14:paraId="72D47357" w14:textId="77777777" w:rsidR="00276E41" w:rsidRPr="00475443" w:rsidRDefault="00276E41" w:rsidP="00276E41">
      <w:pPr>
        <w:shd w:val="clear" w:color="auto" w:fill="FFFFFF"/>
        <w:ind w:firstLine="720"/>
        <w:jc w:val="both"/>
        <w:rPr>
          <w:i/>
          <w:color w:val="000000"/>
        </w:rPr>
      </w:pPr>
      <w:r w:rsidRPr="00475443">
        <w:rPr>
          <w:i/>
          <w:color w:val="000000"/>
        </w:rPr>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bookmarkEnd w:id="11"/>
    <w:p w14:paraId="5B59BBFA" w14:textId="77777777" w:rsidR="00276E41" w:rsidRPr="00475443" w:rsidRDefault="00276E41" w:rsidP="00276E41">
      <w:pPr>
        <w:pStyle w:val="Default"/>
        <w:shd w:val="clear" w:color="auto" w:fill="FFFFFF"/>
        <w:ind w:firstLine="720"/>
        <w:jc w:val="both"/>
        <w:rPr>
          <w:i/>
        </w:rPr>
      </w:pPr>
      <w:r w:rsidRPr="00475443">
        <w:rPr>
          <w:i/>
        </w:rPr>
        <w:t xml:space="preserve">Разработать задание на выполнение инженерных изысканий и представить на рассмотрение и утверждение Государственного заказчика. При подготовке задания на выполнение инженерно-геологических изысканий руководствоваться также СП 446.1325800.2019 «Инженерно-геологические изыскания для строительства. Общие правила производства работ». </w:t>
      </w:r>
    </w:p>
    <w:p w14:paraId="1C8D4AE7" w14:textId="77777777" w:rsidR="00276E41" w:rsidRPr="00475443" w:rsidRDefault="00276E41" w:rsidP="00276E41">
      <w:pPr>
        <w:shd w:val="clear" w:color="auto" w:fill="FFFFFF"/>
        <w:ind w:firstLine="720"/>
        <w:jc w:val="both"/>
        <w:rPr>
          <w:i/>
          <w:color w:val="000000"/>
        </w:rPr>
      </w:pPr>
      <w:r w:rsidRPr="00475443">
        <w:rPr>
          <w:i/>
          <w:color w:val="000000"/>
        </w:rPr>
        <w:t>Выполнить согласование с уполномоченными государственными органами в области охраны окружающей среды и обеспечения безопасности жизнедеятельности».</w:t>
      </w:r>
    </w:p>
    <w:p w14:paraId="737F34AA" w14:textId="77777777" w:rsidR="00276E41" w:rsidRPr="00475443" w:rsidRDefault="00276E41" w:rsidP="00276E41">
      <w:pPr>
        <w:shd w:val="clear" w:color="auto" w:fill="FFFFFF"/>
        <w:ind w:firstLine="720"/>
        <w:jc w:val="both"/>
        <w:rPr>
          <w:i/>
          <w:color w:val="000000"/>
        </w:rPr>
      </w:pPr>
      <w:r w:rsidRPr="00475443">
        <w:rPr>
          <w:i/>
          <w:color w:val="000000"/>
        </w:rPr>
        <w:t>До начала выполнения работ разработать и согласовать с Государственным заказчиком программы выполнения инженерных изысканий.</w:t>
      </w:r>
    </w:p>
    <w:p w14:paraId="72145929" w14:textId="77777777" w:rsidR="00276E41" w:rsidRPr="00475443" w:rsidRDefault="00276E41" w:rsidP="00276E41">
      <w:pPr>
        <w:shd w:val="clear" w:color="auto" w:fill="FFFFFF"/>
        <w:ind w:firstLine="720"/>
        <w:jc w:val="both"/>
        <w:rPr>
          <w:i/>
          <w:color w:val="000000"/>
        </w:rPr>
      </w:pPr>
      <w:r w:rsidRPr="00475443">
        <w:rPr>
          <w:i/>
          <w:color w:val="000000"/>
        </w:rPr>
        <w:t xml:space="preserve">При наличии в границах проектирования оползневых процессов, выполнить соответствующее обследование и предусмотреть мероприятия по укреплению оползня.   </w:t>
      </w:r>
    </w:p>
    <w:p w14:paraId="11AD8065" w14:textId="77777777" w:rsidR="00276E41" w:rsidRPr="00475443" w:rsidRDefault="00276E41" w:rsidP="00276E41">
      <w:pPr>
        <w:shd w:val="clear" w:color="auto" w:fill="FFFFFF"/>
        <w:ind w:firstLine="720"/>
        <w:jc w:val="both"/>
        <w:rPr>
          <w:b/>
        </w:rPr>
      </w:pPr>
      <w:r w:rsidRPr="00475443">
        <w:rPr>
          <w:b/>
        </w:rPr>
        <w:t>15. Предполагаемая (предельная) стоимость строительства</w:t>
      </w:r>
      <w:r w:rsidRPr="00475443">
        <w:rPr>
          <w:rFonts w:eastAsia="Calibri"/>
          <w:b/>
          <w:lang w:eastAsia="en-US"/>
        </w:rPr>
        <w:t xml:space="preserve"> объекта</w:t>
      </w:r>
      <w:r w:rsidRPr="00475443">
        <w:rPr>
          <w:b/>
        </w:rPr>
        <w:t>:</w:t>
      </w:r>
    </w:p>
    <w:p w14:paraId="482357F7" w14:textId="77777777" w:rsidR="00276E41" w:rsidRPr="00475443" w:rsidRDefault="00276E41" w:rsidP="00276E41">
      <w:pPr>
        <w:shd w:val="clear" w:color="auto" w:fill="FFFFFF"/>
        <w:ind w:firstLine="720"/>
        <w:jc w:val="both"/>
        <w:rPr>
          <w:i/>
          <w:lang w:eastAsia="ar-SA"/>
        </w:rPr>
      </w:pPr>
      <w:r w:rsidRPr="00475443">
        <w:rPr>
          <w:i/>
          <w:lang w:eastAsia="ar-SA"/>
        </w:rPr>
        <w:t>Предельную стоимость строительства принять в размере 5617,791 млн. рублей с НДС, в ценах соответствующих лет</w:t>
      </w:r>
    </w:p>
    <w:p w14:paraId="0EF27E31" w14:textId="77777777" w:rsidR="00276E41" w:rsidRPr="00475443" w:rsidRDefault="00276E41" w:rsidP="00276E41">
      <w:pPr>
        <w:shd w:val="clear" w:color="auto" w:fill="FFFFFF"/>
        <w:ind w:firstLine="720"/>
        <w:jc w:val="both"/>
        <w:rPr>
          <w:b/>
        </w:rPr>
      </w:pPr>
      <w:r w:rsidRPr="00475443">
        <w:rPr>
          <w:i/>
          <w:lang w:eastAsia="ar-SA"/>
        </w:rPr>
        <w:t xml:space="preserve"> </w:t>
      </w:r>
      <w:r w:rsidRPr="00475443">
        <w:rPr>
          <w:b/>
        </w:rPr>
        <w:t>16. Сведения об источниках финансирования строительства</w:t>
      </w:r>
      <w:r w:rsidRPr="00475443">
        <w:rPr>
          <w:rFonts w:eastAsia="Calibri"/>
          <w:b/>
          <w:lang w:eastAsia="en-US"/>
        </w:rPr>
        <w:t xml:space="preserve"> объекта</w:t>
      </w:r>
      <w:r w:rsidRPr="00475443">
        <w:rPr>
          <w:b/>
        </w:rPr>
        <w:t>:</w:t>
      </w:r>
    </w:p>
    <w:p w14:paraId="07DFE104" w14:textId="77777777" w:rsidR="00276E41" w:rsidRPr="00475443" w:rsidRDefault="00276E41" w:rsidP="00276E41">
      <w:pPr>
        <w:shd w:val="clear" w:color="auto" w:fill="FFFFFF"/>
        <w:ind w:firstLine="720"/>
        <w:jc w:val="both"/>
        <w:rPr>
          <w:i/>
        </w:rPr>
      </w:pPr>
      <w:r w:rsidRPr="00475443">
        <w:rPr>
          <w:i/>
        </w:rPr>
        <w:t xml:space="preserve">Бюджет Республики Крым (субсидии из федерального бюджета, предоставляемые бюджету Республики Крым в целях </w:t>
      </w:r>
      <w:proofErr w:type="spellStart"/>
      <w:r w:rsidRPr="00475443">
        <w:rPr>
          <w:i/>
        </w:rPr>
        <w:t>софинансирования</w:t>
      </w:r>
      <w:proofErr w:type="spellEnd"/>
      <w:r w:rsidRPr="00475443">
        <w:rPr>
          <w:i/>
        </w:rPr>
        <w:t xml:space="preserve"> расходных обязательств, возникающих </w:t>
      </w:r>
      <w:r w:rsidRPr="00475443">
        <w:rPr>
          <w:i/>
        </w:rPr>
        <w:lastRenderedPageBreak/>
        <w:t>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p w14:paraId="32C8074F" w14:textId="77777777" w:rsidR="00276E41" w:rsidRPr="00475443" w:rsidRDefault="00276E41" w:rsidP="00276E41">
      <w:pPr>
        <w:shd w:val="clear" w:color="auto" w:fill="FFFFFF"/>
        <w:ind w:firstLine="720"/>
        <w:jc w:val="center"/>
        <w:rPr>
          <w:b/>
          <w:bCs/>
        </w:rPr>
      </w:pPr>
    </w:p>
    <w:p w14:paraId="3ECD25A9" w14:textId="77777777" w:rsidR="00276E41" w:rsidRPr="00475443" w:rsidRDefault="00276E41" w:rsidP="00276E41">
      <w:pPr>
        <w:shd w:val="clear" w:color="auto" w:fill="FFFFFF"/>
        <w:ind w:firstLine="720"/>
        <w:jc w:val="center"/>
        <w:rPr>
          <w:b/>
          <w:bCs/>
        </w:rPr>
      </w:pPr>
      <w:r w:rsidRPr="00475443">
        <w:rPr>
          <w:b/>
          <w:bCs/>
          <w:lang w:val="en-US"/>
        </w:rPr>
        <w:t>II</w:t>
      </w:r>
      <w:r w:rsidRPr="00475443">
        <w:rPr>
          <w:b/>
          <w:bCs/>
        </w:rPr>
        <w:t>. Требования к проектным решениям</w:t>
      </w:r>
    </w:p>
    <w:p w14:paraId="5F2A9491" w14:textId="77777777" w:rsidR="00276E41" w:rsidRPr="00475443" w:rsidRDefault="00276E41" w:rsidP="00276E41">
      <w:pPr>
        <w:shd w:val="clear" w:color="auto" w:fill="FFFFFF"/>
        <w:ind w:firstLine="720"/>
        <w:jc w:val="both"/>
        <w:rPr>
          <w:b/>
        </w:rPr>
      </w:pPr>
      <w:r w:rsidRPr="00475443">
        <w:rPr>
          <w:b/>
        </w:rPr>
        <w:t>17. Требования к схеме планировочной организации земельного участка:</w:t>
      </w:r>
    </w:p>
    <w:p w14:paraId="7F926626" w14:textId="77777777" w:rsidR="00276E41" w:rsidRPr="00475443" w:rsidRDefault="00276E41" w:rsidP="00276E41">
      <w:pPr>
        <w:shd w:val="clear" w:color="auto" w:fill="FFFFFF"/>
        <w:ind w:firstLine="720"/>
        <w:jc w:val="both"/>
        <w:rPr>
          <w:i/>
        </w:rPr>
      </w:pPr>
      <w:r w:rsidRPr="00475443">
        <w:rPr>
          <w:i/>
        </w:rPr>
        <w:t>План участка разработать в соответствии с требованиями СП 42.13330.2016 «Градостроительство. Планировка и застройка городских и сельских поселений. Актуализированная редакция СНиП 2.07.01-89*», СП 34.13330.2012 «Автомобильные дороги. Актуализированная редакция СНиП 2.05.02-85* (с Изменениями № 1, 2)»,</w:t>
      </w:r>
    </w:p>
    <w:p w14:paraId="2E65BA17" w14:textId="77777777" w:rsidR="00276E41" w:rsidRPr="00475443" w:rsidRDefault="00276E41" w:rsidP="00276E41">
      <w:pPr>
        <w:shd w:val="clear" w:color="auto" w:fill="FFFFFF"/>
        <w:ind w:firstLine="720"/>
        <w:jc w:val="both"/>
        <w:rPr>
          <w:i/>
        </w:rPr>
      </w:pPr>
      <w:r w:rsidRPr="00475443">
        <w:rPr>
          <w:i/>
          <w:shd w:val="clear" w:color="auto" w:fill="FFFFFF"/>
        </w:rPr>
        <w:t>СП 32.13330.2018</w:t>
      </w:r>
      <w:r w:rsidRPr="00475443">
        <w:rPr>
          <w:i/>
        </w:rPr>
        <w:t xml:space="preserve"> «Канализация. Наружные сети и сооружения. Актуализированная редакция СНиП 2.04.03-85 (с Изменениями № 1, 2)» и в соответствии с градостроительным планом земельного участка. Благоустройство, озеленение, оформление участка малыми архитектурными формами решить проектом в соответствии с требованиями санитарных, противопожарных, градостроительных норм, в том числе по </w:t>
      </w:r>
      <w:proofErr w:type="spellStart"/>
      <w:r w:rsidRPr="00475443">
        <w:rPr>
          <w:i/>
        </w:rPr>
        <w:t>травмобезопасности</w:t>
      </w:r>
      <w:proofErr w:type="spellEnd"/>
      <w:r w:rsidRPr="00475443">
        <w:rPr>
          <w:i/>
        </w:rPr>
        <w:t>. Требования к оборудованию и содержанию территории принять в соответствии с СП 32.13330.2018 «Канализация. Наружные сети и сооружения. Актуализированная редакция СНиП 2.04.03-85 (с Изменениями № 1, 2)».</w:t>
      </w:r>
    </w:p>
    <w:p w14:paraId="0FA0C89E" w14:textId="77777777" w:rsidR="00276E41" w:rsidRPr="00475443" w:rsidRDefault="00276E41" w:rsidP="00276E41">
      <w:pPr>
        <w:shd w:val="clear" w:color="auto" w:fill="FFFFFF"/>
        <w:ind w:firstLine="720"/>
        <w:jc w:val="both"/>
        <w:rPr>
          <w:i/>
        </w:rPr>
      </w:pPr>
      <w:r w:rsidRPr="00475443">
        <w:rPr>
          <w:i/>
        </w:rPr>
        <w:t>На территории предусмотреть:</w:t>
      </w:r>
    </w:p>
    <w:p w14:paraId="263D1B15" w14:textId="77777777" w:rsidR="00276E41" w:rsidRPr="00475443" w:rsidRDefault="00276E41" w:rsidP="00276E41">
      <w:pPr>
        <w:shd w:val="clear" w:color="auto" w:fill="FFFFFF"/>
        <w:ind w:firstLine="720"/>
        <w:jc w:val="both"/>
        <w:rPr>
          <w:i/>
        </w:rPr>
      </w:pPr>
      <w:r w:rsidRPr="00475443">
        <w:rPr>
          <w:i/>
        </w:rPr>
        <w:t>- обустройство подъездных дорог (технологических, противопожарных) к сооружениям и коммуникациям;</w:t>
      </w:r>
    </w:p>
    <w:p w14:paraId="1144CBA0" w14:textId="77777777" w:rsidR="00276E41" w:rsidRPr="00475443" w:rsidRDefault="00276E41" w:rsidP="00276E41">
      <w:pPr>
        <w:shd w:val="clear" w:color="auto" w:fill="FFFFFF"/>
        <w:ind w:firstLine="720"/>
        <w:jc w:val="both"/>
        <w:rPr>
          <w:i/>
        </w:rPr>
      </w:pPr>
      <w:r w:rsidRPr="00475443">
        <w:rPr>
          <w:i/>
        </w:rPr>
        <w:t>- площадки разворота, места парковки транспортных средств и специальной техники;</w:t>
      </w:r>
    </w:p>
    <w:p w14:paraId="1744682F" w14:textId="77777777" w:rsidR="00276E41" w:rsidRPr="00475443" w:rsidRDefault="00276E41" w:rsidP="00276E41">
      <w:pPr>
        <w:shd w:val="clear" w:color="auto" w:fill="FFFFFF"/>
        <w:ind w:firstLine="720"/>
        <w:jc w:val="both"/>
        <w:rPr>
          <w:i/>
        </w:rPr>
      </w:pPr>
      <w:r w:rsidRPr="00475443">
        <w:rPr>
          <w:i/>
        </w:rPr>
        <w:t>- места установки контейнеров.</w:t>
      </w:r>
    </w:p>
    <w:p w14:paraId="365D8940" w14:textId="77777777" w:rsidR="00276E41" w:rsidRPr="00475443" w:rsidRDefault="00276E41" w:rsidP="00276E41">
      <w:pPr>
        <w:shd w:val="clear" w:color="auto" w:fill="FFFFFF"/>
        <w:ind w:firstLine="720"/>
        <w:jc w:val="both"/>
        <w:rPr>
          <w:i/>
        </w:rPr>
      </w:pPr>
      <w:r w:rsidRPr="00475443">
        <w:rPr>
          <w:i/>
        </w:rPr>
        <w:t>Разработать проектные решения по:</w:t>
      </w:r>
    </w:p>
    <w:p w14:paraId="3D671C3D" w14:textId="77777777" w:rsidR="00276E41" w:rsidRPr="00475443" w:rsidRDefault="00276E41" w:rsidP="00276E41">
      <w:pPr>
        <w:shd w:val="clear" w:color="auto" w:fill="FFFFFF"/>
        <w:ind w:firstLine="720"/>
        <w:jc w:val="both"/>
        <w:rPr>
          <w:i/>
        </w:rPr>
      </w:pPr>
      <w:r w:rsidRPr="00475443">
        <w:rPr>
          <w:i/>
        </w:rPr>
        <w:t>- Благоустройству и озеленению территории;</w:t>
      </w:r>
    </w:p>
    <w:p w14:paraId="37B32EA5" w14:textId="77777777" w:rsidR="00276E41" w:rsidRPr="00475443" w:rsidRDefault="00276E41" w:rsidP="00276E41">
      <w:pPr>
        <w:shd w:val="clear" w:color="auto" w:fill="FFFFFF"/>
        <w:ind w:firstLine="720"/>
        <w:jc w:val="both"/>
        <w:rPr>
          <w:i/>
        </w:rPr>
      </w:pPr>
      <w:r w:rsidRPr="00475443">
        <w:rPr>
          <w:i/>
        </w:rPr>
        <w:t>- Ограждению и оформлению групп территории различного функционального назначения и принадлежности;</w:t>
      </w:r>
    </w:p>
    <w:p w14:paraId="70114BA7" w14:textId="77777777" w:rsidR="00276E41" w:rsidRPr="00475443" w:rsidRDefault="00276E41" w:rsidP="00276E41">
      <w:pPr>
        <w:shd w:val="clear" w:color="auto" w:fill="FFFFFF"/>
        <w:ind w:firstLine="720"/>
        <w:jc w:val="both"/>
        <w:rPr>
          <w:i/>
        </w:rPr>
      </w:pPr>
      <w:r w:rsidRPr="00475443">
        <w:rPr>
          <w:i/>
        </w:rPr>
        <w:t>- Отобразить на схеме планировочной организации земельного участка размещение сооружений, оборудования, инженерных сетей в соответствии с ГОСТ 21.508-2020.</w:t>
      </w:r>
    </w:p>
    <w:p w14:paraId="62902C18" w14:textId="77777777" w:rsidR="00276E41" w:rsidRPr="00475443" w:rsidRDefault="00276E41" w:rsidP="00276E41">
      <w:pPr>
        <w:shd w:val="clear" w:color="auto" w:fill="FFFFFF"/>
        <w:ind w:firstLine="720"/>
        <w:jc w:val="both"/>
        <w:rPr>
          <w:i/>
        </w:rPr>
      </w:pPr>
    </w:p>
    <w:p w14:paraId="4FF87A3F" w14:textId="77777777" w:rsidR="00276E41" w:rsidRPr="00475443" w:rsidRDefault="00276E41" w:rsidP="00276E41">
      <w:pPr>
        <w:shd w:val="clear" w:color="auto" w:fill="FFFFFF"/>
        <w:ind w:firstLine="720"/>
        <w:jc w:val="both"/>
        <w:rPr>
          <w:b/>
        </w:rPr>
      </w:pPr>
      <w:r w:rsidRPr="00475443">
        <w:rPr>
          <w:b/>
        </w:rPr>
        <w:t>18. Требования к проекту полосы отвода:</w:t>
      </w:r>
    </w:p>
    <w:p w14:paraId="0A76A173" w14:textId="77777777" w:rsidR="00276E41" w:rsidRPr="00475443" w:rsidRDefault="00276E41" w:rsidP="00276E41">
      <w:pPr>
        <w:shd w:val="clear" w:color="auto" w:fill="FFFFFF"/>
        <w:ind w:firstLine="720"/>
        <w:jc w:val="both"/>
        <w:rPr>
          <w:bCs/>
          <w:i/>
        </w:rPr>
      </w:pPr>
      <w:r w:rsidRPr="00475443">
        <w:rPr>
          <w:bCs/>
          <w:i/>
        </w:rPr>
        <w:t>Проект полосы отвода разработать в соответствии с требованиями нормативной документации. Минимизировать снос строений и зеленых насаждений, перенос сетей инженерно-технического обеспечения. При необходимости разработать проектные решения по благоустройству и озеленению территории с компенсационной посадкой растений. При проектировании исключить существенное изменение режимов грунтовых вод и стоков поверхностных вод. Трассы подъездных (технологических) дорог проектировать в соответствии с окружающим ландшафтом. Параметры подъездных дорог должны обеспечивать беспрепятственный подъезд во время выполнения строительно-монтажных работ и в период эксплуатации.</w:t>
      </w:r>
      <w:r w:rsidRPr="00475443">
        <w:t xml:space="preserve"> </w:t>
      </w:r>
      <w:r w:rsidRPr="00475443">
        <w:rPr>
          <w:bCs/>
          <w:i/>
        </w:rPr>
        <w:t>На основании проекта планировки и межевания территории линейного объекта определить компенсационные платежи за участки, изымаемые как на постоянной, так и на временной основе.</w:t>
      </w:r>
    </w:p>
    <w:p w14:paraId="041C7519" w14:textId="77777777" w:rsidR="00276E41" w:rsidRPr="00475443" w:rsidRDefault="00276E41" w:rsidP="00276E41">
      <w:pPr>
        <w:shd w:val="clear" w:color="auto" w:fill="FFFFFF"/>
        <w:ind w:firstLine="720"/>
        <w:jc w:val="both"/>
        <w:rPr>
          <w:b/>
        </w:rPr>
      </w:pPr>
      <w:r w:rsidRPr="00475443">
        <w:rPr>
          <w:b/>
        </w:rPr>
        <w:t>19. Требования к архитектурно-художественным решениям, включая требования к графическим материалам:</w:t>
      </w:r>
    </w:p>
    <w:p w14:paraId="52C4FC06" w14:textId="77777777" w:rsidR="00276E41" w:rsidRPr="00475443" w:rsidRDefault="00276E41" w:rsidP="00276E41">
      <w:pPr>
        <w:shd w:val="clear" w:color="auto" w:fill="FFFFFF"/>
        <w:ind w:firstLine="720"/>
        <w:jc w:val="both"/>
        <w:rPr>
          <w:i/>
        </w:rPr>
      </w:pPr>
      <w:r w:rsidRPr="00475443">
        <w:rPr>
          <w:i/>
        </w:rPr>
        <w:t>Архитектурные решения и графические решения разработать в соответствии с действующими государственными и региональными нормами, согласовать эти решения с Государственным заказчиком.</w:t>
      </w:r>
      <w:r w:rsidRPr="00475443">
        <w:t xml:space="preserve"> </w:t>
      </w:r>
    </w:p>
    <w:p w14:paraId="6A055801" w14:textId="77777777" w:rsidR="00276E41" w:rsidRPr="00475443" w:rsidRDefault="00276E41" w:rsidP="00276E41">
      <w:pPr>
        <w:shd w:val="clear" w:color="auto" w:fill="FFFFFF"/>
        <w:ind w:firstLine="720"/>
        <w:jc w:val="both"/>
        <w:rPr>
          <w:b/>
        </w:rPr>
      </w:pPr>
      <w:r w:rsidRPr="00475443">
        <w:rPr>
          <w:b/>
        </w:rPr>
        <w:t>20. Требования к технологическим решениям:</w:t>
      </w:r>
    </w:p>
    <w:p w14:paraId="6A0E18CB" w14:textId="77777777" w:rsidR="00276E41" w:rsidRPr="00475443" w:rsidRDefault="00276E41" w:rsidP="00276E41">
      <w:pPr>
        <w:shd w:val="clear" w:color="auto" w:fill="FFFFFF"/>
        <w:ind w:firstLine="720"/>
        <w:jc w:val="both"/>
        <w:rPr>
          <w:bCs/>
          <w:i/>
        </w:rPr>
      </w:pPr>
      <w:r w:rsidRPr="00475443">
        <w:rPr>
          <w:bCs/>
          <w:i/>
        </w:rPr>
        <w:t>Расчетные расходы сооружений рассчитать согласно применяемым технологическим решениям, возвратным и рециркуляционным потокам, очистке дождевых вод с площадки КОС и согласовать с эксплуатирующей организацией.</w:t>
      </w:r>
    </w:p>
    <w:p w14:paraId="39DA1C4E" w14:textId="77777777" w:rsidR="00276E41" w:rsidRPr="00475443" w:rsidRDefault="00276E41" w:rsidP="00276E41">
      <w:pPr>
        <w:shd w:val="clear" w:color="auto" w:fill="FFFFFF"/>
        <w:ind w:firstLine="720"/>
        <w:jc w:val="both"/>
        <w:rPr>
          <w:bCs/>
          <w:i/>
        </w:rPr>
      </w:pPr>
      <w:r w:rsidRPr="00475443">
        <w:rPr>
          <w:bCs/>
          <w:i/>
        </w:rPr>
        <w:lastRenderedPageBreak/>
        <w:t>Состав и размещение оборудования в помещениях принять согласно требованиям СП 32.13330.2018 «Канализация. Наружные сети и сооружения. СНиП 2.04.03-85 (с Изменением № 1)», ПУЭ 2018 «Правила устройства электроустановок».</w:t>
      </w:r>
    </w:p>
    <w:p w14:paraId="7F7CC023" w14:textId="77777777" w:rsidR="00276E41" w:rsidRPr="00475443" w:rsidRDefault="00276E41" w:rsidP="00276E41">
      <w:pPr>
        <w:shd w:val="clear" w:color="auto" w:fill="FFFFFF"/>
        <w:ind w:firstLine="720"/>
        <w:jc w:val="both"/>
        <w:rPr>
          <w:bCs/>
          <w:i/>
        </w:rPr>
      </w:pPr>
      <w:r w:rsidRPr="00475443">
        <w:rPr>
          <w:bCs/>
          <w:i/>
        </w:rPr>
        <w:t>Требования к оборудованию площадок канализационных очистных сооружений принять в соответствии с СП 32.13330.2018 «Канализация. Наружные сети и сооружения. СНиП 2.04.03-85 (с Изменением № 1)», ПУЭ 2018 «Правила устройства электроустановок» и СП 18.13330.2019 «Производственные объекты. Планировочная организация земельного участка (Генеральные планы промышленных предприятий). Актуализированная редакция СНиП II-89-80* (с Изменением № 1)».</w:t>
      </w:r>
    </w:p>
    <w:p w14:paraId="6FE3FCD1" w14:textId="77777777" w:rsidR="00276E41" w:rsidRPr="00475443" w:rsidRDefault="00276E41" w:rsidP="00276E41">
      <w:pPr>
        <w:shd w:val="clear" w:color="auto" w:fill="FFFFFF"/>
        <w:ind w:firstLine="720"/>
        <w:jc w:val="both"/>
        <w:rPr>
          <w:bCs/>
          <w:i/>
        </w:rPr>
      </w:pPr>
      <w:r w:rsidRPr="00475443">
        <w:rPr>
          <w:bCs/>
          <w:i/>
        </w:rPr>
        <w:t>Технологическую схему стоков и состав проектируемых сооружений предусмотреть с принятием во внимание рекомендаций ИТС10-2019 НДТ (наилучшие доступные технологии).</w:t>
      </w:r>
    </w:p>
    <w:p w14:paraId="1866D2BE" w14:textId="77777777" w:rsidR="00276E41" w:rsidRPr="00475443" w:rsidRDefault="00276E41" w:rsidP="00276E41">
      <w:pPr>
        <w:shd w:val="clear" w:color="auto" w:fill="FFFFFF"/>
        <w:ind w:firstLine="720"/>
        <w:jc w:val="both"/>
        <w:rPr>
          <w:bCs/>
          <w:i/>
        </w:rPr>
      </w:pPr>
      <w:r w:rsidRPr="00475443">
        <w:rPr>
          <w:bCs/>
          <w:i/>
        </w:rPr>
        <w:t>Существующие сооружения использовать в рамках данной реконструкции по мере необходимости и с учетом технического состояния строительных конструкций.</w:t>
      </w:r>
    </w:p>
    <w:p w14:paraId="3BAF7D65" w14:textId="77777777" w:rsidR="00276E41" w:rsidRPr="00475443" w:rsidRDefault="00276E41" w:rsidP="00276E41">
      <w:pPr>
        <w:shd w:val="clear" w:color="auto" w:fill="FFFFFF"/>
        <w:ind w:firstLine="720"/>
        <w:jc w:val="both"/>
        <w:rPr>
          <w:bCs/>
          <w:i/>
        </w:rPr>
      </w:pPr>
      <w:r w:rsidRPr="00475443">
        <w:rPr>
          <w:bCs/>
          <w:i/>
        </w:rPr>
        <w:t>Обеззараживание очищенных сточных вод осуществлять способом УФ-облучения, с рассмотрением возможности использования ламп и устройств обеспечивающих более длительный ресурс работы обеззараживающих устройств (для снижения стоимости жизненного цикла - необходимо расчетное обоснование).</w:t>
      </w:r>
    </w:p>
    <w:p w14:paraId="566A5246" w14:textId="77777777" w:rsidR="00276E41" w:rsidRPr="00475443" w:rsidRDefault="00276E41" w:rsidP="00276E41">
      <w:pPr>
        <w:shd w:val="clear" w:color="auto" w:fill="FFFFFF"/>
        <w:ind w:firstLine="720"/>
        <w:jc w:val="both"/>
        <w:rPr>
          <w:bCs/>
          <w:i/>
        </w:rPr>
      </w:pPr>
      <w:r w:rsidRPr="00475443">
        <w:rPr>
          <w:bCs/>
          <w:i/>
        </w:rPr>
        <w:t>Инженерно-технические решения и используемое оборудование должны обеспечивать нормативный срок эксплуатации системы очистки сточных вод и обработки осадка с учётом жизненного цикла сооружений и оборудования.</w:t>
      </w:r>
    </w:p>
    <w:p w14:paraId="47E32551" w14:textId="77777777" w:rsidR="00276E41" w:rsidRPr="00475443" w:rsidRDefault="00276E41" w:rsidP="00276E41">
      <w:pPr>
        <w:shd w:val="clear" w:color="auto" w:fill="FFFFFF"/>
        <w:ind w:firstLine="720"/>
        <w:jc w:val="both"/>
        <w:rPr>
          <w:bCs/>
          <w:i/>
        </w:rPr>
      </w:pPr>
      <w:r w:rsidRPr="00475443">
        <w:rPr>
          <w:bCs/>
          <w:i/>
        </w:rPr>
        <w:t>При проектировании КОС применить энергоэффективные способы очистки и обеззараживания сточных вод, обработки и обеззараживания осадков и илов, контроля и управления технологического процесса.</w:t>
      </w:r>
    </w:p>
    <w:p w14:paraId="701B5EC1" w14:textId="77777777" w:rsidR="00276E41" w:rsidRPr="00475443" w:rsidRDefault="00276E41" w:rsidP="00276E41">
      <w:pPr>
        <w:shd w:val="clear" w:color="auto" w:fill="FFFFFF"/>
        <w:ind w:firstLine="720"/>
        <w:jc w:val="both"/>
        <w:rPr>
          <w:bCs/>
          <w:i/>
        </w:rPr>
      </w:pPr>
      <w:r w:rsidRPr="00475443">
        <w:rPr>
          <w:bCs/>
          <w:i/>
        </w:rPr>
        <w:t xml:space="preserve">Решение по выбору состава очистных сооружений должно быть принято на основе технико-экономического сравнения вариантов, с выбором оптимального варианта. </w:t>
      </w:r>
    </w:p>
    <w:p w14:paraId="650EF325" w14:textId="77777777" w:rsidR="00276E41" w:rsidRPr="00475443" w:rsidRDefault="00276E41" w:rsidP="00276E41">
      <w:pPr>
        <w:shd w:val="clear" w:color="auto" w:fill="FFFFFF"/>
        <w:ind w:firstLine="720"/>
        <w:jc w:val="both"/>
        <w:rPr>
          <w:bCs/>
          <w:i/>
        </w:rPr>
      </w:pPr>
      <w:r w:rsidRPr="00475443">
        <w:rPr>
          <w:bCs/>
          <w:i/>
        </w:rPr>
        <w:t>В технологической схеме очистки сточных вод предусмотреть необходимые сооружения для механической и полной биологической очистки сточных вод, биологическое удаление азота и химико-биологическое удаление фосфора, с доочисткой до требуемых показателей, обеззараживание ультрафиолетовым облучением.</w:t>
      </w:r>
    </w:p>
    <w:p w14:paraId="0992B4FA" w14:textId="77777777" w:rsidR="00276E41" w:rsidRPr="00475443" w:rsidRDefault="00276E41" w:rsidP="00276E41">
      <w:pPr>
        <w:shd w:val="clear" w:color="auto" w:fill="FFFFFF"/>
        <w:ind w:firstLine="720"/>
        <w:jc w:val="both"/>
        <w:rPr>
          <w:bCs/>
          <w:i/>
        </w:rPr>
      </w:pPr>
      <w:r w:rsidRPr="00475443">
        <w:rPr>
          <w:bCs/>
          <w:i/>
        </w:rPr>
        <w:t>При проведении работ по строительству и реконструкции КОС в соответствии с п.9.1.13 СП32.13330.2018 «СНиП 2.04.03-85. Канализация. Наружные сети и сооружения» предусмотреть возможность повторного использования очищенных сточных вод.</w:t>
      </w:r>
    </w:p>
    <w:p w14:paraId="5C3588D3" w14:textId="77777777" w:rsidR="00276E41" w:rsidRPr="00475443" w:rsidRDefault="00276E41" w:rsidP="00276E41">
      <w:pPr>
        <w:shd w:val="clear" w:color="auto" w:fill="FFFFFF"/>
        <w:ind w:firstLine="720"/>
        <w:jc w:val="both"/>
        <w:rPr>
          <w:bCs/>
          <w:i/>
        </w:rPr>
      </w:pPr>
      <w:r w:rsidRPr="00475443">
        <w:rPr>
          <w:bCs/>
          <w:i/>
        </w:rPr>
        <w:t>Нормативы и требования, предъявляемые к очищенным сточным водам:</w:t>
      </w:r>
    </w:p>
    <w:p w14:paraId="0CCEF4BA" w14:textId="77777777" w:rsidR="00276E41" w:rsidRPr="00475443" w:rsidRDefault="00276E41" w:rsidP="00276E41">
      <w:pPr>
        <w:shd w:val="clear" w:color="auto" w:fill="FFFFFF"/>
        <w:ind w:firstLine="720"/>
        <w:jc w:val="both"/>
        <w:rPr>
          <w:bCs/>
          <w:i/>
        </w:rPr>
      </w:pPr>
      <w:r w:rsidRPr="00475443">
        <w:rPr>
          <w:bCs/>
          <w:i/>
        </w:rPr>
        <w:t>•</w:t>
      </w:r>
      <w:r w:rsidRPr="00475443">
        <w:rPr>
          <w:bCs/>
          <w:i/>
        </w:rPr>
        <w:tab/>
        <w:t>Требованиям СанПиН 2.1.5.2582-10 «Санитарно-эпидемиологические требования к охране прибрежных вод морей от загрязнения в местах водопользования населения»;</w:t>
      </w:r>
    </w:p>
    <w:p w14:paraId="7A8F3086" w14:textId="77777777" w:rsidR="00276E41" w:rsidRPr="00475443" w:rsidRDefault="00276E41" w:rsidP="00276E41">
      <w:pPr>
        <w:shd w:val="clear" w:color="auto" w:fill="FFFFFF"/>
        <w:ind w:firstLine="720"/>
        <w:jc w:val="both"/>
        <w:rPr>
          <w:bCs/>
          <w:i/>
        </w:rPr>
      </w:pPr>
      <w:r w:rsidRPr="00475443">
        <w:rPr>
          <w:bCs/>
          <w:i/>
        </w:rPr>
        <w:t>•</w:t>
      </w:r>
      <w:r w:rsidRPr="00475443">
        <w:rPr>
          <w:bCs/>
          <w:i/>
        </w:rPr>
        <w:tab/>
        <w:t>Требованиям СанПиН 2.1.5.980-00 “Гигиенические требования к охране поверхностных вод”;</w:t>
      </w:r>
    </w:p>
    <w:p w14:paraId="62458448" w14:textId="77777777" w:rsidR="00276E41" w:rsidRPr="00475443" w:rsidRDefault="00276E41" w:rsidP="00276E41">
      <w:pPr>
        <w:shd w:val="clear" w:color="auto" w:fill="FFFFFF"/>
        <w:ind w:firstLine="720"/>
        <w:jc w:val="both"/>
        <w:rPr>
          <w:bCs/>
          <w:i/>
        </w:rPr>
      </w:pPr>
      <w:r w:rsidRPr="00475443">
        <w:rPr>
          <w:bCs/>
          <w:i/>
        </w:rPr>
        <w:t>•</w:t>
      </w:r>
      <w:r w:rsidRPr="00475443">
        <w:rPr>
          <w:bCs/>
          <w:i/>
        </w:rPr>
        <w:tab/>
        <w:t>Технологическим показателям наилучших доступных технологий, в соответствии с информационно-технических справочников ИТС10-2019 и более позднего выпуска, выпущенные на момент заключения контракта на проектирование;</w:t>
      </w:r>
    </w:p>
    <w:p w14:paraId="1FF0A4E3" w14:textId="77777777" w:rsidR="00276E41" w:rsidRPr="00475443" w:rsidRDefault="00276E41" w:rsidP="00276E41">
      <w:pPr>
        <w:shd w:val="clear" w:color="auto" w:fill="FFFFFF"/>
        <w:ind w:firstLine="720"/>
        <w:jc w:val="both"/>
        <w:rPr>
          <w:bCs/>
          <w:i/>
        </w:rPr>
      </w:pPr>
      <w:r w:rsidRPr="00475443">
        <w:rPr>
          <w:bCs/>
          <w:i/>
        </w:rPr>
        <w:t>•</w:t>
      </w:r>
      <w:r w:rsidRPr="00475443">
        <w:rPr>
          <w:bCs/>
          <w:i/>
        </w:rPr>
        <w:tab/>
        <w:t>Без учета разбавления водой водных объектов гигиеническим требованиям к использованию сточных вод и осадков для орошения и удобрения. Санитарные правила и нормы. СанПин 2.1.7.573-96. (указать пределы и возможности применения в зависимости от типа почв и солевого и минерального состава очищаемых сточных вод).</w:t>
      </w:r>
    </w:p>
    <w:p w14:paraId="6DF24D10" w14:textId="77777777" w:rsidR="00276E41" w:rsidRPr="00475443" w:rsidRDefault="00276E41" w:rsidP="00276E41">
      <w:pPr>
        <w:shd w:val="clear" w:color="auto" w:fill="FFFFFF"/>
        <w:ind w:firstLine="720"/>
        <w:jc w:val="both"/>
        <w:rPr>
          <w:bCs/>
          <w:i/>
        </w:rPr>
      </w:pPr>
      <w:r w:rsidRPr="00475443">
        <w:rPr>
          <w:bCs/>
          <w:i/>
        </w:rPr>
        <w:t>•</w:t>
      </w:r>
      <w:r w:rsidRPr="00475443">
        <w:rPr>
          <w:bCs/>
          <w:i/>
        </w:rPr>
        <w:tab/>
        <w:t xml:space="preserve">При несоответствии должна быть обеспечена возможность возвращения недостаточно очищенной воды в голову сооружений. При использовании очищенной воды для технических нужд площадки на отборном патрубке должно производиться дополнительное обеззараживание воды, гарантирующее её санитарно-гигиеническую безопасность. </w:t>
      </w:r>
    </w:p>
    <w:p w14:paraId="03834C49" w14:textId="77777777" w:rsidR="00276E41" w:rsidRPr="00475443" w:rsidRDefault="00276E41" w:rsidP="00276E41">
      <w:pPr>
        <w:shd w:val="clear" w:color="auto" w:fill="FFFFFF"/>
        <w:ind w:firstLine="720"/>
        <w:jc w:val="both"/>
        <w:rPr>
          <w:bCs/>
          <w:i/>
        </w:rPr>
      </w:pPr>
      <w:r w:rsidRPr="00475443">
        <w:rPr>
          <w:bCs/>
          <w:i/>
        </w:rPr>
        <w:t xml:space="preserve">При разработке проектной документации необходимо использовать статистические сведения о количественных характеристиках сточных вод.  При необходимости основные характеристики загрязненности сточных вод принять </w:t>
      </w:r>
      <w:proofErr w:type="spellStart"/>
      <w:r w:rsidRPr="00475443">
        <w:rPr>
          <w:bCs/>
          <w:i/>
        </w:rPr>
        <w:t>расчетно</w:t>
      </w:r>
      <w:proofErr w:type="spellEnd"/>
      <w:r w:rsidRPr="00475443">
        <w:rPr>
          <w:bCs/>
          <w:i/>
        </w:rPr>
        <w:t xml:space="preserve"> по нормативной документации или принять следующими, мг/л: взвешенные вещества - 406, БПК5 - 375, азот аммонийный </w:t>
      </w:r>
      <w:proofErr w:type="gramStart"/>
      <w:r w:rsidRPr="00475443">
        <w:rPr>
          <w:bCs/>
          <w:i/>
        </w:rPr>
        <w:t>-  66</w:t>
      </w:r>
      <w:proofErr w:type="gramEnd"/>
      <w:r w:rsidRPr="00475443">
        <w:rPr>
          <w:bCs/>
          <w:i/>
        </w:rPr>
        <w:t xml:space="preserve">, фосфор фосфатов – 9,4. Остальные загрязняющие вещества определить анализами в процессе </w:t>
      </w:r>
      <w:r w:rsidRPr="00475443">
        <w:rPr>
          <w:bCs/>
          <w:i/>
        </w:rPr>
        <w:lastRenderedPageBreak/>
        <w:t>проектирования. Отклонения от указанных выше показателей возможны, что должно быть учтено при проектировании и разработке проекта и технологического регламента по эксплуатации и не является основанием для системного недостижения требований по качеству очищенных сточных вод (должны быть предусмотрены технологические средства соответствующего регулирования работы КОС).</w:t>
      </w:r>
    </w:p>
    <w:p w14:paraId="5F124E88" w14:textId="77777777" w:rsidR="00276E41" w:rsidRPr="00475443" w:rsidRDefault="00276E41" w:rsidP="00276E41">
      <w:pPr>
        <w:shd w:val="clear" w:color="auto" w:fill="FFFFFF"/>
        <w:ind w:firstLine="720"/>
        <w:jc w:val="both"/>
        <w:rPr>
          <w:bCs/>
          <w:i/>
        </w:rPr>
      </w:pPr>
      <w:r w:rsidRPr="00475443">
        <w:rPr>
          <w:bCs/>
          <w:i/>
        </w:rPr>
        <w:t>Выбор схемы технологии очистки с биологическим удалением азота и фосфора должен производиться на основе технико-экономического сравнения вариантов.</w:t>
      </w:r>
    </w:p>
    <w:p w14:paraId="5C5B9238" w14:textId="77777777" w:rsidR="00276E41" w:rsidRPr="00475443" w:rsidRDefault="00276E41" w:rsidP="00276E41">
      <w:pPr>
        <w:shd w:val="clear" w:color="auto" w:fill="FFFFFF"/>
        <w:ind w:firstLine="720"/>
        <w:jc w:val="both"/>
        <w:rPr>
          <w:bCs/>
          <w:i/>
        </w:rPr>
      </w:pPr>
      <w:r w:rsidRPr="00475443">
        <w:rPr>
          <w:bCs/>
          <w:i/>
        </w:rPr>
        <w:t>Инженерно-технические решения и используемое оборудование должны обеспечивать нормативный срок эксплуатации системы очистки сточных вод.</w:t>
      </w:r>
    </w:p>
    <w:p w14:paraId="40054DE1" w14:textId="77777777" w:rsidR="00276E41" w:rsidRPr="00475443" w:rsidRDefault="00276E41" w:rsidP="00276E41">
      <w:pPr>
        <w:shd w:val="clear" w:color="auto" w:fill="FFFFFF"/>
        <w:ind w:firstLine="720"/>
        <w:jc w:val="both"/>
        <w:rPr>
          <w:bCs/>
          <w:i/>
        </w:rPr>
      </w:pPr>
      <w:r w:rsidRPr="00475443">
        <w:rPr>
          <w:bCs/>
          <w:i/>
        </w:rPr>
        <w:t xml:space="preserve">Технологические решения должны учитывать следующие особенности поступающих сточных вод: </w:t>
      </w:r>
    </w:p>
    <w:p w14:paraId="26897AEB" w14:textId="77777777" w:rsidR="00276E41" w:rsidRPr="00475443" w:rsidRDefault="00276E41" w:rsidP="00276E41">
      <w:pPr>
        <w:shd w:val="clear" w:color="auto" w:fill="FFFFFF"/>
        <w:ind w:firstLine="720"/>
        <w:jc w:val="both"/>
        <w:rPr>
          <w:bCs/>
          <w:i/>
        </w:rPr>
      </w:pPr>
      <w:r w:rsidRPr="00475443">
        <w:rPr>
          <w:bCs/>
          <w:i/>
        </w:rPr>
        <w:t xml:space="preserve">- переменный качественный состав сточных вод, поступающих на очистку в течение суток и в зависимости от времени года; </w:t>
      </w:r>
    </w:p>
    <w:p w14:paraId="033D5C78" w14:textId="77777777" w:rsidR="00276E41" w:rsidRPr="00475443" w:rsidRDefault="00276E41" w:rsidP="00276E41">
      <w:pPr>
        <w:shd w:val="clear" w:color="auto" w:fill="FFFFFF"/>
        <w:ind w:firstLine="720"/>
        <w:jc w:val="both"/>
        <w:rPr>
          <w:bCs/>
          <w:i/>
        </w:rPr>
      </w:pPr>
      <w:r w:rsidRPr="00475443">
        <w:rPr>
          <w:bCs/>
          <w:i/>
        </w:rPr>
        <w:t>- инфильтрацию хлоридсодержащих грунтовых вод в сети подводящие сточные воды к проектируемому объекту;</w:t>
      </w:r>
    </w:p>
    <w:p w14:paraId="64112BED" w14:textId="77777777" w:rsidR="00276E41" w:rsidRPr="00475443" w:rsidRDefault="00276E41" w:rsidP="00276E41">
      <w:pPr>
        <w:shd w:val="clear" w:color="auto" w:fill="FFFFFF"/>
        <w:ind w:firstLine="720"/>
        <w:jc w:val="both"/>
        <w:rPr>
          <w:bCs/>
          <w:i/>
        </w:rPr>
      </w:pPr>
      <w:r w:rsidRPr="00475443">
        <w:rPr>
          <w:bCs/>
          <w:i/>
        </w:rPr>
        <w:t xml:space="preserve">- изменение расхода поступающих сточных вод по сезонам. </w:t>
      </w:r>
    </w:p>
    <w:p w14:paraId="01CF161E" w14:textId="77777777" w:rsidR="00276E41" w:rsidRPr="00475443" w:rsidRDefault="00276E41" w:rsidP="00276E41">
      <w:pPr>
        <w:shd w:val="clear" w:color="auto" w:fill="FFFFFF"/>
        <w:ind w:firstLine="720"/>
        <w:jc w:val="both"/>
        <w:rPr>
          <w:bCs/>
          <w:i/>
        </w:rPr>
      </w:pPr>
      <w:r w:rsidRPr="00475443">
        <w:rPr>
          <w:bCs/>
          <w:i/>
        </w:rPr>
        <w:t xml:space="preserve">- технологической схемой очистки предусмотреть возможность работы во всем диапазоне поступающих расходов сточных вод от низких расходов, около 15% (уточнить при сборе статистических данных и нормативных расходов согласно свода правил), от заявленной производительности, до 100% с обеспечением эффективного соотношения подачи воздуха и реагентов для достижения наименьшей себестоимости очистки </w:t>
      </w:r>
      <w:proofErr w:type="spellStart"/>
      <w:r w:rsidRPr="00475443">
        <w:rPr>
          <w:bCs/>
          <w:i/>
        </w:rPr>
        <w:t>руб</w:t>
      </w:r>
      <w:proofErr w:type="spellEnd"/>
      <w:r w:rsidRPr="00475443">
        <w:rPr>
          <w:bCs/>
          <w:i/>
        </w:rPr>
        <w:t>/м</w:t>
      </w:r>
      <w:r w:rsidRPr="00475443">
        <w:rPr>
          <w:bCs/>
          <w:i/>
          <w:vertAlign w:val="superscript"/>
        </w:rPr>
        <w:t>3</w:t>
      </w:r>
      <w:r w:rsidRPr="00475443">
        <w:rPr>
          <w:bCs/>
          <w:i/>
        </w:rPr>
        <w:t xml:space="preserve">. Рассмотреть возможность использования воздуходувных установок оснащенных частотным регулированием. </w:t>
      </w:r>
    </w:p>
    <w:p w14:paraId="0090406A" w14:textId="77777777" w:rsidR="00276E41" w:rsidRPr="00475443" w:rsidRDefault="00276E41" w:rsidP="00276E41">
      <w:pPr>
        <w:shd w:val="clear" w:color="auto" w:fill="FFFFFF"/>
        <w:ind w:firstLine="720"/>
        <w:jc w:val="both"/>
        <w:rPr>
          <w:bCs/>
          <w:i/>
        </w:rPr>
      </w:pPr>
      <w:r w:rsidRPr="00475443">
        <w:rPr>
          <w:bCs/>
          <w:i/>
        </w:rPr>
        <w:t>В соответствии с результатами экологических изысканий, рассмотреть возможность сбора и очистки воздуха, образующегося над технологическими сооружениями и оборудованием до требований, исключающих превышение величины ПДК загрязняющих веществ в воздухе на границе очистных сооружений или установленных на границе санитарно-защитной зоны, при необходимости разработать проект сокращения санитарно-защитной зоны объекта с обоснованием величины сокращения расчетом.</w:t>
      </w:r>
    </w:p>
    <w:p w14:paraId="3903C8E0" w14:textId="77777777" w:rsidR="00276E41" w:rsidRPr="00475443" w:rsidRDefault="00276E41" w:rsidP="00276E41">
      <w:pPr>
        <w:shd w:val="clear" w:color="auto" w:fill="FFFFFF"/>
        <w:ind w:firstLine="720"/>
        <w:jc w:val="both"/>
        <w:rPr>
          <w:bCs/>
          <w:i/>
        </w:rPr>
      </w:pPr>
      <w:r w:rsidRPr="00475443">
        <w:rPr>
          <w:bCs/>
          <w:i/>
        </w:rPr>
        <w:t>При разработке технологической схемы и подборе оборудования рекомендуется в первую очередь применять продукцию отечественного производства, в том числе продукцию зарубежных фирм, произведенную в Российской Федерации (при обосновании в Таможенном союзе), при условии соблюдения всех технических требований и параметров по данной продукции согласно требованиям нормативных документов, а также учитывать имеющиеся сооружения (объекты) очистных сооружений и оборудование, пригодные для использования в данном проекте.</w:t>
      </w:r>
    </w:p>
    <w:p w14:paraId="613E03D9" w14:textId="77777777" w:rsidR="00276E41" w:rsidRPr="00475443" w:rsidRDefault="00276E41" w:rsidP="00276E41">
      <w:pPr>
        <w:shd w:val="clear" w:color="auto" w:fill="FFFFFF"/>
        <w:ind w:firstLine="720"/>
        <w:jc w:val="both"/>
        <w:rPr>
          <w:bCs/>
          <w:i/>
        </w:rPr>
      </w:pPr>
      <w:r w:rsidRPr="00475443">
        <w:rPr>
          <w:bCs/>
          <w:i/>
        </w:rPr>
        <w:t xml:space="preserve">Резервирование основного и вспомогательного технологического оборудования предусмотреть в соответствии с требованиями СП 32.13330.2018 «Канализация. Наружные сети и сооружения. СНиП 2.04.03-85 (с Изменением №1)». </w:t>
      </w:r>
    </w:p>
    <w:p w14:paraId="232677B2" w14:textId="77777777" w:rsidR="00276E41" w:rsidRPr="00475443" w:rsidRDefault="00276E41" w:rsidP="00276E41">
      <w:pPr>
        <w:shd w:val="clear" w:color="auto" w:fill="FFFFFF"/>
        <w:ind w:firstLine="720"/>
        <w:jc w:val="both"/>
        <w:rPr>
          <w:bCs/>
          <w:i/>
        </w:rPr>
      </w:pPr>
      <w:r w:rsidRPr="00475443">
        <w:rPr>
          <w:bCs/>
          <w:i/>
        </w:rPr>
        <w:t>Определить и обосновать необходимое число параллельно работающих технологических линий, обеспечивающих 100% очистки сточных вод, поступающих на очистные сооружения в летний, зимний сезоны и межсезонье.</w:t>
      </w:r>
    </w:p>
    <w:p w14:paraId="15CAB5AB" w14:textId="77777777" w:rsidR="00276E41" w:rsidRPr="00475443" w:rsidRDefault="00276E41" w:rsidP="00276E41">
      <w:pPr>
        <w:shd w:val="clear" w:color="auto" w:fill="FFFFFF"/>
        <w:ind w:firstLine="720"/>
        <w:jc w:val="both"/>
        <w:rPr>
          <w:bCs/>
          <w:i/>
        </w:rPr>
      </w:pPr>
      <w:r w:rsidRPr="00475443">
        <w:rPr>
          <w:bCs/>
          <w:i/>
        </w:rPr>
        <w:t>Проектные решения должны предусматривать проведение работ по реконструкции без остановки существующих сооружений.</w:t>
      </w:r>
    </w:p>
    <w:p w14:paraId="1CA817F9" w14:textId="77777777" w:rsidR="00276E41" w:rsidRPr="00276E41" w:rsidRDefault="00276E41" w:rsidP="00276E41">
      <w:pPr>
        <w:shd w:val="clear" w:color="auto" w:fill="FFFFFF"/>
        <w:ind w:firstLine="720"/>
        <w:jc w:val="both"/>
        <w:rPr>
          <w:bCs/>
          <w:i/>
        </w:rPr>
      </w:pPr>
      <w:r w:rsidRPr="00475443">
        <w:rPr>
          <w:bCs/>
          <w:i/>
        </w:rPr>
        <w:t>Обеспечить переработку сырого осадка и избыточного ила или избыточной биопленки с использованием стабилизации или сбраживания, обезвоживания, дегельминтизации и обеззараживания. После переработки должна быть предусмотрена возможность получения технического продукта, который должен соответствовать требованиям: ГОСТ Р 54651-2011, ГОСТ Р 17.4.3.07, ГОСТ Р 54534-2011 и другим нормативам, позволяющим его использовать для различных целей. Необходима разработка регламента на получение одного из видов технического продукта - рекомендуется “почво-грунт”. Влажность получаемого продукта должна быть не более 75%, для возможности его нормальной транспортировки.</w:t>
      </w:r>
    </w:p>
    <w:p w14:paraId="77AC5D6E" w14:textId="77777777" w:rsidR="00276E41" w:rsidRPr="00475443" w:rsidRDefault="00276E41" w:rsidP="00276E41">
      <w:pPr>
        <w:shd w:val="clear" w:color="auto" w:fill="FFFFFF"/>
        <w:ind w:firstLine="720"/>
        <w:jc w:val="both"/>
        <w:rPr>
          <w:bCs/>
          <w:i/>
        </w:rPr>
      </w:pPr>
      <w:r w:rsidRPr="00475443">
        <w:rPr>
          <w:bCs/>
          <w:i/>
        </w:rPr>
        <w:t xml:space="preserve">При выборе оборудования и технологических цепочек производить технико-экономическое сравнение различного оборудования для получения технологических цепочек с более высоким КПД, меньшими энергозатратами при обязательном условии достижения требований к качеству </w:t>
      </w:r>
      <w:r w:rsidRPr="00475443">
        <w:rPr>
          <w:bCs/>
          <w:i/>
        </w:rPr>
        <w:lastRenderedPageBreak/>
        <w:t>очистки сточных вод и учитывая возможные ограничения по пространству для размещения оборудования и сооружений в пределах выделяемой территории.</w:t>
      </w:r>
    </w:p>
    <w:p w14:paraId="2A894B16" w14:textId="77777777" w:rsidR="00276E41" w:rsidRPr="00475443" w:rsidRDefault="00276E41" w:rsidP="00276E41">
      <w:pPr>
        <w:shd w:val="clear" w:color="auto" w:fill="FFFFFF"/>
        <w:ind w:firstLine="720"/>
        <w:jc w:val="both"/>
        <w:rPr>
          <w:bCs/>
          <w:i/>
        </w:rPr>
      </w:pPr>
      <w:r w:rsidRPr="00475443">
        <w:rPr>
          <w:bCs/>
          <w:i/>
        </w:rPr>
        <w:t>Выбор технологии очистных сооружений следует обосновать (в том числе расчетами) и согласовать с эксплуатирующей организацией – ГУП РК «Вода Крыма».</w:t>
      </w:r>
    </w:p>
    <w:p w14:paraId="701243DC" w14:textId="77777777" w:rsidR="00276E41" w:rsidRPr="00475443" w:rsidRDefault="00276E41" w:rsidP="00276E41">
      <w:pPr>
        <w:shd w:val="clear" w:color="auto" w:fill="FFFFFF"/>
        <w:ind w:firstLine="720"/>
        <w:jc w:val="both"/>
        <w:rPr>
          <w:bCs/>
          <w:i/>
        </w:rPr>
      </w:pPr>
      <w:r w:rsidRPr="00475443">
        <w:rPr>
          <w:bCs/>
          <w:i/>
        </w:rPr>
        <w:t xml:space="preserve">Предусмотреть возможность для складирования технического продукта на прогнозный период 11 месяцев исходя из периода максимального образования объемов, но не менее периода, определенного в специализированных нормативных документах или обоснованному графику потенциального потребления с учетом санитарно-защитной зоны и наличии имеющейся свободной площади. </w:t>
      </w:r>
    </w:p>
    <w:p w14:paraId="07C249F5" w14:textId="77777777" w:rsidR="00276E41" w:rsidRPr="00475443" w:rsidRDefault="00276E41" w:rsidP="00276E41">
      <w:pPr>
        <w:shd w:val="clear" w:color="auto" w:fill="FFFFFF"/>
        <w:ind w:firstLine="720"/>
        <w:jc w:val="both"/>
        <w:rPr>
          <w:bCs/>
          <w:i/>
        </w:rPr>
      </w:pPr>
      <w:r w:rsidRPr="00475443">
        <w:rPr>
          <w:bCs/>
          <w:i/>
        </w:rPr>
        <w:t>При необходимости предусмотреть аварийные иловые площадки, в связи с использованием анаэробного сбраживания осадка и илов.</w:t>
      </w:r>
    </w:p>
    <w:p w14:paraId="439BF95F" w14:textId="77777777" w:rsidR="00276E41" w:rsidRPr="00475443" w:rsidRDefault="00276E41" w:rsidP="00276E41">
      <w:pPr>
        <w:shd w:val="clear" w:color="auto" w:fill="FFFFFF"/>
        <w:ind w:firstLine="720"/>
        <w:jc w:val="both"/>
        <w:rPr>
          <w:bCs/>
          <w:i/>
        </w:rPr>
      </w:pPr>
      <w:r w:rsidRPr="00475443">
        <w:rPr>
          <w:bCs/>
          <w:i/>
        </w:rPr>
        <w:t>На площадке очистных сооружений предусмотреть устройство сливной станции на два поста и возможности обмыва транспорта, и его взвешивания, для приема сточных вод, доставляемых автотранспортом.</w:t>
      </w:r>
    </w:p>
    <w:p w14:paraId="51BA8249" w14:textId="77777777" w:rsidR="00276E41" w:rsidRPr="00475443" w:rsidRDefault="00276E41" w:rsidP="00276E41">
      <w:pPr>
        <w:shd w:val="clear" w:color="auto" w:fill="FFFFFF"/>
        <w:ind w:firstLine="720"/>
        <w:jc w:val="both"/>
        <w:rPr>
          <w:bCs/>
          <w:i/>
        </w:rPr>
      </w:pPr>
      <w:r w:rsidRPr="00475443">
        <w:rPr>
          <w:bCs/>
          <w:i/>
        </w:rPr>
        <w:t>Предусмотреть комплексное решение по контролю количества и качества сточных вод по основным показателям (органические загрязнения, азот, фосфор, растворенный кислород, мутность и пр.) в соответствии с Постановлением Правительства РФ от 13 марта 2019 г. N 262 "Об утверждении Правил создания и эксплуатации системы автоматического контроля выбросов загрязняющих веществ и (или) сбросов загрязняющих веществ" и Постановление Правительства РФ от 13 марта 2019 г. N 263 "О требованиях к автоматическим средствам измерения и учета показателей выбросов загрязняющих веществ и (или) сбросов загрязняющих веществ,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По результатам замеров, при превышении предельно допустимых концентраций осуществить регулирование процесса очистки с помощью автоматической системы управления технологическим процессом.</w:t>
      </w:r>
    </w:p>
    <w:p w14:paraId="7B24FD03" w14:textId="77777777" w:rsidR="00276E41" w:rsidRPr="00475443" w:rsidRDefault="00276E41" w:rsidP="00276E41">
      <w:pPr>
        <w:shd w:val="clear" w:color="auto" w:fill="FFFFFF"/>
        <w:ind w:firstLine="720"/>
        <w:jc w:val="both"/>
        <w:rPr>
          <w:bCs/>
          <w:i/>
        </w:rPr>
      </w:pPr>
      <w:r w:rsidRPr="00475443">
        <w:rPr>
          <w:bCs/>
          <w:i/>
        </w:rPr>
        <w:t>Выпуск очищенных сточных вод в море осуществить через глубоководный выпуск.</w:t>
      </w:r>
    </w:p>
    <w:p w14:paraId="550B5BC4" w14:textId="77777777" w:rsidR="00276E41" w:rsidRPr="00475443" w:rsidRDefault="00276E41" w:rsidP="00276E41">
      <w:pPr>
        <w:shd w:val="clear" w:color="auto" w:fill="FFFFFF"/>
        <w:ind w:firstLine="720"/>
        <w:jc w:val="both"/>
        <w:rPr>
          <w:bCs/>
          <w:i/>
        </w:rPr>
      </w:pPr>
      <w:r w:rsidRPr="00475443">
        <w:rPr>
          <w:bCs/>
          <w:i/>
        </w:rPr>
        <w:t>Технологические решения, штатный список сотрудников согласовать с эксплуатирующей организацией и Государственным заказчиком.</w:t>
      </w:r>
    </w:p>
    <w:p w14:paraId="2FCC5BD3" w14:textId="77777777" w:rsidR="00276E41" w:rsidRPr="00475443" w:rsidRDefault="00276E41" w:rsidP="00276E41">
      <w:pPr>
        <w:shd w:val="clear" w:color="auto" w:fill="FFFFFF"/>
        <w:ind w:firstLine="720"/>
        <w:jc w:val="both"/>
        <w:rPr>
          <w:bCs/>
          <w:i/>
        </w:rPr>
      </w:pPr>
      <w:r w:rsidRPr="00475443">
        <w:rPr>
          <w:bCs/>
          <w:i/>
        </w:rPr>
        <w:t>Оформить отдельным томом «Материалы согласования основных технических решений», в составе которого предложить на утверждение Государственному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 Также материалы основных технических решений должны содержать:</w:t>
      </w:r>
    </w:p>
    <w:p w14:paraId="4DEB7D86" w14:textId="77777777" w:rsidR="00276E41" w:rsidRPr="00475443" w:rsidRDefault="00276E41" w:rsidP="00276E41">
      <w:pPr>
        <w:shd w:val="clear" w:color="auto" w:fill="FFFFFF"/>
        <w:ind w:firstLine="720"/>
        <w:jc w:val="both"/>
        <w:rPr>
          <w:bCs/>
          <w:i/>
        </w:rPr>
      </w:pPr>
      <w:r w:rsidRPr="00475443">
        <w:rPr>
          <w:bCs/>
          <w:i/>
        </w:rPr>
        <w:t xml:space="preserve">- разработка технологического процесса очистки сточных вод, соответствующего перспективным требованиям ИТС 10-2019 с целью достижения требований к очищенной сточной воде, включая обработку и обращение с осадком сточных вод. </w:t>
      </w:r>
    </w:p>
    <w:p w14:paraId="5E3B6FA5" w14:textId="77777777" w:rsidR="00276E41" w:rsidRPr="00475443" w:rsidRDefault="00276E41" w:rsidP="00276E41">
      <w:pPr>
        <w:shd w:val="clear" w:color="auto" w:fill="FFFFFF"/>
        <w:ind w:firstLine="720"/>
        <w:jc w:val="both"/>
        <w:rPr>
          <w:bCs/>
          <w:i/>
        </w:rPr>
      </w:pPr>
      <w:r w:rsidRPr="00475443">
        <w:rPr>
          <w:bCs/>
          <w:i/>
        </w:rPr>
        <w:t>- технологический расчёт процессов удаления биогенных элементов с использованием биологического метода.</w:t>
      </w:r>
    </w:p>
    <w:p w14:paraId="2936F159" w14:textId="77777777" w:rsidR="00276E41" w:rsidRPr="00475443" w:rsidRDefault="00276E41" w:rsidP="00276E41">
      <w:pPr>
        <w:shd w:val="clear" w:color="auto" w:fill="FFFFFF"/>
        <w:ind w:firstLine="720"/>
        <w:jc w:val="both"/>
        <w:rPr>
          <w:bCs/>
          <w:i/>
        </w:rPr>
      </w:pPr>
      <w:r w:rsidRPr="00475443">
        <w:rPr>
          <w:bCs/>
          <w:i/>
        </w:rPr>
        <w:t xml:space="preserve">- определение размеров аэробной, </w:t>
      </w:r>
      <w:proofErr w:type="spellStart"/>
      <w:r w:rsidRPr="00475443">
        <w:rPr>
          <w:bCs/>
          <w:i/>
        </w:rPr>
        <w:t>аноксидной</w:t>
      </w:r>
      <w:proofErr w:type="spellEnd"/>
      <w:r w:rsidRPr="00475443">
        <w:rPr>
          <w:bCs/>
          <w:i/>
        </w:rPr>
        <w:t xml:space="preserve"> и анаэробной зон биологического реактора.</w:t>
      </w:r>
    </w:p>
    <w:p w14:paraId="3BD5A618" w14:textId="77777777" w:rsidR="00276E41" w:rsidRPr="00475443" w:rsidRDefault="00276E41" w:rsidP="00276E41">
      <w:pPr>
        <w:shd w:val="clear" w:color="auto" w:fill="FFFFFF"/>
        <w:ind w:firstLine="720"/>
        <w:jc w:val="both"/>
        <w:rPr>
          <w:bCs/>
          <w:i/>
        </w:rPr>
      </w:pPr>
      <w:r w:rsidRPr="00475443">
        <w:rPr>
          <w:bCs/>
          <w:i/>
        </w:rPr>
        <w:t xml:space="preserve">- принятые технологические решения по сооружениям биологической и </w:t>
      </w:r>
      <w:proofErr w:type="spellStart"/>
      <w:r w:rsidRPr="00475443">
        <w:rPr>
          <w:bCs/>
          <w:i/>
        </w:rPr>
        <w:t>реагентной</w:t>
      </w:r>
      <w:proofErr w:type="spellEnd"/>
      <w:r w:rsidRPr="00475443">
        <w:rPr>
          <w:bCs/>
          <w:i/>
        </w:rPr>
        <w:t xml:space="preserve"> очистки обосновать с применением средств математического моделирования и технологического расчёта.</w:t>
      </w:r>
    </w:p>
    <w:p w14:paraId="0E51BA7E" w14:textId="77777777" w:rsidR="00276E41" w:rsidRPr="00475443" w:rsidRDefault="00276E41" w:rsidP="00276E41">
      <w:pPr>
        <w:shd w:val="clear" w:color="auto" w:fill="FFFFFF"/>
        <w:ind w:firstLine="720"/>
        <w:jc w:val="both"/>
        <w:rPr>
          <w:bCs/>
          <w:i/>
        </w:rPr>
      </w:pPr>
      <w:r w:rsidRPr="00475443">
        <w:rPr>
          <w:bCs/>
          <w:i/>
        </w:rPr>
        <w:t>- определение расхода воздуха, необходимого для биологической очистки сточных вод в результате реконструкции.</w:t>
      </w:r>
    </w:p>
    <w:p w14:paraId="706C2A18" w14:textId="77777777" w:rsidR="00276E41" w:rsidRPr="00475443" w:rsidRDefault="00276E41" w:rsidP="00276E41">
      <w:pPr>
        <w:shd w:val="clear" w:color="auto" w:fill="FFFFFF"/>
        <w:ind w:firstLine="720"/>
        <w:jc w:val="both"/>
        <w:rPr>
          <w:bCs/>
          <w:i/>
        </w:rPr>
      </w:pPr>
      <w:r w:rsidRPr="00475443">
        <w:rPr>
          <w:bCs/>
          <w:i/>
        </w:rPr>
        <w:t xml:space="preserve">- обоснование метода </w:t>
      </w:r>
      <w:proofErr w:type="spellStart"/>
      <w:r w:rsidRPr="00475443">
        <w:rPr>
          <w:bCs/>
          <w:i/>
        </w:rPr>
        <w:t>реагентной</w:t>
      </w:r>
      <w:proofErr w:type="spellEnd"/>
      <w:r w:rsidRPr="00475443">
        <w:rPr>
          <w:bCs/>
          <w:i/>
        </w:rPr>
        <w:t xml:space="preserve"> </w:t>
      </w:r>
      <w:proofErr w:type="spellStart"/>
      <w:r w:rsidRPr="00475443">
        <w:rPr>
          <w:bCs/>
          <w:i/>
        </w:rPr>
        <w:t>дефосфотации</w:t>
      </w:r>
      <w:proofErr w:type="spellEnd"/>
      <w:r w:rsidRPr="00475443">
        <w:rPr>
          <w:bCs/>
          <w:i/>
        </w:rPr>
        <w:t>, как дополнительного метода к основному (биологическому), и гарантирующего достижение норматива допустимого сброса (перспективного технологического норматива) по показателю «фосфор фосфатов» с определением реагента и места его ввода.</w:t>
      </w:r>
    </w:p>
    <w:p w14:paraId="0097CF03" w14:textId="77777777" w:rsidR="00276E41" w:rsidRPr="00475443" w:rsidRDefault="00276E41" w:rsidP="00276E41">
      <w:pPr>
        <w:shd w:val="clear" w:color="auto" w:fill="FFFFFF"/>
        <w:ind w:firstLine="720"/>
        <w:jc w:val="both"/>
        <w:rPr>
          <w:bCs/>
          <w:i/>
        </w:rPr>
      </w:pPr>
      <w:r w:rsidRPr="00475443">
        <w:rPr>
          <w:bCs/>
          <w:i/>
        </w:rPr>
        <w:t>- разработка технологии обработки, обеззараживания и утилизации осадка.</w:t>
      </w:r>
    </w:p>
    <w:p w14:paraId="5AED55F8" w14:textId="77777777" w:rsidR="00276E41" w:rsidRPr="00475443" w:rsidRDefault="00276E41" w:rsidP="00276E41">
      <w:pPr>
        <w:shd w:val="clear" w:color="auto" w:fill="FFFFFF"/>
        <w:ind w:firstLine="720"/>
        <w:jc w:val="both"/>
        <w:rPr>
          <w:bCs/>
          <w:i/>
        </w:rPr>
      </w:pPr>
      <w:r w:rsidRPr="00475443">
        <w:rPr>
          <w:bCs/>
          <w:i/>
        </w:rPr>
        <w:t>- разработка перечня основного технологического оборудования с основными характеристиками.</w:t>
      </w:r>
    </w:p>
    <w:p w14:paraId="5E07E78E" w14:textId="77777777" w:rsidR="00276E41" w:rsidRPr="00475443" w:rsidRDefault="00276E41" w:rsidP="00276E41">
      <w:pPr>
        <w:shd w:val="clear" w:color="auto" w:fill="FFFFFF"/>
        <w:ind w:firstLine="720"/>
        <w:jc w:val="both"/>
        <w:rPr>
          <w:bCs/>
          <w:i/>
        </w:rPr>
      </w:pPr>
      <w:r w:rsidRPr="00475443">
        <w:rPr>
          <w:bCs/>
          <w:i/>
        </w:rPr>
        <w:lastRenderedPageBreak/>
        <w:t>Степень очистки сточных вод должна соответствовать требованиям для сброса в водные объекты категории Б, согласно постановлению №1379 от 26 октября 2019 года.</w:t>
      </w:r>
    </w:p>
    <w:p w14:paraId="704B1D6E" w14:textId="77777777" w:rsidR="00276E41" w:rsidRPr="00475443" w:rsidRDefault="00276E41" w:rsidP="00276E41">
      <w:pPr>
        <w:shd w:val="clear" w:color="auto" w:fill="FFFFFF"/>
        <w:ind w:firstLine="720"/>
        <w:jc w:val="both"/>
        <w:rPr>
          <w:bCs/>
          <w:i/>
        </w:rPr>
      </w:pPr>
      <w:r w:rsidRPr="00475443">
        <w:rPr>
          <w:bCs/>
          <w:i/>
        </w:rPr>
        <w:t>Электроснабжение систем водоотведения должно обеспечиваться от двух независимых источников.</w:t>
      </w:r>
    </w:p>
    <w:p w14:paraId="0CB505EA" w14:textId="77777777" w:rsidR="00276E41" w:rsidRPr="00475443" w:rsidRDefault="00276E41" w:rsidP="00276E41">
      <w:pPr>
        <w:shd w:val="clear" w:color="auto" w:fill="FFFFFF"/>
        <w:ind w:firstLine="720"/>
        <w:jc w:val="both"/>
        <w:rPr>
          <w:b/>
        </w:rPr>
      </w:pPr>
      <w:r w:rsidRPr="00475443">
        <w:rPr>
          <w:b/>
        </w:rPr>
        <w:t xml:space="preserve">21. Требования к конструктивным и объемно-планировочным решениям (указываются для объектов производственного и непроизводственного назначения): </w:t>
      </w:r>
    </w:p>
    <w:p w14:paraId="17B0ACB7" w14:textId="77777777" w:rsidR="00276E41" w:rsidRPr="00475443" w:rsidRDefault="00276E41" w:rsidP="00276E41">
      <w:pPr>
        <w:shd w:val="clear" w:color="auto" w:fill="FFFFFF"/>
        <w:ind w:firstLine="720"/>
        <w:jc w:val="both"/>
        <w:rPr>
          <w:b/>
          <w:i/>
        </w:rPr>
      </w:pPr>
      <w:r w:rsidRPr="00475443">
        <w:rPr>
          <w:b/>
        </w:rPr>
        <w:t>21.1. Порядок выбора и применения материалов, изделий, конструкций, оборудования и их согласования застройщиком (техническим заказчиком):</w:t>
      </w:r>
      <w:r w:rsidRPr="00475443">
        <w:rPr>
          <w:b/>
          <w:i/>
        </w:rPr>
        <w:t xml:space="preserve"> </w:t>
      </w:r>
    </w:p>
    <w:p w14:paraId="6FDE9FA0" w14:textId="77777777" w:rsidR="00276E41" w:rsidRPr="00475443" w:rsidRDefault="00276E41" w:rsidP="00276E41">
      <w:pPr>
        <w:shd w:val="clear" w:color="auto" w:fill="FFFFFF"/>
        <w:ind w:firstLine="720"/>
        <w:jc w:val="both"/>
        <w:rPr>
          <w:i/>
        </w:rPr>
      </w:pPr>
      <w:r w:rsidRPr="00475443">
        <w:rPr>
          <w:i/>
        </w:rPr>
        <w:t>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Применяемые материалы и оборудование согласовать с Государственным заказчиком.</w:t>
      </w:r>
    </w:p>
    <w:p w14:paraId="4A9EB157" w14:textId="77777777" w:rsidR="00276E41" w:rsidRPr="00475443" w:rsidRDefault="00276E41" w:rsidP="00276E41">
      <w:pPr>
        <w:shd w:val="clear" w:color="auto" w:fill="FFFFFF"/>
        <w:ind w:firstLine="720"/>
        <w:jc w:val="both"/>
        <w:rPr>
          <w:i/>
        </w:rPr>
      </w:pPr>
      <w:r w:rsidRPr="00475443">
        <w:rPr>
          <w:i/>
        </w:rPr>
        <w:t>Проектом предусмотреть при необходимости временные здания и сооружения для реализации технологических процессов.</w:t>
      </w:r>
    </w:p>
    <w:p w14:paraId="450625F4" w14:textId="77777777" w:rsidR="00276E41" w:rsidRPr="00475443" w:rsidRDefault="00276E41" w:rsidP="00276E41">
      <w:pPr>
        <w:shd w:val="clear" w:color="auto" w:fill="FFFFFF"/>
        <w:ind w:firstLine="720"/>
        <w:jc w:val="both"/>
      </w:pPr>
      <w:r w:rsidRPr="00475443" w:rsidDel="00D86E7D">
        <w:t xml:space="preserve"> </w:t>
      </w:r>
      <w:r w:rsidRPr="00475443">
        <w:rPr>
          <w:b/>
        </w:rPr>
        <w:t>21.2. Требования к строительным конструкциям</w:t>
      </w:r>
      <w:r w:rsidRPr="00475443">
        <w:t>:</w:t>
      </w:r>
    </w:p>
    <w:p w14:paraId="17EAE932" w14:textId="77777777" w:rsidR="00276E41" w:rsidRPr="00475443" w:rsidRDefault="00276E41" w:rsidP="00276E41">
      <w:pPr>
        <w:shd w:val="clear" w:color="auto" w:fill="FFFFFF"/>
        <w:ind w:firstLine="720"/>
        <w:jc w:val="both"/>
        <w:rPr>
          <w:i/>
        </w:rPr>
      </w:pPr>
      <w:r w:rsidRPr="00475443">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2A00D7B1" w14:textId="77777777" w:rsidR="00276E41" w:rsidRPr="00475443" w:rsidRDefault="00276E41" w:rsidP="00276E41">
      <w:pPr>
        <w:shd w:val="clear" w:color="auto" w:fill="FFFFFF"/>
        <w:ind w:firstLine="720"/>
        <w:jc w:val="both"/>
        <w:rPr>
          <w:b/>
        </w:rPr>
      </w:pPr>
      <w:r w:rsidRPr="00475443">
        <w:rPr>
          <w:b/>
        </w:rPr>
        <w:t>21.3. Требования к фундаментам:</w:t>
      </w:r>
    </w:p>
    <w:p w14:paraId="7D5F6170" w14:textId="77777777" w:rsidR="00276E41" w:rsidRPr="00475443" w:rsidRDefault="00276E41" w:rsidP="00276E41">
      <w:pPr>
        <w:shd w:val="clear" w:color="auto" w:fill="FFFFFF"/>
        <w:ind w:firstLine="720"/>
        <w:jc w:val="both"/>
        <w:rPr>
          <w:i/>
        </w:rPr>
      </w:pPr>
      <w:r w:rsidRPr="00475443">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4F29F21C" w14:textId="77777777" w:rsidR="00276E41" w:rsidRPr="00475443" w:rsidRDefault="00276E41" w:rsidP="00276E41">
      <w:pPr>
        <w:shd w:val="clear" w:color="auto" w:fill="FFFFFF"/>
        <w:ind w:firstLine="720"/>
        <w:jc w:val="both"/>
        <w:rPr>
          <w:b/>
        </w:rPr>
      </w:pPr>
      <w:r w:rsidRPr="00475443">
        <w:rPr>
          <w:b/>
        </w:rPr>
        <w:t>21.4. Требования к стенам, подвалам и цокольному этажу:</w:t>
      </w:r>
    </w:p>
    <w:p w14:paraId="1739EFB8" w14:textId="77777777" w:rsidR="00276E41" w:rsidRPr="00475443" w:rsidRDefault="00276E41" w:rsidP="00276E41">
      <w:pPr>
        <w:shd w:val="clear" w:color="auto" w:fill="FFFFFF"/>
        <w:ind w:firstLine="720"/>
        <w:jc w:val="both"/>
        <w:rPr>
          <w:i/>
        </w:rPr>
      </w:pPr>
      <w:r w:rsidRPr="00475443">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24AE2DA1" w14:textId="77777777" w:rsidR="00276E41" w:rsidRPr="00475443" w:rsidRDefault="00276E41" w:rsidP="00276E41">
      <w:pPr>
        <w:shd w:val="clear" w:color="auto" w:fill="FFFFFF"/>
        <w:ind w:firstLine="720"/>
        <w:jc w:val="both"/>
        <w:rPr>
          <w:b/>
        </w:rPr>
      </w:pPr>
      <w:r w:rsidRPr="00475443" w:rsidDel="00D86E7D">
        <w:rPr>
          <w:b/>
        </w:rPr>
        <w:t xml:space="preserve"> </w:t>
      </w:r>
      <w:r w:rsidRPr="00475443">
        <w:rPr>
          <w:b/>
        </w:rPr>
        <w:t>21.5. Требования к наружным стенам:</w:t>
      </w:r>
    </w:p>
    <w:p w14:paraId="49192D6A" w14:textId="77777777" w:rsidR="00276E41" w:rsidRPr="00475443" w:rsidRDefault="00276E41" w:rsidP="00276E41">
      <w:pPr>
        <w:shd w:val="clear" w:color="auto" w:fill="FFFFFF"/>
        <w:ind w:firstLine="720"/>
        <w:jc w:val="both"/>
        <w:rPr>
          <w:i/>
        </w:rPr>
      </w:pPr>
      <w:r w:rsidRPr="00475443">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65F010A0" w14:textId="77777777" w:rsidR="00276E41" w:rsidRPr="00475443" w:rsidRDefault="00276E41" w:rsidP="00276E41">
      <w:pPr>
        <w:shd w:val="clear" w:color="auto" w:fill="FFFFFF"/>
        <w:ind w:firstLine="720"/>
        <w:jc w:val="both"/>
        <w:rPr>
          <w:b/>
        </w:rPr>
      </w:pPr>
      <w:r w:rsidRPr="00475443">
        <w:rPr>
          <w:b/>
        </w:rPr>
        <w:t>21.6. Требования к внутренним стенам и перегородкам:</w:t>
      </w:r>
    </w:p>
    <w:p w14:paraId="45BAB127" w14:textId="77777777" w:rsidR="00276E41" w:rsidRPr="00475443" w:rsidRDefault="00276E41" w:rsidP="00276E41">
      <w:pPr>
        <w:shd w:val="clear" w:color="auto" w:fill="FFFFFF"/>
        <w:ind w:firstLine="720"/>
        <w:jc w:val="both"/>
        <w:rPr>
          <w:i/>
        </w:rPr>
      </w:pPr>
      <w:r w:rsidRPr="00475443">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262AF5A5" w14:textId="77777777" w:rsidR="00276E41" w:rsidRPr="00475443" w:rsidRDefault="00276E41" w:rsidP="00276E41">
      <w:pPr>
        <w:shd w:val="clear" w:color="auto" w:fill="FFFFFF"/>
        <w:ind w:firstLine="720"/>
        <w:jc w:val="both"/>
        <w:rPr>
          <w:b/>
        </w:rPr>
      </w:pPr>
      <w:r w:rsidRPr="00475443" w:rsidDel="00D86E7D">
        <w:t xml:space="preserve"> </w:t>
      </w:r>
      <w:r w:rsidRPr="00475443">
        <w:rPr>
          <w:b/>
        </w:rPr>
        <w:t>21.7. Требования к перекрытиям:</w:t>
      </w:r>
    </w:p>
    <w:p w14:paraId="591E7190" w14:textId="77777777" w:rsidR="00276E41" w:rsidRPr="00475443" w:rsidRDefault="00276E41" w:rsidP="00276E41">
      <w:pPr>
        <w:shd w:val="clear" w:color="auto" w:fill="FFFFFF"/>
        <w:ind w:firstLine="720"/>
        <w:jc w:val="both"/>
        <w:rPr>
          <w:i/>
        </w:rPr>
      </w:pPr>
      <w:r w:rsidRPr="00475443">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7FF78B1C" w14:textId="77777777" w:rsidR="00276E41" w:rsidRPr="00475443" w:rsidRDefault="00276E41" w:rsidP="00276E41">
      <w:pPr>
        <w:shd w:val="clear" w:color="auto" w:fill="FFFFFF"/>
        <w:ind w:firstLine="720"/>
        <w:jc w:val="both"/>
        <w:rPr>
          <w:b/>
        </w:rPr>
      </w:pPr>
      <w:r w:rsidRPr="00475443">
        <w:rPr>
          <w:b/>
        </w:rPr>
        <w:t>21.8. Требования к колоннам, ригелям:</w:t>
      </w:r>
    </w:p>
    <w:p w14:paraId="56A09D4B" w14:textId="77777777" w:rsidR="00276E41" w:rsidRPr="00475443" w:rsidRDefault="00276E41" w:rsidP="00276E41">
      <w:pPr>
        <w:shd w:val="clear" w:color="auto" w:fill="FFFFFF"/>
        <w:ind w:firstLine="720"/>
        <w:jc w:val="both"/>
        <w:rPr>
          <w:i/>
        </w:rPr>
      </w:pPr>
      <w:r w:rsidRPr="00475443">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6ABF2447" w14:textId="77777777" w:rsidR="00276E41" w:rsidRPr="00475443" w:rsidRDefault="00276E41" w:rsidP="00276E41">
      <w:pPr>
        <w:shd w:val="clear" w:color="auto" w:fill="FFFFFF"/>
        <w:ind w:firstLine="720"/>
        <w:jc w:val="both"/>
        <w:rPr>
          <w:b/>
        </w:rPr>
      </w:pPr>
      <w:r w:rsidRPr="00475443" w:rsidDel="00D86E7D">
        <w:rPr>
          <w:b/>
        </w:rPr>
        <w:t xml:space="preserve"> </w:t>
      </w:r>
      <w:r w:rsidRPr="00475443">
        <w:rPr>
          <w:b/>
        </w:rPr>
        <w:t>21.9. Требования к лестницам:</w:t>
      </w:r>
    </w:p>
    <w:p w14:paraId="41DFB66C" w14:textId="77777777" w:rsidR="00276E41" w:rsidRPr="00475443" w:rsidRDefault="00276E41" w:rsidP="00276E41">
      <w:pPr>
        <w:shd w:val="clear" w:color="auto" w:fill="FFFFFF"/>
        <w:ind w:firstLine="720"/>
        <w:jc w:val="both"/>
        <w:rPr>
          <w:i/>
        </w:rPr>
      </w:pPr>
      <w:r w:rsidRPr="00475443">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3E662606" w14:textId="77777777" w:rsidR="00276E41" w:rsidRPr="00475443" w:rsidRDefault="00276E41" w:rsidP="00276E41">
      <w:pPr>
        <w:shd w:val="clear" w:color="auto" w:fill="FFFFFF"/>
        <w:ind w:firstLine="720"/>
        <w:jc w:val="both"/>
        <w:rPr>
          <w:b/>
        </w:rPr>
      </w:pPr>
      <w:r w:rsidRPr="00475443">
        <w:rPr>
          <w:b/>
          <w:i/>
        </w:rPr>
        <w:t xml:space="preserve"> </w:t>
      </w:r>
      <w:r w:rsidRPr="00475443">
        <w:rPr>
          <w:b/>
        </w:rPr>
        <w:t>21.10. Требования к полам:</w:t>
      </w:r>
    </w:p>
    <w:p w14:paraId="6FCD9762" w14:textId="77777777" w:rsidR="00276E41" w:rsidRPr="00475443" w:rsidRDefault="00276E41" w:rsidP="00276E41">
      <w:pPr>
        <w:shd w:val="clear" w:color="auto" w:fill="FFFFFF"/>
        <w:ind w:firstLine="720"/>
        <w:jc w:val="both"/>
        <w:rPr>
          <w:i/>
        </w:rPr>
      </w:pPr>
      <w:r w:rsidRPr="00475443">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3D357753" w14:textId="77777777" w:rsidR="00276E41" w:rsidRPr="00475443" w:rsidRDefault="00276E41" w:rsidP="00276E41">
      <w:pPr>
        <w:shd w:val="clear" w:color="auto" w:fill="FFFFFF"/>
        <w:ind w:firstLine="720"/>
        <w:jc w:val="both"/>
        <w:rPr>
          <w:b/>
        </w:rPr>
      </w:pPr>
      <w:r w:rsidRPr="00475443" w:rsidDel="00D86E7D">
        <w:rPr>
          <w:b/>
        </w:rPr>
        <w:t xml:space="preserve"> </w:t>
      </w:r>
      <w:r w:rsidRPr="00475443">
        <w:rPr>
          <w:b/>
        </w:rPr>
        <w:t>21.11. Требования к кровле:</w:t>
      </w:r>
    </w:p>
    <w:p w14:paraId="472F7435" w14:textId="77777777" w:rsidR="00276E41" w:rsidRPr="00475443" w:rsidRDefault="00276E41" w:rsidP="00276E41">
      <w:pPr>
        <w:shd w:val="clear" w:color="auto" w:fill="FFFFFF"/>
        <w:ind w:firstLine="720"/>
        <w:jc w:val="both"/>
        <w:rPr>
          <w:i/>
        </w:rPr>
      </w:pPr>
      <w:r w:rsidRPr="00475443">
        <w:rPr>
          <w:i/>
        </w:rPr>
        <w:lastRenderedPageBreak/>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0289F2EB" w14:textId="77777777" w:rsidR="00276E41" w:rsidRPr="00475443" w:rsidRDefault="00276E41" w:rsidP="00276E41">
      <w:pPr>
        <w:shd w:val="clear" w:color="auto" w:fill="FFFFFF"/>
        <w:ind w:firstLine="720"/>
        <w:jc w:val="both"/>
        <w:rPr>
          <w:b/>
        </w:rPr>
      </w:pPr>
      <w:r w:rsidRPr="00475443">
        <w:rPr>
          <w:b/>
        </w:rPr>
        <w:t>21.12. Требования к витражам, окнам:</w:t>
      </w:r>
    </w:p>
    <w:p w14:paraId="0138D6CD" w14:textId="77777777" w:rsidR="00276E41" w:rsidRPr="00475443" w:rsidRDefault="00276E41" w:rsidP="00276E41">
      <w:pPr>
        <w:shd w:val="clear" w:color="auto" w:fill="FFFFFF"/>
        <w:ind w:firstLine="720"/>
        <w:jc w:val="both"/>
        <w:rPr>
          <w:i/>
        </w:rPr>
      </w:pPr>
      <w:r w:rsidRPr="00475443">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7C951724" w14:textId="77777777" w:rsidR="00276E41" w:rsidRPr="00475443" w:rsidRDefault="00276E41" w:rsidP="00276E41">
      <w:pPr>
        <w:shd w:val="clear" w:color="auto" w:fill="FFFFFF"/>
        <w:ind w:firstLine="720"/>
        <w:jc w:val="both"/>
      </w:pPr>
      <w:r w:rsidRPr="00475443" w:rsidDel="00D86E7D">
        <w:t xml:space="preserve"> </w:t>
      </w:r>
      <w:r w:rsidRPr="00475443">
        <w:rPr>
          <w:b/>
          <w:bCs/>
        </w:rPr>
        <w:t>21.13</w:t>
      </w:r>
      <w:r w:rsidRPr="00475443">
        <w:rPr>
          <w:b/>
        </w:rPr>
        <w:t>. Требования к дверям:</w:t>
      </w:r>
    </w:p>
    <w:p w14:paraId="7EA5B867" w14:textId="77777777" w:rsidR="00276E41" w:rsidRPr="00475443" w:rsidRDefault="00276E41" w:rsidP="00276E41">
      <w:pPr>
        <w:shd w:val="clear" w:color="auto" w:fill="FFFFFF"/>
        <w:ind w:firstLine="720"/>
        <w:jc w:val="both"/>
        <w:rPr>
          <w:i/>
        </w:rPr>
      </w:pPr>
      <w:r w:rsidRPr="00475443">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36A05003" w14:textId="77777777" w:rsidR="00276E41" w:rsidRPr="00475443" w:rsidRDefault="00276E41" w:rsidP="00276E41">
      <w:pPr>
        <w:shd w:val="clear" w:color="auto" w:fill="FFFFFF"/>
        <w:ind w:firstLine="720"/>
        <w:jc w:val="both"/>
        <w:rPr>
          <w:b/>
        </w:rPr>
      </w:pPr>
      <w:r w:rsidRPr="00475443">
        <w:rPr>
          <w:b/>
        </w:rPr>
        <w:t>21.14. Требования к внутренней отделке:</w:t>
      </w:r>
    </w:p>
    <w:p w14:paraId="3F2A6206" w14:textId="77777777" w:rsidR="00276E41" w:rsidRPr="00475443" w:rsidRDefault="00276E41" w:rsidP="00276E41">
      <w:pPr>
        <w:shd w:val="clear" w:color="auto" w:fill="FFFFFF"/>
        <w:ind w:firstLine="720"/>
        <w:jc w:val="both"/>
        <w:rPr>
          <w:i/>
        </w:rPr>
      </w:pPr>
      <w:r w:rsidRPr="00475443">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57FF5F56" w14:textId="77777777" w:rsidR="00276E41" w:rsidRPr="00475443" w:rsidRDefault="00276E41" w:rsidP="00276E41">
      <w:pPr>
        <w:shd w:val="clear" w:color="auto" w:fill="FFFFFF"/>
        <w:ind w:firstLine="720"/>
        <w:jc w:val="both"/>
        <w:rPr>
          <w:b/>
        </w:rPr>
      </w:pPr>
      <w:r w:rsidRPr="00475443">
        <w:rPr>
          <w:b/>
        </w:rPr>
        <w:t>21.15. Требования к наружной отделке:</w:t>
      </w:r>
    </w:p>
    <w:p w14:paraId="7AF95A4E" w14:textId="77777777" w:rsidR="00276E41" w:rsidRPr="00475443" w:rsidRDefault="00276E41" w:rsidP="00276E41">
      <w:pPr>
        <w:shd w:val="clear" w:color="auto" w:fill="FFFFFF"/>
        <w:ind w:firstLine="720"/>
        <w:jc w:val="both"/>
        <w:rPr>
          <w:i/>
        </w:rPr>
      </w:pPr>
      <w:r w:rsidRPr="00475443">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4B0A4A09" w14:textId="77777777" w:rsidR="00276E41" w:rsidRPr="00475443" w:rsidRDefault="00276E41" w:rsidP="00276E41">
      <w:pPr>
        <w:shd w:val="clear" w:color="auto" w:fill="FFFFFF"/>
        <w:ind w:firstLine="720"/>
        <w:jc w:val="both"/>
        <w:rPr>
          <w:b/>
        </w:rPr>
      </w:pPr>
      <w:r w:rsidRPr="00475443">
        <w:rPr>
          <w:b/>
        </w:rPr>
        <w:t>21.16. Требования к обеспечению безопасности объекта при опасных природных процессах и явлениях и техногенных воздействиях:</w:t>
      </w:r>
    </w:p>
    <w:p w14:paraId="64C72418" w14:textId="77777777" w:rsidR="00276E41" w:rsidRPr="00475443" w:rsidRDefault="00276E41" w:rsidP="00276E41">
      <w:pPr>
        <w:shd w:val="clear" w:color="auto" w:fill="FFFFFF"/>
        <w:ind w:firstLine="720"/>
        <w:jc w:val="both"/>
        <w:rPr>
          <w:i/>
        </w:rPr>
      </w:pPr>
      <w:r w:rsidRPr="00475443">
        <w:rPr>
          <w:i/>
        </w:rPr>
        <w:t>В соответствии с требованиями Федерального закона от 30.12.2009 № 384-ФЗ (ред. от 02.07.2013) «Технический регламент о безопасности зданий и сооружений» Выполнить в соответствии с результатами инженерных изысканий. Учесть сейсмические условия.</w:t>
      </w:r>
    </w:p>
    <w:p w14:paraId="46C08AFA" w14:textId="77777777" w:rsidR="00276E41" w:rsidRPr="00475443" w:rsidRDefault="00276E41" w:rsidP="00276E41">
      <w:pPr>
        <w:shd w:val="clear" w:color="auto" w:fill="FFFFFF"/>
        <w:ind w:firstLine="720"/>
        <w:jc w:val="both"/>
        <w:rPr>
          <w:b/>
        </w:rPr>
      </w:pPr>
      <w:r w:rsidRPr="00475443">
        <w:rPr>
          <w:b/>
        </w:rPr>
        <w:t>21.17. Требования к инженерной защите территории</w:t>
      </w:r>
      <w:r w:rsidRPr="00475443">
        <w:rPr>
          <w:rFonts w:eastAsia="Calibri"/>
          <w:b/>
          <w:lang w:eastAsia="en-US"/>
        </w:rPr>
        <w:t xml:space="preserve"> объекта</w:t>
      </w:r>
      <w:r w:rsidRPr="00475443">
        <w:rPr>
          <w:b/>
        </w:rPr>
        <w:t>:</w:t>
      </w:r>
    </w:p>
    <w:p w14:paraId="63A085FD" w14:textId="77777777" w:rsidR="00276E41" w:rsidRPr="00475443" w:rsidRDefault="00276E41" w:rsidP="00276E41">
      <w:pPr>
        <w:shd w:val="clear" w:color="auto" w:fill="FFFFFF"/>
        <w:ind w:firstLine="720"/>
        <w:jc w:val="both"/>
        <w:rPr>
          <w:i/>
        </w:rPr>
      </w:pPr>
      <w:r w:rsidRPr="00475443">
        <w:rPr>
          <w:i/>
        </w:rPr>
        <w:t>По результатам инженерных изысканий разработать (при необходимости) раздел по инженерной защите территории застройки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20412DB4" w14:textId="77777777" w:rsidR="00276E41" w:rsidRPr="00475443" w:rsidRDefault="00276E41" w:rsidP="00276E41">
      <w:pPr>
        <w:shd w:val="clear" w:color="auto" w:fill="FFFFFF"/>
        <w:ind w:firstLine="720"/>
        <w:jc w:val="both"/>
        <w:rPr>
          <w:b/>
        </w:rPr>
      </w:pPr>
      <w:r w:rsidRPr="00475443">
        <w:rPr>
          <w:b/>
        </w:rPr>
        <w:t>22. Требования к технологическим и конструктивным решениям линейного объекта:</w:t>
      </w:r>
    </w:p>
    <w:p w14:paraId="7F83105A" w14:textId="77777777" w:rsidR="00276E41" w:rsidRPr="00475443" w:rsidRDefault="00276E41" w:rsidP="00276E41">
      <w:pPr>
        <w:shd w:val="clear" w:color="auto" w:fill="FFFFFF"/>
        <w:ind w:firstLine="720"/>
        <w:jc w:val="both"/>
        <w:rPr>
          <w:i/>
        </w:rPr>
      </w:pPr>
      <w:r w:rsidRPr="00475443">
        <w:rPr>
          <w:i/>
        </w:rPr>
        <w:t>Оформить отдельным томом «Материалы согласования основных технических решений», в составе которого предложить на утверждение Государственному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 Основные технические решения согласовать с ГУП РК «Вода Крыма».</w:t>
      </w:r>
    </w:p>
    <w:p w14:paraId="62175537" w14:textId="77777777" w:rsidR="00276E41" w:rsidRPr="00475443" w:rsidRDefault="00276E41" w:rsidP="00276E41">
      <w:pPr>
        <w:shd w:val="clear" w:color="auto" w:fill="FFFFFF"/>
        <w:ind w:firstLine="720"/>
        <w:jc w:val="both"/>
        <w:rPr>
          <w:i/>
        </w:rPr>
      </w:pPr>
      <w:r w:rsidRPr="00475443">
        <w:rPr>
          <w:i/>
        </w:rPr>
        <w:t>Проектом предусмотреть восстановление дорожных и иных покрытий, нарушенных в процессе производства работ, а также определить необходимость усиления и укрепления существующих дорожных покрытий на время выполнения строительно-монтажных работ.</w:t>
      </w:r>
    </w:p>
    <w:p w14:paraId="342CF706" w14:textId="77777777" w:rsidR="00276E41" w:rsidRPr="00475443" w:rsidRDefault="00276E41" w:rsidP="00276E41">
      <w:pPr>
        <w:shd w:val="clear" w:color="auto" w:fill="FFFFFF"/>
        <w:ind w:firstLine="720"/>
        <w:jc w:val="both"/>
        <w:rPr>
          <w:i/>
        </w:rPr>
      </w:pPr>
      <w:r w:rsidRPr="00475443">
        <w:rPr>
          <w:i/>
        </w:rPr>
        <w:t>Решения должны удовлетворять требованиям Федерального закона от 30.12.2009 №384 ФЗ «Технический регламент о безопасности зданий и сооружений», а также требованиям технических регламентов с учетом функционального назначения объекта.</w:t>
      </w:r>
    </w:p>
    <w:p w14:paraId="3C0D6511" w14:textId="77777777" w:rsidR="00276E41" w:rsidRPr="00475443" w:rsidRDefault="00276E41" w:rsidP="00276E41">
      <w:pPr>
        <w:shd w:val="clear" w:color="auto" w:fill="FFFFFF"/>
        <w:ind w:firstLine="720"/>
        <w:jc w:val="both"/>
        <w:rPr>
          <w:i/>
        </w:rPr>
      </w:pPr>
      <w:r w:rsidRPr="00475443">
        <w:rPr>
          <w:i/>
        </w:rPr>
        <w:t>Способы прокладки обосновать проектом.</w:t>
      </w:r>
    </w:p>
    <w:p w14:paraId="68EB0661" w14:textId="77777777" w:rsidR="00276E41" w:rsidRPr="00475443" w:rsidRDefault="00276E41" w:rsidP="00276E41">
      <w:pPr>
        <w:shd w:val="clear" w:color="auto" w:fill="FFFFFF"/>
        <w:ind w:firstLine="720"/>
        <w:jc w:val="both"/>
        <w:rPr>
          <w:i/>
        </w:rPr>
      </w:pPr>
      <w:r w:rsidRPr="00475443">
        <w:rPr>
          <w:i/>
        </w:rPr>
        <w:t>Инженерно-технические решения и используемое оборудование должны обеспечивать нормативный срок эксплуатации.</w:t>
      </w:r>
    </w:p>
    <w:p w14:paraId="1B60A2D6" w14:textId="77777777" w:rsidR="00276E41" w:rsidRPr="00475443" w:rsidRDefault="00276E41" w:rsidP="00276E41">
      <w:pPr>
        <w:shd w:val="clear" w:color="auto" w:fill="FFFFFF"/>
        <w:ind w:firstLine="720"/>
        <w:jc w:val="both"/>
        <w:rPr>
          <w:i/>
        </w:rPr>
      </w:pPr>
      <w:r w:rsidRPr="00475443">
        <w:rPr>
          <w:b/>
        </w:rPr>
        <w:t>23. Требования к зданиям, строениям и сооружениям, входящим в инфраструктуру линейного объекта:</w:t>
      </w:r>
    </w:p>
    <w:p w14:paraId="6553BF49" w14:textId="77777777" w:rsidR="00276E41" w:rsidRPr="00475443" w:rsidRDefault="00276E41" w:rsidP="00276E41">
      <w:pPr>
        <w:shd w:val="clear" w:color="auto" w:fill="FFFFFF"/>
        <w:ind w:firstLine="720"/>
        <w:jc w:val="both"/>
        <w:rPr>
          <w:i/>
        </w:rPr>
      </w:pPr>
      <w:r w:rsidRPr="00475443">
        <w:rPr>
          <w:i/>
        </w:rPr>
        <w:t>Не установлены</w:t>
      </w:r>
    </w:p>
    <w:p w14:paraId="58DE41AA" w14:textId="77777777" w:rsidR="00276E41" w:rsidRPr="00475443" w:rsidRDefault="00276E41" w:rsidP="00276E41">
      <w:pPr>
        <w:shd w:val="clear" w:color="auto" w:fill="FFFFFF"/>
        <w:ind w:firstLine="720"/>
        <w:jc w:val="both"/>
        <w:rPr>
          <w:b/>
        </w:rPr>
      </w:pPr>
      <w:r w:rsidRPr="00475443">
        <w:rPr>
          <w:b/>
        </w:rPr>
        <w:t>24. Требования к инженерно-техническим решениям:</w:t>
      </w:r>
    </w:p>
    <w:p w14:paraId="6189F10B" w14:textId="77777777" w:rsidR="00276E41" w:rsidRPr="00475443" w:rsidRDefault="00276E41" w:rsidP="00276E41">
      <w:pPr>
        <w:shd w:val="clear" w:color="auto" w:fill="FFFFFF"/>
        <w:ind w:firstLine="720"/>
        <w:jc w:val="both"/>
        <w:rPr>
          <w:b/>
        </w:rPr>
      </w:pPr>
      <w:r w:rsidRPr="00475443">
        <w:rPr>
          <w:b/>
        </w:rPr>
        <w:t>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14:paraId="03F12E7B" w14:textId="77777777" w:rsidR="00276E41" w:rsidRPr="00475443" w:rsidRDefault="00276E41" w:rsidP="00276E41">
      <w:pPr>
        <w:shd w:val="clear" w:color="auto" w:fill="FFFFFF"/>
        <w:ind w:firstLine="720"/>
        <w:jc w:val="both"/>
        <w:rPr>
          <w:b/>
        </w:rPr>
      </w:pPr>
      <w:r w:rsidRPr="00475443">
        <w:rPr>
          <w:b/>
        </w:rPr>
        <w:lastRenderedPageBreak/>
        <w:t>24.1.1. Отопление:</w:t>
      </w:r>
    </w:p>
    <w:p w14:paraId="5690E558" w14:textId="77777777" w:rsidR="00276E41" w:rsidRPr="00475443" w:rsidRDefault="00276E41" w:rsidP="00276E41">
      <w:pPr>
        <w:shd w:val="clear" w:color="auto" w:fill="FFFFFF"/>
        <w:ind w:firstLine="720"/>
        <w:jc w:val="both"/>
        <w:rPr>
          <w:i/>
        </w:rPr>
      </w:pPr>
      <w:r w:rsidRPr="00475443">
        <w:rPr>
          <w:i/>
        </w:rPr>
        <w:t xml:space="preserve">В соответствии с требованиями СП 32.13330.2018 «Канализация. Наружные сети и сооружения. </w:t>
      </w:r>
      <w:r w:rsidRPr="00475443">
        <w:rPr>
          <w:bCs/>
          <w:i/>
          <w:color w:val="2D2D2D"/>
          <w:spacing w:val="2"/>
        </w:rPr>
        <w:t>Актуализированная редакция СНиП 2.04.03-85 (с Изменением № 1)</w:t>
      </w:r>
      <w:r w:rsidRPr="00475443">
        <w:rPr>
          <w:i/>
        </w:rPr>
        <w:t>», СП 60.13330.2016 «Отопление, вентиляция и кондиционирование воздуха.</w:t>
      </w:r>
      <w:r w:rsidRPr="00475443">
        <w:rPr>
          <w:b/>
          <w:bCs/>
          <w:color w:val="2D2D2D"/>
          <w:spacing w:val="2"/>
        </w:rPr>
        <w:t xml:space="preserve"> </w:t>
      </w:r>
      <w:r w:rsidRPr="00475443">
        <w:rPr>
          <w:bCs/>
          <w:i/>
          <w:spacing w:val="2"/>
        </w:rPr>
        <w:t>Актуализированная редакция СНиП 41-01-2003 (с Изменением № 1)</w:t>
      </w:r>
      <w:r w:rsidRPr="00475443">
        <w:rPr>
          <w:i/>
        </w:rPr>
        <w:t>».</w:t>
      </w:r>
    </w:p>
    <w:p w14:paraId="0FBB57CF" w14:textId="77777777" w:rsidR="00276E41" w:rsidRPr="00475443" w:rsidRDefault="00276E41" w:rsidP="00276E41">
      <w:pPr>
        <w:shd w:val="clear" w:color="auto" w:fill="FFFFFF"/>
        <w:ind w:firstLine="720"/>
        <w:jc w:val="both"/>
        <w:rPr>
          <w:b/>
        </w:rPr>
      </w:pPr>
      <w:r w:rsidRPr="00475443">
        <w:rPr>
          <w:b/>
        </w:rPr>
        <w:t>24.1.2. Вентиляция:</w:t>
      </w:r>
    </w:p>
    <w:p w14:paraId="212456D3" w14:textId="77777777" w:rsidR="00276E41" w:rsidRPr="00475443" w:rsidRDefault="00276E41" w:rsidP="00276E41">
      <w:pPr>
        <w:shd w:val="clear" w:color="auto" w:fill="FFFFFF"/>
        <w:ind w:firstLine="720"/>
        <w:jc w:val="both"/>
        <w:rPr>
          <w:i/>
        </w:rPr>
      </w:pPr>
      <w:r w:rsidRPr="00475443">
        <w:rPr>
          <w:i/>
        </w:rPr>
        <w:t xml:space="preserve">В соответствии с требованиями СП 32.13330.2018 «Канализация. Наружные сети и сооружения. </w:t>
      </w:r>
      <w:r w:rsidRPr="00475443">
        <w:rPr>
          <w:bCs/>
          <w:i/>
          <w:color w:val="2D2D2D"/>
          <w:spacing w:val="2"/>
        </w:rPr>
        <w:t>Актуализированная редакция СНиП 2.04.03-85 (с Изменением № 1)</w:t>
      </w:r>
      <w:r w:rsidRPr="00475443">
        <w:rPr>
          <w:i/>
        </w:rPr>
        <w:t>», СП 60.13330.2016 «Отопление, вентиляция и кондиционирование воздуха.</w:t>
      </w:r>
      <w:r w:rsidRPr="00475443">
        <w:rPr>
          <w:b/>
          <w:bCs/>
          <w:color w:val="2D2D2D"/>
          <w:spacing w:val="2"/>
        </w:rPr>
        <w:t xml:space="preserve"> </w:t>
      </w:r>
      <w:r w:rsidRPr="00475443">
        <w:rPr>
          <w:bCs/>
          <w:i/>
          <w:spacing w:val="2"/>
        </w:rPr>
        <w:t>Актуализированная редакция СНиП 41-01-2003 (с Изменением № 1)</w:t>
      </w:r>
      <w:r w:rsidRPr="00475443">
        <w:rPr>
          <w:i/>
        </w:rPr>
        <w:t>».</w:t>
      </w:r>
    </w:p>
    <w:p w14:paraId="0A23A017" w14:textId="77777777" w:rsidR="00276E41" w:rsidRPr="00475443" w:rsidRDefault="00276E41" w:rsidP="00276E41">
      <w:pPr>
        <w:shd w:val="clear" w:color="auto" w:fill="FFFFFF"/>
        <w:ind w:firstLine="720"/>
        <w:jc w:val="both"/>
        <w:rPr>
          <w:b/>
        </w:rPr>
      </w:pPr>
      <w:r w:rsidRPr="00475443">
        <w:rPr>
          <w:b/>
        </w:rPr>
        <w:t>24.1.3. Водопровод:</w:t>
      </w:r>
    </w:p>
    <w:p w14:paraId="13C1581E" w14:textId="77777777" w:rsidR="00276E41" w:rsidRPr="00475443" w:rsidRDefault="00276E41" w:rsidP="00276E41">
      <w:pPr>
        <w:shd w:val="clear" w:color="auto" w:fill="FFFFFF"/>
        <w:ind w:firstLine="709"/>
        <w:jc w:val="both"/>
        <w:rPr>
          <w:i/>
        </w:rPr>
      </w:pPr>
      <w:r w:rsidRPr="00475443">
        <w:rPr>
          <w:i/>
        </w:rPr>
        <w:t>Согласно Техническим условиям ресурсоснабжающей организации.</w:t>
      </w:r>
    </w:p>
    <w:p w14:paraId="7B5E2E7E" w14:textId="77777777" w:rsidR="00276E41" w:rsidRPr="00475443" w:rsidRDefault="00276E41" w:rsidP="00276E41">
      <w:pPr>
        <w:shd w:val="clear" w:color="auto" w:fill="FFFFFF"/>
        <w:ind w:firstLine="720"/>
        <w:jc w:val="both"/>
        <w:rPr>
          <w:i/>
        </w:rPr>
      </w:pPr>
      <w:r w:rsidRPr="00475443">
        <w:rPr>
          <w:i/>
        </w:rPr>
        <w:t>В соответствии с СП 30.13330.2020 «Внутренний водопровод и канализация зданий. Актуализированная редакция СНиП 2.04.01-85* (с Поправкой, с Изменением № 1)».</w:t>
      </w:r>
    </w:p>
    <w:p w14:paraId="672A8F6F" w14:textId="77777777" w:rsidR="00276E41" w:rsidRPr="00475443" w:rsidRDefault="00276E41" w:rsidP="00276E41">
      <w:pPr>
        <w:shd w:val="clear" w:color="auto" w:fill="FFFFFF"/>
        <w:ind w:firstLine="720"/>
        <w:jc w:val="both"/>
        <w:rPr>
          <w:b/>
        </w:rPr>
      </w:pPr>
      <w:r w:rsidRPr="00475443">
        <w:rPr>
          <w:b/>
        </w:rPr>
        <w:t>24.1.4. Канализация:</w:t>
      </w:r>
    </w:p>
    <w:p w14:paraId="66CD724F" w14:textId="77777777" w:rsidR="00276E41" w:rsidRPr="00475443" w:rsidRDefault="00276E41" w:rsidP="00276E41">
      <w:pPr>
        <w:shd w:val="clear" w:color="auto" w:fill="FFFFFF"/>
        <w:ind w:firstLine="709"/>
        <w:jc w:val="both"/>
        <w:rPr>
          <w:i/>
        </w:rPr>
      </w:pPr>
      <w:r w:rsidRPr="00475443">
        <w:rPr>
          <w:i/>
        </w:rPr>
        <w:t>Согласно Техническим условиям ресурсоснабжающей организации.</w:t>
      </w:r>
    </w:p>
    <w:p w14:paraId="72A72A7F" w14:textId="77777777" w:rsidR="00276E41" w:rsidRPr="00475443" w:rsidRDefault="00276E41" w:rsidP="00276E41">
      <w:pPr>
        <w:shd w:val="clear" w:color="auto" w:fill="FFFFFF"/>
        <w:ind w:firstLine="720"/>
        <w:jc w:val="both"/>
        <w:rPr>
          <w:i/>
        </w:rPr>
      </w:pPr>
      <w:r w:rsidRPr="00475443">
        <w:rPr>
          <w:i/>
        </w:rPr>
        <w:t>В соответствии с СП 30.13330.2020 «Внутренний водопровод и канализация зданий. Актуализированная редакция СНиП 2.04.01-85* (с Поправкой, с Изменением № 1)», а также в соответствии с требованиями технических регламентов с учетом функционального назначения объекта.</w:t>
      </w:r>
    </w:p>
    <w:p w14:paraId="12163643" w14:textId="77777777" w:rsidR="00276E41" w:rsidRPr="00475443" w:rsidRDefault="00276E41" w:rsidP="00276E41">
      <w:pPr>
        <w:shd w:val="clear" w:color="auto" w:fill="FFFFFF"/>
        <w:ind w:firstLine="720"/>
        <w:jc w:val="both"/>
        <w:rPr>
          <w:b/>
        </w:rPr>
      </w:pPr>
      <w:r w:rsidRPr="00475443">
        <w:rPr>
          <w:b/>
        </w:rPr>
        <w:t>24.1.5. Электроснабжение:</w:t>
      </w:r>
    </w:p>
    <w:p w14:paraId="792C6002" w14:textId="77777777" w:rsidR="00276E41" w:rsidRPr="00475443" w:rsidRDefault="00276E41" w:rsidP="00276E41">
      <w:pPr>
        <w:shd w:val="clear" w:color="auto" w:fill="FFFFFF"/>
        <w:ind w:firstLine="709"/>
        <w:jc w:val="both"/>
        <w:rPr>
          <w:i/>
        </w:rPr>
      </w:pPr>
      <w:r w:rsidRPr="00475443">
        <w:rPr>
          <w:i/>
        </w:rPr>
        <w:t>Согласно Техническим условиям ресурсоснабжающей организации.</w:t>
      </w:r>
    </w:p>
    <w:p w14:paraId="366C2B5B" w14:textId="77777777" w:rsidR="00276E41" w:rsidRPr="00475443" w:rsidRDefault="00276E41" w:rsidP="00276E41">
      <w:pPr>
        <w:shd w:val="clear" w:color="auto" w:fill="FFFFFF"/>
        <w:ind w:firstLine="720"/>
        <w:jc w:val="both"/>
        <w:rPr>
          <w:i/>
        </w:rPr>
      </w:pPr>
      <w:r w:rsidRPr="00475443">
        <w:rPr>
          <w:i/>
        </w:rPr>
        <w:t>В соответствии с требованиями ПУЭ, СП 31-110-2003 «Проектирование и монтаж электроустановок жилых и общественных зданий», СанПиН 2.2.1/2.1.1.2585-10 «Гигиенические требования к естественному, искусственному и совмещенному освещению жилых и общественных зданий»</w:t>
      </w:r>
    </w:p>
    <w:p w14:paraId="6EC81AFF" w14:textId="77777777" w:rsidR="00276E41" w:rsidRPr="00475443" w:rsidRDefault="00276E41" w:rsidP="00276E41">
      <w:pPr>
        <w:shd w:val="clear" w:color="auto" w:fill="FFFFFF"/>
        <w:ind w:firstLine="720"/>
        <w:jc w:val="both"/>
        <w:rPr>
          <w:b/>
        </w:rPr>
      </w:pPr>
      <w:r w:rsidRPr="00475443">
        <w:rPr>
          <w:b/>
        </w:rPr>
        <w:t>24.1.6. Телефонизация:</w:t>
      </w:r>
    </w:p>
    <w:p w14:paraId="0DC099C8" w14:textId="77777777" w:rsidR="00276E41" w:rsidRPr="00475443" w:rsidRDefault="00276E41" w:rsidP="00276E41">
      <w:pPr>
        <w:shd w:val="clear" w:color="auto" w:fill="FFFFFF"/>
        <w:ind w:firstLine="709"/>
        <w:jc w:val="both"/>
        <w:rPr>
          <w:i/>
        </w:rPr>
      </w:pPr>
      <w:r w:rsidRPr="00475443">
        <w:rPr>
          <w:i/>
        </w:rPr>
        <w:t>Согласно Техническим условиям.</w:t>
      </w:r>
    </w:p>
    <w:p w14:paraId="30D84BEC" w14:textId="77777777" w:rsidR="00276E41" w:rsidRPr="00475443" w:rsidRDefault="00276E41" w:rsidP="00276E41">
      <w:pPr>
        <w:shd w:val="clear" w:color="auto" w:fill="FFFFFF"/>
        <w:ind w:firstLine="720"/>
        <w:jc w:val="both"/>
        <w:rPr>
          <w:b/>
        </w:rPr>
      </w:pPr>
      <w:r w:rsidRPr="00475443">
        <w:rPr>
          <w:b/>
        </w:rPr>
        <w:t>24.1.7. Радиофикация:</w:t>
      </w:r>
    </w:p>
    <w:p w14:paraId="74E57466" w14:textId="77777777" w:rsidR="00276E41" w:rsidRPr="00475443" w:rsidRDefault="00276E41" w:rsidP="00276E41">
      <w:pPr>
        <w:shd w:val="clear" w:color="auto" w:fill="FFFFFF"/>
        <w:ind w:firstLine="709"/>
        <w:jc w:val="both"/>
        <w:rPr>
          <w:i/>
        </w:rPr>
      </w:pPr>
      <w:r w:rsidRPr="00475443">
        <w:rPr>
          <w:i/>
        </w:rPr>
        <w:t>Согласно Техническим условиям.</w:t>
      </w:r>
    </w:p>
    <w:p w14:paraId="21AF5AD4" w14:textId="77777777" w:rsidR="00276E41" w:rsidRPr="00475443" w:rsidRDefault="00276E41" w:rsidP="00276E41">
      <w:pPr>
        <w:shd w:val="clear" w:color="auto" w:fill="FFFFFF"/>
        <w:ind w:firstLine="720"/>
        <w:jc w:val="both"/>
        <w:rPr>
          <w:b/>
        </w:rPr>
      </w:pPr>
      <w:r w:rsidRPr="00475443">
        <w:rPr>
          <w:b/>
        </w:rPr>
        <w:t>24.1.8. Информационно-телекоммуникационная сеть «Интернет»:</w:t>
      </w:r>
    </w:p>
    <w:p w14:paraId="5F3C2E89" w14:textId="77777777" w:rsidR="00276E41" w:rsidRPr="00475443" w:rsidRDefault="00276E41" w:rsidP="00276E41">
      <w:pPr>
        <w:shd w:val="clear" w:color="auto" w:fill="FFFFFF"/>
        <w:ind w:firstLine="709"/>
        <w:jc w:val="both"/>
        <w:rPr>
          <w:i/>
        </w:rPr>
      </w:pPr>
      <w:r w:rsidRPr="00475443">
        <w:rPr>
          <w:i/>
        </w:rPr>
        <w:t>Согласно Техническим условиям.</w:t>
      </w:r>
    </w:p>
    <w:p w14:paraId="22D22E77" w14:textId="77777777" w:rsidR="00276E41" w:rsidRPr="00475443" w:rsidRDefault="00276E41" w:rsidP="00276E41">
      <w:pPr>
        <w:shd w:val="clear" w:color="auto" w:fill="FFFFFF"/>
        <w:ind w:firstLine="720"/>
        <w:jc w:val="both"/>
        <w:rPr>
          <w:b/>
        </w:rPr>
      </w:pPr>
      <w:r w:rsidRPr="00475443">
        <w:rPr>
          <w:b/>
        </w:rPr>
        <w:t>24.1.9. Телевидение:</w:t>
      </w:r>
    </w:p>
    <w:p w14:paraId="744D45E5" w14:textId="77777777" w:rsidR="00276E41" w:rsidRPr="00475443" w:rsidRDefault="00276E41" w:rsidP="00276E41">
      <w:pPr>
        <w:shd w:val="clear" w:color="auto" w:fill="FFFFFF"/>
        <w:ind w:firstLine="720"/>
        <w:jc w:val="both"/>
        <w:rPr>
          <w:i/>
        </w:rPr>
      </w:pPr>
      <w:r w:rsidRPr="00475443">
        <w:rPr>
          <w:i/>
        </w:rPr>
        <w:t>Не установлены</w:t>
      </w:r>
    </w:p>
    <w:p w14:paraId="537F6B02" w14:textId="77777777" w:rsidR="00276E41" w:rsidRPr="00475443" w:rsidRDefault="00276E41" w:rsidP="00276E41">
      <w:pPr>
        <w:shd w:val="clear" w:color="auto" w:fill="FFFFFF"/>
        <w:ind w:firstLine="720"/>
        <w:jc w:val="both"/>
        <w:rPr>
          <w:b/>
        </w:rPr>
      </w:pPr>
      <w:r w:rsidRPr="00475443">
        <w:rPr>
          <w:b/>
        </w:rPr>
        <w:t>24.1.10. Газификация:</w:t>
      </w:r>
    </w:p>
    <w:p w14:paraId="5A391FA4" w14:textId="77777777" w:rsidR="00276E41" w:rsidRPr="00475443" w:rsidRDefault="00276E41" w:rsidP="00276E41">
      <w:pPr>
        <w:shd w:val="clear" w:color="auto" w:fill="FFFFFF"/>
        <w:ind w:firstLine="720"/>
        <w:jc w:val="both"/>
        <w:rPr>
          <w:i/>
        </w:rPr>
      </w:pPr>
      <w:r w:rsidRPr="00475443">
        <w:rPr>
          <w:i/>
        </w:rPr>
        <w:t>При наличии возможности подключения. (определить проектом)</w:t>
      </w:r>
    </w:p>
    <w:p w14:paraId="5C7FB057" w14:textId="77777777" w:rsidR="00276E41" w:rsidRPr="00475443" w:rsidRDefault="00276E41" w:rsidP="00276E41">
      <w:pPr>
        <w:shd w:val="clear" w:color="auto" w:fill="FFFFFF"/>
        <w:ind w:firstLine="720"/>
        <w:jc w:val="both"/>
        <w:rPr>
          <w:b/>
        </w:rPr>
      </w:pPr>
      <w:r w:rsidRPr="00475443">
        <w:rPr>
          <w:b/>
        </w:rPr>
        <w:t>24.1.11. Автоматизация и диспетчеризация:</w:t>
      </w:r>
    </w:p>
    <w:p w14:paraId="299CEAAD" w14:textId="77777777" w:rsidR="00276E41" w:rsidRPr="00475443" w:rsidRDefault="00276E41" w:rsidP="00276E41">
      <w:pPr>
        <w:shd w:val="clear" w:color="auto" w:fill="FFFFFF"/>
        <w:ind w:firstLine="720"/>
        <w:jc w:val="both"/>
        <w:rPr>
          <w:i/>
        </w:rPr>
      </w:pPr>
      <w:r w:rsidRPr="00475443">
        <w:rPr>
          <w:i/>
        </w:rPr>
        <w:t>В соответствии с Техническими условиями на автоматизацию технологических процессов ресурсоснабжающей организации.</w:t>
      </w:r>
    </w:p>
    <w:p w14:paraId="03E3A600" w14:textId="77777777" w:rsidR="00276E41" w:rsidRPr="00475443" w:rsidRDefault="00276E41" w:rsidP="00276E41">
      <w:pPr>
        <w:shd w:val="clear" w:color="auto" w:fill="FFFFFF"/>
        <w:ind w:firstLine="720"/>
        <w:jc w:val="both"/>
        <w:rPr>
          <w:b/>
        </w:rPr>
      </w:pPr>
      <w:r w:rsidRPr="00475443">
        <w:rPr>
          <w:b/>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14:paraId="4F63F57D" w14:textId="77777777" w:rsidR="00276E41" w:rsidRPr="00475443" w:rsidRDefault="00276E41" w:rsidP="00276E41">
      <w:pPr>
        <w:shd w:val="clear" w:color="auto" w:fill="FFFFFF"/>
        <w:ind w:firstLine="720"/>
        <w:jc w:val="both"/>
      </w:pPr>
      <w:r w:rsidRPr="00475443">
        <w:rPr>
          <w:b/>
        </w:rPr>
        <w:t>24.2.1. Водоснабжение</w:t>
      </w:r>
      <w:r w:rsidRPr="00475443">
        <w:t>:</w:t>
      </w:r>
    </w:p>
    <w:p w14:paraId="48CD8BAF" w14:textId="77777777" w:rsidR="00276E41" w:rsidRPr="00475443" w:rsidRDefault="00276E41" w:rsidP="00276E41">
      <w:pPr>
        <w:shd w:val="clear" w:color="auto" w:fill="FFFFFF"/>
        <w:ind w:firstLine="709"/>
        <w:jc w:val="both"/>
        <w:rPr>
          <w:i/>
        </w:rPr>
      </w:pPr>
      <w:r w:rsidRPr="00475443">
        <w:rPr>
          <w:i/>
        </w:rPr>
        <w:t>Согласно Техническим условиям ресурсоснабжающей организации.</w:t>
      </w:r>
    </w:p>
    <w:p w14:paraId="10749929" w14:textId="77777777" w:rsidR="00276E41" w:rsidRPr="00475443" w:rsidRDefault="00276E41" w:rsidP="00276E41">
      <w:pPr>
        <w:shd w:val="clear" w:color="auto" w:fill="FFFFFF"/>
        <w:ind w:firstLine="720"/>
        <w:jc w:val="both"/>
        <w:rPr>
          <w:i/>
        </w:rPr>
      </w:pPr>
      <w:r w:rsidRPr="00475443">
        <w:rPr>
          <w:i/>
        </w:rPr>
        <w:t>В соответствии с СП 31.13330.2021 «Водоснабжение. Наружные сети и сооружения. Актуализированная редакция СНиП 2.04.02-84 (с Изменениями № 1-5)».</w:t>
      </w:r>
    </w:p>
    <w:p w14:paraId="6424728A" w14:textId="77777777" w:rsidR="00276E41" w:rsidRPr="00475443" w:rsidRDefault="00276E41" w:rsidP="00276E41">
      <w:pPr>
        <w:shd w:val="clear" w:color="auto" w:fill="FFFFFF"/>
        <w:ind w:firstLine="720"/>
        <w:jc w:val="both"/>
        <w:rPr>
          <w:i/>
        </w:rPr>
      </w:pPr>
      <w:r w:rsidRPr="00475443">
        <w:rPr>
          <w:i/>
        </w:rPr>
        <w:t xml:space="preserve">Предусмотреть возможность полива зеленых насаждений водой питьевого </w:t>
      </w:r>
      <w:proofErr w:type="gramStart"/>
      <w:r w:rsidRPr="00475443">
        <w:rPr>
          <w:i/>
        </w:rPr>
        <w:t>качества ,</w:t>
      </w:r>
      <w:proofErr w:type="gramEnd"/>
      <w:r w:rsidRPr="00475443">
        <w:rPr>
          <w:i/>
        </w:rPr>
        <w:t xml:space="preserve"> согласно СП 30.13330.2020 «Внутренний водопровод и канализация зданий».</w:t>
      </w:r>
    </w:p>
    <w:p w14:paraId="654AFE42" w14:textId="77777777" w:rsidR="00276E41" w:rsidRPr="00475443" w:rsidRDefault="00276E41" w:rsidP="00276E41">
      <w:pPr>
        <w:shd w:val="clear" w:color="auto" w:fill="FFFFFF"/>
        <w:ind w:firstLine="720"/>
        <w:jc w:val="both"/>
        <w:rPr>
          <w:b/>
        </w:rPr>
      </w:pPr>
      <w:r w:rsidRPr="00475443">
        <w:rPr>
          <w:b/>
        </w:rPr>
        <w:t>24.2.2. Водоотведение:</w:t>
      </w:r>
    </w:p>
    <w:p w14:paraId="090919EC" w14:textId="77777777" w:rsidR="00276E41" w:rsidRPr="00475443" w:rsidRDefault="00276E41" w:rsidP="00276E41">
      <w:pPr>
        <w:shd w:val="clear" w:color="auto" w:fill="FFFFFF"/>
        <w:ind w:firstLine="709"/>
        <w:jc w:val="both"/>
        <w:rPr>
          <w:i/>
        </w:rPr>
      </w:pPr>
      <w:r w:rsidRPr="00475443">
        <w:rPr>
          <w:i/>
        </w:rPr>
        <w:t>Согласно Техническим условиям ресурсоснабжающей организации.</w:t>
      </w:r>
    </w:p>
    <w:p w14:paraId="3D343472" w14:textId="77777777" w:rsidR="00276E41" w:rsidRPr="00475443" w:rsidRDefault="00276E41" w:rsidP="00276E41">
      <w:pPr>
        <w:shd w:val="clear" w:color="auto" w:fill="FFFFFF"/>
        <w:ind w:firstLine="720"/>
        <w:jc w:val="both"/>
        <w:rPr>
          <w:i/>
        </w:rPr>
      </w:pPr>
      <w:r w:rsidRPr="00475443">
        <w:rPr>
          <w:i/>
        </w:rPr>
        <w:t xml:space="preserve">В соответствии с требованиями СП 32.13330.2018 «Канализация. Наружные сети и сооружения. </w:t>
      </w:r>
      <w:r w:rsidRPr="00475443">
        <w:rPr>
          <w:bCs/>
          <w:i/>
          <w:color w:val="2D2D2D"/>
          <w:spacing w:val="2"/>
        </w:rPr>
        <w:t>Актуализированная редакция СНиП 2.04.03-85 (с Изменением № 1)</w:t>
      </w:r>
      <w:r w:rsidRPr="00475443">
        <w:rPr>
          <w:i/>
        </w:rPr>
        <w:t>»</w:t>
      </w:r>
    </w:p>
    <w:p w14:paraId="16CCDEB8" w14:textId="77777777" w:rsidR="00276E41" w:rsidRPr="00475443" w:rsidRDefault="00276E41" w:rsidP="00276E41">
      <w:pPr>
        <w:shd w:val="clear" w:color="auto" w:fill="FFFFFF"/>
        <w:ind w:firstLine="720"/>
        <w:jc w:val="both"/>
        <w:rPr>
          <w:i/>
        </w:rPr>
      </w:pPr>
      <w:r w:rsidRPr="00475443">
        <w:rPr>
          <w:i/>
        </w:rPr>
        <w:lastRenderedPageBreak/>
        <w:t>На площадке объекта предусмотреть системы хозяйственно-бытовой и ливневой канализации:</w:t>
      </w:r>
    </w:p>
    <w:p w14:paraId="4C89027F" w14:textId="77777777" w:rsidR="00276E41" w:rsidRPr="00475443" w:rsidRDefault="00276E41" w:rsidP="00276E41">
      <w:pPr>
        <w:shd w:val="clear" w:color="auto" w:fill="FFFFFF"/>
        <w:ind w:firstLine="720"/>
        <w:jc w:val="both"/>
        <w:rPr>
          <w:i/>
        </w:rPr>
      </w:pPr>
      <w:r w:rsidRPr="00475443">
        <w:rPr>
          <w:i/>
        </w:rPr>
        <w:t xml:space="preserve">-хозяйственно-бытовую канализацию от объектов бытового водоотведения (санузлы и пр.) направить в приемную камеру очистных сооружений. </w:t>
      </w:r>
    </w:p>
    <w:p w14:paraId="3F31B12E" w14:textId="77777777" w:rsidR="00276E41" w:rsidRPr="00475443" w:rsidRDefault="00276E41" w:rsidP="00276E41">
      <w:pPr>
        <w:shd w:val="clear" w:color="auto" w:fill="FFFFFF"/>
        <w:ind w:firstLine="720"/>
        <w:jc w:val="both"/>
        <w:rPr>
          <w:i/>
        </w:rPr>
      </w:pPr>
      <w:r w:rsidRPr="00475443">
        <w:rPr>
          <w:i/>
        </w:rPr>
        <w:t xml:space="preserve">Качество и количество бытовых сточных вод учесть при составлении балансовой схемы работы сооружений. Режим отведения хозяйственно-бытовых стоков определить исходя из организации рельефа на площадке объекта. </w:t>
      </w:r>
    </w:p>
    <w:p w14:paraId="706712E4" w14:textId="77777777" w:rsidR="00276E41" w:rsidRPr="00475443" w:rsidRDefault="00276E41" w:rsidP="00276E41">
      <w:pPr>
        <w:shd w:val="clear" w:color="auto" w:fill="FFFFFF"/>
        <w:ind w:firstLine="720"/>
        <w:jc w:val="both"/>
        <w:rPr>
          <w:i/>
        </w:rPr>
      </w:pPr>
      <w:r w:rsidRPr="00475443">
        <w:rPr>
          <w:i/>
        </w:rPr>
        <w:t>- систему поверхностного водоотведения (ливневая канализация) запроектировать с учетом требования СП 32.13330.2018 «Канализация. Наружные сети и сооружения. СНиП 2.04.03-85 (с Изменением № 1)» и «Рекомендаций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На площадке объекта предусмотреть обустройство нефтеловушек с последующей подачей стоков в «голову» очистных сооружений.</w:t>
      </w:r>
    </w:p>
    <w:p w14:paraId="3D4CA539" w14:textId="77777777" w:rsidR="00276E41" w:rsidRPr="00475443" w:rsidRDefault="00276E41" w:rsidP="00276E41">
      <w:pPr>
        <w:shd w:val="clear" w:color="auto" w:fill="FFFFFF"/>
        <w:ind w:firstLine="720"/>
        <w:jc w:val="both"/>
        <w:rPr>
          <w:b/>
        </w:rPr>
      </w:pPr>
      <w:r w:rsidRPr="00475443">
        <w:rPr>
          <w:b/>
        </w:rPr>
        <w:t>24.2.3. Теплоснабжение:</w:t>
      </w:r>
    </w:p>
    <w:p w14:paraId="406B40DE" w14:textId="77777777" w:rsidR="00276E41" w:rsidRPr="00475443" w:rsidRDefault="00276E41" w:rsidP="00276E41">
      <w:pPr>
        <w:shd w:val="clear" w:color="auto" w:fill="FFFFFF"/>
        <w:ind w:firstLine="720"/>
        <w:rPr>
          <w:i/>
        </w:rPr>
      </w:pPr>
      <w:r w:rsidRPr="00475443">
        <w:rPr>
          <w:i/>
        </w:rPr>
        <w:t>Способ теплоснабжения определить проектом и согласовать с эксплуатирующей организацией. Категория потребителя по надежности теплоснабжения – вторая.</w:t>
      </w:r>
    </w:p>
    <w:p w14:paraId="6DA45139" w14:textId="77777777" w:rsidR="00276E41" w:rsidRPr="00475443" w:rsidRDefault="00276E41" w:rsidP="00276E41">
      <w:pPr>
        <w:shd w:val="clear" w:color="auto" w:fill="FFFFFF"/>
        <w:ind w:firstLine="720"/>
        <w:rPr>
          <w:b/>
        </w:rPr>
      </w:pPr>
      <w:r w:rsidRPr="00475443">
        <w:rPr>
          <w:b/>
        </w:rPr>
        <w:t>24.2.4. Электроснабжение:</w:t>
      </w:r>
    </w:p>
    <w:p w14:paraId="53CCE9F9" w14:textId="77777777" w:rsidR="00276E41" w:rsidRPr="00475443" w:rsidRDefault="00276E41" w:rsidP="00276E41">
      <w:pPr>
        <w:shd w:val="clear" w:color="auto" w:fill="FFFFFF"/>
        <w:ind w:firstLine="709"/>
        <w:jc w:val="both"/>
        <w:rPr>
          <w:i/>
        </w:rPr>
      </w:pPr>
      <w:r w:rsidRPr="00475443">
        <w:rPr>
          <w:i/>
        </w:rPr>
        <w:t>Согласно Техническим условиям ресурсоснабжающей организации.</w:t>
      </w:r>
    </w:p>
    <w:p w14:paraId="7738CF71" w14:textId="77777777" w:rsidR="00276E41" w:rsidRPr="00475443" w:rsidRDefault="00276E41" w:rsidP="00276E41">
      <w:pPr>
        <w:shd w:val="clear" w:color="auto" w:fill="FFFFFF"/>
        <w:ind w:firstLine="720"/>
        <w:jc w:val="both"/>
        <w:rPr>
          <w:i/>
        </w:rPr>
      </w:pPr>
      <w:r w:rsidRPr="00475443">
        <w:rPr>
          <w:i/>
        </w:rPr>
        <w:t>Категория электроснабжения – первая.</w:t>
      </w:r>
    </w:p>
    <w:p w14:paraId="597B2805" w14:textId="77777777" w:rsidR="00276E41" w:rsidRPr="00475443" w:rsidRDefault="00276E41" w:rsidP="00276E41">
      <w:pPr>
        <w:shd w:val="clear" w:color="auto" w:fill="FFFFFF"/>
        <w:ind w:firstLine="720"/>
        <w:jc w:val="both"/>
        <w:rPr>
          <w:b/>
        </w:rPr>
      </w:pPr>
      <w:r w:rsidRPr="00475443">
        <w:rPr>
          <w:b/>
        </w:rPr>
        <w:t>24.2.5. Телефонизация:</w:t>
      </w:r>
    </w:p>
    <w:p w14:paraId="64BB3F53" w14:textId="77777777" w:rsidR="00276E41" w:rsidRPr="00475443" w:rsidRDefault="00276E41" w:rsidP="00276E41">
      <w:pPr>
        <w:shd w:val="clear" w:color="auto" w:fill="FFFFFF"/>
        <w:ind w:firstLine="709"/>
        <w:jc w:val="both"/>
        <w:rPr>
          <w:i/>
        </w:rPr>
      </w:pPr>
      <w:r w:rsidRPr="00475443">
        <w:rPr>
          <w:i/>
        </w:rPr>
        <w:t>Согласно Техническим условиям.</w:t>
      </w:r>
    </w:p>
    <w:p w14:paraId="7E79487D" w14:textId="77777777" w:rsidR="00276E41" w:rsidRPr="00475443" w:rsidRDefault="00276E41" w:rsidP="00276E41">
      <w:pPr>
        <w:shd w:val="clear" w:color="auto" w:fill="FFFFFF"/>
        <w:ind w:firstLine="720"/>
        <w:jc w:val="both"/>
        <w:rPr>
          <w:b/>
        </w:rPr>
      </w:pPr>
      <w:r w:rsidRPr="00475443">
        <w:rPr>
          <w:b/>
        </w:rPr>
        <w:t>24.2.6. Радиофикация:</w:t>
      </w:r>
    </w:p>
    <w:p w14:paraId="0DDECE7C" w14:textId="77777777" w:rsidR="00276E41" w:rsidRPr="00475443" w:rsidRDefault="00276E41" w:rsidP="00276E41">
      <w:pPr>
        <w:shd w:val="clear" w:color="auto" w:fill="FFFFFF"/>
        <w:ind w:firstLine="709"/>
        <w:jc w:val="both"/>
        <w:rPr>
          <w:i/>
        </w:rPr>
      </w:pPr>
      <w:r w:rsidRPr="00475443">
        <w:rPr>
          <w:i/>
        </w:rPr>
        <w:t>Согласно Техническим условиям.</w:t>
      </w:r>
    </w:p>
    <w:p w14:paraId="37A43441" w14:textId="77777777" w:rsidR="00276E41" w:rsidRPr="00475443" w:rsidRDefault="00276E41" w:rsidP="00276E41">
      <w:pPr>
        <w:shd w:val="clear" w:color="auto" w:fill="FFFFFF"/>
        <w:ind w:firstLine="720"/>
        <w:jc w:val="both"/>
        <w:rPr>
          <w:b/>
        </w:rPr>
      </w:pPr>
      <w:r w:rsidRPr="00475443">
        <w:rPr>
          <w:b/>
        </w:rPr>
        <w:t>24.2.7. Информационно-телекоммуникационная сеть «Интернет»:</w:t>
      </w:r>
    </w:p>
    <w:p w14:paraId="317566D9" w14:textId="77777777" w:rsidR="00276E41" w:rsidRPr="00475443" w:rsidRDefault="00276E41" w:rsidP="00276E41">
      <w:pPr>
        <w:shd w:val="clear" w:color="auto" w:fill="FFFFFF"/>
        <w:ind w:firstLine="709"/>
        <w:jc w:val="both"/>
        <w:rPr>
          <w:i/>
        </w:rPr>
      </w:pPr>
      <w:r w:rsidRPr="00475443">
        <w:rPr>
          <w:i/>
        </w:rPr>
        <w:t>Согласно Техническим условиям.</w:t>
      </w:r>
    </w:p>
    <w:p w14:paraId="7FF76660" w14:textId="77777777" w:rsidR="00276E41" w:rsidRPr="00475443" w:rsidRDefault="00276E41" w:rsidP="00276E41">
      <w:pPr>
        <w:shd w:val="clear" w:color="auto" w:fill="FFFFFF"/>
        <w:ind w:firstLine="720"/>
        <w:jc w:val="both"/>
        <w:rPr>
          <w:b/>
        </w:rPr>
      </w:pPr>
      <w:r w:rsidRPr="00475443">
        <w:rPr>
          <w:b/>
        </w:rPr>
        <w:t>24.2.8. Телевидение:</w:t>
      </w:r>
    </w:p>
    <w:p w14:paraId="511F5F05" w14:textId="77777777" w:rsidR="00276E41" w:rsidRPr="00475443" w:rsidRDefault="00276E41" w:rsidP="00276E41">
      <w:pPr>
        <w:shd w:val="clear" w:color="auto" w:fill="FFFFFF"/>
        <w:ind w:firstLine="720"/>
        <w:jc w:val="both"/>
        <w:rPr>
          <w:i/>
        </w:rPr>
      </w:pPr>
      <w:r w:rsidRPr="00475443">
        <w:rPr>
          <w:i/>
        </w:rPr>
        <w:t>Не установлены</w:t>
      </w:r>
    </w:p>
    <w:p w14:paraId="3B8D1D41" w14:textId="77777777" w:rsidR="00276E41" w:rsidRPr="00475443" w:rsidRDefault="00276E41" w:rsidP="00276E41">
      <w:pPr>
        <w:shd w:val="clear" w:color="auto" w:fill="FFFFFF"/>
        <w:ind w:firstLine="720"/>
        <w:jc w:val="both"/>
        <w:rPr>
          <w:b/>
        </w:rPr>
      </w:pPr>
      <w:r w:rsidRPr="00475443">
        <w:rPr>
          <w:b/>
        </w:rPr>
        <w:t>23.2.9. Газоснабжение:</w:t>
      </w:r>
    </w:p>
    <w:p w14:paraId="2FA829AB" w14:textId="77777777" w:rsidR="00276E41" w:rsidRPr="00475443" w:rsidRDefault="00276E41" w:rsidP="00276E41">
      <w:pPr>
        <w:shd w:val="clear" w:color="auto" w:fill="FFFFFF"/>
        <w:ind w:firstLine="720"/>
        <w:jc w:val="both"/>
        <w:rPr>
          <w:i/>
        </w:rPr>
      </w:pPr>
      <w:r w:rsidRPr="00475443">
        <w:rPr>
          <w:i/>
        </w:rPr>
        <w:t>Не установлены.</w:t>
      </w:r>
    </w:p>
    <w:p w14:paraId="615363E7" w14:textId="77777777" w:rsidR="00276E41" w:rsidRPr="00475443" w:rsidRDefault="00276E41" w:rsidP="00276E41">
      <w:pPr>
        <w:shd w:val="clear" w:color="auto" w:fill="FFFFFF"/>
        <w:ind w:firstLine="720"/>
        <w:jc w:val="both"/>
        <w:rPr>
          <w:b/>
        </w:rPr>
      </w:pPr>
      <w:r w:rsidRPr="00475443">
        <w:rPr>
          <w:b/>
        </w:rPr>
        <w:t>24.2.10. Иные сети инженерно-технического обеспечения:</w:t>
      </w:r>
    </w:p>
    <w:p w14:paraId="572C8C81" w14:textId="77777777" w:rsidR="00276E41" w:rsidRPr="00475443" w:rsidRDefault="00276E41" w:rsidP="00276E41">
      <w:pPr>
        <w:shd w:val="clear" w:color="auto" w:fill="FFFFFF"/>
        <w:ind w:firstLine="720"/>
        <w:jc w:val="both"/>
        <w:rPr>
          <w:i/>
        </w:rPr>
      </w:pPr>
      <w:r w:rsidRPr="00475443">
        <w:rPr>
          <w:i/>
        </w:rPr>
        <w:t>Не установлены</w:t>
      </w:r>
    </w:p>
    <w:p w14:paraId="631706CE" w14:textId="77777777" w:rsidR="00276E41" w:rsidRPr="00475443" w:rsidRDefault="00276E41" w:rsidP="00276E41">
      <w:pPr>
        <w:shd w:val="clear" w:color="auto" w:fill="FFFFFF"/>
        <w:ind w:firstLine="720"/>
        <w:jc w:val="both"/>
        <w:rPr>
          <w:b/>
        </w:rPr>
      </w:pPr>
      <w:r w:rsidRPr="00475443">
        <w:rPr>
          <w:b/>
        </w:rPr>
        <w:t xml:space="preserve">25. Требования к мероприятиям по охране окружающей среды: </w:t>
      </w:r>
    </w:p>
    <w:p w14:paraId="056CF3CB" w14:textId="77777777" w:rsidR="00276E41" w:rsidRPr="00475443" w:rsidRDefault="00276E41" w:rsidP="00276E41">
      <w:pPr>
        <w:shd w:val="clear" w:color="auto" w:fill="FFFFFF"/>
        <w:ind w:firstLine="720"/>
        <w:jc w:val="both"/>
        <w:rPr>
          <w:i/>
        </w:rPr>
      </w:pPr>
      <w:r w:rsidRPr="00475443">
        <w:rPr>
          <w:i/>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 87.</w:t>
      </w:r>
    </w:p>
    <w:p w14:paraId="3FD155E3" w14:textId="77777777" w:rsidR="00276E41" w:rsidRPr="00475443" w:rsidRDefault="00276E41" w:rsidP="00276E41">
      <w:pPr>
        <w:shd w:val="clear" w:color="auto" w:fill="FFFFFF"/>
        <w:ind w:firstLine="720"/>
        <w:jc w:val="both"/>
        <w:rPr>
          <w:i/>
        </w:rPr>
      </w:pPr>
      <w:r w:rsidRPr="00475443">
        <w:rPr>
          <w:i/>
        </w:rPr>
        <w:t>Произвести разработку решений в соответствии с Федеральным законом «Об охране окружающей среды» от 10.01.2002 №7-ФЗ, СП 48.13330.2019 «Организация строительства. Актуализированная редакция СНиП 12-01-2004». После окончания строительных работ произвести восстановление благоустройства и озеленения территории в полном объёме.</w:t>
      </w:r>
    </w:p>
    <w:p w14:paraId="5CD8C692" w14:textId="77777777" w:rsidR="00276E41" w:rsidRPr="00475443" w:rsidRDefault="00276E41" w:rsidP="00276E41">
      <w:pPr>
        <w:shd w:val="clear" w:color="auto" w:fill="FFFFFF"/>
        <w:ind w:firstLine="720"/>
        <w:jc w:val="both"/>
        <w:rPr>
          <w:b/>
          <w:i/>
        </w:rPr>
      </w:pPr>
      <w:r w:rsidRPr="00475443">
        <w:rPr>
          <w:b/>
        </w:rPr>
        <w:t>26. Требования к мероприятиям по обеспечению пожарной безопасности:</w:t>
      </w:r>
      <w:r w:rsidRPr="00475443">
        <w:rPr>
          <w:b/>
          <w:i/>
        </w:rPr>
        <w:t xml:space="preserve"> </w:t>
      </w:r>
    </w:p>
    <w:p w14:paraId="0346B878" w14:textId="77777777" w:rsidR="00276E41" w:rsidRPr="00475443" w:rsidRDefault="00276E41" w:rsidP="00276E41">
      <w:pPr>
        <w:shd w:val="clear" w:color="auto" w:fill="FFFFFF"/>
        <w:ind w:firstLine="720"/>
        <w:jc w:val="both"/>
        <w:rPr>
          <w:i/>
        </w:rPr>
      </w:pPr>
      <w:r w:rsidRPr="00475443">
        <w:rPr>
          <w:i/>
        </w:rPr>
        <w:t xml:space="preserve">В соответствии с требованиями технических регламентов с учетом функционального назначения, а также экологической и санитарно-эпидемиологической безопасности объекта. </w:t>
      </w:r>
    </w:p>
    <w:p w14:paraId="4B1F7683" w14:textId="77777777" w:rsidR="00276E41" w:rsidRPr="00475443" w:rsidRDefault="00276E41" w:rsidP="00276E41">
      <w:pPr>
        <w:shd w:val="clear" w:color="auto" w:fill="FFFFFF"/>
        <w:ind w:firstLine="720"/>
        <w:jc w:val="both"/>
      </w:pPr>
      <w:r w:rsidRPr="00475443">
        <w:rPr>
          <w:b/>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14:paraId="11124BCC" w14:textId="77777777" w:rsidR="00276E41" w:rsidRPr="00475443" w:rsidRDefault="00276E41" w:rsidP="00276E41">
      <w:pPr>
        <w:shd w:val="clear" w:color="auto" w:fill="FFFFFF"/>
        <w:ind w:firstLine="720"/>
        <w:jc w:val="both"/>
        <w:rPr>
          <w:i/>
        </w:rPr>
      </w:pPr>
      <w:r w:rsidRPr="00475443">
        <w:rPr>
          <w:i/>
        </w:rPr>
        <w:t xml:space="preserve">Проектная документация и принятые в ней решения должны соответствовать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 санитарно-эпидемиологическом благополучии населения» № 52-ФЗ от 30 марта 1999 г., Федерального закона от 10.01.2002 № 7-ФЗ «Об охране окружающей среды». Правилам установления требований энергетической эффективности для зданий, строений и сооружений, утвержденными постановлением Правительства Российской Федерации от 25 января 2011 г. № 18, Приказом Министерства строительства и ЖКХ РФ от 17 </w:t>
      </w:r>
      <w:r w:rsidRPr="00475443">
        <w:rPr>
          <w:i/>
        </w:rPr>
        <w:lastRenderedPageBreak/>
        <w:t>ноября 2017 года № 1550/пр. Предусмотреть оснащение объекта приборами учета используемых энергетических ресурсов.</w:t>
      </w:r>
    </w:p>
    <w:p w14:paraId="05F2912D" w14:textId="77777777" w:rsidR="00276E41" w:rsidRPr="00475443" w:rsidRDefault="00276E41" w:rsidP="00276E41">
      <w:pPr>
        <w:shd w:val="clear" w:color="auto" w:fill="FFFFFF"/>
        <w:ind w:firstLine="720"/>
        <w:rPr>
          <w:i/>
        </w:rPr>
      </w:pPr>
      <w:r w:rsidRPr="00475443">
        <w:rPr>
          <w:i/>
        </w:rPr>
        <w:t>С целью снижения нагрузки на систему электроснабжения:</w:t>
      </w:r>
    </w:p>
    <w:p w14:paraId="45B82A70" w14:textId="77777777" w:rsidR="00276E41" w:rsidRPr="00475443" w:rsidRDefault="00276E41" w:rsidP="00276E41">
      <w:pPr>
        <w:shd w:val="clear" w:color="auto" w:fill="FFFFFF"/>
        <w:ind w:firstLine="720"/>
        <w:jc w:val="both"/>
        <w:rPr>
          <w:i/>
        </w:rPr>
      </w:pPr>
      <w:r w:rsidRPr="00475443">
        <w:rPr>
          <w:i/>
        </w:rPr>
        <w:t>- рассмотреть техническую целесообразность использования рекуперации тепла сточных вод тепловыми насосами на нужды отопления;</w:t>
      </w:r>
    </w:p>
    <w:p w14:paraId="4540E247" w14:textId="77777777" w:rsidR="00276E41" w:rsidRPr="00475443" w:rsidRDefault="00276E41" w:rsidP="00276E41">
      <w:pPr>
        <w:shd w:val="clear" w:color="auto" w:fill="FFFFFF"/>
        <w:ind w:firstLine="720"/>
        <w:rPr>
          <w:i/>
        </w:rPr>
      </w:pPr>
      <w:r w:rsidRPr="00475443">
        <w:rPr>
          <w:i/>
        </w:rPr>
        <w:t>- предусмотреть иные технические решения по минимизации расходов на отопление (максимальная автоматизация процессов).</w:t>
      </w:r>
    </w:p>
    <w:p w14:paraId="6535A498" w14:textId="77777777" w:rsidR="00276E41" w:rsidRPr="00475443" w:rsidRDefault="00276E41" w:rsidP="00276E41">
      <w:pPr>
        <w:shd w:val="clear" w:color="auto" w:fill="FFFFFF"/>
        <w:ind w:firstLine="720"/>
        <w:jc w:val="both"/>
        <w:rPr>
          <w:b/>
        </w:rPr>
      </w:pPr>
      <w:r w:rsidRPr="00475443">
        <w:rPr>
          <w:b/>
        </w:rPr>
        <w:t>28. Требования к мероприятиям по обеспечению доступа инвалидов к объекту:</w:t>
      </w:r>
    </w:p>
    <w:p w14:paraId="55F83D26" w14:textId="77777777" w:rsidR="00276E41" w:rsidRPr="00475443" w:rsidRDefault="00276E41" w:rsidP="00276E41">
      <w:pPr>
        <w:shd w:val="clear" w:color="auto" w:fill="FFFFFF"/>
        <w:ind w:firstLine="720"/>
        <w:jc w:val="both"/>
        <w:rPr>
          <w:i/>
        </w:rPr>
      </w:pPr>
      <w:r w:rsidRPr="00475443">
        <w:rPr>
          <w:i/>
        </w:rPr>
        <w:t>Раздел разработать в соответствии со следующими документами:</w:t>
      </w:r>
    </w:p>
    <w:p w14:paraId="2F4EC428" w14:textId="77777777" w:rsidR="00276E41" w:rsidRPr="00475443" w:rsidRDefault="00276E41" w:rsidP="00276E41">
      <w:pPr>
        <w:shd w:val="clear" w:color="auto" w:fill="FFFFFF"/>
        <w:ind w:firstLine="720"/>
        <w:jc w:val="both"/>
        <w:rPr>
          <w:i/>
        </w:rPr>
      </w:pPr>
      <w:r w:rsidRPr="00475443">
        <w:rPr>
          <w:i/>
        </w:rPr>
        <w:t xml:space="preserve">- Положение о составе разделов проектной документации и требованиями к их содержанию, утвержденным Постановлением Правительства РФ от 16.02.2008 № 87; </w:t>
      </w:r>
    </w:p>
    <w:p w14:paraId="7BC7F4D7" w14:textId="77777777" w:rsidR="00276E41" w:rsidRPr="00475443" w:rsidRDefault="00276E41" w:rsidP="00276E41">
      <w:pPr>
        <w:shd w:val="clear" w:color="auto" w:fill="FFFFFF"/>
        <w:ind w:firstLine="720"/>
        <w:jc w:val="both"/>
        <w:rPr>
          <w:i/>
        </w:rPr>
      </w:pPr>
      <w:r w:rsidRPr="00475443">
        <w:rPr>
          <w:i/>
        </w:rPr>
        <w:t>- Федерального закона от 30.12.2009 № 384-ФЗ «Технический регламент о безопасности зданий и сооружений»;</w:t>
      </w:r>
    </w:p>
    <w:p w14:paraId="4108D2CB" w14:textId="77777777" w:rsidR="00276E41" w:rsidRPr="00475443" w:rsidRDefault="00276E41" w:rsidP="00276E41">
      <w:pPr>
        <w:shd w:val="clear" w:color="auto" w:fill="FFFFFF"/>
        <w:ind w:firstLine="720"/>
        <w:jc w:val="both"/>
        <w:rPr>
          <w:i/>
        </w:rPr>
      </w:pPr>
      <w:r w:rsidRPr="00475443">
        <w:rPr>
          <w:i/>
        </w:rPr>
        <w:t xml:space="preserve">- СП 59.13330.2020 «Доступность зданий и сооружений для маломобильных групп населения» </w:t>
      </w:r>
    </w:p>
    <w:p w14:paraId="0A8B84CD" w14:textId="77777777" w:rsidR="00276E41" w:rsidRPr="00475443" w:rsidRDefault="00276E41" w:rsidP="00276E41">
      <w:pPr>
        <w:shd w:val="clear" w:color="auto" w:fill="FFFFFF"/>
        <w:ind w:firstLine="720"/>
        <w:jc w:val="both"/>
        <w:rPr>
          <w:b/>
        </w:rPr>
      </w:pPr>
      <w:r w:rsidRPr="00475443">
        <w:rPr>
          <w:b/>
        </w:rPr>
        <w:t>29. Требования к инженерно-техническому укреплению объекта в целях обеспечения его антитеррористической защищенности:</w:t>
      </w:r>
    </w:p>
    <w:p w14:paraId="257251CA" w14:textId="77777777" w:rsidR="00276E41" w:rsidRPr="00475443" w:rsidRDefault="00276E41" w:rsidP="00276E41">
      <w:pPr>
        <w:shd w:val="clear" w:color="auto" w:fill="FFFFFF"/>
        <w:ind w:firstLine="720"/>
        <w:jc w:val="both"/>
        <w:rPr>
          <w:i/>
        </w:rPr>
      </w:pPr>
      <w:r w:rsidRPr="00475443">
        <w:rPr>
          <w:i/>
        </w:rPr>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14:paraId="2DB87765" w14:textId="77777777" w:rsidR="00276E41" w:rsidRPr="00475443" w:rsidRDefault="00276E41" w:rsidP="00276E41">
      <w:pPr>
        <w:shd w:val="clear" w:color="auto" w:fill="FFFFFF"/>
        <w:ind w:firstLine="720"/>
        <w:jc w:val="both"/>
        <w:rPr>
          <w:i/>
        </w:rPr>
      </w:pPr>
      <w:r w:rsidRPr="00475443">
        <w:rPr>
          <w:i/>
        </w:rPr>
        <w:t>- Федерального закона «О противодействии терроризму» от 06.03.2006 № 35-ФЗ;</w:t>
      </w:r>
    </w:p>
    <w:p w14:paraId="18C91C56" w14:textId="77777777" w:rsidR="00276E41" w:rsidRPr="00475443" w:rsidRDefault="00276E41" w:rsidP="00276E41">
      <w:pPr>
        <w:shd w:val="clear" w:color="auto" w:fill="FFFFFF"/>
        <w:ind w:firstLine="720"/>
        <w:jc w:val="both"/>
        <w:rPr>
          <w:i/>
        </w:rPr>
      </w:pPr>
      <w:r w:rsidRPr="00475443">
        <w:rPr>
          <w:i/>
        </w:rPr>
        <w:t>- Постановления Правительства РФ от 23.12.2016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14:paraId="7650BD05" w14:textId="77777777" w:rsidR="00276E41" w:rsidRPr="00475443" w:rsidRDefault="00276E41" w:rsidP="00276E41">
      <w:pPr>
        <w:shd w:val="clear" w:color="auto" w:fill="FFFFFF"/>
        <w:ind w:firstLine="720"/>
        <w:jc w:val="both"/>
        <w:rPr>
          <w:i/>
        </w:rPr>
      </w:pPr>
      <w:r w:rsidRPr="00475443">
        <w:rPr>
          <w:i/>
        </w:rPr>
        <w:t xml:space="preserve">- СП 132.13330.2011 «Обеспечение антитеррористической защищенности зданий и сооружений. Общие требования проектирования»; </w:t>
      </w:r>
    </w:p>
    <w:p w14:paraId="12706859" w14:textId="77777777" w:rsidR="00276E41" w:rsidRPr="00475443" w:rsidRDefault="00276E41" w:rsidP="00276E41">
      <w:pPr>
        <w:shd w:val="clear" w:color="auto" w:fill="FFFFFF"/>
        <w:ind w:firstLine="720"/>
        <w:jc w:val="both"/>
        <w:rPr>
          <w:i/>
        </w:rPr>
      </w:pPr>
      <w:r w:rsidRPr="00475443">
        <w:rPr>
          <w:i/>
        </w:rPr>
        <w:t>- СП 32.13330.2018 «Канализация. Наружные сети и сооружения. Актуализированная редакция СНиП 2.04.03-85 (с Изменением № 1)».</w:t>
      </w:r>
    </w:p>
    <w:p w14:paraId="7D5FD7CC" w14:textId="77777777" w:rsidR="00276E41" w:rsidRPr="00475443" w:rsidRDefault="00276E41" w:rsidP="00276E41">
      <w:pPr>
        <w:shd w:val="clear" w:color="auto" w:fill="FFFFFF"/>
        <w:ind w:firstLine="720"/>
        <w:jc w:val="both"/>
        <w:rPr>
          <w:b/>
        </w:rPr>
      </w:pPr>
      <w:r w:rsidRPr="00475443">
        <w:rPr>
          <w:b/>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14:paraId="60E6B986" w14:textId="77777777" w:rsidR="00276E41" w:rsidRPr="00475443" w:rsidRDefault="00276E41" w:rsidP="00276E41">
      <w:pPr>
        <w:shd w:val="clear" w:color="auto" w:fill="FFFFFF"/>
        <w:tabs>
          <w:tab w:val="left" w:leader="dot" w:pos="9792"/>
        </w:tabs>
        <w:ind w:firstLine="720"/>
        <w:jc w:val="both"/>
        <w:rPr>
          <w:i/>
        </w:rPr>
      </w:pPr>
      <w:r w:rsidRPr="00475443">
        <w:rPr>
          <w:i/>
        </w:rPr>
        <w:t>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w:t>
      </w:r>
    </w:p>
    <w:p w14:paraId="0E6832CF" w14:textId="77777777" w:rsidR="00276E41" w:rsidRPr="00475443" w:rsidRDefault="00276E41" w:rsidP="00276E41">
      <w:pPr>
        <w:shd w:val="clear" w:color="auto" w:fill="FFFFFF"/>
        <w:ind w:firstLine="720"/>
        <w:jc w:val="both"/>
        <w:rPr>
          <w:i/>
        </w:rPr>
      </w:pPr>
      <w:r w:rsidRPr="00475443">
        <w:rPr>
          <w:i/>
        </w:rPr>
        <w:t xml:space="preserve">Разработать перечень мероприятий по охране окружающей среды (п. 12 ст. 48 Градостроительного кодекса Российской Федерации) с учетом требований российского и </w:t>
      </w:r>
      <w:proofErr w:type="gramStart"/>
      <w:r w:rsidRPr="00475443">
        <w:rPr>
          <w:i/>
        </w:rPr>
        <w:t>международного природоохранного законодательства</w:t>
      </w:r>
      <w:proofErr w:type="gramEnd"/>
      <w:r w:rsidRPr="00475443">
        <w:rPr>
          <w:i/>
        </w:rPr>
        <w:t xml:space="preserve"> и нормативных документов Российской Федерации</w:t>
      </w:r>
    </w:p>
    <w:p w14:paraId="4E71DC9B" w14:textId="77777777" w:rsidR="00276E41" w:rsidRPr="00475443" w:rsidRDefault="00276E41" w:rsidP="00276E41">
      <w:pPr>
        <w:shd w:val="clear" w:color="auto" w:fill="FFFFFF"/>
        <w:ind w:firstLine="720"/>
        <w:jc w:val="both"/>
        <w:rPr>
          <w:b/>
        </w:rPr>
      </w:pPr>
      <w:r w:rsidRPr="00475443">
        <w:rPr>
          <w:b/>
        </w:rPr>
        <w:t>31. Требования к технической эксплуатации и техническому обслуживанию объекта:</w:t>
      </w:r>
    </w:p>
    <w:p w14:paraId="01290300" w14:textId="77777777" w:rsidR="00276E41" w:rsidRPr="00475443" w:rsidRDefault="00276E41" w:rsidP="00276E41">
      <w:pPr>
        <w:shd w:val="clear" w:color="auto" w:fill="FFFFFF"/>
        <w:ind w:firstLine="720"/>
        <w:jc w:val="both"/>
        <w:rPr>
          <w:i/>
        </w:rPr>
      </w:pPr>
      <w:r w:rsidRPr="00475443">
        <w:rPr>
          <w:i/>
        </w:rPr>
        <w:t>В проектных решениях предусмотреть возможность выполнения ремонтных и профилактических работ, согласно Федерального закона от 30.12.2009 № 384-ФЗ «Технический регламент о безопасности зданий и сооружений»</w:t>
      </w:r>
    </w:p>
    <w:p w14:paraId="1D64BE91" w14:textId="77777777" w:rsidR="00276E41" w:rsidRPr="00475443" w:rsidRDefault="00276E41" w:rsidP="00276E41">
      <w:pPr>
        <w:shd w:val="clear" w:color="auto" w:fill="FFFFFF"/>
        <w:ind w:firstLine="720"/>
        <w:jc w:val="both"/>
        <w:rPr>
          <w:b/>
        </w:rPr>
      </w:pPr>
      <w:r w:rsidRPr="00475443">
        <w:rPr>
          <w:b/>
        </w:rPr>
        <w:t>32. Требования к проекту организации строительства объекта:</w:t>
      </w:r>
    </w:p>
    <w:p w14:paraId="3CEF708F" w14:textId="77777777" w:rsidR="00276E41" w:rsidRPr="00475443" w:rsidRDefault="00276E41" w:rsidP="00276E41">
      <w:pPr>
        <w:shd w:val="clear" w:color="auto" w:fill="FFFFFF"/>
        <w:ind w:firstLine="720"/>
        <w:jc w:val="both"/>
        <w:rPr>
          <w:i/>
        </w:rPr>
      </w:pPr>
      <w:r w:rsidRPr="00475443">
        <w:rPr>
          <w:i/>
        </w:rPr>
        <w:t>Раздел разработать в соответствии со следующими документами:</w:t>
      </w:r>
    </w:p>
    <w:p w14:paraId="48BDDF8C" w14:textId="77777777" w:rsidR="00276E41" w:rsidRPr="00475443" w:rsidRDefault="00276E41" w:rsidP="00276E41">
      <w:pPr>
        <w:shd w:val="clear" w:color="auto" w:fill="FFFFFF"/>
        <w:ind w:firstLine="720"/>
        <w:jc w:val="both"/>
        <w:rPr>
          <w:i/>
        </w:rPr>
      </w:pPr>
      <w:r w:rsidRPr="00475443">
        <w:rPr>
          <w:i/>
        </w:rPr>
        <w:t xml:space="preserve">- Положение о составе разделов проектной документации и требованиями к их содержанию, утвержденным Постановлением Правительства РФ от 16.02.2008 № 87; </w:t>
      </w:r>
    </w:p>
    <w:p w14:paraId="3735EBDB" w14:textId="77777777" w:rsidR="00276E41" w:rsidRPr="00475443" w:rsidRDefault="00276E41" w:rsidP="00276E41">
      <w:pPr>
        <w:shd w:val="clear" w:color="auto" w:fill="FFFFFF"/>
        <w:ind w:firstLine="720"/>
        <w:jc w:val="both"/>
        <w:rPr>
          <w:i/>
        </w:rPr>
      </w:pPr>
      <w:r w:rsidRPr="00475443">
        <w:rPr>
          <w:i/>
        </w:rPr>
        <w:t xml:space="preserve">-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 </w:t>
      </w:r>
    </w:p>
    <w:p w14:paraId="2AA5FCEA" w14:textId="77777777" w:rsidR="00276E41" w:rsidRPr="00475443" w:rsidRDefault="00276E41" w:rsidP="00276E41">
      <w:pPr>
        <w:shd w:val="clear" w:color="auto" w:fill="FFFFFF"/>
        <w:ind w:firstLine="720"/>
        <w:jc w:val="both"/>
        <w:rPr>
          <w:i/>
        </w:rPr>
      </w:pPr>
      <w:r w:rsidRPr="00475443">
        <w:rPr>
          <w:i/>
        </w:rPr>
        <w:t>- СП 48.13330.2019 «Организация строительства» и ГОСТ 21.1101-2013 СПДС «Основные требования к проектной и рабочей документации».</w:t>
      </w:r>
    </w:p>
    <w:p w14:paraId="3CE45401" w14:textId="77777777" w:rsidR="00276E41" w:rsidRPr="00475443" w:rsidRDefault="00276E41" w:rsidP="00276E41">
      <w:pPr>
        <w:shd w:val="clear" w:color="auto" w:fill="FFFFFF"/>
        <w:ind w:firstLine="720"/>
        <w:jc w:val="both"/>
        <w:rPr>
          <w:i/>
        </w:rPr>
      </w:pPr>
      <w:r w:rsidRPr="00475443">
        <w:rPr>
          <w:i/>
        </w:rPr>
        <w:lastRenderedPageBreak/>
        <w:t xml:space="preserve">- ГОСТ Р 21.101-2020 «СПДС. Основные требования к проектной и рабочей документации (с Поправкой)», а также других нормативных документов, действующих </w:t>
      </w:r>
      <w:bookmarkStart w:id="13" w:name="_Hlk58343094"/>
      <w:r w:rsidRPr="00475443">
        <w:rPr>
          <w:i/>
        </w:rPr>
        <w:t>на территории РФ</w:t>
      </w:r>
      <w:bookmarkEnd w:id="13"/>
      <w:r w:rsidRPr="00475443">
        <w:rPr>
          <w:i/>
        </w:rPr>
        <w:t xml:space="preserve">. </w:t>
      </w:r>
    </w:p>
    <w:p w14:paraId="1E7790A5" w14:textId="77777777" w:rsidR="00276E41" w:rsidRPr="00475443" w:rsidRDefault="00276E41" w:rsidP="00276E41">
      <w:pPr>
        <w:shd w:val="clear" w:color="auto" w:fill="FFFFFF"/>
        <w:ind w:firstLine="720"/>
        <w:jc w:val="both"/>
        <w:rPr>
          <w:i/>
        </w:rPr>
      </w:pPr>
      <w:r w:rsidRPr="00475443">
        <w:rPr>
          <w:i/>
        </w:rPr>
        <w:t xml:space="preserve">При наличии на площадке строительства высокого уровня грунтовых вод предусмотреть мероприятия по временному водопонижению, водоотведению для предотвращения замачивания грунтового основания зданий и сооружений, суффозии грунтов. </w:t>
      </w:r>
    </w:p>
    <w:p w14:paraId="6BF4BB18" w14:textId="77777777" w:rsidR="00276E41" w:rsidRPr="00475443" w:rsidRDefault="00276E41" w:rsidP="00276E41">
      <w:pPr>
        <w:shd w:val="clear" w:color="auto" w:fill="FFFFFF"/>
        <w:ind w:firstLine="720"/>
        <w:jc w:val="both"/>
        <w:rPr>
          <w:i/>
        </w:rPr>
      </w:pPr>
      <w:r w:rsidRPr="00475443">
        <w:rPr>
          <w:i/>
        </w:rPr>
        <w:t xml:space="preserve">В составе ПОС представить обоснование для включения затрат в сметную документацию в части: </w:t>
      </w:r>
    </w:p>
    <w:p w14:paraId="26BA678E" w14:textId="77777777" w:rsidR="00276E41" w:rsidRPr="00475443" w:rsidRDefault="00276E41" w:rsidP="00276E41">
      <w:pPr>
        <w:shd w:val="clear" w:color="auto" w:fill="FFFFFF"/>
        <w:ind w:firstLine="720"/>
        <w:jc w:val="both"/>
        <w:rPr>
          <w:i/>
        </w:rPr>
      </w:pPr>
      <w:r w:rsidRPr="00475443">
        <w:rPr>
          <w:i/>
        </w:rPr>
        <w:t xml:space="preserve">- дальности транспортировки основных строительных грузов, в т.ч. подвозки (вывоза излишков) грунта; </w:t>
      </w:r>
    </w:p>
    <w:p w14:paraId="58237259" w14:textId="77777777" w:rsidR="00276E41" w:rsidRPr="00475443" w:rsidRDefault="00276E41" w:rsidP="00276E41">
      <w:pPr>
        <w:shd w:val="clear" w:color="auto" w:fill="FFFFFF"/>
        <w:ind w:firstLine="720"/>
        <w:jc w:val="both"/>
        <w:rPr>
          <w:i/>
        </w:rPr>
      </w:pPr>
      <w:r w:rsidRPr="00475443">
        <w:rPr>
          <w:i/>
        </w:rPr>
        <w:t>- стесненных условий строительства согласно приказу Министерства строительства и жилищно-коммунального хозяйства Российской Федерации от 4 августа 2020 г. № 421/</w:t>
      </w:r>
      <w:proofErr w:type="spellStart"/>
      <w:r w:rsidRPr="00475443">
        <w:rPr>
          <w:i/>
        </w:rPr>
        <w:t>пр</w:t>
      </w:r>
      <w:proofErr w:type="spellEnd"/>
      <w:r w:rsidRPr="00475443">
        <w:rPr>
          <w:i/>
        </w:rPr>
        <w:t xml:space="preserve">; </w:t>
      </w:r>
    </w:p>
    <w:p w14:paraId="62E6B046" w14:textId="77777777" w:rsidR="00276E41" w:rsidRPr="00475443" w:rsidRDefault="00276E41" w:rsidP="00276E41">
      <w:pPr>
        <w:shd w:val="clear" w:color="auto" w:fill="FFFFFF"/>
        <w:ind w:firstLine="720"/>
        <w:jc w:val="both"/>
        <w:rPr>
          <w:i/>
        </w:rPr>
      </w:pPr>
      <w:r w:rsidRPr="00475443">
        <w:rPr>
          <w:i/>
        </w:rPr>
        <w:t xml:space="preserve">- затрат на командирование рабочих (при необходимости); </w:t>
      </w:r>
    </w:p>
    <w:p w14:paraId="47055581" w14:textId="77777777" w:rsidR="00276E41" w:rsidRPr="00475443" w:rsidRDefault="00276E41" w:rsidP="00276E41">
      <w:pPr>
        <w:shd w:val="clear" w:color="auto" w:fill="FFFFFF"/>
        <w:ind w:firstLine="720"/>
        <w:jc w:val="both"/>
        <w:rPr>
          <w:i/>
        </w:rPr>
      </w:pPr>
      <w:r w:rsidRPr="00475443">
        <w:rPr>
          <w:i/>
        </w:rPr>
        <w:t xml:space="preserve">- перебазировки строительной техники (при необходимости); </w:t>
      </w:r>
    </w:p>
    <w:p w14:paraId="32AE1B2B" w14:textId="77777777" w:rsidR="00276E41" w:rsidRPr="00475443" w:rsidRDefault="00276E41" w:rsidP="00276E41">
      <w:pPr>
        <w:shd w:val="clear" w:color="auto" w:fill="FFFFFF"/>
        <w:ind w:firstLine="720"/>
        <w:jc w:val="both"/>
        <w:rPr>
          <w:i/>
        </w:rPr>
      </w:pPr>
      <w:r w:rsidRPr="00475443">
        <w:rPr>
          <w:i/>
        </w:rPr>
        <w:t>- объемов работ по устройству титульных и нетитульных временных зданий и сооружений согласно Приказу Министерства строительства и жилищно-коммунального хозяйства Российской Федерации от 19.06.2020 №332/пр.</w:t>
      </w:r>
    </w:p>
    <w:p w14:paraId="5C550A46" w14:textId="77777777" w:rsidR="00276E41" w:rsidRPr="00475443" w:rsidRDefault="00276E41" w:rsidP="00276E41">
      <w:pPr>
        <w:shd w:val="clear" w:color="auto" w:fill="FFFFFF"/>
        <w:ind w:firstLine="720"/>
        <w:jc w:val="both"/>
        <w:rPr>
          <w:b/>
        </w:rPr>
      </w:pPr>
      <w:r w:rsidRPr="00475443">
        <w:rPr>
          <w:b/>
        </w:rP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строительство объекта:</w:t>
      </w:r>
    </w:p>
    <w:p w14:paraId="45780E79" w14:textId="77777777" w:rsidR="00276E41" w:rsidRPr="00475443" w:rsidRDefault="00276E41" w:rsidP="00276E41">
      <w:pPr>
        <w:shd w:val="clear" w:color="auto" w:fill="FFFFFF"/>
        <w:ind w:firstLine="720"/>
        <w:jc w:val="both"/>
        <w:rPr>
          <w:i/>
        </w:rPr>
      </w:pPr>
      <w:r w:rsidRPr="00475443">
        <w:rPr>
          <w:i/>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№87</w:t>
      </w:r>
    </w:p>
    <w:p w14:paraId="29D01924" w14:textId="77777777" w:rsidR="00276E41" w:rsidRPr="00475443" w:rsidRDefault="00276E41" w:rsidP="00276E41">
      <w:pPr>
        <w:shd w:val="clear" w:color="auto" w:fill="FFFFFF"/>
        <w:ind w:firstLine="720"/>
        <w:jc w:val="both"/>
        <w:rPr>
          <w:i/>
        </w:rPr>
      </w:pPr>
      <w:r w:rsidRPr="00475443">
        <w:rPr>
          <w:i/>
        </w:rPr>
        <w:t>При разработке проектных решений минимизировать снос строений и зеленых насаждений, перенос сетей инженерно-технического обеспечения.</w:t>
      </w:r>
    </w:p>
    <w:p w14:paraId="2F61441C" w14:textId="77777777" w:rsidR="00276E41" w:rsidRPr="00475443" w:rsidRDefault="00276E41" w:rsidP="00276E41">
      <w:pPr>
        <w:shd w:val="clear" w:color="auto" w:fill="FFFFFF"/>
        <w:ind w:firstLine="720"/>
        <w:jc w:val="both"/>
        <w:rPr>
          <w:b/>
        </w:rPr>
      </w:pPr>
      <w:r w:rsidRPr="00475443">
        <w:rPr>
          <w:b/>
        </w:rPr>
        <w:t xml:space="preserve">34. Требования к решениям по благоустройству прилегающей территории, к малым архитектурным формам и к планировочной организации </w:t>
      </w:r>
      <w:proofErr w:type="gramStart"/>
      <w:r w:rsidRPr="00475443">
        <w:rPr>
          <w:b/>
        </w:rPr>
        <w:t>земельного участка</w:t>
      </w:r>
      <w:proofErr w:type="gramEnd"/>
      <w:r w:rsidRPr="00475443">
        <w:rPr>
          <w:b/>
        </w:rPr>
        <w:t xml:space="preserve"> на котором планируется строительство объекта:</w:t>
      </w:r>
    </w:p>
    <w:p w14:paraId="417EAB55" w14:textId="77777777" w:rsidR="00276E41" w:rsidRPr="00475443" w:rsidRDefault="00276E41" w:rsidP="00276E41">
      <w:pPr>
        <w:shd w:val="clear" w:color="auto" w:fill="FFFFFF"/>
        <w:tabs>
          <w:tab w:val="left" w:pos="278"/>
        </w:tabs>
        <w:ind w:firstLine="720"/>
        <w:jc w:val="both"/>
        <w:rPr>
          <w:i/>
        </w:rPr>
      </w:pPr>
      <w:r w:rsidRPr="00475443">
        <w:rPr>
          <w:i/>
        </w:rPr>
        <w:t>Разработать проектные решения по благоустройству и озеленению территории (в местах выполнения строительно-монтажных работ) с компенсационной посадкой растений в соответствии с Федеральным законом от 30.12.2009 № 384-ФЗ «Технический регламент о безопасности зданий и сооружений», СП 82.13330.2016 «Благоустройство территорий. Актуализированная редакция СНиП III-10-75 (с Изменениями № 1, 2)». Определить количество сносимых деревьев и их категорию. При необходимости выполнить дендрологическое обследование территории и произвести расчет компенсационных выплат за снос деревьев, стоимость которых учесть в сводном сметном расчете.</w:t>
      </w:r>
    </w:p>
    <w:p w14:paraId="337FA875" w14:textId="77777777" w:rsidR="00276E41" w:rsidRPr="00475443" w:rsidRDefault="00276E41" w:rsidP="00276E41">
      <w:pPr>
        <w:shd w:val="clear" w:color="auto" w:fill="FFFFFF"/>
        <w:tabs>
          <w:tab w:val="left" w:pos="420"/>
        </w:tabs>
        <w:ind w:firstLine="720"/>
        <w:jc w:val="both"/>
        <w:rPr>
          <w:b/>
        </w:rPr>
      </w:pPr>
      <w:r w:rsidRPr="00475443">
        <w:rPr>
          <w:b/>
        </w:rPr>
        <w:t>35. Требования к разработке проекта восстановления (рекультивации) нарушенных земель или плодородного слоя:</w:t>
      </w:r>
    </w:p>
    <w:p w14:paraId="436E5C68" w14:textId="77777777" w:rsidR="00276E41" w:rsidRPr="00475443" w:rsidRDefault="00276E41" w:rsidP="00276E41">
      <w:pPr>
        <w:shd w:val="clear" w:color="auto" w:fill="FFFFFF"/>
        <w:ind w:firstLine="720"/>
        <w:jc w:val="both"/>
        <w:rPr>
          <w:i/>
        </w:rPr>
      </w:pPr>
      <w:r w:rsidRPr="00475443">
        <w:rPr>
          <w:i/>
        </w:rPr>
        <w:t>Не установлены</w:t>
      </w:r>
    </w:p>
    <w:p w14:paraId="7BDBDBB1" w14:textId="77777777" w:rsidR="00276E41" w:rsidRPr="00475443" w:rsidRDefault="00276E41" w:rsidP="00276E41">
      <w:pPr>
        <w:shd w:val="clear" w:color="auto" w:fill="FFFFFF"/>
        <w:ind w:firstLine="720"/>
        <w:jc w:val="both"/>
        <w:rPr>
          <w:b/>
        </w:rPr>
      </w:pPr>
      <w:r w:rsidRPr="00475443">
        <w:rPr>
          <w:b/>
        </w:rPr>
        <w:t>36. Требования к местам складирования излишков грунта и (или) мусора при строительстве и протяженность маршрута их доставки:</w:t>
      </w:r>
    </w:p>
    <w:p w14:paraId="3C88144E" w14:textId="77777777" w:rsidR="00276E41" w:rsidRPr="00475443" w:rsidRDefault="00276E41" w:rsidP="00276E41">
      <w:pPr>
        <w:shd w:val="clear" w:color="auto" w:fill="FFFFFF"/>
        <w:ind w:firstLine="709"/>
        <w:jc w:val="both"/>
        <w:rPr>
          <w:i/>
        </w:rPr>
      </w:pPr>
      <w:bookmarkStart w:id="14" w:name="_Hlk536442139"/>
      <w:r w:rsidRPr="00475443">
        <w:rPr>
          <w:i/>
        </w:rPr>
        <w:t>Определить проектными решениями в разделе ПОС после проведения инженерных изысканий, определения класса опасности отходов (излишков грунта) и их предварительных объемов.</w:t>
      </w:r>
    </w:p>
    <w:bookmarkEnd w:id="14"/>
    <w:p w14:paraId="4B7FC9AE" w14:textId="77777777" w:rsidR="00276E41" w:rsidRPr="00475443" w:rsidRDefault="00276E41" w:rsidP="00276E41">
      <w:pPr>
        <w:shd w:val="clear" w:color="auto" w:fill="FFFFFF"/>
        <w:ind w:firstLine="720"/>
        <w:jc w:val="both"/>
        <w:rPr>
          <w:b/>
        </w:rPr>
      </w:pPr>
      <w:r w:rsidRPr="00475443">
        <w:rPr>
          <w:b/>
        </w:rPr>
        <w:t>37. Требования к выполнению научно-исследовательских и опытно-конструкторских работ в процессе проектирования и строительства объекта:</w:t>
      </w:r>
    </w:p>
    <w:p w14:paraId="0068EDC9" w14:textId="77777777" w:rsidR="00276E41" w:rsidRPr="00475443" w:rsidRDefault="00276E41" w:rsidP="00276E41">
      <w:pPr>
        <w:shd w:val="clear" w:color="auto" w:fill="FFFFFF"/>
        <w:ind w:firstLine="720"/>
        <w:contextualSpacing/>
        <w:rPr>
          <w:i/>
        </w:rPr>
      </w:pPr>
      <w:r w:rsidRPr="00475443">
        <w:rPr>
          <w:i/>
        </w:rPr>
        <w:t>Не установлены</w:t>
      </w:r>
    </w:p>
    <w:p w14:paraId="5476D5C4" w14:textId="77777777" w:rsidR="00276E41" w:rsidRPr="00475443" w:rsidRDefault="00276E41" w:rsidP="00276E41">
      <w:pPr>
        <w:shd w:val="clear" w:color="auto" w:fill="FFFFFF"/>
        <w:ind w:firstLine="720"/>
        <w:jc w:val="center"/>
        <w:rPr>
          <w:b/>
        </w:rPr>
      </w:pPr>
    </w:p>
    <w:p w14:paraId="6DF39E50" w14:textId="77777777" w:rsidR="00276E41" w:rsidRPr="00475443" w:rsidRDefault="00276E41" w:rsidP="00276E41">
      <w:pPr>
        <w:shd w:val="clear" w:color="auto" w:fill="FFFFFF"/>
        <w:ind w:firstLine="720"/>
        <w:jc w:val="center"/>
        <w:rPr>
          <w:b/>
        </w:rPr>
      </w:pPr>
      <w:r w:rsidRPr="00475443">
        <w:rPr>
          <w:b/>
          <w:lang w:val="en-US"/>
        </w:rPr>
        <w:t>III</w:t>
      </w:r>
      <w:r w:rsidRPr="00475443">
        <w:rPr>
          <w:b/>
        </w:rPr>
        <w:t>. Иные требования к проектированию</w:t>
      </w:r>
    </w:p>
    <w:p w14:paraId="360D50AF" w14:textId="77777777" w:rsidR="00276E41" w:rsidRPr="00475443" w:rsidRDefault="00276E41" w:rsidP="00276E41">
      <w:pPr>
        <w:shd w:val="clear" w:color="auto" w:fill="FFFFFF"/>
        <w:ind w:firstLine="720"/>
        <w:jc w:val="both"/>
        <w:rPr>
          <w:b/>
        </w:rPr>
      </w:pPr>
      <w:r w:rsidRPr="00475443">
        <w:rPr>
          <w:b/>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p w14:paraId="37DD1986" w14:textId="77777777" w:rsidR="00276E41" w:rsidRPr="00475443" w:rsidRDefault="00276E41" w:rsidP="00276E41">
      <w:pPr>
        <w:shd w:val="clear" w:color="auto" w:fill="FFFFFF"/>
        <w:ind w:firstLine="709"/>
        <w:jc w:val="both"/>
        <w:rPr>
          <w:i/>
        </w:rPr>
      </w:pPr>
      <w:r w:rsidRPr="00475443">
        <w:rPr>
          <w:i/>
        </w:rPr>
        <w:t xml:space="preserve">Состав проектной документации должен соответствовать постановлению Правительства Российской Федерации от 16 февраля 2008 года № 87 «О составе разделов </w:t>
      </w:r>
      <w:r w:rsidRPr="00475443">
        <w:rPr>
          <w:i/>
        </w:rPr>
        <w:lastRenderedPageBreak/>
        <w:t>проектной документации и требованиях к их содержанию», требованиям законодательства РФ, нормативных и технических документов, действующих на территории Российской Федерации.</w:t>
      </w:r>
    </w:p>
    <w:p w14:paraId="3828FC40" w14:textId="77777777" w:rsidR="00276E41" w:rsidRPr="00475443" w:rsidRDefault="00276E41" w:rsidP="00276E41">
      <w:pPr>
        <w:shd w:val="clear" w:color="auto" w:fill="FFFFFF"/>
        <w:ind w:firstLine="709"/>
        <w:jc w:val="both"/>
        <w:rPr>
          <w:i/>
        </w:rPr>
      </w:pPr>
      <w:r w:rsidRPr="00475443">
        <w:rPr>
          <w:i/>
        </w:rPr>
        <w:t>Разработать раздел проектной документации по сохранению объектов культурного наследия окружающей застройки, включающий оценку воздействия проводимых работ на объекты культурного наследия и согласовать с соответствующим органом охраны объектов культурного наследия (при необходимости).</w:t>
      </w:r>
    </w:p>
    <w:p w14:paraId="17620389" w14:textId="77777777" w:rsidR="00276E41" w:rsidRPr="00475443" w:rsidRDefault="00276E41" w:rsidP="00276E41">
      <w:pPr>
        <w:shd w:val="clear" w:color="auto" w:fill="FFFFFF"/>
        <w:ind w:firstLine="709"/>
        <w:jc w:val="both"/>
        <w:rPr>
          <w:i/>
        </w:rPr>
      </w:pPr>
      <w:r w:rsidRPr="00475443">
        <w:rPr>
          <w:i/>
        </w:rPr>
        <w:t>Оформить отдельными томами:</w:t>
      </w:r>
    </w:p>
    <w:p w14:paraId="262E61E8" w14:textId="77777777" w:rsidR="00276E41" w:rsidRPr="00475443" w:rsidRDefault="00276E41" w:rsidP="005E3037">
      <w:pPr>
        <w:pStyle w:val="aff4"/>
        <w:numPr>
          <w:ilvl w:val="0"/>
          <w:numId w:val="44"/>
        </w:numPr>
        <w:shd w:val="clear" w:color="auto" w:fill="FFFFFF"/>
        <w:autoSpaceDE w:val="0"/>
        <w:autoSpaceDN w:val="0"/>
        <w:jc w:val="both"/>
        <w:rPr>
          <w:i/>
        </w:rPr>
      </w:pPr>
      <w:r w:rsidRPr="00475443">
        <w:rPr>
          <w:i/>
        </w:rPr>
        <w:t>материалы согласований основных технических решений;</w:t>
      </w:r>
    </w:p>
    <w:p w14:paraId="5C6ED187" w14:textId="77777777" w:rsidR="00276E41" w:rsidRPr="00475443" w:rsidRDefault="00276E41" w:rsidP="005E3037">
      <w:pPr>
        <w:pStyle w:val="aff4"/>
        <w:numPr>
          <w:ilvl w:val="0"/>
          <w:numId w:val="44"/>
        </w:numPr>
        <w:shd w:val="clear" w:color="auto" w:fill="FFFFFF"/>
        <w:autoSpaceDE w:val="0"/>
        <w:autoSpaceDN w:val="0"/>
        <w:jc w:val="both"/>
        <w:rPr>
          <w:i/>
        </w:rPr>
      </w:pPr>
      <w:r w:rsidRPr="00475443">
        <w:rPr>
          <w:i/>
        </w:rPr>
        <w:t>сводные спецификации оборудования;</w:t>
      </w:r>
    </w:p>
    <w:p w14:paraId="2269167D" w14:textId="77777777" w:rsidR="00276E41" w:rsidRPr="00475443" w:rsidRDefault="00276E41" w:rsidP="005E3037">
      <w:pPr>
        <w:pStyle w:val="aff4"/>
        <w:numPr>
          <w:ilvl w:val="0"/>
          <w:numId w:val="44"/>
        </w:numPr>
        <w:shd w:val="clear" w:color="auto" w:fill="FFFFFF"/>
        <w:autoSpaceDE w:val="0"/>
        <w:autoSpaceDN w:val="0"/>
        <w:jc w:val="both"/>
        <w:rPr>
          <w:i/>
        </w:rPr>
      </w:pPr>
      <w:r w:rsidRPr="00475443">
        <w:rPr>
          <w:i/>
        </w:rPr>
        <w:t>ведомости объемов работ.</w:t>
      </w:r>
    </w:p>
    <w:p w14:paraId="34908936" w14:textId="77777777" w:rsidR="00276E41" w:rsidRPr="00475443" w:rsidRDefault="00276E41" w:rsidP="00276E41">
      <w:pPr>
        <w:shd w:val="clear" w:color="auto" w:fill="FFFFFF"/>
        <w:ind w:firstLine="720"/>
        <w:jc w:val="both"/>
        <w:rPr>
          <w:i/>
        </w:rPr>
      </w:pPr>
      <w:r w:rsidRPr="00475443">
        <w:rPr>
          <w:i/>
        </w:rPr>
        <w:t xml:space="preserve">Проектную документацию представить в объеме достаточном для разработки и проверки сметной документации.  Представить ведомости объемов работ и спецификации по каждому разделу проектной документации, где эти объемы имеются. Объемы должны быть обоснованы – содержать ссылки, формулы расчета и т.п. </w:t>
      </w:r>
    </w:p>
    <w:p w14:paraId="27ECA141" w14:textId="77777777" w:rsidR="00276E41" w:rsidRPr="00475443" w:rsidRDefault="00276E41" w:rsidP="00276E41">
      <w:pPr>
        <w:shd w:val="clear" w:color="auto" w:fill="FFFFFF"/>
        <w:ind w:firstLine="720"/>
        <w:jc w:val="both"/>
        <w:rPr>
          <w:i/>
        </w:rPr>
      </w:pPr>
      <w:r w:rsidRPr="00475443">
        <w:rPr>
          <w:i/>
        </w:rPr>
        <w:t xml:space="preserve"> Рабочую документацию выполнить в соответствии с п. 4. Постановления Правительства РФ от 16.02.2008 № 87 (ред. от 28.04.2020) «О составе разделов проектной документации и требованиях к их содержанию».</w:t>
      </w:r>
    </w:p>
    <w:p w14:paraId="3BF2FCC7" w14:textId="77777777" w:rsidR="00276E41" w:rsidRPr="00475443" w:rsidRDefault="00276E41" w:rsidP="00276E41">
      <w:pPr>
        <w:shd w:val="clear" w:color="auto" w:fill="FFFFFF"/>
        <w:ind w:firstLine="720"/>
        <w:jc w:val="both"/>
        <w:rPr>
          <w:i/>
        </w:rPr>
      </w:pPr>
    </w:p>
    <w:p w14:paraId="73D820AD" w14:textId="77777777" w:rsidR="00276E41" w:rsidRPr="00475443" w:rsidRDefault="00276E41" w:rsidP="00276E41">
      <w:pPr>
        <w:shd w:val="clear" w:color="auto" w:fill="FFFFFF"/>
        <w:ind w:firstLine="720"/>
        <w:jc w:val="both"/>
        <w:rPr>
          <w:b/>
        </w:rPr>
      </w:pPr>
      <w:r w:rsidRPr="00475443">
        <w:tab/>
      </w:r>
      <w:r w:rsidRPr="00475443">
        <w:rPr>
          <w:b/>
        </w:rPr>
        <w:t>39. Требования к подготовке сметной документации:</w:t>
      </w:r>
    </w:p>
    <w:p w14:paraId="456A8A81" w14:textId="77777777" w:rsidR="00276E41" w:rsidRPr="00475443" w:rsidRDefault="00276E41" w:rsidP="00276E41">
      <w:pPr>
        <w:shd w:val="clear" w:color="auto" w:fill="FFFFFF"/>
        <w:ind w:firstLine="720"/>
        <w:jc w:val="both"/>
        <w:rPr>
          <w:i/>
        </w:rPr>
      </w:pPr>
      <w:r w:rsidRPr="00475443">
        <w:rPr>
          <w:i/>
        </w:rPr>
        <w:t>Сметная документация должна содержать полный комплекс проектного объема работ (включая подготовительные работы) для строительства объекта.</w:t>
      </w:r>
    </w:p>
    <w:p w14:paraId="235041DE" w14:textId="77777777" w:rsidR="00276E41" w:rsidRPr="00475443" w:rsidRDefault="00276E41" w:rsidP="00276E41">
      <w:pPr>
        <w:shd w:val="clear" w:color="auto" w:fill="FFFFFF"/>
        <w:ind w:firstLine="720"/>
        <w:jc w:val="both"/>
        <w:rPr>
          <w:i/>
        </w:rPr>
      </w:pPr>
      <w:r w:rsidRPr="00475443">
        <w:rPr>
          <w:i/>
        </w:rPr>
        <w:t>Разработать сметную документацию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4 августа 2020 г. № 421/</w:t>
      </w:r>
      <w:proofErr w:type="spellStart"/>
      <w:r w:rsidRPr="00475443">
        <w:rPr>
          <w:i/>
        </w:rPr>
        <w:t>пр</w:t>
      </w:r>
      <w:proofErr w:type="spellEnd"/>
      <w:r w:rsidRPr="00475443">
        <w:rPr>
          <w:i/>
        </w:rPr>
        <w:t xml:space="preserve"> (далее – Методика) базисно-индексным методом определения сметной стоимости, в следующем обязательном составе:</w:t>
      </w:r>
      <w:r w:rsidRPr="00475443">
        <w:rPr>
          <w:i/>
        </w:rPr>
        <w:tab/>
      </w:r>
    </w:p>
    <w:p w14:paraId="58FBB4AB" w14:textId="77777777" w:rsidR="00276E41" w:rsidRPr="00475443" w:rsidRDefault="00276E41" w:rsidP="00276E41">
      <w:pPr>
        <w:shd w:val="clear" w:color="auto" w:fill="FFFFFF"/>
        <w:ind w:firstLine="720"/>
        <w:jc w:val="both"/>
        <w:rPr>
          <w:i/>
        </w:rPr>
      </w:pPr>
      <w:r w:rsidRPr="00475443">
        <w:rPr>
          <w:i/>
        </w:rPr>
        <w:t>- сводный сметный расчет стоимости строительства (ССРСС), разработанный на объект строительства и (или) этап строительства на основании итоговых стоимостных показателей объектных и (или) локальных сметных расчетов (смет), а также сметных расчетов на отдельные виды затрат;</w:t>
      </w:r>
    </w:p>
    <w:p w14:paraId="4B4EE7DA" w14:textId="77777777" w:rsidR="00276E41" w:rsidRPr="00475443" w:rsidRDefault="00276E41" w:rsidP="00276E41">
      <w:pPr>
        <w:shd w:val="clear" w:color="auto" w:fill="FFFFFF"/>
        <w:ind w:firstLine="720"/>
        <w:jc w:val="both"/>
        <w:rPr>
          <w:i/>
        </w:rPr>
      </w:pPr>
      <w:r w:rsidRPr="00475443">
        <w:rPr>
          <w:i/>
        </w:rPr>
        <w:t>- объектные сметы;</w:t>
      </w:r>
    </w:p>
    <w:p w14:paraId="2D2166F8" w14:textId="77777777" w:rsidR="00276E41" w:rsidRPr="00475443" w:rsidRDefault="00276E41" w:rsidP="00276E41">
      <w:pPr>
        <w:shd w:val="clear" w:color="auto" w:fill="FFFFFF"/>
        <w:ind w:firstLine="720"/>
        <w:jc w:val="both"/>
        <w:rPr>
          <w:i/>
        </w:rPr>
      </w:pPr>
      <w:r w:rsidRPr="00475443">
        <w:rPr>
          <w:i/>
        </w:rPr>
        <w:t xml:space="preserve">- локальные сметы, разработанные в соответствии с Территориальными единичными расценками на строительные и специальные строительные работы Республики Крым (ТЕР-2001 в редакции 2017 г.); </w:t>
      </w:r>
    </w:p>
    <w:p w14:paraId="75780A96" w14:textId="77777777" w:rsidR="00276E41" w:rsidRPr="00475443" w:rsidRDefault="00276E41" w:rsidP="00276E41">
      <w:pPr>
        <w:shd w:val="clear" w:color="auto" w:fill="FFFFFF"/>
        <w:ind w:firstLine="720"/>
        <w:jc w:val="both"/>
        <w:rPr>
          <w:i/>
        </w:rPr>
      </w:pPr>
      <w:r w:rsidRPr="00475443">
        <w:rPr>
          <w:i/>
        </w:rPr>
        <w:t>- сметы на проектные работы, составленные на основании действующих Сборников базовых цен на проектирование в строительстве (СБЦП);</w:t>
      </w:r>
    </w:p>
    <w:p w14:paraId="193B1C2C" w14:textId="77777777" w:rsidR="00276E41" w:rsidRPr="00475443" w:rsidRDefault="00276E41" w:rsidP="00276E41">
      <w:pPr>
        <w:shd w:val="clear" w:color="auto" w:fill="FFFFFF"/>
        <w:ind w:firstLine="720"/>
        <w:jc w:val="both"/>
        <w:rPr>
          <w:i/>
        </w:rPr>
      </w:pPr>
      <w:r w:rsidRPr="00475443">
        <w:rPr>
          <w:i/>
        </w:rPr>
        <w:t>- реестр цен на материалы и оборудование, базисная стоимость которых определена по прайс-листам, коммерческим предложениям, прейскурантам и т.п.;</w:t>
      </w:r>
    </w:p>
    <w:p w14:paraId="0BB48B3F" w14:textId="77777777" w:rsidR="00276E41" w:rsidRPr="00475443" w:rsidRDefault="00276E41" w:rsidP="00276E41">
      <w:pPr>
        <w:shd w:val="clear" w:color="auto" w:fill="FFFFFF"/>
        <w:ind w:firstLine="720"/>
        <w:jc w:val="both"/>
        <w:rPr>
          <w:i/>
        </w:rPr>
      </w:pPr>
      <w:r w:rsidRPr="00475443">
        <w:rPr>
          <w:i/>
        </w:rPr>
        <w:t>- прайс-листы, коммерческие предложения, прейскуранты;</w:t>
      </w:r>
    </w:p>
    <w:p w14:paraId="284E9966" w14:textId="77777777" w:rsidR="00276E41" w:rsidRPr="00475443" w:rsidRDefault="00276E41" w:rsidP="00276E41">
      <w:pPr>
        <w:shd w:val="clear" w:color="auto" w:fill="FFFFFF"/>
        <w:ind w:firstLine="720"/>
        <w:jc w:val="both"/>
        <w:rPr>
          <w:i/>
        </w:rPr>
      </w:pPr>
      <w:r w:rsidRPr="00475443">
        <w:rPr>
          <w:i/>
        </w:rPr>
        <w:t>- ведомости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
    <w:p w14:paraId="6A5FA9A8" w14:textId="77777777" w:rsidR="00276E41" w:rsidRPr="00475443" w:rsidRDefault="00276E41" w:rsidP="00276E41">
      <w:pPr>
        <w:shd w:val="clear" w:color="auto" w:fill="FFFFFF"/>
        <w:ind w:firstLine="720"/>
        <w:jc w:val="both"/>
        <w:rPr>
          <w:i/>
        </w:rPr>
      </w:pPr>
      <w:r w:rsidRPr="00475443">
        <w:rPr>
          <w:i/>
        </w:rPr>
        <w:t>Пересчет в текущие цены осуществлять с применением прогнозных индексов изменения сметной стоимости строительства, сообщаемых ежеквартально письмами Министерства строительства и жилищно-коммунального хозяйства Российской Федерации.</w:t>
      </w:r>
    </w:p>
    <w:p w14:paraId="72FC766F" w14:textId="77777777" w:rsidR="00276E41" w:rsidRPr="00475443" w:rsidRDefault="00276E41" w:rsidP="00276E41">
      <w:pPr>
        <w:shd w:val="clear" w:color="auto" w:fill="FFFFFF"/>
        <w:ind w:firstLine="720"/>
        <w:jc w:val="both"/>
        <w:rPr>
          <w:i/>
        </w:rPr>
      </w:pPr>
      <w:r w:rsidRPr="00475443">
        <w:rPr>
          <w:i/>
        </w:rPr>
        <w:t xml:space="preserve">Стоимость применяемых материалов, изделий, конструкций (далее – материальные ресурсы) и оборудования определять по Территориальному сборнику сметных цен на материалы, изделия и конструкции (ТССЦ81-01-2001). Стоимость применяемых материальных ресурсов и оборудования, отсутствующих в ТССЦ, ФГИС ЦС, допускается определять по наиболее экономичному варианту, определенному на основании конъюнктурного анализа согласно </w:t>
      </w:r>
      <w:proofErr w:type="spellStart"/>
      <w:r w:rsidRPr="00475443">
        <w:rPr>
          <w:i/>
        </w:rPr>
        <w:t>пп</w:t>
      </w:r>
      <w:proofErr w:type="spellEnd"/>
      <w:r w:rsidRPr="00475443">
        <w:rPr>
          <w:i/>
        </w:rPr>
        <w:t xml:space="preserve">. 14-24 </w:t>
      </w:r>
      <w:r w:rsidRPr="00475443">
        <w:rPr>
          <w:i/>
        </w:rPr>
        <w:lastRenderedPageBreak/>
        <w:t xml:space="preserve">Методики. При этом пересчет стоимости из текущего уровня цен в базовый осуществлять с использованием индексов пересчета соответственно на материалы или оборудование. При пересчете стоимости материальных ресурсов и оборудования «обратным счетом» под каждой строкой сметы должно быть показано ценообразование и ссылка на страницу книги с Прайс-листами. </w:t>
      </w:r>
    </w:p>
    <w:p w14:paraId="5A586973" w14:textId="77777777" w:rsidR="00276E41" w:rsidRPr="00475443" w:rsidRDefault="00276E41" w:rsidP="00276E41">
      <w:pPr>
        <w:shd w:val="clear" w:color="auto" w:fill="FFFFFF"/>
        <w:ind w:firstLine="720"/>
        <w:jc w:val="both"/>
        <w:rPr>
          <w:i/>
        </w:rPr>
      </w:pPr>
      <w:r w:rsidRPr="00475443">
        <w:rPr>
          <w:i/>
        </w:rPr>
        <w:t>Стоимость накладных расходов и сметной прибыли в локальных сметных расчетах (сметах) определяется с применением сметных нормативов, сведения о которых включены в ФРСН, и приводится:</w:t>
      </w:r>
    </w:p>
    <w:p w14:paraId="0CD234A0" w14:textId="77777777" w:rsidR="00276E41" w:rsidRPr="00475443" w:rsidRDefault="00276E41" w:rsidP="00276E41">
      <w:pPr>
        <w:shd w:val="clear" w:color="auto" w:fill="FFFFFF"/>
        <w:ind w:firstLine="720"/>
        <w:jc w:val="both"/>
        <w:rPr>
          <w:i/>
        </w:rPr>
      </w:pPr>
      <w:r w:rsidRPr="00475443">
        <w:rPr>
          <w:i/>
        </w:rPr>
        <w:t>а) по итогу каждой позиции;</w:t>
      </w:r>
    </w:p>
    <w:p w14:paraId="77399B6A" w14:textId="77777777" w:rsidR="00276E41" w:rsidRPr="00475443" w:rsidRDefault="00276E41" w:rsidP="00276E41">
      <w:pPr>
        <w:shd w:val="clear" w:color="auto" w:fill="FFFFFF"/>
        <w:ind w:firstLine="720"/>
        <w:jc w:val="both"/>
        <w:rPr>
          <w:i/>
        </w:rPr>
      </w:pPr>
      <w:r w:rsidRPr="00475443">
        <w:rPr>
          <w:i/>
        </w:rPr>
        <w:t>б) после итога прямых затрат по разделам (при формировании разделов);</w:t>
      </w:r>
    </w:p>
    <w:p w14:paraId="780C21AC" w14:textId="77777777" w:rsidR="00276E41" w:rsidRPr="00475443" w:rsidRDefault="00276E41" w:rsidP="00276E41">
      <w:pPr>
        <w:shd w:val="clear" w:color="auto" w:fill="FFFFFF"/>
        <w:ind w:firstLine="720"/>
        <w:jc w:val="both"/>
        <w:rPr>
          <w:i/>
        </w:rPr>
      </w:pPr>
      <w:r w:rsidRPr="00475443">
        <w:rPr>
          <w:i/>
        </w:rPr>
        <w:t>в) после итога прямых затрат по локальному сметному расчету (смете).</w:t>
      </w:r>
    </w:p>
    <w:p w14:paraId="0474C08B" w14:textId="77777777" w:rsidR="00276E41" w:rsidRPr="00475443" w:rsidRDefault="00276E41" w:rsidP="00276E41">
      <w:pPr>
        <w:shd w:val="clear" w:color="auto" w:fill="FFFFFF"/>
        <w:ind w:firstLine="720"/>
        <w:jc w:val="both"/>
        <w:rPr>
          <w:i/>
        </w:rPr>
      </w:pPr>
      <w:r w:rsidRPr="00475443">
        <w:rPr>
          <w:i/>
        </w:rPr>
        <w:tab/>
        <w:t>Включать в ССРСС затраты на:</w:t>
      </w:r>
    </w:p>
    <w:p w14:paraId="0E0B4E1F" w14:textId="77777777" w:rsidR="00276E41" w:rsidRPr="00475443" w:rsidRDefault="00276E41" w:rsidP="00276E41">
      <w:pPr>
        <w:shd w:val="clear" w:color="auto" w:fill="FFFFFF"/>
        <w:ind w:firstLine="720"/>
        <w:jc w:val="both"/>
        <w:rPr>
          <w:i/>
        </w:rPr>
      </w:pPr>
      <w:r w:rsidRPr="00475443">
        <w:rPr>
          <w:i/>
        </w:rPr>
        <w:t>- проведение геодезических работ, выполняемых на территории строительства до начала строительства (вынос в натуру границ участка строительства, осей контура строительства зданий сооружений и трасс осей подземных сетей инженерно-технического обеспечения, знаки и пункты в земле или створы осей на близлежащих капитальных строениях);</w:t>
      </w:r>
    </w:p>
    <w:p w14:paraId="62C0A286" w14:textId="77777777" w:rsidR="00276E41" w:rsidRPr="00475443" w:rsidRDefault="00276E41" w:rsidP="00276E41">
      <w:pPr>
        <w:shd w:val="clear" w:color="auto" w:fill="FFFFFF"/>
        <w:spacing w:line="300" w:lineRule="exact"/>
        <w:ind w:firstLine="720"/>
        <w:jc w:val="both"/>
        <w:rPr>
          <w:i/>
          <w:iCs/>
          <w:lang w:eastAsia="en-US"/>
        </w:rPr>
      </w:pPr>
      <w:r w:rsidRPr="00475443">
        <w:rPr>
          <w:i/>
          <w:iCs/>
          <w:lang w:eastAsia="en-US"/>
        </w:rPr>
        <w:t>- оформление прав владения и пользования на земельные участки (затраты на отвод земельного участка (приобретение в собственность земельных участков для строительства, аренда в период архитектурно-строительного проектирования и (или) строительства), плата за сервитут);</w:t>
      </w:r>
    </w:p>
    <w:p w14:paraId="1327CF6A" w14:textId="77777777" w:rsidR="00276E41" w:rsidRPr="00475443" w:rsidRDefault="00276E41" w:rsidP="00276E41">
      <w:pPr>
        <w:shd w:val="clear" w:color="auto" w:fill="FFFFFF"/>
        <w:ind w:firstLine="720"/>
        <w:jc w:val="both"/>
        <w:rPr>
          <w:i/>
        </w:rPr>
      </w:pPr>
      <w:r w:rsidRPr="00475443">
        <w:rPr>
          <w:i/>
        </w:rPr>
        <w:t>- проведение разведки местности на наличие взрывоопасных предметов (при необходимости);</w:t>
      </w:r>
    </w:p>
    <w:p w14:paraId="794CDC16" w14:textId="77777777" w:rsidR="00276E41" w:rsidRPr="00475443" w:rsidRDefault="00276E41" w:rsidP="00276E41">
      <w:pPr>
        <w:shd w:val="clear" w:color="auto" w:fill="FFFFFF"/>
        <w:ind w:firstLine="720"/>
        <w:jc w:val="both"/>
        <w:rPr>
          <w:i/>
        </w:rPr>
      </w:pPr>
      <w:r w:rsidRPr="00475443">
        <w:rPr>
          <w:i/>
        </w:rPr>
        <w:t>- подключение (технологическое присоединение) к сетям инженерно-технического обеспечения;</w:t>
      </w:r>
    </w:p>
    <w:p w14:paraId="14A43C3E" w14:textId="77777777" w:rsidR="00276E41" w:rsidRPr="00475443" w:rsidRDefault="00276E41" w:rsidP="00276E41">
      <w:pPr>
        <w:shd w:val="clear" w:color="auto" w:fill="FFFFFF"/>
        <w:ind w:firstLine="720"/>
        <w:jc w:val="both"/>
        <w:rPr>
          <w:i/>
        </w:rPr>
      </w:pPr>
      <w:r w:rsidRPr="00475443">
        <w:rPr>
          <w:i/>
        </w:rPr>
        <w:t xml:space="preserve">- проведение на территории строительства природоохранных мероприятий, а также мероприятий по возмещению вреда, наносимого окружающей среде; </w:t>
      </w:r>
    </w:p>
    <w:p w14:paraId="7BA7E0ED" w14:textId="77777777" w:rsidR="00276E41" w:rsidRPr="00475443" w:rsidRDefault="00276E41" w:rsidP="00276E41">
      <w:pPr>
        <w:shd w:val="clear" w:color="auto" w:fill="FFFFFF"/>
        <w:ind w:firstLine="720"/>
        <w:jc w:val="both"/>
        <w:rPr>
          <w:i/>
        </w:rPr>
      </w:pPr>
      <w:r w:rsidRPr="00475443">
        <w:rPr>
          <w:i/>
        </w:rPr>
        <w:t>- затраты на временные здания и сооружения;</w:t>
      </w:r>
    </w:p>
    <w:p w14:paraId="726CCC18" w14:textId="77777777" w:rsidR="00276E41" w:rsidRPr="00475443" w:rsidRDefault="00276E41" w:rsidP="00276E41">
      <w:pPr>
        <w:shd w:val="clear" w:color="auto" w:fill="FFFFFF"/>
        <w:ind w:firstLine="720"/>
        <w:jc w:val="both"/>
        <w:rPr>
          <w:i/>
        </w:rPr>
      </w:pPr>
      <w:r w:rsidRPr="00475443">
        <w:rPr>
          <w:i/>
        </w:rPr>
        <w:t>- затраты на осуществление строительного контроля в соответствии с Постановлением Правительства РФ от 21.06.2010 № 468;</w:t>
      </w:r>
    </w:p>
    <w:p w14:paraId="52DEB96A" w14:textId="77777777" w:rsidR="00276E41" w:rsidRPr="00475443" w:rsidRDefault="00276E41" w:rsidP="00276E41">
      <w:pPr>
        <w:shd w:val="clear" w:color="auto" w:fill="FFFFFF"/>
        <w:ind w:firstLine="720"/>
        <w:jc w:val="both"/>
        <w:rPr>
          <w:i/>
        </w:rPr>
      </w:pPr>
      <w:r w:rsidRPr="00475443">
        <w:rPr>
          <w:i/>
        </w:rPr>
        <w:t>- резерв средств на непредвиденные работы и затраты согласно п.179 Методики;</w:t>
      </w:r>
      <w:r w:rsidRPr="00475443">
        <w:rPr>
          <w:i/>
        </w:rPr>
        <w:tab/>
      </w:r>
    </w:p>
    <w:p w14:paraId="457C0BB9" w14:textId="77777777" w:rsidR="00276E41" w:rsidRPr="00475443" w:rsidRDefault="00276E41" w:rsidP="00276E41">
      <w:pPr>
        <w:shd w:val="clear" w:color="auto" w:fill="FFFFFF"/>
        <w:ind w:firstLine="720"/>
        <w:jc w:val="both"/>
        <w:rPr>
          <w:i/>
        </w:rPr>
      </w:pPr>
      <w:r w:rsidRPr="00475443">
        <w:rPr>
          <w:i/>
        </w:rPr>
        <w:t>- проведение кадастровых работ по постановке на государственный технический учет объектов, законченных строительством;</w:t>
      </w:r>
    </w:p>
    <w:p w14:paraId="42DA877B" w14:textId="77777777" w:rsidR="00276E41" w:rsidRPr="00475443" w:rsidRDefault="00276E41" w:rsidP="00276E41">
      <w:pPr>
        <w:shd w:val="clear" w:color="auto" w:fill="FFFFFF"/>
        <w:ind w:firstLine="720"/>
        <w:jc w:val="both"/>
        <w:rPr>
          <w:i/>
        </w:rPr>
      </w:pPr>
      <w:r w:rsidRPr="00475443">
        <w:rPr>
          <w:i/>
        </w:rPr>
        <w:t>- другие работы и затраты в соответствии с рекомендуемым перечнем работ и затрат, учитываемых в главах 1 и 9 ССРСС согласно приложению № 9 Методики (при наличии обоснования законодательными и нормативными документами, согласования с Государственным заказчиком и обоснованные проектными решениями, ПОС).</w:t>
      </w:r>
    </w:p>
    <w:p w14:paraId="548C5A44" w14:textId="77777777" w:rsidR="00276E41" w:rsidRPr="00475443" w:rsidRDefault="00276E41" w:rsidP="00276E41">
      <w:pPr>
        <w:shd w:val="clear" w:color="auto" w:fill="FFFFFF"/>
        <w:ind w:firstLine="720"/>
        <w:jc w:val="both"/>
        <w:rPr>
          <w:i/>
        </w:rPr>
      </w:pPr>
      <w:r w:rsidRPr="00475443">
        <w:rPr>
          <w:i/>
        </w:rPr>
        <w:t xml:space="preserve">Сметы представлять на бумажном и на электронном носителях, выполненные в сметной программе (формат </w:t>
      </w:r>
      <w:proofErr w:type="gramStart"/>
      <w:r w:rsidRPr="00475443">
        <w:rPr>
          <w:i/>
        </w:rPr>
        <w:t>*.</w:t>
      </w:r>
      <w:proofErr w:type="spellStart"/>
      <w:r w:rsidRPr="00475443">
        <w:rPr>
          <w:i/>
        </w:rPr>
        <w:t>gsfx</w:t>
      </w:r>
      <w:proofErr w:type="spellEnd"/>
      <w:proofErr w:type="gramEnd"/>
      <w:r w:rsidRPr="00475443">
        <w:rPr>
          <w:i/>
        </w:rPr>
        <w:t>, *.</w:t>
      </w:r>
      <w:proofErr w:type="spellStart"/>
      <w:r w:rsidRPr="00475443">
        <w:rPr>
          <w:i/>
        </w:rPr>
        <w:t>аrm</w:t>
      </w:r>
      <w:proofErr w:type="spellEnd"/>
      <w:r w:rsidRPr="00475443">
        <w:rPr>
          <w:i/>
        </w:rPr>
        <w:t>, *.</w:t>
      </w:r>
      <w:proofErr w:type="spellStart"/>
      <w:r w:rsidRPr="00475443">
        <w:rPr>
          <w:i/>
        </w:rPr>
        <w:t>xml</w:t>
      </w:r>
      <w:proofErr w:type="spellEnd"/>
      <w:r w:rsidRPr="00475443">
        <w:rPr>
          <w:i/>
        </w:rPr>
        <w:t>) и в форматах *.</w:t>
      </w:r>
      <w:proofErr w:type="spellStart"/>
      <w:r w:rsidRPr="00475443">
        <w:rPr>
          <w:i/>
        </w:rPr>
        <w:t>xlsx</w:t>
      </w:r>
      <w:proofErr w:type="spellEnd"/>
      <w:r w:rsidRPr="00475443">
        <w:rPr>
          <w:i/>
        </w:rPr>
        <w:t>, *.</w:t>
      </w:r>
      <w:proofErr w:type="spellStart"/>
      <w:r w:rsidRPr="00475443">
        <w:rPr>
          <w:i/>
        </w:rPr>
        <w:t>pdf</w:t>
      </w:r>
      <w:proofErr w:type="spellEnd"/>
      <w:r w:rsidRPr="00475443">
        <w:rPr>
          <w:i/>
        </w:rPr>
        <w:t>.</w:t>
      </w:r>
    </w:p>
    <w:p w14:paraId="276FC1B7" w14:textId="77777777" w:rsidR="00276E41" w:rsidRPr="00475443" w:rsidRDefault="00276E41" w:rsidP="00276E41">
      <w:pPr>
        <w:shd w:val="clear" w:color="auto" w:fill="FFFFFF"/>
        <w:ind w:firstLine="720"/>
        <w:jc w:val="both"/>
        <w:rPr>
          <w:i/>
        </w:rPr>
      </w:pPr>
      <w:r w:rsidRPr="00475443">
        <w:rPr>
          <w:i/>
        </w:rPr>
        <w:t>В пояснительной записке к сметной документации указывать все применяемые индексы и коэффициенты.</w:t>
      </w:r>
    </w:p>
    <w:p w14:paraId="05674940" w14:textId="77777777" w:rsidR="00276E41" w:rsidRPr="00475443" w:rsidRDefault="00276E41" w:rsidP="00276E41">
      <w:pPr>
        <w:shd w:val="clear" w:color="auto" w:fill="FFFFFF"/>
        <w:ind w:firstLine="720"/>
        <w:jc w:val="both"/>
        <w:rPr>
          <w:i/>
        </w:rPr>
      </w:pPr>
    </w:p>
    <w:p w14:paraId="6671BF77" w14:textId="77777777" w:rsidR="00276E41" w:rsidRPr="00475443" w:rsidRDefault="00276E41" w:rsidP="00276E41">
      <w:pPr>
        <w:shd w:val="clear" w:color="auto" w:fill="FFFFFF"/>
        <w:ind w:firstLine="720"/>
        <w:jc w:val="both"/>
        <w:rPr>
          <w:i/>
        </w:rPr>
      </w:pPr>
    </w:p>
    <w:p w14:paraId="34CB204F" w14:textId="77777777" w:rsidR="00276E41" w:rsidRPr="00475443" w:rsidRDefault="00276E41" w:rsidP="00276E41">
      <w:pPr>
        <w:shd w:val="clear" w:color="auto" w:fill="FFFFFF"/>
        <w:ind w:firstLine="720"/>
        <w:jc w:val="both"/>
        <w:rPr>
          <w:b/>
        </w:rPr>
      </w:pPr>
      <w:r w:rsidRPr="00475443">
        <w:rPr>
          <w:b/>
        </w:rPr>
        <w:t>40. Требования о разработке специальных технических условий:</w:t>
      </w:r>
    </w:p>
    <w:p w14:paraId="6FA335A3" w14:textId="77777777" w:rsidR="00276E41" w:rsidRPr="00475443" w:rsidRDefault="00276E41" w:rsidP="00276E41">
      <w:pPr>
        <w:shd w:val="clear" w:color="auto" w:fill="FFFFFF"/>
        <w:ind w:firstLine="720"/>
        <w:jc w:val="both"/>
      </w:pPr>
      <w:r w:rsidRPr="00475443">
        <w:rPr>
          <w:i/>
        </w:rPr>
        <w:t>При необходимости разработать и согласовывать специальные технические условия в соответствии с приказом Министерства строительства и жилищно-коммунального хозяйства Российской Федерации от 15 апреля 2016 г. № 248/</w:t>
      </w:r>
      <w:proofErr w:type="spellStart"/>
      <w:r w:rsidRPr="00475443">
        <w:rPr>
          <w:i/>
        </w:rPr>
        <w:t>пр</w:t>
      </w:r>
      <w:proofErr w:type="spellEnd"/>
    </w:p>
    <w:p w14:paraId="634D9E3B" w14:textId="77777777" w:rsidR="00276E41" w:rsidRPr="00475443" w:rsidRDefault="00276E41" w:rsidP="00276E41">
      <w:pPr>
        <w:shd w:val="clear" w:color="auto" w:fill="FFFFFF"/>
        <w:ind w:firstLine="720"/>
        <w:jc w:val="both"/>
        <w:rPr>
          <w:b/>
        </w:rPr>
      </w:pPr>
      <w:r w:rsidRPr="00475443">
        <w:rPr>
          <w:b/>
        </w:rPr>
        <w:t xml:space="preserve">41. Требования о применении при разработке проектной документации документов в области стандартизации, не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РФ от 28.05.2021 № 815 «Об утверждении перечня </w:t>
      </w:r>
      <w:r w:rsidRPr="00475443">
        <w:rPr>
          <w:b/>
        </w:rPr>
        <w:lastRenderedPageBreak/>
        <w:t>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 985»:</w:t>
      </w:r>
    </w:p>
    <w:p w14:paraId="33BC2C8E" w14:textId="77777777" w:rsidR="00276E41" w:rsidRPr="00475443" w:rsidRDefault="00276E41" w:rsidP="00276E41">
      <w:pPr>
        <w:shd w:val="clear" w:color="auto" w:fill="FFFFFF"/>
        <w:ind w:firstLine="720"/>
        <w:jc w:val="both"/>
        <w:rPr>
          <w:i/>
        </w:rPr>
      </w:pPr>
      <w:r w:rsidRPr="00475443">
        <w:rPr>
          <w:i/>
        </w:rPr>
        <w:t>Постановления Правительства РФ от 23.12.2016 г.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14:paraId="5506055F" w14:textId="77777777" w:rsidR="00276E41" w:rsidRPr="00475443" w:rsidRDefault="00276E41" w:rsidP="00276E41">
      <w:pPr>
        <w:shd w:val="clear" w:color="auto" w:fill="FFFFFF"/>
        <w:ind w:firstLine="720"/>
        <w:jc w:val="both"/>
        <w:rPr>
          <w:i/>
        </w:rPr>
      </w:pPr>
      <w:r w:rsidRPr="00475443">
        <w:rPr>
          <w:i/>
        </w:rPr>
        <w:t>Перечень применяемых документов может быть уточнен после согласования технологических решений. Изменение перечня применяемых документов не является основанием для приостановки работ, изменения сроков выполнения работ или изменения стоимости работ по государственному контракту.</w:t>
      </w:r>
    </w:p>
    <w:p w14:paraId="6308F9C8" w14:textId="77777777" w:rsidR="00276E41" w:rsidRPr="00475443" w:rsidRDefault="00276E41" w:rsidP="00276E41">
      <w:pPr>
        <w:shd w:val="clear" w:color="auto" w:fill="FFFFFF"/>
        <w:ind w:firstLine="720"/>
        <w:jc w:val="both"/>
        <w:rPr>
          <w:i/>
        </w:rPr>
      </w:pPr>
    </w:p>
    <w:p w14:paraId="6A63598D" w14:textId="77777777" w:rsidR="00276E41" w:rsidRPr="00475443" w:rsidRDefault="00276E41" w:rsidP="00276E41">
      <w:pPr>
        <w:shd w:val="clear" w:color="auto" w:fill="FFFFFF"/>
        <w:ind w:firstLine="720"/>
        <w:jc w:val="both"/>
      </w:pPr>
      <w:r w:rsidRPr="00475443">
        <w:rPr>
          <w:b/>
        </w:rPr>
        <w:t>42. Требования к выполнению демонстрационных материалов, макетов</w:t>
      </w:r>
      <w:r w:rsidRPr="00475443">
        <w:t>:</w:t>
      </w:r>
    </w:p>
    <w:p w14:paraId="006F65A5" w14:textId="77777777" w:rsidR="00276E41" w:rsidRPr="00475443" w:rsidRDefault="00276E41" w:rsidP="00276E41">
      <w:pPr>
        <w:shd w:val="clear" w:color="auto" w:fill="FFFFFF"/>
        <w:ind w:firstLine="720"/>
        <w:jc w:val="both"/>
        <w:rPr>
          <w:i/>
        </w:rPr>
      </w:pPr>
      <w:r w:rsidRPr="00475443">
        <w:rPr>
          <w:i/>
        </w:rPr>
        <w:t>Не установлены</w:t>
      </w:r>
    </w:p>
    <w:p w14:paraId="4C9B223D" w14:textId="77777777" w:rsidR="00276E41" w:rsidRPr="00475443" w:rsidRDefault="00276E41" w:rsidP="00276E41">
      <w:pPr>
        <w:shd w:val="clear" w:color="auto" w:fill="FFFFFF"/>
        <w:ind w:firstLine="720"/>
        <w:jc w:val="both"/>
        <w:rPr>
          <w:i/>
        </w:rPr>
      </w:pPr>
    </w:p>
    <w:p w14:paraId="767D59F2" w14:textId="77777777" w:rsidR="00276E41" w:rsidRPr="00475443" w:rsidRDefault="00276E41" w:rsidP="00276E41">
      <w:pPr>
        <w:shd w:val="clear" w:color="auto" w:fill="FFFFFF"/>
        <w:ind w:firstLine="720"/>
        <w:jc w:val="both"/>
        <w:rPr>
          <w:b/>
        </w:rPr>
      </w:pPr>
      <w:r w:rsidRPr="00475443">
        <w:rPr>
          <w:b/>
        </w:rPr>
        <w:t>43. Требования о применении технологий информационного моделирования:</w:t>
      </w:r>
    </w:p>
    <w:p w14:paraId="41F091C6" w14:textId="77777777" w:rsidR="00276E41" w:rsidRPr="00475443" w:rsidRDefault="00276E41" w:rsidP="00276E41">
      <w:pPr>
        <w:shd w:val="clear" w:color="auto" w:fill="FFFFFF"/>
        <w:ind w:firstLine="720"/>
        <w:jc w:val="both"/>
        <w:rPr>
          <w:i/>
        </w:rPr>
      </w:pPr>
      <w:r w:rsidRPr="00475443">
        <w:rPr>
          <w:i/>
        </w:rPr>
        <w:t>При разработке проектной и рабочей документации применить технологию информационного моделирования в соответствии с СП 333.1325800.2020 «Информационное моделирование в строительстве. Правила формирования информационной модели объектов на различных стадиях жизненного цикла», СП 331.1325800.2017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 СП 328.1325800.2020 «Информационное моделирование в строительстве. Правила описания компонентов информационной модели», СП 404.1325800.2018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 Методические рекомендации по подготовке информационной модели объекта капитального строительства, представляемой на рассмотрение в ФАУ «</w:t>
      </w:r>
      <w:proofErr w:type="spellStart"/>
      <w:r w:rsidRPr="00475443">
        <w:rPr>
          <w:i/>
        </w:rPr>
        <w:t>Главгосэкспертиза</w:t>
      </w:r>
      <w:proofErr w:type="spellEnd"/>
      <w:r w:rsidRPr="00475443">
        <w:rPr>
          <w:i/>
        </w:rPr>
        <w:t xml:space="preserve"> России» в связи с проведением государственной экспертизы проектной документации и оценки информационной модели объекта капитального строительства и постановлением Правительства Российской Федерации от 15.09.2020 №1431.</w:t>
      </w:r>
    </w:p>
    <w:p w14:paraId="45153252" w14:textId="77777777" w:rsidR="00276E41" w:rsidRPr="00475443" w:rsidRDefault="00276E41" w:rsidP="00276E41">
      <w:pPr>
        <w:shd w:val="clear" w:color="auto" w:fill="FFFFFF"/>
        <w:ind w:firstLine="720"/>
        <w:jc w:val="both"/>
        <w:rPr>
          <w:i/>
        </w:rPr>
      </w:pPr>
      <w:r w:rsidRPr="00475443">
        <w:rPr>
          <w:i/>
        </w:rPr>
        <w:t>В случае возникновения необходимости разработки EIR (Технические требования заказчика к информационной модели) подрядная организация разрабатывает данные требования и согласовывает с Государственным заказчиком.</w:t>
      </w:r>
    </w:p>
    <w:p w14:paraId="59384203" w14:textId="77777777" w:rsidR="00276E41" w:rsidRPr="00475443" w:rsidRDefault="00276E41" w:rsidP="00276E41">
      <w:pPr>
        <w:shd w:val="clear" w:color="auto" w:fill="FFFFFF"/>
        <w:ind w:firstLine="720"/>
        <w:jc w:val="both"/>
        <w:rPr>
          <w:i/>
        </w:rPr>
      </w:pPr>
      <w:r w:rsidRPr="00475443">
        <w:rPr>
          <w:i/>
        </w:rPr>
        <w:t>Приоритет целей принять высокий.</w:t>
      </w:r>
    </w:p>
    <w:p w14:paraId="5E495F34" w14:textId="77777777" w:rsidR="00276E41" w:rsidRPr="00475443" w:rsidRDefault="00276E41" w:rsidP="00276E41">
      <w:pPr>
        <w:shd w:val="clear" w:color="auto" w:fill="FFFFFF"/>
        <w:ind w:firstLine="720"/>
        <w:jc w:val="both"/>
        <w:rPr>
          <w:i/>
        </w:rPr>
      </w:pPr>
      <w:r w:rsidRPr="00475443">
        <w:rPr>
          <w:i/>
        </w:rPr>
        <w:t>Уровень проработки элементов цифровой информационной модели принять:</w:t>
      </w:r>
    </w:p>
    <w:p w14:paraId="3FD6403B" w14:textId="77777777" w:rsidR="00276E41" w:rsidRPr="00475443" w:rsidRDefault="00276E41" w:rsidP="00276E41">
      <w:pPr>
        <w:shd w:val="clear" w:color="auto" w:fill="FFFFFF"/>
        <w:ind w:firstLine="720"/>
        <w:jc w:val="both"/>
        <w:rPr>
          <w:i/>
        </w:rPr>
      </w:pPr>
      <w:r w:rsidRPr="00475443">
        <w:rPr>
          <w:i/>
        </w:rPr>
        <w:t>- для проектной документации не менее LOD 300;</w:t>
      </w:r>
    </w:p>
    <w:p w14:paraId="196AF852" w14:textId="77777777" w:rsidR="00276E41" w:rsidRPr="00475443" w:rsidRDefault="00276E41" w:rsidP="00276E41">
      <w:pPr>
        <w:shd w:val="clear" w:color="auto" w:fill="FFFFFF"/>
        <w:ind w:firstLine="720"/>
        <w:jc w:val="both"/>
        <w:rPr>
          <w:i/>
        </w:rPr>
      </w:pPr>
      <w:r w:rsidRPr="00475443">
        <w:rPr>
          <w:i/>
        </w:rPr>
        <w:t>- для рабочей документации не менее LOD 400.</w:t>
      </w:r>
    </w:p>
    <w:p w14:paraId="37C50FF2" w14:textId="77777777" w:rsidR="00276E41" w:rsidRPr="00475443" w:rsidRDefault="00276E41" w:rsidP="00276E41">
      <w:pPr>
        <w:shd w:val="clear" w:color="auto" w:fill="FFFFFF"/>
        <w:ind w:firstLine="720"/>
        <w:jc w:val="both"/>
        <w:rPr>
          <w:i/>
          <w:iCs/>
        </w:rPr>
      </w:pPr>
      <w:r w:rsidRPr="00475443">
        <w:rPr>
          <w:i/>
          <w:iCs/>
        </w:rPr>
        <w:t>Сводная цифровая информационная модель предоставляется в формате IFC в исходных форматах применяемого программного обеспечения (с указанием версии), а полученная на ее основе проектная и рабочая документация в форматах DWG и PDF. Финальный журнал проверки на коллизии предоставляется в формате HTML или XLSX.</w:t>
      </w:r>
    </w:p>
    <w:p w14:paraId="1E018C8F" w14:textId="77777777" w:rsidR="00276E41" w:rsidRPr="00475443" w:rsidRDefault="00276E41" w:rsidP="00276E41">
      <w:pPr>
        <w:shd w:val="clear" w:color="auto" w:fill="FFFFFF"/>
        <w:ind w:firstLine="720"/>
        <w:jc w:val="both"/>
        <w:rPr>
          <w:rFonts w:ascii="Calibri" w:hAnsi="Calibri" w:cs="Calibri"/>
          <w:i/>
          <w:iCs/>
          <w:lang w:eastAsia="en-US"/>
        </w:rPr>
      </w:pPr>
      <w:r w:rsidRPr="00475443">
        <w:rPr>
          <w:i/>
          <w:iCs/>
        </w:rPr>
        <w:t>При необходимости файлы информационной модели и документации заверить квалифицированными электронными подписями.</w:t>
      </w:r>
    </w:p>
    <w:p w14:paraId="3C7A1507" w14:textId="77777777" w:rsidR="00276E41" w:rsidRPr="00475443" w:rsidRDefault="00276E41" w:rsidP="00276E41">
      <w:pPr>
        <w:shd w:val="clear" w:color="auto" w:fill="FFFFFF"/>
        <w:ind w:firstLine="720"/>
        <w:jc w:val="both"/>
        <w:rPr>
          <w:i/>
          <w:iCs/>
        </w:rPr>
      </w:pPr>
      <w:r w:rsidRPr="00475443">
        <w:rPr>
          <w:i/>
          <w:iCs/>
        </w:rPr>
        <w:t>Произвести проверку цифровых информационных моделей по следующим основным направлениям:</w:t>
      </w:r>
    </w:p>
    <w:p w14:paraId="32858788" w14:textId="77777777" w:rsidR="00276E41" w:rsidRPr="00475443" w:rsidRDefault="00276E41" w:rsidP="00276E41">
      <w:pPr>
        <w:shd w:val="clear" w:color="auto" w:fill="FFFFFF"/>
        <w:ind w:firstLine="720"/>
        <w:jc w:val="both"/>
        <w:rPr>
          <w:i/>
          <w:iCs/>
        </w:rPr>
      </w:pPr>
      <w:r w:rsidRPr="00475443">
        <w:rPr>
          <w:i/>
          <w:iCs/>
        </w:rPr>
        <w:t>- проверка пространственного положения и геометрических параметров;</w:t>
      </w:r>
    </w:p>
    <w:p w14:paraId="47AD4C04" w14:textId="77777777" w:rsidR="00276E41" w:rsidRPr="00475443" w:rsidRDefault="00276E41" w:rsidP="00276E41">
      <w:pPr>
        <w:shd w:val="clear" w:color="auto" w:fill="FFFFFF"/>
        <w:ind w:firstLine="720"/>
        <w:jc w:val="both"/>
        <w:rPr>
          <w:i/>
          <w:iCs/>
        </w:rPr>
      </w:pPr>
      <w:r w:rsidRPr="00475443">
        <w:rPr>
          <w:i/>
          <w:iCs/>
        </w:rPr>
        <w:t>- выявление коллизий;</w:t>
      </w:r>
    </w:p>
    <w:p w14:paraId="5E4A0699" w14:textId="77777777" w:rsidR="00276E41" w:rsidRPr="00475443" w:rsidRDefault="00276E41" w:rsidP="00276E41">
      <w:pPr>
        <w:shd w:val="clear" w:color="auto" w:fill="FFFFFF"/>
        <w:ind w:firstLine="720"/>
        <w:jc w:val="both"/>
        <w:rPr>
          <w:i/>
          <w:iCs/>
        </w:rPr>
      </w:pPr>
      <w:r w:rsidRPr="00475443">
        <w:rPr>
          <w:i/>
          <w:iCs/>
        </w:rPr>
        <w:t>- проверка данных.</w:t>
      </w:r>
    </w:p>
    <w:p w14:paraId="58EC10EB" w14:textId="77777777" w:rsidR="00276E41" w:rsidRPr="00475443" w:rsidRDefault="00276E41" w:rsidP="00276E41">
      <w:pPr>
        <w:shd w:val="clear" w:color="auto" w:fill="FFFFFF"/>
        <w:ind w:firstLine="720"/>
        <w:jc w:val="both"/>
        <w:rPr>
          <w:i/>
        </w:rPr>
      </w:pPr>
      <w:r w:rsidRPr="00475443">
        <w:rPr>
          <w:i/>
        </w:rPr>
        <w:t>Предоставить Заказчику план реализации проекта с использованием информационного моделирования.</w:t>
      </w:r>
    </w:p>
    <w:p w14:paraId="7351F271" w14:textId="77777777" w:rsidR="00276E41" w:rsidRPr="00475443" w:rsidRDefault="00276E41" w:rsidP="00276E41">
      <w:pPr>
        <w:shd w:val="clear" w:color="auto" w:fill="FFFFFF"/>
        <w:ind w:firstLine="720"/>
        <w:jc w:val="both"/>
        <w:rPr>
          <w:i/>
        </w:rPr>
      </w:pPr>
    </w:p>
    <w:p w14:paraId="29CEC88C" w14:textId="77777777" w:rsidR="00276E41" w:rsidRPr="00475443" w:rsidRDefault="00276E41" w:rsidP="00276E41">
      <w:pPr>
        <w:shd w:val="clear" w:color="auto" w:fill="FFFFFF"/>
        <w:ind w:firstLine="720"/>
        <w:jc w:val="both"/>
      </w:pPr>
      <w:r w:rsidRPr="00475443">
        <w:rPr>
          <w:b/>
        </w:rPr>
        <w:lastRenderedPageBreak/>
        <w:t>44. Требование о применении экономически эффективной проектной документации повторного использования</w:t>
      </w:r>
      <w:r w:rsidRPr="00475443">
        <w:t>:</w:t>
      </w:r>
    </w:p>
    <w:p w14:paraId="7CF0611F" w14:textId="77777777" w:rsidR="00276E41" w:rsidRPr="00475443" w:rsidRDefault="00276E41" w:rsidP="00276E41">
      <w:pPr>
        <w:shd w:val="clear" w:color="auto" w:fill="FFFFFF"/>
        <w:ind w:firstLine="709"/>
        <w:jc w:val="both"/>
        <w:rPr>
          <w:i/>
        </w:rPr>
      </w:pPr>
      <w:r w:rsidRPr="00475443">
        <w:rPr>
          <w:i/>
        </w:rPr>
        <w:t>Предусмотреть использование экономически эффективной проектной документации повторного использования в случае её наличия в реестре экономически эффективной проектной документации повторного использования, опубликованном на официальном сайте Министерства строительства Российской Федерации.</w:t>
      </w:r>
    </w:p>
    <w:p w14:paraId="2CCAE04B" w14:textId="77777777" w:rsidR="00276E41" w:rsidRPr="00475443" w:rsidRDefault="00276E41" w:rsidP="00276E41">
      <w:pPr>
        <w:shd w:val="clear" w:color="auto" w:fill="FFFFFF"/>
        <w:ind w:firstLine="709"/>
        <w:jc w:val="both"/>
        <w:rPr>
          <w:i/>
        </w:rPr>
      </w:pPr>
    </w:p>
    <w:p w14:paraId="7E0B64CD" w14:textId="77777777" w:rsidR="00276E41" w:rsidRPr="00475443" w:rsidRDefault="00276E41" w:rsidP="00276E41">
      <w:pPr>
        <w:shd w:val="clear" w:color="auto" w:fill="FFFFFF"/>
        <w:ind w:firstLine="720"/>
        <w:jc w:val="both"/>
        <w:rPr>
          <w:b/>
        </w:rPr>
      </w:pPr>
      <w:r w:rsidRPr="00475443">
        <w:rPr>
          <w:b/>
        </w:rPr>
        <w:t>45. Прочие дополнительные требования и указания, конкретизирующие объем проектных работ:</w:t>
      </w:r>
    </w:p>
    <w:p w14:paraId="1626F839" w14:textId="77777777" w:rsidR="00276E41" w:rsidRPr="00475443" w:rsidRDefault="00276E41" w:rsidP="00276E41">
      <w:pPr>
        <w:shd w:val="clear" w:color="auto" w:fill="FFFFFF"/>
        <w:ind w:firstLine="720"/>
        <w:jc w:val="both"/>
        <w:rPr>
          <w:i/>
        </w:rPr>
      </w:pPr>
      <w:r w:rsidRPr="00475443">
        <w:rPr>
          <w:i/>
        </w:rPr>
        <w:t>1. При необходимости разработать материалы для проведения общественных слушаний по оценке воздействия на окружающую среду намечаемой хозяйственной деятельности в соответствии с №7-ФЗ «Об охране окружающей среды», №147-ФЗ «Об экологической экспертизе».</w:t>
      </w:r>
    </w:p>
    <w:p w14:paraId="700D5DF9" w14:textId="77777777" w:rsidR="00276E41" w:rsidRPr="00475443" w:rsidRDefault="00276E41" w:rsidP="00276E41">
      <w:pPr>
        <w:shd w:val="clear" w:color="auto" w:fill="FFFFFF"/>
        <w:ind w:firstLine="720"/>
        <w:jc w:val="both"/>
        <w:rPr>
          <w:i/>
        </w:rPr>
      </w:pPr>
      <w:r w:rsidRPr="00475443">
        <w:rPr>
          <w:i/>
        </w:rPr>
        <w:t>2. Получить согласование уполномоченного органа на сброс в водный объект (при необходимости), в том числе положительное заключение комиссии Федерального агентства по рыболовству.</w:t>
      </w:r>
    </w:p>
    <w:p w14:paraId="4BDB0D4C" w14:textId="77777777" w:rsidR="00276E41" w:rsidRPr="00475443" w:rsidRDefault="00276E41" w:rsidP="00276E41">
      <w:pPr>
        <w:shd w:val="clear" w:color="auto" w:fill="FFFFFF"/>
        <w:ind w:firstLine="720"/>
        <w:jc w:val="both"/>
        <w:rPr>
          <w:i/>
        </w:rPr>
      </w:pPr>
      <w:r w:rsidRPr="00475443">
        <w:rPr>
          <w:i/>
        </w:rPr>
        <w:t xml:space="preserve">3. До передачи проектной документации на государственную экспертизу согласовать проектные решения с: </w:t>
      </w:r>
    </w:p>
    <w:p w14:paraId="2D99EF8E" w14:textId="77777777" w:rsidR="00276E41" w:rsidRPr="00475443" w:rsidRDefault="00276E41" w:rsidP="00276E41">
      <w:pPr>
        <w:shd w:val="clear" w:color="auto" w:fill="FFFFFF"/>
        <w:ind w:firstLine="720"/>
        <w:jc w:val="both"/>
        <w:rPr>
          <w:i/>
        </w:rPr>
      </w:pPr>
      <w:r w:rsidRPr="00475443">
        <w:rPr>
          <w:i/>
        </w:rPr>
        <w:t xml:space="preserve">- организациями, выдавшими ТУ; </w:t>
      </w:r>
    </w:p>
    <w:p w14:paraId="0587F75A" w14:textId="77777777" w:rsidR="00276E41" w:rsidRPr="00475443" w:rsidRDefault="00276E41" w:rsidP="00276E41">
      <w:pPr>
        <w:shd w:val="clear" w:color="auto" w:fill="FFFFFF"/>
        <w:ind w:firstLine="720"/>
        <w:jc w:val="both"/>
        <w:rPr>
          <w:i/>
        </w:rPr>
      </w:pPr>
      <w:r w:rsidRPr="00475443">
        <w:rPr>
          <w:i/>
        </w:rPr>
        <w:t>- эксплуатирующей организацией (при наличии);</w:t>
      </w:r>
    </w:p>
    <w:p w14:paraId="4C28E63A" w14:textId="77777777" w:rsidR="00276E41" w:rsidRPr="00475443" w:rsidRDefault="00276E41" w:rsidP="00276E41">
      <w:pPr>
        <w:shd w:val="clear" w:color="auto" w:fill="FFFFFF"/>
        <w:ind w:firstLine="720"/>
        <w:jc w:val="both"/>
        <w:rPr>
          <w:i/>
        </w:rPr>
      </w:pPr>
      <w:r w:rsidRPr="00475443">
        <w:rPr>
          <w:i/>
        </w:rPr>
        <w:t>- и др. физическими и юридическими лицами в соответствии с действующим законодательством.</w:t>
      </w:r>
    </w:p>
    <w:p w14:paraId="58151131" w14:textId="77777777" w:rsidR="00276E41" w:rsidRPr="00475443" w:rsidRDefault="00276E41" w:rsidP="00276E41">
      <w:pPr>
        <w:shd w:val="clear" w:color="auto" w:fill="FFFFFF"/>
        <w:ind w:firstLine="720"/>
        <w:jc w:val="both"/>
        <w:rPr>
          <w:i/>
        </w:rPr>
      </w:pPr>
      <w:r w:rsidRPr="00475443">
        <w:rPr>
          <w:i/>
        </w:rPr>
        <w:t>4. Предусмотреть перекладку инженерных коммуникаций, попадающих в зону производства работ, согласно техническим условиям владельцев.</w:t>
      </w:r>
    </w:p>
    <w:p w14:paraId="3B4161A3" w14:textId="77777777" w:rsidR="00276E41" w:rsidRPr="00475443" w:rsidRDefault="00276E41" w:rsidP="00276E41">
      <w:pPr>
        <w:shd w:val="clear" w:color="auto" w:fill="FFFFFF"/>
        <w:ind w:firstLine="720"/>
        <w:jc w:val="both"/>
        <w:rPr>
          <w:i/>
        </w:rPr>
      </w:pPr>
      <w:r w:rsidRPr="00475443">
        <w:rPr>
          <w:i/>
        </w:rPr>
        <w:t>5. Для проведения согласований и экспертиз проектной организации оформить необходимое количество дополнительных экземпляров документации.</w:t>
      </w:r>
    </w:p>
    <w:p w14:paraId="564B8613" w14:textId="77777777" w:rsidR="00276E41" w:rsidRPr="00475443" w:rsidRDefault="00276E41" w:rsidP="00276E41">
      <w:pPr>
        <w:shd w:val="clear" w:color="auto" w:fill="FFFFFF"/>
        <w:ind w:firstLine="720"/>
        <w:jc w:val="both"/>
        <w:rPr>
          <w:i/>
        </w:rPr>
      </w:pPr>
      <w:r w:rsidRPr="00475443">
        <w:rPr>
          <w:i/>
        </w:rPr>
        <w:t>6. Все принятые технологические решения и обоснования согласовываются с Государственным заказчиком в процессе выполнения работ.</w:t>
      </w:r>
    </w:p>
    <w:p w14:paraId="2A637B45" w14:textId="77777777" w:rsidR="00276E41" w:rsidRPr="00475443" w:rsidRDefault="00276E41" w:rsidP="00276E41">
      <w:pPr>
        <w:shd w:val="clear" w:color="auto" w:fill="FFFFFF"/>
        <w:ind w:firstLine="720"/>
        <w:jc w:val="both"/>
        <w:rPr>
          <w:i/>
        </w:rPr>
      </w:pPr>
      <w:r w:rsidRPr="00475443">
        <w:rPr>
          <w:i/>
        </w:rPr>
        <w:t xml:space="preserve">7. В случае необходимости в составе проектной документации разработать проект санитарно-защитной зоны, при необходимости – проект сокращения санитарно-защитной </w:t>
      </w:r>
      <w:proofErr w:type="gramStart"/>
      <w:r w:rsidRPr="00475443">
        <w:rPr>
          <w:i/>
        </w:rPr>
        <w:t>зоны..</w:t>
      </w:r>
      <w:proofErr w:type="gramEnd"/>
    </w:p>
    <w:p w14:paraId="457CBCEA" w14:textId="77777777" w:rsidR="00276E41" w:rsidRPr="00475443" w:rsidRDefault="00276E41" w:rsidP="00276E41">
      <w:pPr>
        <w:shd w:val="clear" w:color="auto" w:fill="FFFFFF"/>
        <w:ind w:firstLine="720"/>
        <w:jc w:val="both"/>
        <w:rPr>
          <w:i/>
        </w:rPr>
      </w:pPr>
      <w:r w:rsidRPr="00475443">
        <w:rPr>
          <w:i/>
        </w:rPr>
        <w:t xml:space="preserve">8. Разработать документацию по объекту в 2-е стадии: </w:t>
      </w:r>
    </w:p>
    <w:p w14:paraId="5D683559" w14:textId="77777777" w:rsidR="00276E41" w:rsidRPr="00475443" w:rsidRDefault="00276E41" w:rsidP="00276E41">
      <w:pPr>
        <w:shd w:val="clear" w:color="auto" w:fill="FFFFFF"/>
        <w:ind w:firstLine="720"/>
        <w:jc w:val="both"/>
        <w:rPr>
          <w:i/>
        </w:rPr>
      </w:pPr>
      <w:r w:rsidRPr="00475443">
        <w:rPr>
          <w:i/>
        </w:rPr>
        <w:t>1-ая стадия Проектная документация</w:t>
      </w:r>
    </w:p>
    <w:p w14:paraId="01D37718" w14:textId="77777777" w:rsidR="00276E41" w:rsidRPr="00475443" w:rsidRDefault="00276E41" w:rsidP="00276E41">
      <w:pPr>
        <w:shd w:val="clear" w:color="auto" w:fill="FFFFFF"/>
        <w:ind w:firstLine="720"/>
        <w:jc w:val="both"/>
        <w:rPr>
          <w:i/>
        </w:rPr>
      </w:pPr>
      <w:r w:rsidRPr="00475443">
        <w:rPr>
          <w:i/>
        </w:rPr>
        <w:t>2-ая стадия Рабочая документация</w:t>
      </w:r>
    </w:p>
    <w:p w14:paraId="288C8C71" w14:textId="77777777" w:rsidR="00276E41" w:rsidRPr="00475443" w:rsidRDefault="00276E41" w:rsidP="00276E41">
      <w:pPr>
        <w:shd w:val="clear" w:color="auto" w:fill="FFFFFF"/>
        <w:ind w:firstLine="720"/>
        <w:jc w:val="both"/>
        <w:rPr>
          <w:i/>
        </w:rPr>
      </w:pPr>
      <w:r w:rsidRPr="00475443">
        <w:rPr>
          <w:i/>
        </w:rPr>
        <w:t>9. Проектную документацию, соответствующую полученному положительному заключению государственной экспертизы, предоставить Государственному заказчику в 5 экз. на бумажном носителе и в 2 экз. на электронном носителе в архивных папках, сформированных по разделам, с приложением описания вложенного, в форматах *.</w:t>
      </w:r>
      <w:proofErr w:type="spellStart"/>
      <w:r w:rsidRPr="00475443">
        <w:rPr>
          <w:i/>
        </w:rPr>
        <w:t>xls</w:t>
      </w:r>
      <w:proofErr w:type="spellEnd"/>
      <w:r w:rsidRPr="00475443">
        <w:rPr>
          <w:i/>
        </w:rPr>
        <w:t>, *.</w:t>
      </w:r>
      <w:proofErr w:type="spellStart"/>
      <w:r w:rsidRPr="00475443">
        <w:rPr>
          <w:i/>
        </w:rPr>
        <w:t>pdf</w:t>
      </w:r>
      <w:proofErr w:type="spellEnd"/>
      <w:r w:rsidRPr="00475443">
        <w:rPr>
          <w:i/>
        </w:rPr>
        <w:t>, *.</w:t>
      </w:r>
      <w:proofErr w:type="spellStart"/>
      <w:r w:rsidRPr="00475443">
        <w:rPr>
          <w:i/>
        </w:rPr>
        <w:t>dwg</w:t>
      </w:r>
      <w:proofErr w:type="spellEnd"/>
      <w:r w:rsidRPr="00475443">
        <w:rPr>
          <w:i/>
        </w:rPr>
        <w:t>, *.</w:t>
      </w:r>
      <w:proofErr w:type="spellStart"/>
      <w:r w:rsidRPr="00475443">
        <w:rPr>
          <w:i/>
        </w:rPr>
        <w:t>doc</w:t>
      </w:r>
      <w:proofErr w:type="spellEnd"/>
      <w:r w:rsidRPr="00475443">
        <w:rPr>
          <w:i/>
        </w:rPr>
        <w:t>, *.</w:t>
      </w:r>
      <w:proofErr w:type="spellStart"/>
      <w:r w:rsidRPr="00475443">
        <w:rPr>
          <w:i/>
        </w:rPr>
        <w:t>xml</w:t>
      </w:r>
      <w:proofErr w:type="spellEnd"/>
      <w:r w:rsidRPr="00475443">
        <w:rPr>
          <w:i/>
        </w:rPr>
        <w:t xml:space="preserve">, </w:t>
      </w:r>
      <w:proofErr w:type="gramStart"/>
      <w:r w:rsidRPr="00475443">
        <w:rPr>
          <w:i/>
        </w:rPr>
        <w:t>*.</w:t>
      </w:r>
      <w:proofErr w:type="spellStart"/>
      <w:r w:rsidRPr="00475443">
        <w:rPr>
          <w:i/>
        </w:rPr>
        <w:t>gsfx</w:t>
      </w:r>
      <w:proofErr w:type="spellEnd"/>
      <w:proofErr w:type="gramEnd"/>
      <w:r w:rsidRPr="00475443">
        <w:rPr>
          <w:i/>
        </w:rPr>
        <w:t>.</w:t>
      </w:r>
    </w:p>
    <w:p w14:paraId="32F491C9" w14:textId="77777777" w:rsidR="00276E41" w:rsidRPr="00475443" w:rsidRDefault="00276E41" w:rsidP="00276E41">
      <w:pPr>
        <w:shd w:val="clear" w:color="auto" w:fill="FFFFFF"/>
        <w:ind w:firstLine="720"/>
        <w:jc w:val="both"/>
        <w:rPr>
          <w:i/>
        </w:rPr>
      </w:pPr>
      <w:r w:rsidRPr="00475443">
        <w:rPr>
          <w:i/>
        </w:rPr>
        <w:t>10. Материалы стадии «Рабочая документация» предоставить в 5 экз. на бумажном носителе в альбомах формата А3 и в 2 экз. на электронном носителе в архивных папках, сформированных по разделам, с приложением описания вложенного, в форматах *.</w:t>
      </w:r>
      <w:proofErr w:type="spellStart"/>
      <w:r w:rsidRPr="00475443">
        <w:rPr>
          <w:i/>
        </w:rPr>
        <w:t>xls</w:t>
      </w:r>
      <w:proofErr w:type="spellEnd"/>
      <w:r w:rsidRPr="00475443">
        <w:rPr>
          <w:i/>
        </w:rPr>
        <w:t>, *.</w:t>
      </w:r>
      <w:proofErr w:type="spellStart"/>
      <w:r w:rsidRPr="00475443">
        <w:rPr>
          <w:i/>
        </w:rPr>
        <w:t>pdf</w:t>
      </w:r>
      <w:proofErr w:type="spellEnd"/>
      <w:r w:rsidRPr="00475443">
        <w:rPr>
          <w:i/>
        </w:rPr>
        <w:t>, *.</w:t>
      </w:r>
      <w:proofErr w:type="spellStart"/>
      <w:r w:rsidRPr="00475443">
        <w:rPr>
          <w:i/>
        </w:rPr>
        <w:t>dwg</w:t>
      </w:r>
      <w:proofErr w:type="spellEnd"/>
      <w:r w:rsidRPr="00475443">
        <w:rPr>
          <w:i/>
        </w:rPr>
        <w:t>, *.</w:t>
      </w:r>
      <w:proofErr w:type="spellStart"/>
      <w:r w:rsidRPr="00475443">
        <w:rPr>
          <w:i/>
        </w:rPr>
        <w:t>doc</w:t>
      </w:r>
      <w:proofErr w:type="spellEnd"/>
      <w:r w:rsidRPr="00475443">
        <w:rPr>
          <w:i/>
        </w:rPr>
        <w:t>, *.</w:t>
      </w:r>
      <w:proofErr w:type="spellStart"/>
      <w:r w:rsidRPr="00475443">
        <w:rPr>
          <w:i/>
        </w:rPr>
        <w:t>xml</w:t>
      </w:r>
      <w:proofErr w:type="spellEnd"/>
      <w:r w:rsidRPr="00475443">
        <w:rPr>
          <w:i/>
        </w:rPr>
        <w:t xml:space="preserve">, </w:t>
      </w:r>
      <w:proofErr w:type="gramStart"/>
      <w:r w:rsidRPr="00475443">
        <w:rPr>
          <w:i/>
        </w:rPr>
        <w:t>*.</w:t>
      </w:r>
      <w:proofErr w:type="spellStart"/>
      <w:r w:rsidRPr="00475443">
        <w:rPr>
          <w:i/>
        </w:rPr>
        <w:t>gsfx</w:t>
      </w:r>
      <w:proofErr w:type="spellEnd"/>
      <w:proofErr w:type="gramEnd"/>
      <w:r w:rsidRPr="00475443">
        <w:rPr>
          <w:i/>
        </w:rPr>
        <w:t>.</w:t>
      </w:r>
    </w:p>
    <w:p w14:paraId="6B89A87B" w14:textId="77777777" w:rsidR="00276E41" w:rsidRPr="00475443" w:rsidRDefault="00276E41" w:rsidP="00276E41">
      <w:pPr>
        <w:shd w:val="clear" w:color="auto" w:fill="FFFFFF"/>
        <w:ind w:firstLine="720"/>
        <w:jc w:val="both"/>
        <w:rPr>
          <w:i/>
        </w:rPr>
      </w:pPr>
      <w:r w:rsidRPr="00475443">
        <w:rPr>
          <w:i/>
        </w:rPr>
        <w:t xml:space="preserve">11. При определении заказчиком необходимости в счет цены контракта и в срок выполнения работ, установленные контрактом, разработать документацию по планировке территории. </w:t>
      </w:r>
    </w:p>
    <w:p w14:paraId="1B115612" w14:textId="77777777" w:rsidR="00276E41" w:rsidRPr="00475443" w:rsidRDefault="00276E41" w:rsidP="00276E41">
      <w:pPr>
        <w:shd w:val="clear" w:color="auto" w:fill="FFFFFF"/>
        <w:ind w:firstLine="720"/>
        <w:jc w:val="both"/>
        <w:rPr>
          <w:i/>
        </w:rPr>
      </w:pPr>
      <w:r w:rsidRPr="00475443">
        <w:rPr>
          <w:i/>
        </w:rPr>
        <w:t>12. Все необходимые исходные данные в рамках реализации объекта собирает и запрашивает проектная организация.</w:t>
      </w:r>
    </w:p>
    <w:p w14:paraId="031FACDC" w14:textId="77777777" w:rsidR="00276E41" w:rsidRPr="00475443" w:rsidRDefault="00276E41" w:rsidP="00276E41">
      <w:pPr>
        <w:shd w:val="clear" w:color="auto" w:fill="FFFFFF"/>
        <w:ind w:firstLine="720"/>
        <w:jc w:val="both"/>
        <w:rPr>
          <w:b/>
        </w:rPr>
      </w:pPr>
    </w:p>
    <w:p w14:paraId="71372FDD" w14:textId="77777777" w:rsidR="00276E41" w:rsidRPr="00475443" w:rsidRDefault="00276E41" w:rsidP="00276E41">
      <w:pPr>
        <w:shd w:val="clear" w:color="auto" w:fill="FFFFFF"/>
        <w:ind w:firstLine="720"/>
        <w:jc w:val="both"/>
        <w:rPr>
          <w:b/>
        </w:rPr>
      </w:pPr>
      <w:r w:rsidRPr="00475443">
        <w:rPr>
          <w:b/>
        </w:rPr>
        <w:t>46. К заданию на проектирование прилагаются:</w:t>
      </w:r>
    </w:p>
    <w:p w14:paraId="6D34171D" w14:textId="77777777" w:rsidR="00276E41" w:rsidRPr="00475443" w:rsidRDefault="00276E41" w:rsidP="00276E41">
      <w:pPr>
        <w:shd w:val="clear" w:color="auto" w:fill="FFFFFF"/>
        <w:ind w:firstLine="720"/>
        <w:jc w:val="both"/>
        <w:rPr>
          <w:i/>
        </w:rPr>
      </w:pPr>
      <w:r w:rsidRPr="00475443">
        <w:rPr>
          <w:i/>
        </w:rPr>
        <w:t>- градостроительный план земельного участка (ГПЗУ).</w:t>
      </w:r>
    </w:p>
    <w:p w14:paraId="02679E9D" w14:textId="77777777" w:rsidR="00276E41" w:rsidRPr="00475443" w:rsidRDefault="00276E41" w:rsidP="00276E41">
      <w:pPr>
        <w:shd w:val="clear" w:color="auto" w:fill="FFFFFF"/>
        <w:ind w:firstLine="720"/>
        <w:jc w:val="both"/>
      </w:pPr>
    </w:p>
    <w:p w14:paraId="418DBADB" w14:textId="3F4C4A58" w:rsidR="00632D16" w:rsidRPr="001735D1" w:rsidRDefault="00632D16" w:rsidP="00C5395C">
      <w:pPr>
        <w:autoSpaceDE w:val="0"/>
        <w:autoSpaceDN w:val="0"/>
        <w:adjustRightInd w:val="0"/>
        <w:rPr>
          <w:b/>
        </w:rPr>
        <w:sectPr w:rsidR="00632D16" w:rsidRPr="001735D1" w:rsidSect="00F0765E">
          <w:headerReference w:type="default" r:id="rId12"/>
          <w:pgSz w:w="11906" w:h="16838" w:code="9"/>
          <w:pgMar w:top="567" w:right="567" w:bottom="851" w:left="1276" w:header="720" w:footer="414" w:gutter="0"/>
          <w:cols w:space="720"/>
          <w:titlePg/>
          <w:docGrid w:linePitch="354"/>
        </w:sect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09855778" w14:textId="77777777" w:rsidR="00B870FA" w:rsidRDefault="00B870FA" w:rsidP="00B870FA">
      <w:pPr>
        <w:rPr>
          <w:b/>
        </w:rPr>
      </w:pPr>
    </w:p>
    <w:p w14:paraId="3ACCD951" w14:textId="77777777" w:rsidR="00276E41" w:rsidRDefault="00276E41" w:rsidP="00276E41">
      <w:pPr>
        <w:rPr>
          <w:b/>
        </w:rPr>
      </w:pPr>
    </w:p>
    <w:p w14:paraId="5FB9CDC4" w14:textId="77777777" w:rsidR="00276E41" w:rsidRDefault="00276E41" w:rsidP="00276E41">
      <w:pPr>
        <w:jc w:val="center"/>
        <w:rPr>
          <w:b/>
        </w:rPr>
      </w:pPr>
      <w:r>
        <w:rPr>
          <w:b/>
        </w:rPr>
        <w:t>ГОСУДАРСТВЕННЫЙ КОНТРАКТ</w:t>
      </w:r>
    </w:p>
    <w:p w14:paraId="7617D422" w14:textId="77777777" w:rsidR="00276E41" w:rsidRDefault="00276E41" w:rsidP="00276E41">
      <w:pPr>
        <w:jc w:val="center"/>
        <w:rPr>
          <w:b/>
        </w:rPr>
      </w:pPr>
      <w:r>
        <w:rPr>
          <w:b/>
          <w:bCs/>
        </w:rPr>
        <w:t>на выполнение проектно-изыскательских и строительно-монтажных работ по объекту</w:t>
      </w:r>
      <w:r>
        <w:rPr>
          <w:b/>
        </w:rPr>
        <w:t>: «</w:t>
      </w:r>
      <w:r>
        <w:rPr>
          <w:b/>
          <w:bCs/>
          <w:iCs/>
        </w:rPr>
        <w:t>Реконструкция КОС г. Евпатория</w:t>
      </w:r>
      <w:r>
        <w:rPr>
          <w:b/>
        </w:rPr>
        <w:t>»</w:t>
      </w:r>
    </w:p>
    <w:p w14:paraId="0B3206D4" w14:textId="77777777" w:rsidR="00276E41" w:rsidRDefault="00276E41" w:rsidP="00276E41">
      <w:pPr>
        <w:jc w:val="center"/>
        <w:rPr>
          <w:b/>
        </w:rPr>
      </w:pPr>
    </w:p>
    <w:p w14:paraId="193CAAD7" w14:textId="62522F16" w:rsidR="00276E41" w:rsidRDefault="00276E41" w:rsidP="00276E41">
      <w:r>
        <w:t>г. Симферополь</w:t>
      </w:r>
      <w:r>
        <w:tab/>
      </w:r>
      <w:r>
        <w:tab/>
        <w:t xml:space="preserve">       </w:t>
      </w:r>
      <w:r>
        <w:tab/>
        <w:t xml:space="preserve"> № _____________              </w:t>
      </w:r>
      <w:r>
        <w:tab/>
        <w:t>«___» _______ 2022 г.</w:t>
      </w:r>
    </w:p>
    <w:p w14:paraId="4772B9F2" w14:textId="77777777" w:rsidR="00276E41" w:rsidRDefault="00276E41" w:rsidP="00276E41"/>
    <w:p w14:paraId="17544977" w14:textId="77777777" w:rsidR="00276E41" w:rsidRDefault="00276E41" w:rsidP="00276E41">
      <w:pPr>
        <w:ind w:firstLine="567"/>
        <w:jc w:val="both"/>
      </w:pPr>
      <w:bookmarkStart w:id="15" w:name="_Hlk536549410"/>
      <w:bookmarkStart w:id="16" w:name="_Hlk536549445"/>
      <w:r>
        <w:t xml:space="preserve">Государственное казенное учреждение Республики Крым «Инвестиционно-строительное управление Республики Крым», </w:t>
      </w:r>
      <w:bookmarkEnd w:id="15"/>
      <w:r>
        <w:t xml:space="preserve">действующее от имени субъекта Российской Федерации – Республики Крым, именуемое в дальнейшем «Государственный заказчик», в лице _____________, действующего на основании Устава, </w:t>
      </w:r>
      <w:bookmarkEnd w:id="16"/>
      <w:r>
        <w:t xml:space="preserve">с одной стороны, и </w:t>
      </w:r>
    </w:p>
    <w:p w14:paraId="179317D3" w14:textId="77777777" w:rsidR="00276E41" w:rsidRDefault="00276E41" w:rsidP="00276E41">
      <w:pPr>
        <w:ind w:firstLine="567"/>
        <w:jc w:val="both"/>
      </w:pPr>
      <w:r>
        <w:t xml:space="preserve">_________________, именуемое в дальнейшем «Подрядчик», (далее – сокращенное наименование ______________), в лице ________________, действующего на основании Устава, с другой стороны, далее совместно именуемые «Стороны», </w:t>
      </w:r>
    </w:p>
    <w:p w14:paraId="0105B8F9" w14:textId="77777777" w:rsidR="00276E41" w:rsidRDefault="00276E41" w:rsidP="00276E41">
      <w:pPr>
        <w:ind w:firstLine="567"/>
        <w:jc w:val="both"/>
      </w:pPr>
      <w:r>
        <w:t>с соблюдением требований Гражданского кодекса Российской Федерации (далее – ГК РФ), в соответствии с ч. 56-63,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постановления Совета министров Республики Крым от 20.10.2020 № 664, ______________________________ заключили настоящий государственный контракт (далее - Контракт), о нижеследующем.</w:t>
      </w:r>
    </w:p>
    <w:p w14:paraId="5395C83A" w14:textId="77777777" w:rsidR="00276E41" w:rsidRDefault="00276E41" w:rsidP="00276E41">
      <w:pPr>
        <w:jc w:val="both"/>
      </w:pPr>
    </w:p>
    <w:p w14:paraId="342F3383" w14:textId="77777777" w:rsidR="00276E41" w:rsidRDefault="00276E41" w:rsidP="005E3037">
      <w:pPr>
        <w:pStyle w:val="aff4"/>
        <w:numPr>
          <w:ilvl w:val="3"/>
          <w:numId w:val="45"/>
        </w:numPr>
        <w:contextualSpacing w:val="0"/>
        <w:jc w:val="center"/>
        <w:rPr>
          <w:b/>
        </w:rPr>
      </w:pPr>
      <w:r>
        <w:rPr>
          <w:b/>
        </w:rPr>
        <w:t>Предмет Государственного контракта</w:t>
      </w:r>
    </w:p>
    <w:p w14:paraId="11D7F0C0" w14:textId="77777777" w:rsidR="00276E41" w:rsidRDefault="00276E41" w:rsidP="005E3037">
      <w:pPr>
        <w:pStyle w:val="aff4"/>
        <w:numPr>
          <w:ilvl w:val="1"/>
          <w:numId w:val="46"/>
        </w:numPr>
        <w:ind w:left="0" w:firstLine="567"/>
        <w:contextualSpacing w:val="0"/>
        <w:jc w:val="both"/>
      </w:pPr>
      <w:r>
        <w:t xml:space="preserve">Подрядчик в установленные сроки согласно Контракту обязуется выполнить </w:t>
      </w:r>
      <w:r>
        <w:rPr>
          <w:b/>
          <w:bCs/>
        </w:rPr>
        <w:t>проектно-изыскательские и строительно-монтажные работы по Объекту</w:t>
      </w:r>
      <w:r>
        <w:t xml:space="preserve">, указанному в </w:t>
      </w:r>
      <w:hyperlink r:id="rId13" w:anchor="sub_10012" w:history="1">
        <w:r>
          <w:rPr>
            <w:rStyle w:val="ae"/>
            <w:b/>
            <w:bCs/>
            <w:i/>
            <w:iCs/>
          </w:rPr>
          <w:t>пункте 1.2</w:t>
        </w:r>
      </w:hyperlink>
      <w:r>
        <w:t xml:space="preserve"> Контракта (далее - Работы, Объект), и передать Работы, Объект Государственному заказчику, а Государственный заказчик обязуется принять Работы, Объект и оплатить их в соответствии с условиями Контракта.</w:t>
      </w:r>
    </w:p>
    <w:p w14:paraId="243BA628" w14:textId="77777777" w:rsidR="00276E41" w:rsidRDefault="00276E41" w:rsidP="00276E41">
      <w:pPr>
        <w:ind w:firstLine="567"/>
        <w:jc w:val="both"/>
        <w:rPr>
          <w:sz w:val="21"/>
          <w:szCs w:val="21"/>
        </w:rPr>
      </w:pPr>
      <w:r>
        <w:t xml:space="preserve">Результатом выполненной работы по Контракту является Объект, в отношении которого в соответствии с </w:t>
      </w:r>
      <w:hyperlink r:id="rId14" w:history="1">
        <w:r>
          <w:rPr>
            <w:rStyle w:val="ae"/>
          </w:rPr>
          <w:t>законодательством</w:t>
        </w:r>
      </w:hyperlink>
      <w:r>
        <w:t xml:space="preserve"> Российской Федерации о градостроительной деятельности получено разрешение на ввод в эксплуатацию.</w:t>
      </w:r>
    </w:p>
    <w:p w14:paraId="1F620D0C" w14:textId="77777777" w:rsidR="00276E41" w:rsidRDefault="00276E41" w:rsidP="005E3037">
      <w:pPr>
        <w:pStyle w:val="aff4"/>
        <w:numPr>
          <w:ilvl w:val="1"/>
          <w:numId w:val="46"/>
        </w:numPr>
        <w:ind w:left="0" w:firstLine="567"/>
        <w:contextualSpacing w:val="0"/>
        <w:jc w:val="both"/>
      </w:pPr>
      <w:r>
        <w:t xml:space="preserve"> Описание Объекта:</w:t>
      </w:r>
    </w:p>
    <w:p w14:paraId="0F9B47E6" w14:textId="77777777" w:rsidR="00276E41" w:rsidRDefault="00276E41" w:rsidP="00276E41">
      <w:pPr>
        <w:ind w:firstLine="567"/>
        <w:jc w:val="both"/>
      </w:pPr>
      <w:r>
        <w:t xml:space="preserve">Наименование объекта: </w:t>
      </w:r>
      <w:r>
        <w:rPr>
          <w:bCs/>
          <w:iCs/>
        </w:rPr>
        <w:t>Реконструкция КОС г. Евпатория</w:t>
      </w:r>
      <w:r>
        <w:t>.</w:t>
      </w:r>
    </w:p>
    <w:p w14:paraId="5322016B" w14:textId="77777777" w:rsidR="00276E41" w:rsidRDefault="00276E41" w:rsidP="00276E41">
      <w:pPr>
        <w:ind w:firstLine="567"/>
        <w:jc w:val="both"/>
      </w:pPr>
      <w:r>
        <w:t xml:space="preserve">Место нахождения Объекта: </w:t>
      </w:r>
      <w:bookmarkStart w:id="17" w:name="_Hlk56416338"/>
      <w:r>
        <w:t xml:space="preserve">Российская Федерация, </w:t>
      </w:r>
      <w:bookmarkEnd w:id="17"/>
      <w:r>
        <w:t xml:space="preserve">Республика Крым, р-н Сакский, на территории </w:t>
      </w:r>
      <w:proofErr w:type="spellStart"/>
      <w:r>
        <w:t>Уютненского</w:t>
      </w:r>
      <w:proofErr w:type="spellEnd"/>
      <w:r>
        <w:t xml:space="preserve"> сельского поселения, </w:t>
      </w:r>
      <w:proofErr w:type="spellStart"/>
      <w:r>
        <w:t>ул</w:t>
      </w:r>
      <w:proofErr w:type="spellEnd"/>
      <w:r>
        <w:t xml:space="preserve"> Солнечная, 7.</w:t>
      </w:r>
    </w:p>
    <w:p w14:paraId="5A9D4EEB" w14:textId="77777777" w:rsidR="00276E41" w:rsidRDefault="00276E41" w:rsidP="005E3037">
      <w:pPr>
        <w:pStyle w:val="aff4"/>
        <w:numPr>
          <w:ilvl w:val="1"/>
          <w:numId w:val="46"/>
        </w:numPr>
        <w:suppressAutoHyphens/>
        <w:ind w:left="0" w:firstLine="567"/>
        <w:contextualSpacing w:val="0"/>
        <w:jc w:val="both"/>
        <w:rPr>
          <w:b/>
          <w:i/>
          <w:iCs/>
          <w:shd w:val="clear" w:color="auto" w:fill="9999FF"/>
        </w:rPr>
      </w:pPr>
      <w:bookmarkStart w:id="18" w:name="_Hlk97131387"/>
      <w:bookmarkStart w:id="19" w:name="_Toc340584021"/>
      <w:bookmarkStart w:id="20" w:name="_Toc330559550"/>
      <w:r>
        <w:rPr>
          <w:bCs/>
        </w:rPr>
        <w:t xml:space="preserve"> </w:t>
      </w:r>
      <w:proofErr w:type="spellStart"/>
      <w:r>
        <w:rPr>
          <w:bCs/>
        </w:rPr>
        <w:t>Проектно</w:t>
      </w:r>
      <w:proofErr w:type="spellEnd"/>
      <w:r>
        <w:rPr>
          <w:bCs/>
        </w:rPr>
        <w:t xml:space="preserve"> - изыскательские работы </w:t>
      </w:r>
      <w:bookmarkEnd w:id="18"/>
      <w:r>
        <w:rPr>
          <w:bCs/>
        </w:rPr>
        <w:t>(</w:t>
      </w:r>
      <w:r>
        <w:rPr>
          <w:b/>
        </w:rPr>
        <w:t>далее в том числе именуемые – работы по подготовке проектной и рабочей документации и выполнению инженерных изысканий</w:t>
      </w:r>
      <w:r>
        <w:rPr>
          <w:bCs/>
        </w:rPr>
        <w:t xml:space="preserve">) выполняются Подрядчиком в соответствии </w:t>
      </w:r>
      <w:r>
        <w:rPr>
          <w:b/>
          <w:iCs/>
        </w:rPr>
        <w:t>с заданием Государственного заказчика (далее – Задание на проектирование, Приложение №1 к Контракту) и условиями Контракта.</w:t>
      </w:r>
    </w:p>
    <w:p w14:paraId="5FE98089" w14:textId="77777777" w:rsidR="00276E41" w:rsidRDefault="00276E41" w:rsidP="00276E41">
      <w:pPr>
        <w:pStyle w:val="aff4"/>
        <w:suppressAutoHyphens/>
        <w:ind w:left="0" w:firstLine="567"/>
        <w:jc w:val="both"/>
        <w:rPr>
          <w:bCs/>
          <w:shd w:val="clear" w:color="auto" w:fill="9999FF"/>
        </w:rPr>
      </w:pPr>
      <w:r>
        <w:rPr>
          <w:bCs/>
        </w:rPr>
        <w:t xml:space="preserve">Обязательства Подрядчика по подготовке проектной и рабочей документации и выполнению инженерных изысканий признаются выполненными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 </w:t>
      </w:r>
    </w:p>
    <w:p w14:paraId="1BF4E894" w14:textId="77777777" w:rsidR="00276E41" w:rsidRDefault="00276E41" w:rsidP="005E3037">
      <w:pPr>
        <w:pStyle w:val="aff4"/>
        <w:numPr>
          <w:ilvl w:val="1"/>
          <w:numId w:val="46"/>
        </w:numPr>
        <w:ind w:left="0" w:firstLine="567"/>
        <w:contextualSpacing w:val="0"/>
        <w:jc w:val="both"/>
        <w:rPr>
          <w:bCs/>
          <w:shd w:val="clear" w:color="auto" w:fill="9999FF"/>
        </w:rPr>
      </w:pPr>
      <w:bookmarkStart w:id="21" w:name="_Hlk45793060"/>
      <w:r>
        <w:rPr>
          <w:bCs/>
        </w:rPr>
        <w:t xml:space="preserve"> </w:t>
      </w:r>
      <w:proofErr w:type="spellStart"/>
      <w:r>
        <w:rPr>
          <w:bCs/>
        </w:rPr>
        <w:t>Строительно</w:t>
      </w:r>
      <w:proofErr w:type="spellEnd"/>
      <w:r>
        <w:rPr>
          <w:bCs/>
        </w:rPr>
        <w:t xml:space="preserve"> – монтажные работы (</w:t>
      </w:r>
      <w:r>
        <w:rPr>
          <w:b/>
        </w:rPr>
        <w:t>далее в том числе именуемые - работы по строительству Объекта</w:t>
      </w:r>
      <w:r>
        <w:rPr>
          <w:bCs/>
        </w:rPr>
        <w:t>) выполняются Подрядчиком в соответствии с</w:t>
      </w:r>
      <w:r>
        <w:rPr>
          <w:bCs/>
          <w:shd w:val="clear" w:color="auto" w:fill="9999FF"/>
        </w:rPr>
        <w:t xml:space="preserve"> </w:t>
      </w:r>
      <w:r>
        <w:rPr>
          <w:bCs/>
        </w:rPr>
        <w:lastRenderedPageBreak/>
        <w:t>разработанной в ходе исполнения Контракта проектной и рабочей документацией и</w:t>
      </w:r>
      <w:r>
        <w:rPr>
          <w:bCs/>
          <w:shd w:val="clear" w:color="auto" w:fill="9999FF"/>
        </w:rPr>
        <w:t xml:space="preserve"> </w:t>
      </w:r>
      <w:r>
        <w:rPr>
          <w:bCs/>
        </w:rPr>
        <w:t xml:space="preserve">условиями Контракта. </w:t>
      </w:r>
    </w:p>
    <w:p w14:paraId="1D8B4352" w14:textId="77777777" w:rsidR="00276E41" w:rsidRDefault="00276E41" w:rsidP="00276E41">
      <w:pPr>
        <w:ind w:firstLine="567"/>
        <w:jc w:val="both"/>
        <w:rPr>
          <w:bCs/>
          <w:shd w:val="clear" w:color="auto" w:fill="9999FF"/>
        </w:rPr>
      </w:pPr>
      <w:r>
        <w:rPr>
          <w:bCs/>
        </w:rPr>
        <w:t>Обязательства Подрядчика по строительству Объекта признаются выполненными, а работы оконченными при получении Государственным заказчиком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 подписания Сторонами</w:t>
      </w:r>
      <w:r>
        <w:t xml:space="preserve"> </w:t>
      </w:r>
      <w:r>
        <w:rPr>
          <w:b/>
          <w:bCs/>
          <w:i/>
          <w:iCs/>
        </w:rPr>
        <w:t>Акта сдачи-приемки законченного строительством объекта по форме Приложения № 10 к Контракту)</w:t>
      </w:r>
      <w:r>
        <w:t xml:space="preserve"> (далее – Акт сдачи-приемки законченного строительством объекта) и получение в отношении Объекта в соответствии с </w:t>
      </w:r>
      <w:hyperlink r:id="rId15" w:history="1">
        <w:r>
          <w:rPr>
            <w:rStyle w:val="ae"/>
          </w:rPr>
          <w:t>законодательством</w:t>
        </w:r>
      </w:hyperlink>
      <w:r>
        <w:t xml:space="preserve"> Российской Федерации о градостроительной деятельности разрешения на ввод в эксплуатацию.</w:t>
      </w:r>
      <w:bookmarkStart w:id="22" w:name="sub_10034"/>
      <w:bookmarkEnd w:id="21"/>
    </w:p>
    <w:p w14:paraId="02A25432" w14:textId="77777777" w:rsidR="00276E41" w:rsidRDefault="00276E41" w:rsidP="005E3037">
      <w:pPr>
        <w:pStyle w:val="aff4"/>
        <w:numPr>
          <w:ilvl w:val="1"/>
          <w:numId w:val="46"/>
        </w:numPr>
        <w:ind w:left="0" w:firstLine="567"/>
        <w:contextualSpacing w:val="0"/>
        <w:jc w:val="both"/>
        <w:rPr>
          <w:bCs/>
          <w:shd w:val="clear" w:color="auto" w:fill="9999FF"/>
        </w:rPr>
      </w:pPr>
      <w:r>
        <w:t>Источник финансирования</w:t>
      </w:r>
      <w:bookmarkEnd w:id="22"/>
      <w:r>
        <w:t xml:space="preserve">: </w:t>
      </w:r>
      <w:bookmarkStart w:id="23" w:name="_Hlk40715251"/>
      <w:r>
        <w:t xml:space="preserve">бюджет Республики Крым (субсидии из федерального бюджета, предоставляемые бюджету Республики Крым в целях </w:t>
      </w:r>
      <w:proofErr w:type="spellStart"/>
      <w:r>
        <w:t>софинансирования</w:t>
      </w:r>
      <w:proofErr w:type="spellEnd"/>
      <w:r>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bookmarkEnd w:id="19"/>
    <w:bookmarkEnd w:id="20"/>
    <w:bookmarkEnd w:id="23"/>
    <w:p w14:paraId="2884A682" w14:textId="77777777" w:rsidR="00276E41" w:rsidRDefault="00276E41" w:rsidP="005E3037">
      <w:pPr>
        <w:pStyle w:val="aff4"/>
        <w:numPr>
          <w:ilvl w:val="1"/>
          <w:numId w:val="46"/>
        </w:numPr>
        <w:ind w:left="0" w:firstLine="567"/>
        <w:contextualSpacing w:val="0"/>
        <w:jc w:val="both"/>
      </w:pPr>
      <w:r>
        <w:t>Право собственности на Объект возникает у субъекта Российской Федерации - Республики Крым.</w:t>
      </w:r>
    </w:p>
    <w:p w14:paraId="03F48061" w14:textId="77777777" w:rsidR="00276E41" w:rsidRDefault="00276E41" w:rsidP="005E3037">
      <w:pPr>
        <w:pStyle w:val="aff4"/>
        <w:widowControl w:val="0"/>
        <w:numPr>
          <w:ilvl w:val="1"/>
          <w:numId w:val="46"/>
        </w:numPr>
        <w:tabs>
          <w:tab w:val="left" w:pos="993"/>
        </w:tabs>
        <w:spacing w:line="252" w:lineRule="auto"/>
        <w:ind w:left="0" w:firstLine="567"/>
        <w:jc w:val="both"/>
      </w:pPr>
      <w:r>
        <w:t xml:space="preserve">Место исполнения Контракта: </w:t>
      </w:r>
    </w:p>
    <w:p w14:paraId="55EDC7BA" w14:textId="77777777" w:rsidR="00276E41" w:rsidRDefault="00276E41" w:rsidP="00276E41">
      <w:pPr>
        <w:tabs>
          <w:tab w:val="left" w:pos="993"/>
        </w:tabs>
        <w:spacing w:line="252" w:lineRule="auto"/>
        <w:ind w:firstLine="567"/>
        <w:jc w:val="both"/>
      </w:pPr>
      <w:r>
        <w:t>Изыскательские и строительные работы – в месте нахождения Объекта;</w:t>
      </w:r>
    </w:p>
    <w:p w14:paraId="1E141725" w14:textId="77777777" w:rsidR="00276E41" w:rsidRDefault="00276E41" w:rsidP="00276E41">
      <w:pPr>
        <w:tabs>
          <w:tab w:val="left" w:pos="993"/>
        </w:tabs>
        <w:spacing w:line="252" w:lineRule="auto"/>
        <w:ind w:firstLine="567"/>
        <w:jc w:val="both"/>
      </w:pPr>
      <w:r>
        <w:t>Подготовка проектной и рабочей документации – в месте нахождения Подрядчика;</w:t>
      </w:r>
    </w:p>
    <w:p w14:paraId="03C8A17D" w14:textId="77777777" w:rsidR="00276E41" w:rsidRDefault="00276E41" w:rsidP="00276E41">
      <w:pPr>
        <w:tabs>
          <w:tab w:val="left" w:pos="993"/>
        </w:tabs>
        <w:spacing w:line="252" w:lineRule="auto"/>
        <w:ind w:firstLine="567"/>
        <w:jc w:val="both"/>
        <w:rPr>
          <w:i/>
        </w:rPr>
      </w:pPr>
      <w:r>
        <w:t xml:space="preserve">Передача проектной и рабочей документации и результатов инженерных изысканий – в месте нахождения Государственного заказчика (г. Симферополь, ул. Севастопольская, 45). </w:t>
      </w:r>
    </w:p>
    <w:p w14:paraId="42E7F0FB" w14:textId="77777777" w:rsidR="00276E41" w:rsidRDefault="00276E41" w:rsidP="005E3037">
      <w:pPr>
        <w:pStyle w:val="aff4"/>
        <w:numPr>
          <w:ilvl w:val="1"/>
          <w:numId w:val="46"/>
        </w:numPr>
        <w:ind w:left="0" w:firstLine="567"/>
        <w:contextualSpacing w:val="0"/>
        <w:jc w:val="both"/>
      </w:pPr>
      <w:r>
        <w:t>Идентификационный код закупки: ____________________________________.</w:t>
      </w:r>
    </w:p>
    <w:p w14:paraId="5714AC57" w14:textId="77777777" w:rsidR="00276E41" w:rsidRDefault="00276E41" w:rsidP="00276E41">
      <w:pPr>
        <w:jc w:val="both"/>
      </w:pPr>
    </w:p>
    <w:p w14:paraId="4F2479AB" w14:textId="77777777" w:rsidR="00276E41" w:rsidRDefault="00276E41" w:rsidP="005E3037">
      <w:pPr>
        <w:pStyle w:val="aff4"/>
        <w:numPr>
          <w:ilvl w:val="0"/>
          <w:numId w:val="46"/>
        </w:numPr>
        <w:contextualSpacing w:val="0"/>
        <w:jc w:val="center"/>
        <w:rPr>
          <w:b/>
        </w:rPr>
      </w:pPr>
      <w:r>
        <w:rPr>
          <w:b/>
        </w:rPr>
        <w:t>Цена Контракта</w:t>
      </w:r>
    </w:p>
    <w:p w14:paraId="455C7CD2" w14:textId="77777777" w:rsidR="00276E41" w:rsidRDefault="00276E41" w:rsidP="005E3037">
      <w:pPr>
        <w:pStyle w:val="aff4"/>
        <w:numPr>
          <w:ilvl w:val="1"/>
          <w:numId w:val="46"/>
        </w:numPr>
        <w:ind w:left="0" w:firstLine="567"/>
        <w:contextualSpacing w:val="0"/>
        <w:jc w:val="both"/>
      </w:pPr>
      <w:bookmarkStart w:id="24" w:name="_Hlk40696751"/>
      <w:r>
        <w:t xml:space="preserve">Цена Контракта является твердой, определена на весь срок исполнения Контракта и </w:t>
      </w:r>
      <w:bookmarkStart w:id="25" w:name="_Hlk40713254"/>
      <w:r>
        <w:t>включает в себя прибыль Подрядчика</w:t>
      </w:r>
      <w:bookmarkEnd w:id="25"/>
      <w:r>
        <w:t>,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082D6D1E" w14:textId="77777777" w:rsidR="00276E41" w:rsidRDefault="00276E41" w:rsidP="00276E41">
      <w:pPr>
        <w:pStyle w:val="aff4"/>
        <w:ind w:left="0" w:firstLine="567"/>
        <w:jc w:val="both"/>
      </w:pPr>
      <w:r>
        <w:t>Цена Контракта, с учетом коэффициента снижения ______, состоит из:</w:t>
      </w:r>
    </w:p>
    <w:p w14:paraId="51BFCFCB" w14:textId="77777777" w:rsidR="00276E41" w:rsidRDefault="00276E41" w:rsidP="00276E41">
      <w:pPr>
        <w:ind w:firstLine="567"/>
        <w:jc w:val="both"/>
        <w:rPr>
          <w:sz w:val="21"/>
          <w:szCs w:val="21"/>
        </w:rPr>
      </w:pPr>
      <w:r>
        <w:t>- стоимости работ по подготовке проектной и рабочей документации и выполнению инженерных изысканий в размере --------------;</w:t>
      </w:r>
    </w:p>
    <w:p w14:paraId="46938BEB" w14:textId="77777777" w:rsidR="00276E41" w:rsidRDefault="00276E41" w:rsidP="00276E41">
      <w:pPr>
        <w:ind w:firstLine="567"/>
        <w:jc w:val="both"/>
        <w:rPr>
          <w:sz w:val="21"/>
          <w:szCs w:val="21"/>
        </w:rPr>
      </w:pPr>
      <w:r>
        <w:t>- стоимости работ по строительству Объекта в размере--------------------;</w:t>
      </w:r>
    </w:p>
    <w:p w14:paraId="256B82CD" w14:textId="77777777" w:rsidR="00276E41" w:rsidRDefault="00276E41" w:rsidP="00276E41">
      <w:pPr>
        <w:ind w:firstLine="567"/>
        <w:jc w:val="both"/>
        <w:rPr>
          <w:sz w:val="21"/>
          <w:szCs w:val="21"/>
        </w:rPr>
      </w:pPr>
      <w:r>
        <w:t xml:space="preserve">- стоимости поставки предусмотренного проектной документацией Объекта оборудования, необходимого для обеспечения эксплуатации Объекта в размере ---------- </w:t>
      </w:r>
    </w:p>
    <w:p w14:paraId="2885B071" w14:textId="77777777" w:rsidR="00276E41" w:rsidRDefault="00276E41" w:rsidP="00276E41">
      <w:pPr>
        <w:ind w:firstLine="567"/>
        <w:jc w:val="both"/>
      </w:pPr>
      <w:r>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2BCE9AD8" w14:textId="77777777" w:rsidR="00276E41" w:rsidRDefault="00276E41" w:rsidP="00276E41">
      <w:pPr>
        <w:ind w:firstLine="567"/>
        <w:jc w:val="both"/>
      </w:pPr>
      <w:r>
        <w:lastRenderedPageBreak/>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24"/>
    <w:p w14:paraId="3017285C" w14:textId="77777777" w:rsidR="00276E41" w:rsidRDefault="00276E41" w:rsidP="005E3037">
      <w:pPr>
        <w:pStyle w:val="aff4"/>
        <w:numPr>
          <w:ilvl w:val="2"/>
          <w:numId w:val="46"/>
        </w:numPr>
        <w:ind w:left="0" w:firstLine="567"/>
        <w:contextualSpacing w:val="0"/>
        <w:jc w:val="both"/>
      </w:pPr>
      <w:r>
        <w:t xml:space="preserve">Платежи по Контракту осуществляются в пределах лимитов бюджетных обязательств на соответствующий финансовый год. </w:t>
      </w:r>
      <w:bookmarkStart w:id="26" w:name="_Hlk32478186"/>
    </w:p>
    <w:p w14:paraId="03742DBD" w14:textId="77777777" w:rsidR="00276E41" w:rsidRDefault="00276E41" w:rsidP="005E3037">
      <w:pPr>
        <w:pStyle w:val="aff9"/>
        <w:numPr>
          <w:ilvl w:val="2"/>
          <w:numId w:val="46"/>
        </w:numPr>
        <w:suppressAutoHyphens/>
        <w:ind w:left="0" w:firstLine="567"/>
        <w:jc w:val="both"/>
        <w:rPr>
          <w:rFonts w:ascii="Times New Roman" w:hAnsi="Times New Roman"/>
        </w:rPr>
      </w:pPr>
      <w:r>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пунктом 1 статьи 401 ГК РФ, при этом исполнение обязательств производится после поступления средств из бюджета на бюджетный счет Государственного заказчика.</w:t>
      </w:r>
    </w:p>
    <w:p w14:paraId="1B0B56BF" w14:textId="77777777" w:rsidR="00276E41" w:rsidRDefault="00276E41" w:rsidP="005E3037">
      <w:pPr>
        <w:pStyle w:val="aff4"/>
        <w:numPr>
          <w:ilvl w:val="2"/>
          <w:numId w:val="46"/>
        </w:numPr>
        <w:ind w:left="0" w:firstLine="567"/>
        <w:contextualSpacing w:val="0"/>
        <w:jc w:val="both"/>
      </w:pPr>
      <w:r>
        <w:t>Расчет цены Контракта определен в Смете контракта (</w:t>
      </w:r>
      <w:hyperlink r:id="rId16" w:anchor="sub_11000" w:history="1">
        <w:r>
          <w:rPr>
            <w:rStyle w:val="ae"/>
          </w:rPr>
          <w:t>Приложение № </w:t>
        </w:r>
      </w:hyperlink>
      <w:r>
        <w:t>5 к Контракту форма).</w:t>
      </w:r>
    </w:p>
    <w:bookmarkEnd w:id="26"/>
    <w:p w14:paraId="1D0BA1E0" w14:textId="77777777" w:rsidR="00276E41" w:rsidRDefault="00276E41" w:rsidP="005E3037">
      <w:pPr>
        <w:pStyle w:val="aff4"/>
        <w:numPr>
          <w:ilvl w:val="2"/>
          <w:numId w:val="46"/>
        </w:numPr>
        <w:ind w:left="0" w:firstLine="567"/>
        <w:contextualSpacing w:val="0"/>
        <w:jc w:val="both"/>
      </w:pPr>
      <w:r>
        <w:t xml:space="preserve">В цену Контракта, кроме указанного в </w:t>
      </w:r>
      <w:r>
        <w:rPr>
          <w:b/>
          <w:bCs/>
          <w:i/>
          <w:iCs/>
        </w:rPr>
        <w:t>пункте 2.1 Контракта</w:t>
      </w:r>
      <w:r>
        <w:t xml:space="preserve"> также включено, но не ограничено:</w:t>
      </w:r>
    </w:p>
    <w:p w14:paraId="624DC299" w14:textId="77777777" w:rsidR="00276E41" w:rsidRDefault="00276E41" w:rsidP="00276E41">
      <w:pPr>
        <w:ind w:firstLine="567"/>
        <w:jc w:val="both"/>
      </w:pPr>
      <w:r>
        <w:t>- стоимость всего объема Работ, определенного Контрактом и Приложениями;</w:t>
      </w:r>
    </w:p>
    <w:p w14:paraId="5C2F5893" w14:textId="77777777" w:rsidR="00276E41" w:rsidRDefault="00276E41" w:rsidP="00276E41">
      <w:pPr>
        <w:spacing w:line="252" w:lineRule="auto"/>
        <w:ind w:firstLine="567"/>
        <w:jc w:val="both"/>
        <w:rPr>
          <w:rFonts w:eastAsia="Calibri"/>
        </w:rPr>
      </w:pPr>
      <w:r>
        <w:t xml:space="preserve">- затраты </w:t>
      </w:r>
      <w:r>
        <w:rPr>
          <w:rFonts w:eastAsia="Calibri"/>
        </w:rPr>
        <w:t>по сбору исходных данных;</w:t>
      </w:r>
    </w:p>
    <w:p w14:paraId="1F65D5F2" w14:textId="77777777" w:rsidR="00276E41" w:rsidRDefault="00276E41" w:rsidP="00276E41">
      <w:pPr>
        <w:ind w:firstLine="540"/>
        <w:jc w:val="both"/>
      </w:pPr>
      <w:r>
        <w:rPr>
          <w:rFonts w:eastAsia="Calibri"/>
        </w:rPr>
        <w:t xml:space="preserve">- затраты на формирование, использование, ведение, хранение и передачу информационной модели Объекта </w:t>
      </w:r>
      <w:r>
        <w:t>(в случае если формирование и ведение информационной модели являются обязательными в соответствии с требованиями действующего законодательства Российской Федерации и Республики Крым)</w:t>
      </w:r>
      <w:r>
        <w:rPr>
          <w:rFonts w:eastAsia="Calibri"/>
        </w:rPr>
        <w:t>;</w:t>
      </w:r>
    </w:p>
    <w:p w14:paraId="20CD76E3" w14:textId="77777777" w:rsidR="00276E41" w:rsidRDefault="00276E41" w:rsidP="00276E41">
      <w:pPr>
        <w:spacing w:line="252" w:lineRule="auto"/>
        <w:ind w:firstLine="567"/>
        <w:jc w:val="both"/>
        <w:rPr>
          <w:rFonts w:eastAsia="Calibri"/>
        </w:rPr>
      </w:pPr>
      <w:r>
        <w:rPr>
          <w:rFonts w:eastAsia="Calibri"/>
        </w:rPr>
        <w:t xml:space="preserve">- затраты на предоставление доступа к информационной модели уполномоченным лицам Государственного заказчика </w:t>
      </w:r>
      <w:bookmarkStart w:id="27" w:name="_Hlk99986191"/>
      <w:r>
        <w:t>(в случае если формирование и ведение информационной модели являются обязательными в соответствии с требованиями действующего законодательства Российской Федерации и Республики Крым)</w:t>
      </w:r>
      <w:bookmarkEnd w:id="27"/>
      <w:r>
        <w:rPr>
          <w:rFonts w:eastAsia="Calibri"/>
        </w:rPr>
        <w:t>;</w:t>
      </w:r>
    </w:p>
    <w:p w14:paraId="0556B15E" w14:textId="77777777" w:rsidR="00276E41" w:rsidRDefault="00276E41" w:rsidP="00276E41">
      <w:pPr>
        <w:autoSpaceDE w:val="0"/>
        <w:autoSpaceDN w:val="0"/>
        <w:adjustRightInd w:val="0"/>
        <w:spacing w:line="252" w:lineRule="auto"/>
        <w:ind w:firstLine="567"/>
        <w:jc w:val="both"/>
        <w:rPr>
          <w:rFonts w:eastAsia="Calibri"/>
        </w:rPr>
      </w:pPr>
      <w:r>
        <w:rPr>
          <w:rFonts w:eastAsia="Calibri"/>
        </w:rPr>
        <w:t>- затраты по определению нагрузок для инженерного обеспечения объекта;</w:t>
      </w:r>
    </w:p>
    <w:p w14:paraId="69DF20E3" w14:textId="77777777" w:rsidR="00276E41" w:rsidRDefault="00276E41" w:rsidP="00276E41">
      <w:pPr>
        <w:autoSpaceDE w:val="0"/>
        <w:autoSpaceDN w:val="0"/>
        <w:adjustRightInd w:val="0"/>
        <w:spacing w:line="252" w:lineRule="auto"/>
        <w:ind w:firstLine="567"/>
        <w:jc w:val="both"/>
        <w:rPr>
          <w:rFonts w:eastAsia="Calibri"/>
        </w:rPr>
      </w:pPr>
      <w:bookmarkStart w:id="28" w:name="_Hlk45179483"/>
      <w:r>
        <w:rPr>
          <w:rFonts w:eastAsia="Calibri"/>
        </w:rPr>
        <w:t>- затраты на выполнение инженерных изысканий;</w:t>
      </w:r>
    </w:p>
    <w:p w14:paraId="2FFD9815" w14:textId="77777777" w:rsidR="00276E41" w:rsidRDefault="00276E41" w:rsidP="00276E41">
      <w:pPr>
        <w:autoSpaceDE w:val="0"/>
        <w:autoSpaceDN w:val="0"/>
        <w:adjustRightInd w:val="0"/>
        <w:spacing w:line="252" w:lineRule="auto"/>
        <w:ind w:firstLine="567"/>
        <w:jc w:val="both"/>
        <w:rPr>
          <w:rFonts w:eastAsia="Calibri"/>
        </w:rPr>
      </w:pPr>
      <w:r>
        <w:rPr>
          <w:rFonts w:eastAsia="Calibri"/>
        </w:rPr>
        <w:t>- затраты на подготовку проектной документации;</w:t>
      </w:r>
    </w:p>
    <w:p w14:paraId="2EC01B85" w14:textId="77777777" w:rsidR="00276E41" w:rsidRDefault="00276E41" w:rsidP="00276E41">
      <w:pPr>
        <w:autoSpaceDE w:val="0"/>
        <w:autoSpaceDN w:val="0"/>
        <w:adjustRightInd w:val="0"/>
        <w:spacing w:line="252" w:lineRule="auto"/>
        <w:ind w:firstLine="567"/>
        <w:jc w:val="both"/>
        <w:rPr>
          <w:rFonts w:eastAsia="Calibri"/>
        </w:rPr>
      </w:pPr>
      <w:r>
        <w:rPr>
          <w:rFonts w:eastAsia="Calibri"/>
        </w:rPr>
        <w:t>- затраты на разработку рабочей документации;</w:t>
      </w:r>
    </w:p>
    <w:p w14:paraId="1AEC9882" w14:textId="77777777" w:rsidR="00276E41" w:rsidRDefault="00276E41" w:rsidP="00276E41">
      <w:pPr>
        <w:ind w:firstLine="567"/>
        <w:jc w:val="both"/>
      </w:pPr>
      <w:r>
        <w:t>- затраты на прохождение государственных экспертиз (в том числе повторных), в том числе на получение заключения о достоверности определения сметной стоимости;</w:t>
      </w:r>
    </w:p>
    <w:p w14:paraId="01A368E1" w14:textId="77777777" w:rsidR="00276E41" w:rsidRDefault="00276E41" w:rsidP="00276E41">
      <w:pPr>
        <w:ind w:firstLine="567"/>
        <w:jc w:val="both"/>
      </w:pPr>
      <w:r>
        <w:t>- затраты на корректировку проектной и (или) сметной документации и (или) рабочей документации (при необходимости);</w:t>
      </w:r>
    </w:p>
    <w:p w14:paraId="74FB354F" w14:textId="77777777" w:rsidR="00276E41" w:rsidRDefault="00276E41" w:rsidP="00276E41">
      <w:pPr>
        <w:ind w:firstLine="567"/>
        <w:jc w:val="both"/>
      </w:pPr>
      <w:r>
        <w:t xml:space="preserve">- затраты на проведение технических обследований/исследований; </w:t>
      </w:r>
    </w:p>
    <w:p w14:paraId="64391308" w14:textId="77777777" w:rsidR="00276E41" w:rsidRDefault="00276E41" w:rsidP="00276E41">
      <w:pPr>
        <w:ind w:firstLine="567"/>
        <w:jc w:val="both"/>
      </w:pPr>
      <w:r>
        <w:t>- затраты на экспертное и (или) проектное сопровождение;</w:t>
      </w:r>
    </w:p>
    <w:bookmarkEnd w:id="28"/>
    <w:p w14:paraId="7C9BFE88" w14:textId="77777777" w:rsidR="00276E41" w:rsidRDefault="00276E41" w:rsidP="00276E41">
      <w:pPr>
        <w:autoSpaceDE w:val="0"/>
        <w:autoSpaceDN w:val="0"/>
        <w:adjustRightInd w:val="0"/>
        <w:spacing w:line="252" w:lineRule="auto"/>
        <w:ind w:firstLine="567"/>
        <w:jc w:val="both"/>
        <w:rPr>
          <w:rFonts w:eastAsia="Calibri"/>
        </w:rPr>
      </w:pPr>
      <w:r>
        <w:rPr>
          <w:rFonts w:eastAsia="Calibri"/>
        </w:rPr>
        <w:t xml:space="preserve">- затраты по оплате счетов за согласование проектной и иной документации со всеми </w:t>
      </w:r>
      <w:r>
        <w:t>компетентными государственными органами, органами местного самоуправления и</w:t>
      </w:r>
      <w:r>
        <w:rPr>
          <w:rFonts w:eastAsia="Calibri"/>
        </w:rPr>
        <w:t xml:space="preserve"> иными заинтересованными, в том числе, эксплуатирующими организациями;</w:t>
      </w:r>
    </w:p>
    <w:p w14:paraId="0780A570" w14:textId="77777777" w:rsidR="00276E41" w:rsidRDefault="00276E41" w:rsidP="00276E41">
      <w:pPr>
        <w:autoSpaceDE w:val="0"/>
        <w:autoSpaceDN w:val="0"/>
        <w:adjustRightInd w:val="0"/>
        <w:spacing w:line="252" w:lineRule="auto"/>
        <w:ind w:firstLine="567"/>
        <w:jc w:val="both"/>
        <w:rPr>
          <w:rFonts w:eastAsia="Calibri"/>
        </w:rPr>
      </w:pPr>
      <w:r>
        <w:rPr>
          <w:rFonts w:eastAsia="Calibri"/>
        </w:rPr>
        <w:t>- затраты на проведение подготовительных работ и проведение компенсационных мероприятий;</w:t>
      </w:r>
    </w:p>
    <w:p w14:paraId="6D57813E" w14:textId="77777777" w:rsidR="00276E41" w:rsidRDefault="00276E41" w:rsidP="00276E41">
      <w:pPr>
        <w:spacing w:line="252" w:lineRule="auto"/>
        <w:ind w:firstLine="567"/>
        <w:jc w:val="both"/>
      </w:pPr>
      <w:r>
        <w:t xml:space="preserve">- затраты на выполнение археологического обследования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w:t>
      </w:r>
      <w:r>
        <w:rPr>
          <w:b/>
          <w:i/>
        </w:rPr>
        <w:t>пунктом 1.1 Контракта</w:t>
      </w:r>
      <w:r>
        <w:t>, осуществляются по согласованию с Государственным заказчиком);</w:t>
      </w:r>
    </w:p>
    <w:p w14:paraId="51061345" w14:textId="77777777" w:rsidR="00276E41" w:rsidRDefault="00276E41" w:rsidP="00276E41">
      <w:pPr>
        <w:spacing w:line="252" w:lineRule="auto"/>
        <w:ind w:firstLine="567"/>
        <w:jc w:val="both"/>
      </w:pPr>
      <w:r>
        <w:t xml:space="preserve">- затраты 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w:t>
      </w:r>
      <w:r>
        <w:rPr>
          <w:b/>
          <w:i/>
        </w:rPr>
        <w:t>пунктом 1.1 Контракта</w:t>
      </w:r>
      <w:r>
        <w:t>, осуществляются по согласованию с Государственным заказчиком);</w:t>
      </w:r>
    </w:p>
    <w:p w14:paraId="711E1FB2" w14:textId="77777777" w:rsidR="00276E41" w:rsidRDefault="00276E41" w:rsidP="00276E41">
      <w:pPr>
        <w:spacing w:line="252" w:lineRule="auto"/>
        <w:ind w:firstLine="567"/>
        <w:jc w:val="both"/>
      </w:pPr>
      <w:r>
        <w:t xml:space="preserve">- затраты на проведение разведки местности на наличие взрывоопасных предметов (необходимость которых вызвана выполнением Подрядчиком обязательств, </w:t>
      </w:r>
      <w:r>
        <w:lastRenderedPageBreak/>
        <w:t xml:space="preserve">предусмотренных </w:t>
      </w:r>
      <w:r>
        <w:rPr>
          <w:b/>
          <w:i/>
        </w:rPr>
        <w:t>пунктом 1.1 Контракта</w:t>
      </w:r>
      <w:r>
        <w:t>, осуществляются по согласованию с Государственным заказчиком);</w:t>
      </w:r>
    </w:p>
    <w:p w14:paraId="2BB2E381" w14:textId="77777777" w:rsidR="00276E41" w:rsidRDefault="00276E41" w:rsidP="00276E41">
      <w:pPr>
        <w:spacing w:line="252" w:lineRule="auto"/>
        <w:ind w:firstLine="567"/>
        <w:jc w:val="both"/>
      </w:pPr>
      <w:r>
        <w:t xml:space="preserve">- затраты на подготовку документации, необходимой для получения порубочного билета, с целью учета затрат за снос зеленых насаждений при расчете общей сметной стоимости строительства (реконструкции) объекта (необходимость которых вызвана выполнением Подрядчиком обязательств, предусмотренных </w:t>
      </w:r>
      <w:r>
        <w:rPr>
          <w:b/>
          <w:i/>
        </w:rPr>
        <w:t>пунктом 1.1 Контракта</w:t>
      </w:r>
      <w:r>
        <w:t>, осуществляются по согласованию с Государственным заказчиком);</w:t>
      </w:r>
    </w:p>
    <w:p w14:paraId="08CE9ED0" w14:textId="77777777" w:rsidR="00276E41" w:rsidRDefault="00276E41" w:rsidP="00276E41">
      <w:pPr>
        <w:ind w:firstLine="567"/>
        <w:jc w:val="both"/>
        <w:rPr>
          <w:sz w:val="21"/>
          <w:szCs w:val="21"/>
        </w:rPr>
      </w:pPr>
      <w:r>
        <w:t>-</w:t>
      </w:r>
      <w:bookmarkStart w:id="29" w:name="_Hlk526246700"/>
      <w:r>
        <w:t xml:space="preserve"> стоимость приобретения, поставки и монтажа необходимых для строительства материалов, изделий, конструкций и оборудования, поставляемых Подрядчиком, их приемку, разгрузку, складирование и хранение; </w:t>
      </w:r>
    </w:p>
    <w:bookmarkEnd w:id="29"/>
    <w:p w14:paraId="79AF47F5" w14:textId="77777777" w:rsidR="00276E41" w:rsidRDefault="00276E41" w:rsidP="00276E41">
      <w:pPr>
        <w:ind w:firstLine="567"/>
        <w:jc w:val="both"/>
      </w:pPr>
      <w:r>
        <w:t>- затраты на строительство временных зданий и сооружений;</w:t>
      </w:r>
    </w:p>
    <w:p w14:paraId="54687D43" w14:textId="77777777" w:rsidR="00276E41" w:rsidRDefault="00276E41" w:rsidP="00276E41">
      <w:pPr>
        <w:ind w:firstLine="567"/>
        <w:jc w:val="both"/>
      </w:pPr>
      <w:r>
        <w:t>- затраты на проведение геодезического, лабораторного и строительного контроля;</w:t>
      </w:r>
    </w:p>
    <w:p w14:paraId="479A4589" w14:textId="77777777" w:rsidR="00276E41" w:rsidRDefault="00276E41" w:rsidP="00276E41">
      <w:pPr>
        <w:ind w:firstLine="567"/>
        <w:jc w:val="both"/>
      </w:pPr>
      <w:r>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 (при наличии);</w:t>
      </w:r>
    </w:p>
    <w:p w14:paraId="046A7C94" w14:textId="77777777" w:rsidR="00276E41" w:rsidRDefault="00276E41" w:rsidP="00276E41">
      <w:pPr>
        <w:pStyle w:val="ac"/>
        <w:ind w:firstLine="567"/>
      </w:pPr>
      <w:r>
        <w:t>- затраты на поставку оборудования (в т.ч. мебель, инвентарь при наличии) необходимого для обеспечения эксплуатации Объекта его установку, монтаж (при необходимости) и хранение (в случае, если поставка данного оборудования предусмотрена Контрактом;</w:t>
      </w:r>
    </w:p>
    <w:p w14:paraId="0439EB26" w14:textId="77777777" w:rsidR="00276E41" w:rsidRDefault="00276E41" w:rsidP="00276E41">
      <w:pPr>
        <w:ind w:firstLine="567"/>
        <w:jc w:val="both"/>
      </w:pPr>
      <w:r>
        <w:t>- складские расходы;</w:t>
      </w:r>
    </w:p>
    <w:p w14:paraId="3CFEB8D1" w14:textId="77777777" w:rsidR="00276E41" w:rsidRDefault="00276E41" w:rsidP="00276E41">
      <w:pPr>
        <w:ind w:firstLine="567"/>
        <w:jc w:val="both"/>
      </w:pPr>
      <w:r>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1305039E" w14:textId="77777777" w:rsidR="00276E41" w:rsidRDefault="00276E41" w:rsidP="00276E41">
      <w:pPr>
        <w:ind w:firstLine="567"/>
        <w:jc w:val="both"/>
      </w:pPr>
      <w:r>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42688822" w14:textId="77777777" w:rsidR="00276E41" w:rsidRDefault="00276E41" w:rsidP="00276E41">
      <w:pPr>
        <w:ind w:firstLine="567"/>
        <w:jc w:val="both"/>
      </w:pPr>
      <w:r>
        <w:t>- транспортные расходы и получение разрешений на транспортировку грузов, доставляемых Подрядчиком и привлекаемыми им субподрядчиками;</w:t>
      </w:r>
    </w:p>
    <w:p w14:paraId="3F3B61FC" w14:textId="77777777" w:rsidR="00276E41" w:rsidRDefault="00276E41" w:rsidP="00276E41">
      <w:pPr>
        <w:ind w:firstLine="567"/>
        <w:jc w:val="both"/>
      </w:pPr>
      <w:r>
        <w:t>- накладные расходы, сметная прибыль, а также все налоги, действующие на момент исполнения Контракта;</w:t>
      </w:r>
    </w:p>
    <w:p w14:paraId="642ACE05" w14:textId="77777777" w:rsidR="00276E41" w:rsidRDefault="00276E41" w:rsidP="00276E41">
      <w:pPr>
        <w:ind w:firstLine="567"/>
        <w:jc w:val="both"/>
      </w:pPr>
      <w:bookmarkStart w:id="30" w:name="_Hlk45178941"/>
      <w:r>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592E8EF9" w14:textId="77777777" w:rsidR="00276E41" w:rsidRDefault="00276E41" w:rsidP="00276E41">
      <w:pPr>
        <w:ind w:firstLine="567"/>
        <w:jc w:val="both"/>
      </w:pPr>
      <w:r>
        <w:t>- затраты на мероприятия, связанные с соблюдением экологических норм при строительстве объекта;</w:t>
      </w:r>
    </w:p>
    <w:p w14:paraId="6A2FDBA5" w14:textId="77777777" w:rsidR="00276E41" w:rsidRDefault="00276E41" w:rsidP="00276E41">
      <w:pPr>
        <w:ind w:firstLine="567"/>
        <w:jc w:val="both"/>
      </w:pPr>
      <w:r>
        <w:t>- затраты, связанные с действием других факторов, влияющих на выполнение сроков строительства;</w:t>
      </w:r>
    </w:p>
    <w:p w14:paraId="490A2614" w14:textId="77777777" w:rsidR="00276E41" w:rsidRDefault="00276E41" w:rsidP="00276E41">
      <w:pPr>
        <w:ind w:firstLine="567"/>
        <w:jc w:val="both"/>
      </w:pPr>
      <w:r>
        <w:t>- затраты, связанные с выполнением пусконаладочных работ на объекте (под нагрузкой и в холостую, при комплексном опробовании);</w:t>
      </w:r>
    </w:p>
    <w:bookmarkEnd w:id="30"/>
    <w:p w14:paraId="25639EA4" w14:textId="77777777" w:rsidR="00276E41" w:rsidRDefault="00276E41" w:rsidP="00276E41">
      <w:pPr>
        <w:ind w:firstLine="567"/>
        <w:jc w:val="both"/>
      </w:pPr>
      <w:r>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79C9B717" w14:textId="77777777" w:rsidR="00276E41" w:rsidRDefault="00276E41" w:rsidP="00276E41">
      <w:pPr>
        <w:ind w:firstLine="567"/>
        <w:jc w:val="both"/>
      </w:pPr>
      <w:r>
        <w:lastRenderedPageBreak/>
        <w:t>- затраты на вынос осей здания в натуру и создание геодезической разбивочной основы;</w:t>
      </w:r>
    </w:p>
    <w:p w14:paraId="4A81F26E" w14:textId="77777777" w:rsidR="00276E41" w:rsidRDefault="00276E41" w:rsidP="00276E41">
      <w:pPr>
        <w:ind w:firstLine="567"/>
        <w:jc w:val="both"/>
      </w:pPr>
      <w:r>
        <w:t>- расходы на непредвиденные работы и затраты;</w:t>
      </w:r>
    </w:p>
    <w:p w14:paraId="763E3036" w14:textId="77777777" w:rsidR="00276E41" w:rsidRDefault="00276E41" w:rsidP="00276E41">
      <w:pPr>
        <w:ind w:firstLine="567"/>
        <w:jc w:val="both"/>
      </w:pPr>
      <w:r>
        <w:t>- затраты, связанные с вводом Объекта в эксплуатацию;</w:t>
      </w:r>
    </w:p>
    <w:p w14:paraId="4ACC880B" w14:textId="77777777" w:rsidR="00276E41" w:rsidRDefault="00276E41" w:rsidP="00276E41">
      <w:pPr>
        <w:ind w:firstLine="567"/>
        <w:jc w:val="both"/>
      </w:pPr>
      <w:r>
        <w:t>- затраты на утилизацию строительных отходов и возмещение за негативное воздействие на окружающую среду;</w:t>
      </w:r>
    </w:p>
    <w:p w14:paraId="238BF4BA" w14:textId="77777777" w:rsidR="00276E41" w:rsidRDefault="00276E41" w:rsidP="00276E41">
      <w:pPr>
        <w:ind w:firstLine="567"/>
        <w:jc w:val="both"/>
      </w:pPr>
      <w:r>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4B38382B" w14:textId="77777777" w:rsidR="00276E41" w:rsidRDefault="00276E41" w:rsidP="00276E41">
      <w:pPr>
        <w:ind w:firstLine="567"/>
        <w:jc w:val="both"/>
      </w:pPr>
      <w:r>
        <w:t xml:space="preserve">- другие затраты, прямо не поименованные в Контракте, но необходимость которых вызвана выполнением обязательств Подрядчиком в соответствии </w:t>
      </w:r>
      <w:r>
        <w:rPr>
          <w:b/>
          <w:bCs/>
          <w:i/>
          <w:iCs/>
        </w:rPr>
        <w:t>с пунктом 1.1 Контракта</w:t>
      </w:r>
      <w:r>
        <w:t xml:space="preserve"> по согласованию с Государственным заказчиком;</w:t>
      </w:r>
    </w:p>
    <w:p w14:paraId="46CFB717" w14:textId="77777777" w:rsidR="00276E41" w:rsidRDefault="00276E41" w:rsidP="00276E41">
      <w:pPr>
        <w:ind w:firstLine="567"/>
        <w:jc w:val="both"/>
      </w:pPr>
      <w:r>
        <w:t>- прочие расходы.</w:t>
      </w:r>
      <w:bookmarkStart w:id="31" w:name="_Hlk40713028"/>
      <w:bookmarkStart w:id="32" w:name="_Hlk526931157"/>
    </w:p>
    <w:p w14:paraId="29AFD5A8" w14:textId="77777777" w:rsidR="00276E41" w:rsidRDefault="00276E41" w:rsidP="005E3037">
      <w:pPr>
        <w:pStyle w:val="aff4"/>
        <w:numPr>
          <w:ilvl w:val="2"/>
          <w:numId w:val="46"/>
        </w:numPr>
        <w:ind w:left="0" w:firstLine="567"/>
        <w:contextualSpacing w:val="0"/>
        <w:jc w:val="both"/>
      </w:pPr>
      <w:r>
        <w:t xml:space="preserve">Подрядчик удовлетворен правильностью и достаточностью цены Контракта, указанной в </w:t>
      </w:r>
      <w:r>
        <w:rPr>
          <w:b/>
          <w:bCs/>
          <w:i/>
          <w:iCs/>
        </w:rPr>
        <w:t>пункте 2.1 Контракта</w:t>
      </w:r>
      <w:r>
        <w:t xml:space="preserve">, и подтверждает, что в основу расчетов цены Контракта положены достоверные сведения в отношении характера и объема Работы. </w:t>
      </w:r>
    </w:p>
    <w:p w14:paraId="59A461E0" w14:textId="77777777" w:rsidR="00276E41" w:rsidRDefault="00276E41" w:rsidP="00276E41">
      <w:pPr>
        <w:ind w:firstLine="567"/>
        <w:jc w:val="both"/>
        <w:rPr>
          <w:sz w:val="21"/>
          <w:szCs w:val="21"/>
        </w:rPr>
      </w:pPr>
      <w:bookmarkStart w:id="33" w:name="_Hlk40713526"/>
      <w:bookmarkEnd w:id="31"/>
      <w:bookmarkEnd w:id="32"/>
      <w:r>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r:id="rId17" w:anchor="sub_10031" w:history="1">
        <w:r>
          <w:rPr>
            <w:rStyle w:val="ae"/>
            <w:b/>
            <w:bCs/>
            <w:i/>
            <w:iCs/>
          </w:rPr>
          <w:t>пунктом 2.1</w:t>
        </w:r>
      </w:hyperlink>
      <w:r>
        <w:rPr>
          <w:b/>
          <w:bCs/>
          <w:i/>
          <w:iCs/>
        </w:rPr>
        <w:t xml:space="preserve"> Контракта</w:t>
      </w:r>
      <w:r>
        <w:t xml:space="preserve">,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34" w:name="_Hlk40714777"/>
      <w:r>
        <w:t xml:space="preserve">за исключением случаев, указанных в статье 95 и </w:t>
      </w:r>
      <w:hyperlink r:id="rId18" w:history="1">
        <w:r>
          <w:rPr>
            <w:rStyle w:val="ae"/>
          </w:rPr>
          <w:t>части 62 статьи 112</w:t>
        </w:r>
      </w:hyperlink>
      <w:r>
        <w:t xml:space="preserve"> Закона № 44-ФЗ.</w:t>
      </w:r>
    </w:p>
    <w:p w14:paraId="124BB208" w14:textId="77777777" w:rsidR="00276E41" w:rsidRDefault="00276E41" w:rsidP="00276E41">
      <w:pPr>
        <w:pStyle w:val="aff4"/>
        <w:ind w:left="0" w:firstLine="567"/>
        <w:jc w:val="both"/>
      </w:pPr>
      <w:bookmarkStart w:id="35" w:name="_Hlk32478328"/>
      <w:bookmarkEnd w:id="33"/>
      <w:bookmarkEnd w:id="34"/>
      <w:r>
        <w:t>2.2 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 в целях подтверждения необходимости непредвиденных работ или затрат, дополнительных работ.</w:t>
      </w:r>
      <w:bookmarkEnd w:id="35"/>
    </w:p>
    <w:p w14:paraId="7CF9A6B5" w14:textId="77777777" w:rsidR="00276E41" w:rsidRDefault="00276E41" w:rsidP="00276E41">
      <w:pPr>
        <w:pStyle w:val="aff4"/>
        <w:ind w:left="0" w:firstLine="567"/>
        <w:jc w:val="both"/>
      </w:pPr>
      <w:r>
        <w:t>2.2.1. 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107D6ABD" w14:textId="77777777" w:rsidR="00276E41" w:rsidRDefault="00276E41" w:rsidP="00276E41">
      <w:pPr>
        <w:ind w:firstLine="567"/>
        <w:jc w:val="both"/>
      </w:pPr>
      <w:bookmarkStart w:id="36" w:name="_Hlk5792699"/>
      <w:bookmarkStart w:id="37" w:name="_Hlk32478355"/>
      <w:r>
        <w:t xml:space="preserve">2.3. 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3674873D" w14:textId="77777777" w:rsidR="00276E41" w:rsidRDefault="00276E41" w:rsidP="00276E41">
      <w:pPr>
        <w:ind w:firstLine="567"/>
        <w:jc w:val="both"/>
      </w:pPr>
      <w:r>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2F74F9F1" w14:textId="77777777" w:rsidR="00276E41" w:rsidRDefault="00276E41" w:rsidP="00276E41">
      <w:pPr>
        <w:ind w:firstLine="567"/>
        <w:jc w:val="both"/>
      </w:pPr>
      <w:bookmarkStart w:id="38" w:name="_Hlk45179562"/>
      <w:bookmarkEnd w:id="36"/>
      <w:r>
        <w:t xml:space="preserve">2.4. Подрядчик дает согласие путем подписания Контракта на одностороннее удержание: </w:t>
      </w:r>
    </w:p>
    <w:p w14:paraId="35A550AB" w14:textId="77777777" w:rsidR="00276E41" w:rsidRDefault="00276E41" w:rsidP="00276E41">
      <w:pPr>
        <w:ind w:firstLine="567"/>
        <w:jc w:val="both"/>
      </w:pPr>
      <w:r>
        <w:t>2.4.1. неустойки (штрафа, пени), расходов на устранение недостатков (дефектов) работ в размере, определенном Государственным заказчиком</w:t>
      </w:r>
      <w:bookmarkStart w:id="39" w:name="_Hlk44659292"/>
      <w:r>
        <w:t>, из сумм подлежащих оплате по Контракту</w:t>
      </w:r>
      <w:bookmarkEnd w:id="39"/>
      <w:r>
        <w:t>;</w:t>
      </w:r>
    </w:p>
    <w:bookmarkEnd w:id="38"/>
    <w:p w14:paraId="221479DA" w14:textId="77777777" w:rsidR="00276E41" w:rsidRDefault="00276E41" w:rsidP="00276E41">
      <w:pPr>
        <w:ind w:firstLine="567"/>
        <w:jc w:val="both"/>
      </w:pPr>
      <w:r>
        <w:t xml:space="preserve">2.4.2. аванса в полном объеме из сумм подлежащих оплате по Контракту в случае прекращения Контракта по любому основанию </w:t>
      </w:r>
      <w:r>
        <w:rPr>
          <w:i/>
          <w:iCs/>
        </w:rPr>
        <w:t>(в случае если аванс предусмотрен Контрактом)</w:t>
      </w:r>
      <w:r>
        <w:t>.</w:t>
      </w:r>
    </w:p>
    <w:p w14:paraId="06936FD9" w14:textId="77777777" w:rsidR="00276E41" w:rsidRDefault="00276E41" w:rsidP="00276E41">
      <w:pPr>
        <w:ind w:firstLine="567"/>
        <w:jc w:val="both"/>
        <w:rPr>
          <w:b/>
          <w:bCs/>
          <w:i/>
          <w:iCs/>
        </w:rPr>
      </w:pPr>
      <w:bookmarkStart w:id="40" w:name="_Hlk45793134"/>
      <w:r>
        <w:t xml:space="preserve">2.4.3. излишне уплаченных денежных средств, в соответствии с </w:t>
      </w:r>
      <w:r>
        <w:rPr>
          <w:b/>
          <w:bCs/>
          <w:i/>
          <w:iCs/>
        </w:rPr>
        <w:t xml:space="preserve">пунктами 5.1.8, 5.1.9 Контракта. </w:t>
      </w:r>
    </w:p>
    <w:p w14:paraId="61368E87" w14:textId="77777777" w:rsidR="00276E41" w:rsidRDefault="00276E41" w:rsidP="00276E41">
      <w:pPr>
        <w:ind w:firstLine="567"/>
        <w:jc w:val="both"/>
      </w:pPr>
      <w:bookmarkStart w:id="41" w:name="_Hlk40713730"/>
      <w:bookmarkEnd w:id="37"/>
      <w:bookmarkEnd w:id="40"/>
      <w:r>
        <w:t xml:space="preserve">2.5. 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w:t>
      </w:r>
      <w:r>
        <w:lastRenderedPageBreak/>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0506C1D0" w14:textId="77777777" w:rsidR="00276E41" w:rsidRDefault="00276E41" w:rsidP="00276E41">
      <w:pPr>
        <w:ind w:firstLine="567"/>
        <w:jc w:val="both"/>
      </w:pPr>
      <w:bookmarkStart w:id="42" w:name="_Hlk16182493"/>
      <w:r>
        <w:t>2.6. 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41"/>
    <w:bookmarkEnd w:id="42"/>
    <w:p w14:paraId="6F460A32" w14:textId="77777777" w:rsidR="00276E41" w:rsidRDefault="00276E41" w:rsidP="00276E41">
      <w:pPr>
        <w:ind w:firstLine="567"/>
        <w:jc w:val="both"/>
      </w:pPr>
      <w:r>
        <w:t>2.7. 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6D0224DC" w14:textId="77777777" w:rsidR="00276E41" w:rsidRDefault="00276E41" w:rsidP="00276E41">
      <w:pPr>
        <w:jc w:val="both"/>
        <w:rPr>
          <w:b/>
        </w:rPr>
      </w:pPr>
    </w:p>
    <w:p w14:paraId="064D0024" w14:textId="77777777" w:rsidR="00276E41" w:rsidRDefault="00276E41" w:rsidP="005E3037">
      <w:pPr>
        <w:pStyle w:val="aff4"/>
        <w:numPr>
          <w:ilvl w:val="0"/>
          <w:numId w:val="46"/>
        </w:numPr>
        <w:contextualSpacing w:val="0"/>
        <w:jc w:val="center"/>
        <w:rPr>
          <w:b/>
        </w:rPr>
      </w:pPr>
      <w:r>
        <w:rPr>
          <w:b/>
        </w:rPr>
        <w:t>Порядок оплаты</w:t>
      </w:r>
      <w:bookmarkStart w:id="43" w:name="sub_10036"/>
      <w:bookmarkStart w:id="44" w:name="_Hlk32478386"/>
    </w:p>
    <w:p w14:paraId="530B0E10" w14:textId="77777777" w:rsidR="00276E41" w:rsidRDefault="00276E41" w:rsidP="005E3037">
      <w:pPr>
        <w:pStyle w:val="aff4"/>
        <w:numPr>
          <w:ilvl w:val="1"/>
          <w:numId w:val="46"/>
        </w:numPr>
        <w:ind w:left="0" w:firstLine="567"/>
        <w:contextualSpacing w:val="0"/>
        <w:rPr>
          <w:b/>
        </w:rPr>
      </w:pPr>
      <w:r>
        <w:rPr>
          <w:b/>
        </w:rPr>
        <w:t>Общие положения:</w:t>
      </w:r>
    </w:p>
    <w:p w14:paraId="6A27635C" w14:textId="77777777" w:rsidR="00276E41" w:rsidRDefault="00276E41" w:rsidP="005E3037">
      <w:pPr>
        <w:pStyle w:val="aff4"/>
        <w:numPr>
          <w:ilvl w:val="2"/>
          <w:numId w:val="46"/>
        </w:numPr>
        <w:ind w:left="0" w:firstLine="567"/>
        <w:contextualSpacing w:val="0"/>
        <w:jc w:val="both"/>
      </w:pPr>
      <w:r>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041BC1AD" w14:textId="77777777" w:rsidR="00276E41" w:rsidRDefault="00276E41" w:rsidP="00276E41">
      <w:pPr>
        <w:ind w:firstLine="567"/>
        <w:jc w:val="both"/>
        <w:rPr>
          <w:b/>
          <w:bCs/>
        </w:rPr>
      </w:pPr>
      <w:bookmarkStart w:id="45" w:name="sub_10038"/>
      <w:bookmarkStart w:id="46" w:name="_Hlk40714533"/>
      <w:r>
        <w:rPr>
          <w:b/>
          <w:bCs/>
        </w:rPr>
        <w:t>Сумма финансирования в 2022 году –</w:t>
      </w:r>
    </w:p>
    <w:p w14:paraId="37E1C9FD" w14:textId="77777777" w:rsidR="00276E41" w:rsidRDefault="00276E41" w:rsidP="00276E41">
      <w:pPr>
        <w:ind w:firstLine="567"/>
        <w:jc w:val="both"/>
        <w:rPr>
          <w:b/>
          <w:bCs/>
        </w:rPr>
      </w:pPr>
      <w:r>
        <w:rPr>
          <w:b/>
          <w:bCs/>
        </w:rPr>
        <w:t>Сумма финансирования в 2023 году –</w:t>
      </w:r>
    </w:p>
    <w:p w14:paraId="6C0EB4F7" w14:textId="77777777" w:rsidR="00276E41" w:rsidRDefault="00276E41" w:rsidP="00276E41">
      <w:pPr>
        <w:ind w:firstLine="567"/>
        <w:jc w:val="both"/>
        <w:rPr>
          <w:b/>
          <w:bCs/>
        </w:rPr>
      </w:pPr>
      <w:r>
        <w:rPr>
          <w:b/>
          <w:bCs/>
        </w:rPr>
        <w:t>Сумма финансирования в 2024 году –</w:t>
      </w:r>
    </w:p>
    <w:p w14:paraId="0B416191" w14:textId="77777777" w:rsidR="00276E41" w:rsidRDefault="00276E41" w:rsidP="00276E41">
      <w:pPr>
        <w:ind w:firstLine="567"/>
        <w:jc w:val="both"/>
        <w:rPr>
          <w:b/>
          <w:bCs/>
        </w:rPr>
      </w:pPr>
      <w:r>
        <w:rPr>
          <w:b/>
          <w:bCs/>
        </w:rPr>
        <w:t>Сумма финансирования в 2025 году –</w:t>
      </w:r>
    </w:p>
    <w:p w14:paraId="6648B8A3" w14:textId="77777777" w:rsidR="00276E41" w:rsidRDefault="00276E41" w:rsidP="005E3037">
      <w:pPr>
        <w:pStyle w:val="aff4"/>
        <w:numPr>
          <w:ilvl w:val="2"/>
          <w:numId w:val="46"/>
        </w:numPr>
        <w:ind w:left="0" w:firstLine="567"/>
        <w:contextualSpacing w:val="0"/>
        <w:jc w:val="both"/>
      </w:pPr>
      <w:bookmarkStart w:id="47" w:name="_Hlk45179960"/>
      <w:bookmarkStart w:id="48" w:name="_Hlk40714475"/>
      <w:bookmarkEnd w:id="45"/>
      <w:bookmarkEnd w:id="46"/>
      <w:r>
        <w:rPr>
          <w:color w:val="000000"/>
          <w:lang w:bidi="ru-RU"/>
        </w:rPr>
        <w:t xml:space="preserve">Расчеты по Контракту осуществляется путем перечисления денежных средств </w:t>
      </w:r>
      <w:r>
        <w:t>с банковского (лицевого) счета</w:t>
      </w:r>
      <w:r>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47"/>
    <w:p w14:paraId="0EE03191" w14:textId="77777777" w:rsidR="00276E41" w:rsidRDefault="00276E41" w:rsidP="005E3037">
      <w:pPr>
        <w:pStyle w:val="aff4"/>
        <w:numPr>
          <w:ilvl w:val="2"/>
          <w:numId w:val="46"/>
        </w:numPr>
        <w:ind w:left="0" w:firstLine="567"/>
        <w:contextualSpacing w:val="0"/>
        <w:jc w:val="both"/>
      </w:pPr>
      <w:r>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bookmarkEnd w:id="48"/>
    <w:p w14:paraId="49DA2DD0" w14:textId="77777777" w:rsidR="00276E41" w:rsidRDefault="00276E41" w:rsidP="005E3037">
      <w:pPr>
        <w:pStyle w:val="aff4"/>
        <w:numPr>
          <w:ilvl w:val="2"/>
          <w:numId w:val="46"/>
        </w:numPr>
        <w:ind w:left="0" w:firstLine="567"/>
        <w:contextualSpacing w:val="0"/>
        <w:jc w:val="both"/>
        <w:rPr>
          <w:rFonts w:eastAsia="Calibri"/>
        </w:rPr>
      </w:pPr>
      <w:r>
        <w:rPr>
          <w:b/>
        </w:rPr>
        <w:t xml:space="preserve"> </w:t>
      </w:r>
      <w:bookmarkStart w:id="49" w:name="_Hlk40714410"/>
      <w:r>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w:t>
      </w:r>
      <w:r>
        <w:rPr>
          <w:rFonts w:eastAsia="Calibri"/>
          <w:b/>
          <w:bCs/>
          <w:i/>
          <w:iCs/>
        </w:rPr>
        <w:t>статье 7 Контракта</w:t>
      </w:r>
      <w:r>
        <w:rPr>
          <w:rFonts w:eastAsia="Calibri"/>
        </w:rPr>
        <w:t xml:space="preserve">, представленных не позднее 10 декабря. Документы, представленные позднее 10 декабря, к оплате, по усмотрению Государственного заказчика, могут быть не приняты. </w:t>
      </w:r>
    </w:p>
    <w:p w14:paraId="521C6FDC" w14:textId="77777777" w:rsidR="00276E41" w:rsidRDefault="00276E41" w:rsidP="005E3037">
      <w:pPr>
        <w:pStyle w:val="aff4"/>
        <w:numPr>
          <w:ilvl w:val="2"/>
          <w:numId w:val="46"/>
        </w:numPr>
        <w:ind w:left="0" w:firstLine="567"/>
        <w:contextualSpacing w:val="0"/>
        <w:jc w:val="both"/>
        <w:rPr>
          <w:rFonts w:eastAsia="Calibri"/>
        </w:rPr>
      </w:pPr>
      <w:bookmarkStart w:id="50" w:name="sub_10037"/>
      <w:bookmarkStart w:id="51" w:name="_Hlk108190843"/>
      <w:bookmarkEnd w:id="49"/>
      <w:r>
        <w:rPr>
          <w:rFonts w:eastAsia="Calibri"/>
        </w:rPr>
        <w:t>Подрядчик вправе досрочно выполнить работы, предусмотренные Контрактом, без ущерба их качеству и в соответствии с проектной и рабочей документацией.</w:t>
      </w:r>
    </w:p>
    <w:p w14:paraId="27FC28F5" w14:textId="77777777" w:rsidR="00276E41" w:rsidRDefault="00276E41" w:rsidP="00276E41">
      <w:pPr>
        <w:tabs>
          <w:tab w:val="left" w:pos="0"/>
        </w:tabs>
        <w:ind w:firstLine="567"/>
        <w:jc w:val="both"/>
        <w:rPr>
          <w:kern w:val="16"/>
        </w:rPr>
      </w:pPr>
      <w:r>
        <w:t xml:space="preserve">Досрочная сдача результатов Работ допускается только по согласованию с Государственным заказчиком. </w:t>
      </w:r>
      <w:bookmarkStart w:id="52" w:name="_Hlk45179707"/>
      <w:r>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52"/>
    </w:p>
    <w:p w14:paraId="0FBC1746" w14:textId="77777777" w:rsidR="00276E41" w:rsidRDefault="00276E41" w:rsidP="005E3037">
      <w:pPr>
        <w:pStyle w:val="aff4"/>
        <w:numPr>
          <w:ilvl w:val="2"/>
          <w:numId w:val="46"/>
        </w:numPr>
        <w:ind w:left="0" w:firstLine="567"/>
        <w:contextualSpacing w:val="0"/>
        <w:jc w:val="both"/>
        <w:rPr>
          <w:color w:val="000000"/>
        </w:rPr>
      </w:pPr>
      <w:bookmarkStart w:id="53" w:name="_Hlk108538328"/>
      <w:bookmarkEnd w:id="50"/>
      <w:r>
        <w:t xml:space="preserve">Государственный заказчик производит выплату авансового платежа Подрядчику в размере 0,6 % от цены Контракта, указанной в </w:t>
      </w:r>
      <w:r>
        <w:rPr>
          <w:b/>
          <w:bCs/>
          <w:i/>
          <w:iCs/>
        </w:rPr>
        <w:t xml:space="preserve">пункте 2.1 Контракта </w:t>
      </w:r>
      <w:r>
        <w:t>в сумме ________________________, но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w:t>
      </w:r>
    </w:p>
    <w:p w14:paraId="3DD58ADB" w14:textId="77777777" w:rsidR="00276E41" w:rsidRDefault="00276E41" w:rsidP="00276E41">
      <w:pPr>
        <w:pStyle w:val="aff4"/>
        <w:ind w:left="0" w:firstLine="567"/>
        <w:jc w:val="both"/>
      </w:pPr>
      <w:r>
        <w:lastRenderedPageBreak/>
        <w:t xml:space="preserve">Аванс выплачивается за счет средств лимитов бюджетных обязательств по соответствующему коду бюджетной классификации РФ на </w:t>
      </w:r>
      <w:bookmarkStart w:id="54" w:name="_Hlk91510070"/>
      <w:r>
        <w:t>2022</w:t>
      </w:r>
      <w:bookmarkEnd w:id="54"/>
      <w:r>
        <w:t xml:space="preserve"> год в пределах, доведенных Государственному заказчику на соответствующий год объемов финансирования. </w:t>
      </w:r>
    </w:p>
    <w:p w14:paraId="443CD6C4" w14:textId="77777777" w:rsidR="00276E41" w:rsidRDefault="00276E41" w:rsidP="00276E41">
      <w:pPr>
        <w:pStyle w:val="aff4"/>
        <w:ind w:left="0" w:firstLine="567"/>
        <w:jc w:val="both"/>
        <w:rPr>
          <w:rFonts w:eastAsia="MS Mincho"/>
        </w:rPr>
      </w:pPr>
      <w:bookmarkStart w:id="55" w:name="_Hlk99986143"/>
      <w:r>
        <w:t xml:space="preserve">Авансовые платежи перечисляются Подрядчику согласно счетам, в течение 90 (девяносто) календарных дней </w:t>
      </w:r>
      <w:bookmarkEnd w:id="55"/>
      <w:r>
        <w:t xml:space="preserve">со дня предоставления счета, при условии наличия у Подрядчика </w:t>
      </w:r>
      <w:r>
        <w:rPr>
          <w:rFonts w:eastAsia="MS Mincho"/>
        </w:rPr>
        <w:t>лицевого счета в территориальном органе Федерального казначейства, на который будут перечисляться авансовые платежи (в случае, если открытие лицевого счета необходимо в соответствии с действующим законодательством Российской Федерации и условиями Контракта).</w:t>
      </w:r>
    </w:p>
    <w:p w14:paraId="6D07E38F" w14:textId="77777777" w:rsidR="00276E41" w:rsidRDefault="00276E41" w:rsidP="00276E41">
      <w:pPr>
        <w:pStyle w:val="aff4"/>
        <w:ind w:left="0" w:firstLine="567"/>
        <w:jc w:val="both"/>
      </w:pPr>
      <w:r>
        <w:t xml:space="preserve">Отсутствие авансирования не является основанием для неисполнения Подрядчиком обязанностей по Контракту. </w:t>
      </w:r>
    </w:p>
    <w:p w14:paraId="62B1D44A" w14:textId="77777777" w:rsidR="00276E41" w:rsidRDefault="00276E41" w:rsidP="00276E41">
      <w:pPr>
        <w:pStyle w:val="aff4"/>
        <w:ind w:left="0" w:firstLine="567"/>
        <w:jc w:val="both"/>
        <w:rPr>
          <w:b/>
          <w:bCs/>
          <w:i/>
          <w:iCs/>
        </w:rPr>
      </w:pPr>
      <w:r>
        <w:t xml:space="preserve">Погашение суммы выданного аванса осуществляется 100 % зачетом авансового платежа в счет оплаты обязательства Подрядчика по подготовке проектной и рабочей документации и выполнению инженерных изысканий, которые признаются выполненными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 и отражается в </w:t>
      </w:r>
      <w:r>
        <w:rPr>
          <w:b/>
          <w:bCs/>
          <w:i/>
          <w:iCs/>
        </w:rPr>
        <w:t>Акте сдачи-приемки выполненных работ по форме Приложения № 4 к Контракту.</w:t>
      </w:r>
      <w:bookmarkStart w:id="56" w:name="_Hlk107416260"/>
    </w:p>
    <w:p w14:paraId="5B2A1816" w14:textId="77777777" w:rsidR="00276E41" w:rsidRDefault="00276E41" w:rsidP="00276E41">
      <w:pPr>
        <w:ind w:firstLine="567"/>
        <w:jc w:val="both"/>
        <w:rPr>
          <w:bCs/>
          <w:iCs/>
        </w:rPr>
      </w:pPr>
      <w:r>
        <w:rPr>
          <w:bCs/>
          <w:iCs/>
        </w:rPr>
        <w:t xml:space="preserve">В случае, если после погашения аванса в счет оплаты обязательства Подрядчика по подготовке </w:t>
      </w:r>
      <w:bookmarkStart w:id="57" w:name="_Hlk69460217"/>
      <w:r>
        <w:rPr>
          <w:bCs/>
          <w:iCs/>
        </w:rPr>
        <w:t xml:space="preserve">проектной и рабочей документации </w:t>
      </w:r>
      <w:bookmarkEnd w:id="57"/>
      <w:r>
        <w:rPr>
          <w:bCs/>
          <w:iCs/>
        </w:rPr>
        <w:t>и выполнению инженерных изысканий существует разница между стоимостью выполненных строительно-монтажных работ и общей суммой ранее выплаченного авансового платежа, погашение суммы выданного аванса осуществляется путем зачета 100 % от стоимости выполненных и принятых строительно-монтажных работ, подлежащих оплате до полного погашения аванса.</w:t>
      </w:r>
    </w:p>
    <w:p w14:paraId="78EAF1D5" w14:textId="77777777" w:rsidR="00276E41" w:rsidRDefault="00276E41" w:rsidP="00276E41">
      <w:pPr>
        <w:pStyle w:val="aff4"/>
        <w:ind w:left="0" w:firstLine="567"/>
        <w:jc w:val="both"/>
        <w:rPr>
          <w:bCs/>
          <w:iCs/>
        </w:rPr>
      </w:pPr>
      <w:r>
        <w:rPr>
          <w:color w:val="000000"/>
        </w:rPr>
        <w:t xml:space="preserve">Документами, подтверждающими использование аванса по его целевому назначению, являются </w:t>
      </w:r>
      <w:r>
        <w:rPr>
          <w:b/>
          <w:bCs/>
          <w:i/>
          <w:iCs/>
        </w:rPr>
        <w:t>Акт сдачи-приемки выполненных работ по форме Приложения № 4 к Контракту</w:t>
      </w:r>
      <w:r>
        <w:t>,</w:t>
      </w:r>
      <w:r>
        <w:rPr>
          <w:color w:val="000000"/>
        </w:rPr>
        <w:t xml:space="preserve"> акт о приемки выполненных работ (форма КС-2), акт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w:t>
      </w:r>
      <w:bookmarkEnd w:id="53"/>
    </w:p>
    <w:bookmarkEnd w:id="51"/>
    <w:bookmarkEnd w:id="56"/>
    <w:p w14:paraId="684C8385" w14:textId="77777777" w:rsidR="00276E41" w:rsidRDefault="00276E41" w:rsidP="005E3037">
      <w:pPr>
        <w:pStyle w:val="aff4"/>
        <w:numPr>
          <w:ilvl w:val="2"/>
          <w:numId w:val="46"/>
        </w:numPr>
        <w:ind w:left="0" w:firstLine="567"/>
        <w:contextualSpacing w:val="0"/>
        <w:jc w:val="both"/>
      </w:pPr>
      <w:r>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5A5E6AFE" w14:textId="77777777" w:rsidR="00276E41" w:rsidRDefault="00276E41" w:rsidP="005E3037">
      <w:pPr>
        <w:pStyle w:val="aff4"/>
        <w:numPr>
          <w:ilvl w:val="2"/>
          <w:numId w:val="46"/>
        </w:numPr>
        <w:ind w:left="0" w:firstLine="567"/>
        <w:contextualSpacing w:val="0"/>
        <w:jc w:val="both"/>
      </w:pPr>
      <w:r>
        <w:t>По запросу Государственного заказчика Подрядчик обязан передать документы, подтверждающие использование авансовых средств в срок не позднее 15 (пятнадцати) рабочих дней с даты получения запроса, если иной срок не установлен в запросе.</w:t>
      </w:r>
    </w:p>
    <w:p w14:paraId="733B7EC4" w14:textId="77777777" w:rsidR="00276E41" w:rsidRDefault="00276E41" w:rsidP="005E3037">
      <w:pPr>
        <w:pStyle w:val="aff4"/>
        <w:numPr>
          <w:ilvl w:val="2"/>
          <w:numId w:val="46"/>
        </w:numPr>
        <w:ind w:left="0" w:firstLine="567"/>
        <w:contextualSpacing w:val="0"/>
        <w:jc w:val="both"/>
      </w:pPr>
      <w:r>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4C7B2601" w14:textId="77777777" w:rsidR="00276E41" w:rsidRDefault="00276E41" w:rsidP="005E3037">
      <w:pPr>
        <w:pStyle w:val="aff4"/>
        <w:numPr>
          <w:ilvl w:val="3"/>
          <w:numId w:val="46"/>
        </w:numPr>
        <w:ind w:left="0" w:firstLine="567"/>
        <w:contextualSpacing w:val="0"/>
        <w:jc w:val="both"/>
      </w:pPr>
      <w:r>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2B6DD77F" w14:textId="77777777" w:rsidR="00276E41" w:rsidRDefault="00276E41" w:rsidP="005E3037">
      <w:pPr>
        <w:pStyle w:val="aff4"/>
        <w:numPr>
          <w:ilvl w:val="3"/>
          <w:numId w:val="46"/>
        </w:numPr>
        <w:ind w:left="0" w:firstLine="567"/>
        <w:contextualSpacing w:val="0"/>
        <w:jc w:val="both"/>
      </w:pPr>
      <w:r>
        <w:t xml:space="preserve">на сумму непогашенного аванса в полном объеме в случае прекращения Контракта по любому основанию </w:t>
      </w:r>
      <w:r>
        <w:rPr>
          <w:i/>
          <w:iCs/>
        </w:rPr>
        <w:t>(в случае если аванс предусмотрен Контрактом)</w:t>
      </w:r>
      <w:r>
        <w:t>;</w:t>
      </w:r>
    </w:p>
    <w:p w14:paraId="2FF0E287" w14:textId="77777777" w:rsidR="00276E41" w:rsidRDefault="00276E41" w:rsidP="005E3037">
      <w:pPr>
        <w:pStyle w:val="aff4"/>
        <w:numPr>
          <w:ilvl w:val="3"/>
          <w:numId w:val="46"/>
        </w:numPr>
        <w:ind w:left="0" w:firstLine="567"/>
        <w:contextualSpacing w:val="0"/>
        <w:jc w:val="both"/>
        <w:rPr>
          <w:b/>
          <w:bCs/>
          <w:i/>
          <w:iCs/>
        </w:rPr>
      </w:pPr>
      <w:r>
        <w:lastRenderedPageBreak/>
        <w:t xml:space="preserve">на сумму излишне уплаченных денежных средств, в соответствии </w:t>
      </w:r>
      <w:r>
        <w:rPr>
          <w:b/>
          <w:bCs/>
          <w:i/>
          <w:iCs/>
        </w:rPr>
        <w:t>с пунктами 5.1.8, 5.1.9 Контракта;</w:t>
      </w:r>
    </w:p>
    <w:p w14:paraId="472F2225" w14:textId="77777777" w:rsidR="00276E41" w:rsidRDefault="00276E41" w:rsidP="005E3037">
      <w:pPr>
        <w:pStyle w:val="aff4"/>
        <w:numPr>
          <w:ilvl w:val="3"/>
          <w:numId w:val="46"/>
        </w:numPr>
        <w:ind w:left="0" w:firstLine="567"/>
        <w:contextualSpacing w:val="0"/>
        <w:jc w:val="both"/>
      </w:pPr>
      <w:r>
        <w:t>на сумму расходов на устранение недостатков (дефектов) работ.</w:t>
      </w:r>
    </w:p>
    <w:p w14:paraId="763DBBC1" w14:textId="77777777" w:rsidR="00276E41" w:rsidRDefault="00276E41" w:rsidP="005E3037">
      <w:pPr>
        <w:pStyle w:val="aff4"/>
        <w:numPr>
          <w:ilvl w:val="2"/>
          <w:numId w:val="46"/>
        </w:numPr>
        <w:ind w:left="0" w:firstLine="567"/>
        <w:contextualSpacing w:val="0"/>
        <w:jc w:val="both"/>
      </w:pPr>
      <w:r>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w:t>
      </w:r>
      <w:r>
        <w:rPr>
          <w:rFonts w:eastAsia="Calibri"/>
          <w:iCs/>
          <w:lang w:eastAsia="en-US"/>
        </w:rPr>
        <w:t>(если условиями Контракта предусмотрена выплата аванса)</w:t>
      </w:r>
      <w:r>
        <w:t xml:space="preserve"> и уплатить ранее не оплаченные (не удержанные) возвратные суммы (при наличии), оплатить суммы убытков и штрафные санкции (при наличии), </w:t>
      </w:r>
      <w:bookmarkStart w:id="58" w:name="_Hlk23411653"/>
      <w:r>
        <w:t>не позднее 15 (пятнадцати )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58"/>
      <w:r>
        <w:t xml:space="preserve"> </w:t>
      </w:r>
    </w:p>
    <w:p w14:paraId="3958E4E8" w14:textId="77777777" w:rsidR="00276E41" w:rsidRDefault="00276E41" w:rsidP="005E3037">
      <w:pPr>
        <w:pStyle w:val="aff4"/>
        <w:numPr>
          <w:ilvl w:val="2"/>
          <w:numId w:val="46"/>
        </w:numPr>
        <w:ind w:left="0" w:firstLine="567"/>
        <w:contextualSpacing w:val="0"/>
        <w:jc w:val="both"/>
      </w:pPr>
      <w:bookmarkStart w:id="59" w:name="_Hlk16182749"/>
      <w:r>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w:t>
      </w:r>
      <w:r>
        <w:rPr>
          <w:rFonts w:eastAsia="Calibri"/>
          <w:iCs/>
          <w:lang w:eastAsia="en-US"/>
        </w:rPr>
        <w:t xml:space="preserve">(если условиями Контракта предусмотрена выплата аванса) </w:t>
      </w:r>
      <w:r>
        <w:t xml:space="preserve">и </w:t>
      </w:r>
      <w:r>
        <w:br/>
      </w:r>
      <w:r>
        <w:br/>
        <w:t xml:space="preserve">уплатить ранее не оплаченные (не удержанные) возвратные суммы (при наличии), оплатить суммы убытков и штрафные санкции (при наличии), </w:t>
      </w:r>
      <w:bookmarkStart w:id="60" w:name="_Hlk23409126"/>
      <w:r>
        <w:t>не позднее 15 (пятнадцати ) рабочих дней после прекращения действия Контракта, если иной срок не установлен требованием Государственного заказчика.</w:t>
      </w:r>
      <w:bookmarkEnd w:id="60"/>
      <w:r>
        <w:t xml:space="preserve"> </w:t>
      </w:r>
    </w:p>
    <w:p w14:paraId="2252739F" w14:textId="77777777" w:rsidR="00276E41" w:rsidRDefault="00276E41" w:rsidP="005E3037">
      <w:pPr>
        <w:pStyle w:val="aff4"/>
        <w:numPr>
          <w:ilvl w:val="2"/>
          <w:numId w:val="46"/>
        </w:numPr>
        <w:ind w:left="0" w:firstLine="567"/>
        <w:contextualSpacing w:val="0"/>
        <w:jc w:val="both"/>
        <w:rPr>
          <w:rFonts w:eastAsia="Calibri"/>
          <w:i/>
          <w:lang w:eastAsia="en-US"/>
        </w:rPr>
      </w:pPr>
      <w:bookmarkStart w:id="61" w:name="_Hlk23406907"/>
      <w:r>
        <w:rPr>
          <w:rFonts w:eastAsia="Calibri"/>
          <w:iCs/>
          <w:lang w:eastAsia="en-US"/>
        </w:rPr>
        <w:t>В случае не завершения Подрядчиком работ,</w:t>
      </w:r>
      <w:r>
        <w:t xml:space="preserve"> </w:t>
      </w:r>
      <w:r>
        <w:rPr>
          <w:rFonts w:eastAsia="Calibri"/>
          <w:iCs/>
          <w:lang w:eastAsia="en-US"/>
        </w:rPr>
        <w:t>в том числе п</w:t>
      </w:r>
      <w:r>
        <w:t xml:space="preserve">о подготовке проектной и рабочей документации и выполнению инженерных изысканий, </w:t>
      </w:r>
      <w:r>
        <w:rPr>
          <w:rFonts w:eastAsia="Calibri"/>
          <w:iCs/>
          <w:lang w:eastAsia="en-US"/>
        </w:rPr>
        <w:t xml:space="preserve">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15 (пятнадцати ) дней с момента получения требования, если в требовании не установлен иной срок </w:t>
      </w:r>
      <w:r>
        <w:rPr>
          <w:rFonts w:eastAsia="Calibri"/>
          <w:i/>
          <w:lang w:eastAsia="en-US"/>
        </w:rPr>
        <w:t xml:space="preserve">(настоящий пункт применяется при условии наличия аванса).  </w:t>
      </w:r>
    </w:p>
    <w:bookmarkEnd w:id="61"/>
    <w:p w14:paraId="502A5E59" w14:textId="77777777" w:rsidR="00276E41" w:rsidRDefault="00276E41" w:rsidP="005E3037">
      <w:pPr>
        <w:pStyle w:val="aff4"/>
        <w:numPr>
          <w:ilvl w:val="2"/>
          <w:numId w:val="46"/>
        </w:numPr>
        <w:ind w:left="0" w:firstLine="567"/>
        <w:contextualSpacing w:val="0"/>
        <w:jc w:val="both"/>
        <w:rPr>
          <w:i/>
          <w:iCs/>
        </w:rPr>
      </w:pPr>
      <w:r>
        <w:t xml:space="preserve">В случае несвоевременного возвращения суммы неотработанного (непогашенного) аванса, в соответствии с пунктами </w:t>
      </w:r>
      <w:r>
        <w:rPr>
          <w:b/>
          <w:bCs/>
          <w:i/>
          <w:iCs/>
        </w:rPr>
        <w:t>3.1.10-3.1.12 Контракта</w:t>
      </w:r>
      <w:r>
        <w:t xml:space="preserve">, </w:t>
      </w:r>
      <w:bookmarkStart w:id="62" w:name="_Hlk15913166"/>
      <w:r>
        <w:t xml:space="preserve">Подрядчик несет ответственность в соответствии со статьей 395 Гражданского кодекса РФ, если иное не установлено соглашением Сторон </w:t>
      </w:r>
      <w:bookmarkStart w:id="63" w:name="_Hlk45177582"/>
      <w:r>
        <w:rPr>
          <w:i/>
          <w:iCs/>
        </w:rPr>
        <w:t xml:space="preserve">(настоящий пункт применяется при условии наличия аванса).  </w:t>
      </w:r>
      <w:bookmarkEnd w:id="62"/>
    </w:p>
    <w:p w14:paraId="04725008" w14:textId="77777777" w:rsidR="00276E41" w:rsidRDefault="00276E41" w:rsidP="005E3037">
      <w:pPr>
        <w:pStyle w:val="aff4"/>
        <w:numPr>
          <w:ilvl w:val="2"/>
          <w:numId w:val="46"/>
        </w:numPr>
        <w:ind w:left="0" w:firstLine="567"/>
        <w:contextualSpacing w:val="0"/>
        <w:jc w:val="both"/>
      </w:pPr>
      <w:bookmarkStart w:id="64" w:name="_Hlk40715114"/>
      <w:bookmarkEnd w:id="59"/>
      <w:bookmarkEnd w:id="63"/>
      <w:r>
        <w:t xml:space="preserve">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w:t>
      </w:r>
      <w:r>
        <w:rPr>
          <w:bCs/>
          <w:iCs/>
        </w:rPr>
        <w:t>предусмотренном статьей 21 Контракта</w:t>
      </w:r>
      <w:r>
        <w:rPr>
          <w:b/>
          <w:bCs/>
          <w:i/>
          <w:iCs/>
        </w:rPr>
        <w:t xml:space="preserve"> </w:t>
      </w:r>
      <w:r>
        <w:t>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3074F243" w14:textId="77777777" w:rsidR="00276E41" w:rsidRDefault="00276E41" w:rsidP="005E3037">
      <w:pPr>
        <w:pStyle w:val="aff4"/>
        <w:numPr>
          <w:ilvl w:val="2"/>
          <w:numId w:val="46"/>
        </w:numPr>
        <w:ind w:left="0" w:firstLine="567"/>
        <w:contextualSpacing w:val="0"/>
        <w:jc w:val="both"/>
      </w:pPr>
      <w:r>
        <w:t xml:space="preserve">В случае если при выполнении работ Подрядчиком получена экономия, то есть фактические  объемы работ оказались меньше тех, которые учитывались при определении цены Контракта, соответствующие работы оплачиваются Подрядчику согласно фактически выполненным объемам работ, определяемым на основании подписанных Сторонами актов КС-2 и справок о стоимости выполненных работ КС-3, в соответствии с положениями  Контракта, а полученная Подрядчиком экономия распределяется в полном объеме в пользу Государственного заказчика. </w:t>
      </w:r>
    </w:p>
    <w:bookmarkEnd w:id="64"/>
    <w:p w14:paraId="117EC664" w14:textId="77777777" w:rsidR="00276E41" w:rsidRDefault="00276E41" w:rsidP="005E3037">
      <w:pPr>
        <w:pStyle w:val="aff4"/>
        <w:numPr>
          <w:ilvl w:val="1"/>
          <w:numId w:val="46"/>
        </w:numPr>
        <w:ind w:left="0" w:firstLine="567"/>
        <w:contextualSpacing w:val="0"/>
        <w:jc w:val="both"/>
        <w:rPr>
          <w:b/>
        </w:rPr>
      </w:pPr>
      <w:r>
        <w:rPr>
          <w:b/>
        </w:rPr>
        <w:t xml:space="preserve">Порядок оплаты работ по подготовке проектной и рабочей документации и выполнению инженерных изысканий: </w:t>
      </w:r>
    </w:p>
    <w:p w14:paraId="478D99D5" w14:textId="77777777" w:rsidR="00276E41" w:rsidRDefault="00276E41" w:rsidP="00276E41">
      <w:pPr>
        <w:ind w:firstLine="567"/>
        <w:jc w:val="both"/>
      </w:pPr>
      <w:r>
        <w:t>3.2.1 Оплата результатов</w:t>
      </w:r>
      <w:r>
        <w:rPr>
          <w:shd w:val="clear" w:color="auto" w:fill="FFFFFF"/>
        </w:rPr>
        <w:t xml:space="preserve"> </w:t>
      </w:r>
      <w:r>
        <w:rPr>
          <w:rFonts w:eastAsia="Calibri"/>
        </w:rPr>
        <w:t xml:space="preserve">инженерных изысканий, подтвержденных положительным заключением государственной экспертизы, и проектной документации </w:t>
      </w:r>
      <w:r>
        <w:rPr>
          <w:rFonts w:eastAsia="Calibri"/>
        </w:rPr>
        <w:lastRenderedPageBreak/>
        <w:t>(в том числе сметной),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подтвержденной положительным заключением государственной экспертизы</w:t>
      </w:r>
      <w:r>
        <w:t>,</w:t>
      </w:r>
      <w:r>
        <w:rPr>
          <w:shd w:val="clear" w:color="auto" w:fill="FFFFFF"/>
        </w:rPr>
        <w:t xml:space="preserve"> </w:t>
      </w:r>
      <w:r>
        <w:t>в размере 70 (семьдесят) % от стоимости работ по подготовке проектной и рабочей документации и выполнению инженерных изысканий, указанной в пункте 2.1 Контракта, производится в</w:t>
      </w:r>
      <w:r>
        <w:rPr>
          <w:shd w:val="clear" w:color="auto" w:fill="FFFFFF"/>
        </w:rPr>
        <w:t xml:space="preserve"> </w:t>
      </w:r>
      <w:r>
        <w:t xml:space="preserve">течение 10 (десяти) рабочих дней с даты подписания Акта сдачи-приемки выполненных работ </w:t>
      </w:r>
      <w:r>
        <w:rPr>
          <w:b/>
          <w:bCs/>
          <w:i/>
          <w:iCs/>
        </w:rPr>
        <w:t>по форме Приложения № 4 к Контракту</w:t>
      </w:r>
      <w:r>
        <w:t xml:space="preserve"> на основании выставленного Подрядчиком счета, счета-фактуры (при необходимости), суммы аванса подлежащей погашению, согласно </w:t>
      </w:r>
      <w:r>
        <w:rPr>
          <w:b/>
          <w:bCs/>
          <w:i/>
          <w:iCs/>
        </w:rPr>
        <w:t>пункту 3.1.6 Контракта</w:t>
      </w:r>
      <w:r>
        <w:rPr>
          <w:shd w:val="clear" w:color="auto" w:fill="FFFFFF"/>
        </w:rPr>
        <w:t>.</w:t>
      </w:r>
    </w:p>
    <w:p w14:paraId="1E53605D" w14:textId="77777777" w:rsidR="00276E41" w:rsidRDefault="00276E41" w:rsidP="005E3037">
      <w:pPr>
        <w:pStyle w:val="aff4"/>
        <w:numPr>
          <w:ilvl w:val="2"/>
          <w:numId w:val="47"/>
        </w:numPr>
        <w:autoSpaceDE w:val="0"/>
        <w:autoSpaceDN w:val="0"/>
        <w:adjustRightInd w:val="0"/>
        <w:spacing w:line="252" w:lineRule="auto"/>
        <w:ind w:left="0" w:firstLine="567"/>
        <w:jc w:val="both"/>
        <w:rPr>
          <w:shd w:val="clear" w:color="auto" w:fill="FFFFFF"/>
        </w:rPr>
      </w:pPr>
      <w:r>
        <w:rPr>
          <w:rFonts w:eastAsia="Calibri"/>
        </w:rPr>
        <w:t xml:space="preserve">Оплата рабочей документации, согласованной со всеми </w:t>
      </w:r>
      <w:r>
        <w:t>компетентными государственными органами, органами местного самоуправления и</w:t>
      </w:r>
      <w:r>
        <w:rPr>
          <w:rFonts w:eastAsia="Calibri"/>
        </w:rPr>
        <w:t xml:space="preserve"> иными заинтересованными организациями </w:t>
      </w:r>
      <w:r>
        <w:t>в размере 30 (тридцать) % от</w:t>
      </w:r>
      <w:r>
        <w:rPr>
          <w:shd w:val="clear" w:color="auto" w:fill="FFFFFF"/>
        </w:rPr>
        <w:t xml:space="preserve"> </w:t>
      </w:r>
      <w:r>
        <w:t>стоимости работ по подготовке проектной и рабочей документации и выполнению инженерных изысканий, указанной в пункте 2.1 Контракта, производится в</w:t>
      </w:r>
      <w:r>
        <w:rPr>
          <w:shd w:val="clear" w:color="auto" w:fill="FFFFFF"/>
        </w:rPr>
        <w:t xml:space="preserve"> </w:t>
      </w:r>
      <w:r>
        <w:t xml:space="preserve">течение 10 (десяти) рабочих дней с даты подписания Акта сдачи-приемки выполненных работ </w:t>
      </w:r>
      <w:r>
        <w:rPr>
          <w:b/>
          <w:bCs/>
          <w:i/>
          <w:iCs/>
        </w:rPr>
        <w:t>по форме Приложения № 4 к Контракту</w:t>
      </w:r>
      <w:r>
        <w:t xml:space="preserve"> на основании выставленного Подрядчиком счета, счета-фактуры (при необходимости), суммы аванса подлежащей погашению, согласно </w:t>
      </w:r>
      <w:r>
        <w:rPr>
          <w:b/>
          <w:bCs/>
          <w:i/>
          <w:iCs/>
        </w:rPr>
        <w:t>пункту 3.1.6 Контракта</w:t>
      </w:r>
      <w:r>
        <w:rPr>
          <w:shd w:val="clear" w:color="auto" w:fill="FFFFFF"/>
        </w:rPr>
        <w:t>.</w:t>
      </w:r>
    </w:p>
    <w:p w14:paraId="7FA49D68" w14:textId="77777777" w:rsidR="00276E41" w:rsidRDefault="00276E41" w:rsidP="005E3037">
      <w:pPr>
        <w:pStyle w:val="aff4"/>
        <w:numPr>
          <w:ilvl w:val="1"/>
          <w:numId w:val="47"/>
        </w:numPr>
        <w:ind w:left="0" w:firstLine="567"/>
        <w:contextualSpacing w:val="0"/>
        <w:jc w:val="both"/>
      </w:pPr>
      <w:r>
        <w:rPr>
          <w:b/>
        </w:rPr>
        <w:t>Порядок оплаты работ по строительству Объекта:</w:t>
      </w:r>
    </w:p>
    <w:p w14:paraId="6937A5E0" w14:textId="77777777" w:rsidR="00276E41" w:rsidRDefault="00276E41" w:rsidP="005E3037">
      <w:pPr>
        <w:pStyle w:val="aff4"/>
        <w:numPr>
          <w:ilvl w:val="2"/>
          <w:numId w:val="48"/>
        </w:numPr>
        <w:ind w:left="0" w:firstLine="567"/>
        <w:contextualSpacing w:val="0"/>
        <w:jc w:val="both"/>
      </w:pPr>
      <w:r>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16E36F66" w14:textId="77777777" w:rsidR="00276E41" w:rsidRDefault="00276E41" w:rsidP="00276E41">
      <w:pPr>
        <w:ind w:firstLine="567"/>
        <w:jc w:val="both"/>
        <w:rPr>
          <w:color w:val="000000"/>
        </w:rPr>
      </w:pPr>
      <w:r>
        <w:rPr>
          <w:color w:val="000000"/>
        </w:rPr>
        <w:t>Первичные учетные документы, подтверждающие выполнение работ, составляются на основании Сметы контракта.</w:t>
      </w:r>
    </w:p>
    <w:p w14:paraId="2E355A8C" w14:textId="77777777" w:rsidR="00276E41" w:rsidRDefault="00276E41" w:rsidP="00276E41">
      <w:pPr>
        <w:ind w:firstLine="567"/>
        <w:jc w:val="both"/>
      </w:pPr>
      <w:r>
        <w:t xml:space="preserve">Порядок оформления и подписания акта о приемки выполненных работ установлен статьей 7 Контракта.   </w:t>
      </w:r>
    </w:p>
    <w:p w14:paraId="4FDF7311" w14:textId="4715EA09" w:rsidR="00276E41" w:rsidRDefault="00276E41" w:rsidP="005E3037">
      <w:pPr>
        <w:pStyle w:val="ConsPlusNormal"/>
        <w:numPr>
          <w:ilvl w:val="2"/>
          <w:numId w:val="48"/>
        </w:numPr>
        <w:suppressAutoHyphens/>
        <w:autoSpaceDE/>
        <w:autoSpaceDN/>
        <w:adjustRightInd/>
        <w:ind w:left="0" w:firstLine="567"/>
        <w:jc w:val="both"/>
        <w:rPr>
          <w:rFonts w:ascii="Times New Roman" w:hAnsi="Times New Roman" w:cs="Times New Roman"/>
          <w:szCs w:val="24"/>
        </w:rPr>
      </w:pPr>
      <w:r>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Pr>
          <w:rFonts w:ascii="Times New Roman" w:hAnsi="Times New Roman" w:cs="Times New Roman"/>
          <w:noProof/>
          <w:szCs w:val="24"/>
        </w:rPr>
        <w:drawing>
          <wp:inline distT="0" distB="0" distL="0" distR="0" wp14:anchorId="182FE148" wp14:editId="501B6C48">
            <wp:extent cx="285750" cy="2857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Times New Roman" w:hAnsi="Times New Roman" w:cs="Times New Roman"/>
          <w:szCs w:val="24"/>
        </w:rPr>
        <w:t>), определяется по формуле (2):</w:t>
      </w:r>
    </w:p>
    <w:p w14:paraId="4A4E3495" w14:textId="77777777" w:rsidR="00276E41" w:rsidRDefault="00276E41" w:rsidP="00276E41">
      <w:pPr>
        <w:pStyle w:val="ConsPlusNormal"/>
        <w:ind w:firstLine="567"/>
        <w:jc w:val="both"/>
        <w:rPr>
          <w:rFonts w:ascii="Times New Roman" w:hAnsi="Times New Roman" w:cs="Times New Roman"/>
          <w:szCs w:val="24"/>
        </w:rPr>
      </w:pPr>
    </w:p>
    <w:p w14:paraId="35441710" w14:textId="5AD8DDF2" w:rsidR="00276E41" w:rsidRDefault="00276E41" w:rsidP="00276E41">
      <w:pPr>
        <w:pStyle w:val="ConsPlusNormal"/>
        <w:ind w:firstLine="567"/>
        <w:jc w:val="center"/>
        <w:rPr>
          <w:rFonts w:ascii="Times New Roman" w:hAnsi="Times New Roman" w:cs="Times New Roman"/>
          <w:szCs w:val="24"/>
        </w:rPr>
      </w:pPr>
      <w:r>
        <w:rPr>
          <w:rFonts w:ascii="Times New Roman" w:hAnsi="Times New Roman" w:cs="Times New Roman"/>
          <w:noProof/>
          <w:szCs w:val="24"/>
        </w:rPr>
        <w:drawing>
          <wp:inline distT="0" distB="0" distL="0" distR="0" wp14:anchorId="7FE23802" wp14:editId="08E52C15">
            <wp:extent cx="1400175" cy="2857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0175" cy="285750"/>
                    </a:xfrm>
                    <a:prstGeom prst="rect">
                      <a:avLst/>
                    </a:prstGeom>
                    <a:noFill/>
                    <a:ln>
                      <a:noFill/>
                    </a:ln>
                  </pic:spPr>
                </pic:pic>
              </a:graphicData>
            </a:graphic>
          </wp:inline>
        </w:drawing>
      </w:r>
    </w:p>
    <w:p w14:paraId="10359FFA" w14:textId="77777777" w:rsidR="00276E41" w:rsidRDefault="00276E41" w:rsidP="00276E41">
      <w:pPr>
        <w:pStyle w:val="ConsPlusNormal"/>
        <w:ind w:firstLine="567"/>
        <w:jc w:val="both"/>
        <w:rPr>
          <w:rFonts w:ascii="Times New Roman" w:hAnsi="Times New Roman" w:cs="Times New Roman"/>
          <w:szCs w:val="24"/>
        </w:rPr>
      </w:pPr>
      <w:r>
        <w:rPr>
          <w:rFonts w:ascii="Times New Roman" w:hAnsi="Times New Roman" w:cs="Times New Roman"/>
          <w:szCs w:val="24"/>
        </w:rPr>
        <w:t>где:</w:t>
      </w:r>
    </w:p>
    <w:p w14:paraId="7446E128" w14:textId="3F02871D" w:rsidR="00276E41" w:rsidRDefault="00276E41" w:rsidP="00276E41">
      <w:pPr>
        <w:pStyle w:val="ConsPlusNormal"/>
        <w:spacing w:before="240"/>
        <w:ind w:firstLine="567"/>
        <w:jc w:val="both"/>
        <w:rPr>
          <w:rFonts w:ascii="Times New Roman" w:hAnsi="Times New Roman" w:cs="Times New Roman"/>
          <w:szCs w:val="24"/>
        </w:rPr>
      </w:pPr>
      <w:r>
        <w:rPr>
          <w:rFonts w:ascii="Times New Roman" w:hAnsi="Times New Roman" w:cs="Times New Roman"/>
          <w:noProof/>
          <w:szCs w:val="24"/>
        </w:rPr>
        <w:drawing>
          <wp:inline distT="0" distB="0" distL="0" distR="0" wp14:anchorId="248B8F0D" wp14:editId="0401400B">
            <wp:extent cx="304800" cy="2857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Pr>
          <w:rFonts w:ascii="Times New Roman" w:hAnsi="Times New Roman" w:cs="Times New Roman"/>
          <w:szCs w:val="24"/>
        </w:rPr>
        <w:t xml:space="preserve"> - цена единицы i-</w:t>
      </w:r>
      <w:proofErr w:type="spellStart"/>
      <w:r>
        <w:rPr>
          <w:rFonts w:ascii="Times New Roman" w:hAnsi="Times New Roman" w:cs="Times New Roman"/>
          <w:szCs w:val="24"/>
        </w:rPr>
        <w:t>го</w:t>
      </w:r>
      <w:proofErr w:type="spellEnd"/>
      <w:r>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5E38A33B" w14:textId="095D5524" w:rsidR="00276E41" w:rsidRDefault="00276E41" w:rsidP="00276E41">
      <w:pPr>
        <w:pStyle w:val="ConsPlusNormal"/>
        <w:ind w:firstLine="567"/>
        <w:jc w:val="both"/>
        <w:rPr>
          <w:rFonts w:ascii="Times New Roman" w:hAnsi="Times New Roman" w:cs="Times New Roman"/>
          <w:szCs w:val="24"/>
        </w:rPr>
      </w:pPr>
      <w:r>
        <w:rPr>
          <w:rFonts w:ascii="Times New Roman" w:hAnsi="Times New Roman" w:cs="Times New Roman"/>
          <w:noProof/>
          <w:szCs w:val="24"/>
        </w:rPr>
        <w:drawing>
          <wp:inline distT="0" distB="0" distL="0" distR="0" wp14:anchorId="18FBB5F9" wp14:editId="30E2D6F5">
            <wp:extent cx="304800" cy="285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Pr>
          <w:rFonts w:ascii="Times New Roman" w:hAnsi="Times New Roman" w:cs="Times New Roman"/>
          <w:szCs w:val="24"/>
        </w:rPr>
        <w:t>му</w:t>
      </w:r>
      <w:proofErr w:type="spellEnd"/>
      <w:r>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3DDAF742" w14:textId="77777777" w:rsidR="00276E41" w:rsidRDefault="00276E41" w:rsidP="005E3037">
      <w:pPr>
        <w:pStyle w:val="ConsPlusNormal"/>
        <w:numPr>
          <w:ilvl w:val="2"/>
          <w:numId w:val="48"/>
        </w:numPr>
        <w:suppressAutoHyphens/>
        <w:autoSpaceDE/>
        <w:autoSpaceDN/>
        <w:adjustRightInd/>
        <w:ind w:left="0" w:firstLine="567"/>
        <w:jc w:val="both"/>
        <w:rPr>
          <w:rFonts w:ascii="Times New Roman" w:hAnsi="Times New Roman" w:cs="Times New Roman"/>
          <w:szCs w:val="24"/>
        </w:rPr>
      </w:pPr>
      <w:r>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Pr>
          <w:rFonts w:ascii="Times New Roman" w:hAnsi="Times New Roman" w:cs="Times New Roman"/>
          <w:szCs w:val="24"/>
        </w:rPr>
        <w:t>С</w:t>
      </w:r>
      <w:r>
        <w:rPr>
          <w:rFonts w:ascii="Times New Roman" w:hAnsi="Times New Roman" w:cs="Times New Roman"/>
          <w:szCs w:val="24"/>
          <w:vertAlign w:val="superscript"/>
        </w:rPr>
        <w:t>вр</w:t>
      </w:r>
      <w:proofErr w:type="spellEnd"/>
      <w:r>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144C7D3D" w14:textId="77777777" w:rsidR="00276E41" w:rsidRDefault="00276E41" w:rsidP="00276E41">
      <w:pPr>
        <w:pStyle w:val="ConsPlusNormal"/>
        <w:ind w:firstLine="567"/>
        <w:jc w:val="both"/>
        <w:rPr>
          <w:rFonts w:ascii="Times New Roman" w:hAnsi="Times New Roman" w:cs="Times New Roman"/>
          <w:szCs w:val="24"/>
        </w:rPr>
      </w:pPr>
    </w:p>
    <w:p w14:paraId="556D53F7" w14:textId="09CFA755" w:rsidR="00276E41" w:rsidRDefault="00276E41" w:rsidP="00276E41">
      <w:pPr>
        <w:ind w:firstLine="567"/>
        <w:jc w:val="both"/>
      </w:pPr>
      <w:r>
        <w:rPr>
          <w:noProof/>
        </w:rPr>
        <w:drawing>
          <wp:inline distT="0" distB="0" distL="0" distR="0" wp14:anchorId="0B80D98B" wp14:editId="5A58555D">
            <wp:extent cx="1162050" cy="514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2050" cy="514350"/>
                    </a:xfrm>
                    <a:prstGeom prst="rect">
                      <a:avLst/>
                    </a:prstGeom>
                    <a:noFill/>
                    <a:ln>
                      <a:noFill/>
                    </a:ln>
                  </pic:spPr>
                </pic:pic>
              </a:graphicData>
            </a:graphic>
          </wp:inline>
        </w:drawing>
      </w:r>
    </w:p>
    <w:p w14:paraId="5E3B1D85" w14:textId="77777777" w:rsidR="00276E41" w:rsidRDefault="00276E41" w:rsidP="00276E41">
      <w:pPr>
        <w:pStyle w:val="aff4"/>
        <w:ind w:left="0" w:firstLine="567"/>
        <w:jc w:val="both"/>
      </w:pPr>
      <w:bookmarkStart w:id="65" w:name="_Hlk45180001"/>
      <w:bookmarkEnd w:id="43"/>
      <w:bookmarkEnd w:id="44"/>
    </w:p>
    <w:p w14:paraId="1CE85BA6" w14:textId="77777777" w:rsidR="00276E41" w:rsidRDefault="00276E41" w:rsidP="005E3037">
      <w:pPr>
        <w:pStyle w:val="aff4"/>
        <w:numPr>
          <w:ilvl w:val="1"/>
          <w:numId w:val="48"/>
        </w:numPr>
        <w:ind w:left="0" w:firstLine="567"/>
        <w:contextualSpacing w:val="0"/>
        <w:jc w:val="both"/>
        <w:rPr>
          <w:i/>
          <w:iCs/>
        </w:rPr>
      </w:pPr>
      <w:r>
        <w:lastRenderedPageBreak/>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за минусом суммы аванса подлежащей погашению, согласно п. 3.1.6 Контракта (при наличии аванса), в отчетном периоде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 </w:t>
      </w:r>
    </w:p>
    <w:p w14:paraId="1910AB1A" w14:textId="77777777" w:rsidR="00276E41" w:rsidRDefault="00276E41" w:rsidP="00276E41">
      <w:pPr>
        <w:pStyle w:val="aff4"/>
        <w:ind w:left="567"/>
        <w:jc w:val="both"/>
        <w:rPr>
          <w:i/>
          <w:iCs/>
        </w:rPr>
      </w:pPr>
    </w:p>
    <w:p w14:paraId="2F80B5F9" w14:textId="77777777" w:rsidR="00276E41" w:rsidRDefault="00276E41" w:rsidP="005E3037">
      <w:pPr>
        <w:pStyle w:val="aff4"/>
        <w:numPr>
          <w:ilvl w:val="0"/>
          <w:numId w:val="48"/>
        </w:numPr>
        <w:contextualSpacing w:val="0"/>
        <w:jc w:val="center"/>
        <w:rPr>
          <w:b/>
        </w:rPr>
      </w:pPr>
      <w:r>
        <w:rPr>
          <w:b/>
        </w:rPr>
        <w:t>Сроки выполнения работ</w:t>
      </w:r>
      <w:bookmarkEnd w:id="65"/>
    </w:p>
    <w:p w14:paraId="77D1EDC4" w14:textId="77777777" w:rsidR="00276E41" w:rsidRDefault="00276E41" w:rsidP="005E3037">
      <w:pPr>
        <w:pStyle w:val="aff4"/>
        <w:numPr>
          <w:ilvl w:val="1"/>
          <w:numId w:val="49"/>
        </w:numPr>
        <w:ind w:left="0" w:firstLine="567"/>
        <w:contextualSpacing w:val="0"/>
        <w:jc w:val="both"/>
      </w:pPr>
      <w:bookmarkStart w:id="66" w:name="_Hlk54958466"/>
      <w:r>
        <w:t>Срок выполнения работ:</w:t>
      </w:r>
    </w:p>
    <w:p w14:paraId="4B9B7003" w14:textId="77777777" w:rsidR="00276E41" w:rsidRDefault="00276E41" w:rsidP="005E3037">
      <w:pPr>
        <w:pStyle w:val="aff4"/>
        <w:numPr>
          <w:ilvl w:val="2"/>
          <w:numId w:val="49"/>
        </w:numPr>
        <w:ind w:left="0" w:firstLine="567"/>
        <w:contextualSpacing w:val="0"/>
        <w:jc w:val="both"/>
      </w:pPr>
      <w:r>
        <w:t>Начало работ по подготовке проектной и рабочей документации и выполнению инженерных изысканий – с момента подписания Контракта.</w:t>
      </w:r>
    </w:p>
    <w:p w14:paraId="25250E04" w14:textId="77777777" w:rsidR="00276E41" w:rsidRDefault="00276E41" w:rsidP="00276E41">
      <w:pPr>
        <w:pStyle w:val="aff4"/>
        <w:ind w:left="0" w:firstLine="567"/>
        <w:jc w:val="both"/>
      </w:pPr>
      <w:r>
        <w:t xml:space="preserve">Окончание выполнения работ по подготовке проектной и рабочей документации и выполнению инженерных изысканий – не позднее «30» октября 2023 г. </w:t>
      </w:r>
    </w:p>
    <w:p w14:paraId="19976AA6" w14:textId="77777777" w:rsidR="00276E41" w:rsidRDefault="00276E41" w:rsidP="00276E41">
      <w:pPr>
        <w:pStyle w:val="aff4"/>
        <w:ind w:left="0" w:firstLine="567"/>
        <w:jc w:val="both"/>
      </w:pPr>
      <w:r>
        <w:t xml:space="preserve">Подготовка проектной и рабочей документации и выполнение инженерных изысканий выполняются в соответствии с </w:t>
      </w:r>
      <w:r>
        <w:rPr>
          <w:b/>
          <w:bCs/>
          <w:i/>
          <w:iCs/>
        </w:rPr>
        <w:t>Графиком выполнения работ, который является Приложением № 2 к Контракту и его неотъемлемой частью</w:t>
      </w:r>
      <w:r>
        <w:t>.</w:t>
      </w:r>
    </w:p>
    <w:p w14:paraId="60E328CF" w14:textId="77777777" w:rsidR="00276E41" w:rsidRDefault="00276E41" w:rsidP="005E3037">
      <w:pPr>
        <w:pStyle w:val="aff4"/>
        <w:numPr>
          <w:ilvl w:val="2"/>
          <w:numId w:val="49"/>
        </w:numPr>
        <w:ind w:left="0" w:firstLine="567"/>
        <w:contextualSpacing w:val="0"/>
        <w:jc w:val="both"/>
      </w:pPr>
      <w:r>
        <w:t xml:space="preserve">Начало выполнения работ по строительству Объекта - не позднее «31» октября 2023 г. </w:t>
      </w:r>
    </w:p>
    <w:bookmarkEnd w:id="66"/>
    <w:p w14:paraId="05A18A7C" w14:textId="77777777" w:rsidR="00276E41" w:rsidRDefault="00276E41" w:rsidP="00276E41">
      <w:pPr>
        <w:ind w:firstLine="567"/>
        <w:jc w:val="both"/>
      </w:pPr>
      <w:r>
        <w:t>Окончание строительно-монтажных работ – не позднее «30» сентября 2025 г.</w:t>
      </w:r>
    </w:p>
    <w:p w14:paraId="214A5F23" w14:textId="77777777" w:rsidR="00276E41" w:rsidRDefault="00276E41" w:rsidP="00276E41">
      <w:pPr>
        <w:ind w:firstLine="567"/>
        <w:jc w:val="both"/>
      </w:pPr>
      <w:r>
        <w:t>Получение ЗОС и подписание Акта сдачи приемки законченного строительством объекта (окончание строительства) – не позднее «15» декабря 2025 г.</w:t>
      </w:r>
    </w:p>
    <w:p w14:paraId="3D307C02" w14:textId="77777777" w:rsidR="00276E41" w:rsidRDefault="00276E41" w:rsidP="00276E41">
      <w:pPr>
        <w:ind w:firstLine="567"/>
        <w:jc w:val="both"/>
      </w:pPr>
      <w:r>
        <w:t xml:space="preserve">Работы по строительству Объекта, предусмотренные Контрактом, выполняются в сроки и объемах в соответствии с </w:t>
      </w:r>
      <w:r>
        <w:rPr>
          <w:b/>
          <w:bCs/>
          <w:i/>
          <w:iCs/>
        </w:rPr>
        <w:t xml:space="preserve">Графиком выполнения строительно-монтажных работ, </w:t>
      </w:r>
      <w:bookmarkStart w:id="67" w:name="_Hlk107416513"/>
      <w:r>
        <w:rPr>
          <w:b/>
          <w:bCs/>
          <w:i/>
          <w:iCs/>
        </w:rPr>
        <w:t xml:space="preserve">который составляется по форме </w:t>
      </w:r>
      <w:bookmarkEnd w:id="67"/>
      <w:r>
        <w:rPr>
          <w:b/>
          <w:bCs/>
          <w:i/>
          <w:iCs/>
        </w:rPr>
        <w:t>Приложения № 6 к Контракту и Детализированным графиком выполнения строительно-монтажных работ, который составляется по форме Приложения № 6.1 к Контракту</w:t>
      </w:r>
      <w:r>
        <w:t xml:space="preserve"> </w:t>
      </w:r>
      <w:bookmarkStart w:id="68" w:name="_Hlk107416628"/>
      <w:r>
        <w:t>и являются неотъемлемыми частями Контракта</w:t>
      </w:r>
      <w:bookmarkEnd w:id="68"/>
      <w:r>
        <w:t>, совместно именуемые по Контракту «Графики СМР».</w:t>
      </w:r>
    </w:p>
    <w:p w14:paraId="08123EB5" w14:textId="77777777" w:rsidR="00276E41" w:rsidRDefault="00276E41" w:rsidP="005E3037">
      <w:pPr>
        <w:pStyle w:val="aff4"/>
        <w:numPr>
          <w:ilvl w:val="1"/>
          <w:numId w:val="49"/>
        </w:numPr>
        <w:ind w:left="0" w:firstLine="567"/>
        <w:contextualSpacing w:val="0"/>
        <w:jc w:val="both"/>
      </w:pPr>
      <w:r>
        <w:t xml:space="preserve">График выполнения работ, График выполнения строительно-монтажных работ и Детализированный график выполнения строительно-монтажных работ совместно именуемые по Контракту «Графики». </w:t>
      </w:r>
    </w:p>
    <w:p w14:paraId="3EFC6166" w14:textId="77777777" w:rsidR="00276E41" w:rsidRDefault="00276E41" w:rsidP="005E3037">
      <w:pPr>
        <w:pStyle w:val="aff4"/>
        <w:numPr>
          <w:ilvl w:val="1"/>
          <w:numId w:val="49"/>
        </w:numPr>
        <w:ind w:left="0" w:firstLine="567"/>
        <w:contextualSpacing w:val="0"/>
        <w:jc w:val="both"/>
      </w:pPr>
      <w:r>
        <w:t xml:space="preserve">Сроки начала работ по Контракту, сроки окончания выполнения работ, промежуточные сроки начала и окончания выполнения отдельных видов и/или этапов работ определены </w:t>
      </w:r>
      <w:r>
        <w:rPr>
          <w:b/>
          <w:bCs/>
          <w:i/>
          <w:iCs/>
        </w:rPr>
        <w:t>Графиками</w:t>
      </w:r>
      <w:r>
        <w:t xml:space="preserve">. </w:t>
      </w:r>
    </w:p>
    <w:p w14:paraId="73315002" w14:textId="77777777" w:rsidR="00276E41" w:rsidRDefault="00276E41" w:rsidP="00276E41">
      <w:pPr>
        <w:pStyle w:val="aff4"/>
        <w:ind w:left="567"/>
        <w:jc w:val="both"/>
      </w:pPr>
    </w:p>
    <w:p w14:paraId="45D74148" w14:textId="77777777" w:rsidR="00276E41" w:rsidRDefault="00276E41" w:rsidP="005E3037">
      <w:pPr>
        <w:pStyle w:val="aff4"/>
        <w:numPr>
          <w:ilvl w:val="0"/>
          <w:numId w:val="49"/>
        </w:numPr>
        <w:contextualSpacing w:val="0"/>
        <w:jc w:val="center"/>
        <w:rPr>
          <w:b/>
        </w:rPr>
      </w:pPr>
      <w:r>
        <w:rPr>
          <w:b/>
        </w:rPr>
        <w:t>Права и обязанности Сторон</w:t>
      </w:r>
    </w:p>
    <w:p w14:paraId="6DF03800" w14:textId="77777777" w:rsidR="00276E41" w:rsidRDefault="00276E41" w:rsidP="005E3037">
      <w:pPr>
        <w:pStyle w:val="aff4"/>
        <w:numPr>
          <w:ilvl w:val="1"/>
          <w:numId w:val="50"/>
        </w:numPr>
        <w:ind w:left="0" w:firstLine="567"/>
        <w:contextualSpacing w:val="0"/>
        <w:jc w:val="both"/>
        <w:rPr>
          <w:b/>
        </w:rPr>
      </w:pPr>
      <w:r>
        <w:rPr>
          <w:b/>
        </w:rPr>
        <w:t xml:space="preserve"> При реализации Контракта Государственный заказчик вправе:</w:t>
      </w:r>
    </w:p>
    <w:p w14:paraId="33A157D4" w14:textId="77777777" w:rsidR="00276E41" w:rsidRDefault="00276E41" w:rsidP="005E3037">
      <w:pPr>
        <w:pStyle w:val="aff4"/>
        <w:numPr>
          <w:ilvl w:val="2"/>
          <w:numId w:val="50"/>
        </w:numPr>
        <w:ind w:left="0" w:firstLine="567"/>
        <w:contextualSpacing w:val="0"/>
        <w:jc w:val="both"/>
      </w:pPr>
      <w:r>
        <w:t>Требовать от Подрядчика надлежащего исполнения обязательств по Контракту и своевременного устранения выявленных недостатков.</w:t>
      </w:r>
    </w:p>
    <w:p w14:paraId="4FB3355C" w14:textId="77777777" w:rsidR="00276E41" w:rsidRDefault="00276E41" w:rsidP="005E3037">
      <w:pPr>
        <w:pStyle w:val="aff4"/>
        <w:numPr>
          <w:ilvl w:val="2"/>
          <w:numId w:val="50"/>
        </w:numPr>
        <w:ind w:left="0" w:firstLine="567"/>
        <w:contextualSpacing w:val="0"/>
        <w:jc w:val="both"/>
      </w:pPr>
      <w:r>
        <w:t>Требовать представления надлежащим образом оформленных документов, предусмотренных Контрактом.</w:t>
      </w:r>
    </w:p>
    <w:p w14:paraId="2912DFFE" w14:textId="77777777" w:rsidR="00276E41" w:rsidRDefault="00276E41" w:rsidP="005E3037">
      <w:pPr>
        <w:pStyle w:val="aff4"/>
        <w:numPr>
          <w:ilvl w:val="2"/>
          <w:numId w:val="50"/>
        </w:numPr>
        <w:ind w:left="0" w:firstLine="567"/>
        <w:contextualSpacing w:val="0"/>
        <w:jc w:val="both"/>
      </w:pPr>
      <w:r>
        <w:t>Запрашивать у Подрядчика любую относящуюся к предмету Контракта документацию и информацию.</w:t>
      </w:r>
    </w:p>
    <w:p w14:paraId="5427D762" w14:textId="77777777" w:rsidR="00276E41" w:rsidRDefault="00276E41" w:rsidP="005E3037">
      <w:pPr>
        <w:pStyle w:val="aff4"/>
        <w:numPr>
          <w:ilvl w:val="2"/>
          <w:numId w:val="50"/>
        </w:numPr>
        <w:ind w:left="0" w:firstLine="567"/>
        <w:contextualSpacing w:val="0"/>
        <w:jc w:val="both"/>
      </w:pPr>
      <w:r>
        <w:t>Принять решение об одностороннем отказе от исполнения Контракта в порядке и на условиях, предусмотренных Контрактом.</w:t>
      </w:r>
    </w:p>
    <w:p w14:paraId="177EA8B7" w14:textId="77777777" w:rsidR="00276E41" w:rsidRDefault="00276E41" w:rsidP="005E3037">
      <w:pPr>
        <w:pStyle w:val="aff4"/>
        <w:widowControl w:val="0"/>
        <w:numPr>
          <w:ilvl w:val="2"/>
          <w:numId w:val="50"/>
        </w:numPr>
        <w:spacing w:line="252" w:lineRule="auto"/>
        <w:ind w:left="0" w:firstLine="567"/>
        <w:jc w:val="both"/>
      </w:pPr>
      <w:r>
        <w:t>Осуществлять контроль за работами, сроками и качеством работ, ведением соответствующего учета, не вмешиваясь в хозяйственную деятельность Подрядчика.</w:t>
      </w:r>
    </w:p>
    <w:p w14:paraId="711B2D59" w14:textId="77777777" w:rsidR="00276E41" w:rsidRDefault="00276E41" w:rsidP="005E3037">
      <w:pPr>
        <w:pStyle w:val="aff4"/>
        <w:numPr>
          <w:ilvl w:val="2"/>
          <w:numId w:val="50"/>
        </w:numPr>
        <w:ind w:left="0" w:firstLine="567"/>
        <w:contextualSpacing w:val="0"/>
        <w:jc w:val="both"/>
      </w:pPr>
      <w:r>
        <w:lastRenderedPageBreak/>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3AA7AA5D" w14:textId="77777777" w:rsidR="00276E41" w:rsidRDefault="00276E41" w:rsidP="005E3037">
      <w:pPr>
        <w:pStyle w:val="aff4"/>
        <w:numPr>
          <w:ilvl w:val="2"/>
          <w:numId w:val="50"/>
        </w:numPr>
        <w:ind w:left="0" w:firstLine="567"/>
        <w:contextualSpacing w:val="0"/>
        <w:jc w:val="both"/>
      </w:pPr>
      <w:r>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4D3F9584" w14:textId="77777777" w:rsidR="00276E41" w:rsidRDefault="00276E41" w:rsidP="005E3037">
      <w:pPr>
        <w:pStyle w:val="aff4"/>
        <w:numPr>
          <w:ilvl w:val="2"/>
          <w:numId w:val="50"/>
        </w:numPr>
        <w:ind w:left="0" w:firstLine="567"/>
        <w:contextualSpacing w:val="0"/>
        <w:jc w:val="both"/>
      </w:pPr>
      <w:r>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69" w:name="_Hlk44666325"/>
      <w:r>
        <w:t>излишне уплаченные денежные средства</w:t>
      </w:r>
      <w:bookmarkEnd w:id="69"/>
      <w:r>
        <w:t>).</w:t>
      </w:r>
    </w:p>
    <w:p w14:paraId="1B57B9BA" w14:textId="77777777" w:rsidR="00276E41" w:rsidRDefault="00276E41" w:rsidP="005E3037">
      <w:pPr>
        <w:pStyle w:val="aff4"/>
        <w:numPr>
          <w:ilvl w:val="2"/>
          <w:numId w:val="50"/>
        </w:numPr>
        <w:ind w:left="0" w:firstLine="567"/>
        <w:contextualSpacing w:val="0"/>
        <w:jc w:val="both"/>
      </w:pPr>
      <w:r>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0F7CE712" w14:textId="77777777" w:rsidR="00276E41" w:rsidRDefault="00276E41" w:rsidP="005E3037">
      <w:pPr>
        <w:pStyle w:val="aff4"/>
        <w:numPr>
          <w:ilvl w:val="2"/>
          <w:numId w:val="50"/>
        </w:numPr>
        <w:ind w:left="0" w:firstLine="567"/>
        <w:contextualSpacing w:val="0"/>
        <w:jc w:val="both"/>
      </w:pPr>
      <w:r>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45B9507E" w14:textId="77777777" w:rsidR="00276E41" w:rsidRDefault="00276E41" w:rsidP="00276E41">
      <w:pPr>
        <w:ind w:firstLine="567"/>
        <w:jc w:val="both"/>
      </w:pPr>
      <w: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7151B907" w14:textId="77777777" w:rsidR="00276E41" w:rsidRDefault="00276E41" w:rsidP="00276E41">
      <w:pPr>
        <w:ind w:firstLine="567"/>
        <w:jc w:val="both"/>
      </w:pPr>
      <w:r>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673437C7" w14:textId="77777777" w:rsidR="00276E41" w:rsidRDefault="00276E41" w:rsidP="00276E41">
      <w:pPr>
        <w:ind w:firstLine="567"/>
        <w:jc w:val="both"/>
      </w:pPr>
      <w:r>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594CBF68" w14:textId="77777777" w:rsidR="00276E41" w:rsidRDefault="00276E41" w:rsidP="00276E41">
      <w:pPr>
        <w:ind w:firstLine="567"/>
        <w:jc w:val="both"/>
      </w:pPr>
      <w: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7057EB1F" w14:textId="77777777" w:rsidR="00276E41" w:rsidRDefault="00276E41" w:rsidP="005E3037">
      <w:pPr>
        <w:pStyle w:val="aff4"/>
        <w:numPr>
          <w:ilvl w:val="1"/>
          <w:numId w:val="50"/>
        </w:numPr>
        <w:ind w:left="0" w:firstLine="567"/>
        <w:contextualSpacing w:val="0"/>
        <w:jc w:val="both"/>
      </w:pPr>
      <w:r>
        <w:rPr>
          <w:b/>
          <w:bCs/>
        </w:rPr>
        <w:t>На стадии подготовки проектной и рабочей документации и выполнению инженерных изысканий Государственный заказчик вправе:</w:t>
      </w:r>
    </w:p>
    <w:p w14:paraId="77E3E524" w14:textId="77777777" w:rsidR="00276E41" w:rsidRDefault="00276E41" w:rsidP="005E3037">
      <w:pPr>
        <w:pStyle w:val="aff4"/>
        <w:widowControl w:val="0"/>
        <w:numPr>
          <w:ilvl w:val="2"/>
          <w:numId w:val="50"/>
        </w:numPr>
        <w:spacing w:line="252" w:lineRule="auto"/>
        <w:ind w:left="0" w:firstLine="567"/>
        <w:jc w:val="both"/>
      </w:pPr>
      <w:r>
        <w:t>В любое время до передачи ему проектной документации и (или) результатов инженерных изысканий и (или) рабочей документации дать указание Подрядчику о приостановке работ по Контракту, сообщив в письменной форме об этом Подрядчику в срок не позднее чем за 5 (пять) календарных дней до даты приостановки указанных работ.</w:t>
      </w:r>
    </w:p>
    <w:p w14:paraId="7CDA9108" w14:textId="77777777" w:rsidR="00276E41" w:rsidRDefault="00276E41" w:rsidP="005E3037">
      <w:pPr>
        <w:pStyle w:val="aff4"/>
        <w:widowControl w:val="0"/>
        <w:numPr>
          <w:ilvl w:val="2"/>
          <w:numId w:val="50"/>
        </w:numPr>
        <w:spacing w:line="252" w:lineRule="auto"/>
        <w:ind w:left="0" w:firstLine="567"/>
        <w:jc w:val="both"/>
      </w:pPr>
      <w:r>
        <w:t>Перераспределить стоимость проектных и изыскательских работ, изготовления рабочей документации по отдельным видам работ не увеличивая цену Контракта и оформить дополнительным соглашением.</w:t>
      </w:r>
    </w:p>
    <w:p w14:paraId="67FAE2F4" w14:textId="77777777" w:rsidR="00276E41" w:rsidRDefault="00276E41" w:rsidP="005E3037">
      <w:pPr>
        <w:pStyle w:val="aff4"/>
        <w:widowControl w:val="0"/>
        <w:numPr>
          <w:ilvl w:val="2"/>
          <w:numId w:val="50"/>
        </w:numPr>
        <w:spacing w:line="252" w:lineRule="auto"/>
        <w:ind w:left="0" w:firstLine="567"/>
        <w:jc w:val="both"/>
      </w:pPr>
      <w:r>
        <w:t>Проводить по объекту независимые технические аудиторские проверки за весь период проектных и изыскательских работ и (или) за конкретный период, в случае если по результатам проведенных контрольных проверок Государственным заказчиком выявлены факты отступления Подрядчиком от нормативной документации и (или) факты завышения стоимости проектно-изыскательских, компенсационных работ и иных работ при их проведении.</w:t>
      </w:r>
    </w:p>
    <w:p w14:paraId="1EE19F02" w14:textId="77777777" w:rsidR="00276E41" w:rsidRDefault="00276E41" w:rsidP="005E3037">
      <w:pPr>
        <w:pStyle w:val="aff4"/>
        <w:widowControl w:val="0"/>
        <w:numPr>
          <w:ilvl w:val="2"/>
          <w:numId w:val="50"/>
        </w:numPr>
        <w:spacing w:line="252" w:lineRule="auto"/>
        <w:ind w:left="0" w:firstLine="567"/>
        <w:jc w:val="both"/>
      </w:pPr>
      <w:r>
        <w:lastRenderedPageBreak/>
        <w:t>Участвовать вместе с Подрядчиком в согласовании готовой проектной документации с соответствующими исполнительными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p w14:paraId="509DC693" w14:textId="77777777" w:rsidR="00276E41" w:rsidRDefault="00276E41" w:rsidP="005E3037">
      <w:pPr>
        <w:pStyle w:val="aff4"/>
        <w:numPr>
          <w:ilvl w:val="1"/>
          <w:numId w:val="50"/>
        </w:numPr>
        <w:ind w:left="0" w:firstLine="567"/>
        <w:contextualSpacing w:val="0"/>
        <w:jc w:val="both"/>
        <w:rPr>
          <w:b/>
          <w:bCs/>
        </w:rPr>
      </w:pPr>
      <w:r>
        <w:rPr>
          <w:b/>
        </w:rPr>
        <w:t xml:space="preserve"> </w:t>
      </w:r>
      <w:r>
        <w:rPr>
          <w:b/>
          <w:bCs/>
        </w:rPr>
        <w:t>На стадии строительства Объекта Государственный заказчик вправе:</w:t>
      </w:r>
    </w:p>
    <w:p w14:paraId="4FD7CDBE" w14:textId="77777777" w:rsidR="00276E41" w:rsidRDefault="00276E41" w:rsidP="005E3037">
      <w:pPr>
        <w:pStyle w:val="aff4"/>
        <w:numPr>
          <w:ilvl w:val="2"/>
          <w:numId w:val="50"/>
        </w:numPr>
        <w:ind w:left="0" w:firstLine="567"/>
        <w:contextualSpacing w:val="0"/>
        <w:jc w:val="both"/>
      </w:pPr>
      <w:r>
        <w:t>Передать третьим лицам функции по осуществлению строительного контроля и/или технического заказчика.</w:t>
      </w:r>
    </w:p>
    <w:p w14:paraId="24FCD1C9" w14:textId="77777777" w:rsidR="00276E41" w:rsidRDefault="00276E41" w:rsidP="005E3037">
      <w:pPr>
        <w:pStyle w:val="aff4"/>
        <w:numPr>
          <w:ilvl w:val="2"/>
          <w:numId w:val="50"/>
        </w:numPr>
        <w:ind w:left="0" w:firstLine="567"/>
        <w:contextualSpacing w:val="0"/>
        <w:jc w:val="both"/>
      </w:pPr>
      <w:r>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СМР, качеством предоставленных Подрядчиком строительных материалов.</w:t>
      </w:r>
    </w:p>
    <w:p w14:paraId="1208C4BE" w14:textId="77777777" w:rsidR="00276E41" w:rsidRDefault="00276E41" w:rsidP="005E3037">
      <w:pPr>
        <w:pStyle w:val="aff4"/>
        <w:numPr>
          <w:ilvl w:val="2"/>
          <w:numId w:val="50"/>
        </w:numPr>
        <w:ind w:left="0" w:firstLine="567"/>
        <w:contextualSpacing w:val="0"/>
        <w:jc w:val="both"/>
      </w:pPr>
      <w:r>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4" w:anchor="/document/72009464/entry/11000" w:history="1">
        <w:r>
          <w:rPr>
            <w:rStyle w:val="ae"/>
          </w:rPr>
          <w:t>проектной документации</w:t>
        </w:r>
      </w:hyperlink>
      <w:r>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757073C1" w14:textId="77777777" w:rsidR="00276E41" w:rsidRDefault="00276E41" w:rsidP="005E3037">
      <w:pPr>
        <w:pStyle w:val="aff4"/>
        <w:numPr>
          <w:ilvl w:val="2"/>
          <w:numId w:val="50"/>
        </w:numPr>
        <w:ind w:left="0" w:firstLine="567"/>
        <w:contextualSpacing w:val="0"/>
        <w:jc w:val="both"/>
      </w:pPr>
      <w:r>
        <w:t>Получать беспрепятственный доступ на Объект.</w:t>
      </w:r>
    </w:p>
    <w:p w14:paraId="76159EEF" w14:textId="77777777" w:rsidR="00276E41" w:rsidRDefault="00276E41" w:rsidP="005E3037">
      <w:pPr>
        <w:pStyle w:val="aff4"/>
        <w:numPr>
          <w:ilvl w:val="2"/>
          <w:numId w:val="50"/>
        </w:numPr>
        <w:ind w:left="0" w:firstLine="567"/>
        <w:contextualSpacing w:val="0"/>
        <w:jc w:val="both"/>
      </w:pPr>
      <w:r>
        <w:t xml:space="preserve">Приостанавливать производство Работ при осуществлении их с отступлением от требований проектной и/или рабочей документации. </w:t>
      </w:r>
    </w:p>
    <w:p w14:paraId="367F1F5A" w14:textId="77777777" w:rsidR="00276E41" w:rsidRDefault="00276E41" w:rsidP="005E3037">
      <w:pPr>
        <w:pStyle w:val="aff4"/>
        <w:numPr>
          <w:ilvl w:val="2"/>
          <w:numId w:val="50"/>
        </w:numPr>
        <w:ind w:left="0" w:firstLine="567"/>
        <w:contextualSpacing w:val="0"/>
        <w:jc w:val="both"/>
      </w:pPr>
      <w:r>
        <w:t>Осуществлять строительный контроль, в том числе лабораторным способом.</w:t>
      </w:r>
    </w:p>
    <w:p w14:paraId="45E28228" w14:textId="77777777" w:rsidR="00276E41" w:rsidRDefault="00276E41" w:rsidP="005E3037">
      <w:pPr>
        <w:pStyle w:val="aff4"/>
        <w:numPr>
          <w:ilvl w:val="1"/>
          <w:numId w:val="50"/>
        </w:numPr>
        <w:ind w:left="0" w:firstLine="567"/>
        <w:contextualSpacing w:val="0"/>
        <w:jc w:val="both"/>
        <w:rPr>
          <w:b/>
        </w:rPr>
      </w:pPr>
      <w:r>
        <w:rPr>
          <w:b/>
        </w:rPr>
        <w:t xml:space="preserve"> При реализации Контракта Государственный заказчик обязан:</w:t>
      </w:r>
    </w:p>
    <w:p w14:paraId="1DA816CB" w14:textId="77777777" w:rsidR="00276E41" w:rsidRDefault="00276E41" w:rsidP="005E3037">
      <w:pPr>
        <w:pStyle w:val="aff4"/>
        <w:numPr>
          <w:ilvl w:val="2"/>
          <w:numId w:val="50"/>
        </w:numPr>
        <w:ind w:left="0" w:firstLine="567"/>
        <w:contextualSpacing w:val="0"/>
        <w:jc w:val="both"/>
      </w:pPr>
      <w:bookmarkStart w:id="70" w:name="sub_100415"/>
      <w:r>
        <w:t>В срок и в порядке, установленные статьей 7 Контракта,</w:t>
      </w:r>
      <w:bookmarkEnd w:id="70"/>
      <w:r>
        <w:t xml:space="preserve"> осуществлять приемку выполненных Работ (результата работ). </w:t>
      </w:r>
    </w:p>
    <w:p w14:paraId="547F308D" w14:textId="77777777" w:rsidR="00276E41" w:rsidRDefault="00276E41" w:rsidP="005E3037">
      <w:pPr>
        <w:pStyle w:val="affffffff7"/>
        <w:numPr>
          <w:ilvl w:val="2"/>
          <w:numId w:val="50"/>
        </w:numPr>
        <w:ind w:left="0" w:firstLine="567"/>
        <w:jc w:val="both"/>
      </w:pPr>
      <w:bookmarkStart w:id="71" w:name="_Hlk40803191"/>
      <w:bookmarkStart w:id="72" w:name="sub_100411"/>
      <w:r>
        <w:t>Проводить проверку предоставленных Подрядчиком результатов работ, предусмотренных Контрактом, в части их соответствия условиям Контракта.</w:t>
      </w:r>
    </w:p>
    <w:p w14:paraId="2E768404" w14:textId="77777777" w:rsidR="00276E41" w:rsidRDefault="00276E41" w:rsidP="00276E41">
      <w:pPr>
        <w:pStyle w:val="affffffff7"/>
        <w:ind w:firstLine="567"/>
        <w:jc w:val="both"/>
      </w:pPr>
      <w:r>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p w14:paraId="13B34B6C" w14:textId="77777777" w:rsidR="00276E41" w:rsidRDefault="00276E41" w:rsidP="005E3037">
      <w:pPr>
        <w:pStyle w:val="aff4"/>
        <w:numPr>
          <w:ilvl w:val="2"/>
          <w:numId w:val="50"/>
        </w:numPr>
        <w:ind w:left="0" w:firstLine="567"/>
        <w:contextualSpacing w:val="0"/>
        <w:jc w:val="both"/>
      </w:pPr>
      <w:r>
        <w:t>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w:t>
      </w:r>
    </w:p>
    <w:bookmarkEnd w:id="71"/>
    <w:p w14:paraId="60612A07" w14:textId="77777777" w:rsidR="00276E41" w:rsidRDefault="00276E41" w:rsidP="005E3037">
      <w:pPr>
        <w:pStyle w:val="aff4"/>
        <w:numPr>
          <w:ilvl w:val="1"/>
          <w:numId w:val="50"/>
        </w:numPr>
        <w:ind w:left="0" w:firstLine="567"/>
        <w:contextualSpacing w:val="0"/>
        <w:jc w:val="both"/>
      </w:pPr>
      <w:r>
        <w:rPr>
          <w:b/>
          <w:bCs/>
        </w:rPr>
        <w:t>На стадии подготовки проектной и рабочей документации и выполнению инженерных изысканий Государственный заказчик обязан:</w:t>
      </w:r>
    </w:p>
    <w:p w14:paraId="0A962670" w14:textId="77777777" w:rsidR="00276E41" w:rsidRDefault="00276E41" w:rsidP="005E3037">
      <w:pPr>
        <w:pStyle w:val="aff4"/>
        <w:numPr>
          <w:ilvl w:val="2"/>
          <w:numId w:val="50"/>
        </w:numPr>
        <w:ind w:left="0" w:firstLine="567"/>
        <w:contextualSpacing w:val="0"/>
        <w:jc w:val="both"/>
        <w:rPr>
          <w:sz w:val="21"/>
          <w:szCs w:val="21"/>
        </w:rPr>
      </w:pPr>
      <w:bookmarkStart w:id="73" w:name="_Hlk6994876"/>
      <w:bookmarkStart w:id="74" w:name="_Hlk20985898"/>
      <w:r>
        <w:t xml:space="preserve">Осуществлять приемку результатов выполненных работ по Контракту в соответствии с </w:t>
      </w:r>
      <w:r>
        <w:rPr>
          <w:b/>
          <w:bCs/>
          <w:i/>
          <w:iCs/>
        </w:rPr>
        <w:t xml:space="preserve">Графиком выполнения работ, который является приложением № 2 к Контракту </w:t>
      </w:r>
      <w:r>
        <w:t xml:space="preserve">и его неотъемлемой частью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w:t>
      </w:r>
      <w:r>
        <w:lastRenderedPageBreak/>
        <w:t>проектной документации, получившей положительное заключение государственной экспертизы проектной документации.</w:t>
      </w:r>
    </w:p>
    <w:p w14:paraId="3D4D4CA3" w14:textId="77777777" w:rsidR="00276E41" w:rsidRDefault="00276E41" w:rsidP="005E3037">
      <w:pPr>
        <w:pStyle w:val="aff4"/>
        <w:widowControl w:val="0"/>
        <w:numPr>
          <w:ilvl w:val="2"/>
          <w:numId w:val="50"/>
        </w:numPr>
        <w:ind w:left="0" w:firstLine="567"/>
        <w:contextualSpacing w:val="0"/>
        <w:jc w:val="both"/>
      </w:pPr>
      <w:r>
        <w:t>Оплачивать выполненные по Контракту работы в размерах, установленных Контрактом не позднее 10 (десяти) рабочих дней с даты подписания Государственным заказчиком акта сдачи-приемки выполненных работ.</w:t>
      </w:r>
    </w:p>
    <w:p w14:paraId="5981DAA9" w14:textId="77777777" w:rsidR="00276E41" w:rsidRDefault="00276E41" w:rsidP="005E3037">
      <w:pPr>
        <w:pStyle w:val="aff4"/>
        <w:widowControl w:val="0"/>
        <w:numPr>
          <w:ilvl w:val="2"/>
          <w:numId w:val="50"/>
        </w:numPr>
        <w:spacing w:line="252" w:lineRule="auto"/>
        <w:ind w:left="0" w:firstLine="567"/>
        <w:contextualSpacing w:val="0"/>
        <w:jc w:val="both"/>
      </w:pPr>
      <w:r>
        <w:t xml:space="preserve">В течение 10 (десяти) рабочих дней с даты представления Подрядчиком на утверждение </w:t>
      </w:r>
      <w:r>
        <w:rPr>
          <w:rFonts w:eastAsia="Calibri"/>
        </w:rPr>
        <w:t xml:space="preserve">задания на выполнение инженерных изысканий и программы инженерных изысканий в соответствии </w:t>
      </w:r>
      <w:r>
        <w:rPr>
          <w:rFonts w:eastAsia="Calibri"/>
          <w:b/>
          <w:bCs/>
          <w:i/>
          <w:iCs/>
        </w:rPr>
        <w:t>с пунктом 5.9.3 Контракта</w:t>
      </w:r>
      <w:r>
        <w:rPr>
          <w:rFonts w:eastAsia="Calibri"/>
        </w:rPr>
        <w:t>,</w:t>
      </w:r>
      <w:r>
        <w:t xml:space="preserve"> </w:t>
      </w:r>
      <w:r>
        <w:rPr>
          <w:rFonts w:eastAsia="Calibri"/>
        </w:rPr>
        <w:t xml:space="preserve">утвердить и передать Подрядчику 1 (один) экземпляр задания на выполнение инженерных изысканий и программы инженерных изысканий </w:t>
      </w:r>
      <w:r>
        <w:t xml:space="preserve">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но в любом случае не позднее 3-х (трех) рабочих дней. </w:t>
      </w:r>
    </w:p>
    <w:bookmarkEnd w:id="73"/>
    <w:bookmarkEnd w:id="74"/>
    <w:p w14:paraId="65AE703E" w14:textId="77777777" w:rsidR="00276E41" w:rsidRDefault="00276E41" w:rsidP="005E3037">
      <w:pPr>
        <w:pStyle w:val="aff4"/>
        <w:widowControl w:val="0"/>
        <w:numPr>
          <w:ilvl w:val="2"/>
          <w:numId w:val="50"/>
        </w:numPr>
        <w:spacing w:line="252" w:lineRule="auto"/>
        <w:ind w:left="0" w:firstLine="567"/>
        <w:jc w:val="both"/>
      </w:pPr>
      <w:r>
        <w:t>По запросу Подрядчика, не позднее 5 (пяти) рабочих дней, выдать доверенность на представление интересов Государственного заказчика в уполномоченных органах.</w:t>
      </w:r>
    </w:p>
    <w:p w14:paraId="7014D51C" w14:textId="77777777" w:rsidR="00276E41" w:rsidRDefault="00276E41" w:rsidP="005E3037">
      <w:pPr>
        <w:pStyle w:val="aff4"/>
        <w:numPr>
          <w:ilvl w:val="1"/>
          <w:numId w:val="50"/>
        </w:numPr>
        <w:ind w:left="0" w:firstLine="567"/>
        <w:contextualSpacing w:val="0"/>
        <w:jc w:val="both"/>
        <w:rPr>
          <w:b/>
          <w:bCs/>
        </w:rPr>
      </w:pPr>
      <w:r>
        <w:t xml:space="preserve"> </w:t>
      </w:r>
      <w:r>
        <w:rPr>
          <w:b/>
          <w:bCs/>
        </w:rPr>
        <w:t>На стадии строительства Объекта Государственный заказчик обязан:</w:t>
      </w:r>
    </w:p>
    <w:bookmarkEnd w:id="72"/>
    <w:p w14:paraId="6A408429" w14:textId="77777777" w:rsidR="00276E41" w:rsidRDefault="00276E41" w:rsidP="005E3037">
      <w:pPr>
        <w:pStyle w:val="aff4"/>
        <w:numPr>
          <w:ilvl w:val="2"/>
          <w:numId w:val="50"/>
        </w:numPr>
        <w:tabs>
          <w:tab w:val="left" w:pos="741"/>
          <w:tab w:val="left" w:pos="1140"/>
        </w:tabs>
        <w:ind w:left="0" w:firstLine="567"/>
        <w:contextualSpacing w:val="0"/>
        <w:jc w:val="both"/>
        <w:rPr>
          <w:b/>
          <w:bCs/>
          <w:i/>
          <w:iCs/>
        </w:rPr>
      </w:pPr>
      <w:r>
        <w:t xml:space="preserve">В течение 10 (десяти)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передать строительную площадку Подрядчику, как лицу, осуществляющему строительство объекта, </w:t>
      </w:r>
      <w:r>
        <w:rPr>
          <w:b/>
          <w:bCs/>
          <w:i/>
          <w:iCs/>
        </w:rPr>
        <w:t>по Акту приема-передачи строительной площадки по форме Приложения № 7 к Контракту.</w:t>
      </w:r>
    </w:p>
    <w:p w14:paraId="481B15CD" w14:textId="77777777" w:rsidR="00276E41" w:rsidRDefault="00276E41" w:rsidP="005E3037">
      <w:pPr>
        <w:pStyle w:val="aff4"/>
        <w:numPr>
          <w:ilvl w:val="2"/>
          <w:numId w:val="50"/>
        </w:numPr>
        <w:ind w:left="0" w:firstLine="567"/>
        <w:contextualSpacing w:val="0"/>
        <w:jc w:val="both"/>
      </w:pPr>
      <w:bookmarkStart w:id="75" w:name="sub_100412"/>
      <w:r>
        <w:t>В срок не позднее 30 (тридцати)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передать Подрядчику:</w:t>
      </w:r>
    </w:p>
    <w:p w14:paraId="52202B72" w14:textId="77777777" w:rsidR="00276E41" w:rsidRDefault="00276E41" w:rsidP="00276E41">
      <w:pPr>
        <w:ind w:firstLine="567"/>
        <w:jc w:val="both"/>
        <w:rPr>
          <w:b/>
          <w:bCs/>
          <w:i/>
          <w:iCs/>
        </w:rPr>
      </w:pPr>
      <w:r>
        <w:t xml:space="preserve">- копию разрешения на строительство Объекта </w:t>
      </w:r>
      <w:r>
        <w:rPr>
          <w:b/>
          <w:bCs/>
          <w:i/>
          <w:iCs/>
        </w:rPr>
        <w:t xml:space="preserve">(при необходимости); </w:t>
      </w:r>
    </w:p>
    <w:p w14:paraId="372F8350" w14:textId="77777777" w:rsidR="00276E41" w:rsidRDefault="00276E41" w:rsidP="00276E41">
      <w:pPr>
        <w:ind w:firstLine="567"/>
        <w:jc w:val="both"/>
      </w:pPr>
      <w:r>
        <w:t xml:space="preserve">- </w:t>
      </w:r>
      <w:bookmarkEnd w:id="75"/>
      <w:r>
        <w:t xml:space="preserve">копию решения собственника имущества о его сносе (при необходимости); </w:t>
      </w:r>
    </w:p>
    <w:p w14:paraId="34CD782B" w14:textId="77777777" w:rsidR="00276E41" w:rsidRDefault="00276E41" w:rsidP="00276E41">
      <w:pPr>
        <w:ind w:firstLine="567"/>
        <w:jc w:val="both"/>
      </w:pPr>
      <w:r>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t>Инвестстрой</w:t>
      </w:r>
      <w:proofErr w:type="spellEnd"/>
      <w:r>
        <w:t xml:space="preserve"> Республики Крым» от 27.07.2018 № 213;</w:t>
      </w:r>
    </w:p>
    <w:p w14:paraId="4987D6DF" w14:textId="77777777" w:rsidR="00276E41" w:rsidRDefault="00276E41" w:rsidP="00276E41">
      <w:pPr>
        <w:ind w:firstLine="567"/>
        <w:jc w:val="both"/>
      </w:pPr>
      <w:r>
        <w:t xml:space="preserve">-  Смету контракта </w:t>
      </w:r>
      <w:r>
        <w:rPr>
          <w:b/>
          <w:i/>
        </w:rPr>
        <w:t>по форме Приложения № 5 к Контракту</w:t>
      </w:r>
      <w:r>
        <w:t>.</w:t>
      </w:r>
    </w:p>
    <w:p w14:paraId="7B4B0D43" w14:textId="77777777" w:rsidR="00276E41" w:rsidRDefault="00276E41" w:rsidP="00276E41">
      <w:pPr>
        <w:ind w:firstLine="567"/>
        <w:jc w:val="both"/>
      </w:pPr>
      <w:r>
        <w:t>Смета контракта утверждается дополнительным соглашением.</w:t>
      </w:r>
    </w:p>
    <w:p w14:paraId="0948C4E5" w14:textId="77777777" w:rsidR="00276E41" w:rsidRDefault="00276E41" w:rsidP="005E3037">
      <w:pPr>
        <w:pStyle w:val="aff4"/>
        <w:numPr>
          <w:ilvl w:val="2"/>
          <w:numId w:val="50"/>
        </w:numPr>
        <w:ind w:left="0" w:firstLine="567"/>
        <w:contextualSpacing w:val="0"/>
        <w:jc w:val="both"/>
      </w:pPr>
      <w:r>
        <w:t xml:space="preserve">В течение 10 (десяти) дней, после предоставления в адрес Государственного заказчика проектной, получившей положительное заключение государственной экспертизы и рабочей документации по Объекту, передать Подрядчику необходимую для строительства рабочую документацию, утвержденную в производство работ. </w:t>
      </w:r>
    </w:p>
    <w:p w14:paraId="47B63AEA" w14:textId="77777777" w:rsidR="00276E41" w:rsidRDefault="00276E41" w:rsidP="005E3037">
      <w:pPr>
        <w:pStyle w:val="aff4"/>
        <w:numPr>
          <w:ilvl w:val="2"/>
          <w:numId w:val="50"/>
        </w:numPr>
        <w:ind w:left="0" w:firstLine="567"/>
        <w:contextualSpacing w:val="0"/>
        <w:jc w:val="both"/>
      </w:pPr>
      <w:bookmarkStart w:id="76" w:name="_Hlk40868968"/>
      <w:bookmarkStart w:id="77" w:name="_Hlk42156746"/>
      <w:r>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76"/>
    <w:p w14:paraId="34FF05EA" w14:textId="77777777" w:rsidR="00276E41" w:rsidRDefault="00276E41" w:rsidP="005E3037">
      <w:pPr>
        <w:pStyle w:val="aff4"/>
        <w:numPr>
          <w:ilvl w:val="2"/>
          <w:numId w:val="50"/>
        </w:numPr>
        <w:ind w:left="0" w:firstLine="567"/>
        <w:contextualSpacing w:val="0"/>
        <w:jc w:val="both"/>
      </w:pPr>
      <w:r>
        <w:t>Производить освидетельствование скрытых работ.</w:t>
      </w:r>
    </w:p>
    <w:p w14:paraId="3692B2DB" w14:textId="77777777" w:rsidR="00276E41" w:rsidRDefault="00276E41" w:rsidP="005E3037">
      <w:pPr>
        <w:pStyle w:val="aff4"/>
        <w:numPr>
          <w:ilvl w:val="2"/>
          <w:numId w:val="50"/>
        </w:numPr>
        <w:ind w:left="0" w:firstLine="567"/>
        <w:contextualSpacing w:val="0"/>
        <w:jc w:val="both"/>
      </w:pPr>
      <w:bookmarkStart w:id="78" w:name="_Hlk107416744"/>
      <w:bookmarkStart w:id="79" w:name="_Hlk45180766"/>
      <w:r>
        <w:t xml:space="preserve">Рассмотреть График выполнения строительно-монтажных работ, Детализированный график выполнения строительно-монтажных работ. График выполнения строительно-монтажных работ, Детализированный график выполнения строительно-монтажных работ утверждаются дополнительным соглашением к Контракту и являются его неотъемлемыми </w:t>
      </w:r>
      <w:bookmarkEnd w:id="78"/>
      <w:r>
        <w:t>частями.</w:t>
      </w:r>
    </w:p>
    <w:bookmarkEnd w:id="79"/>
    <w:p w14:paraId="34E45506" w14:textId="77777777" w:rsidR="00276E41" w:rsidRDefault="00276E41" w:rsidP="005E3037">
      <w:pPr>
        <w:pStyle w:val="aff4"/>
        <w:numPr>
          <w:ilvl w:val="2"/>
          <w:numId w:val="50"/>
        </w:numPr>
        <w:ind w:left="0" w:firstLine="567"/>
        <w:contextualSpacing w:val="0"/>
        <w:jc w:val="both"/>
      </w:pPr>
      <w:r>
        <w:t xml:space="preserve">При завершении строительства (реконструкции) Объекта подписать акт приема-передачи строительной площадки. </w:t>
      </w:r>
    </w:p>
    <w:p w14:paraId="369E9C60" w14:textId="77777777" w:rsidR="00276E41" w:rsidRDefault="00276E41" w:rsidP="005E3037">
      <w:pPr>
        <w:pStyle w:val="aff4"/>
        <w:numPr>
          <w:ilvl w:val="2"/>
          <w:numId w:val="50"/>
        </w:numPr>
        <w:ind w:left="0" w:firstLine="567"/>
        <w:contextualSpacing w:val="0"/>
        <w:jc w:val="both"/>
      </w:pPr>
      <w:r>
        <w:lastRenderedPageBreak/>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7DE1D681" w14:textId="77777777" w:rsidR="00276E41" w:rsidRDefault="00276E41" w:rsidP="005E3037">
      <w:pPr>
        <w:pStyle w:val="aff4"/>
        <w:numPr>
          <w:ilvl w:val="2"/>
          <w:numId w:val="50"/>
        </w:numPr>
        <w:ind w:left="0" w:firstLine="567"/>
        <w:contextualSpacing w:val="0"/>
        <w:jc w:val="both"/>
      </w:pPr>
      <w:r>
        <w:t>Участвовать в проверках, проводимых органами Государственного надзора, а также ведомственными инспекциями и комиссиями.</w:t>
      </w:r>
    </w:p>
    <w:bookmarkEnd w:id="77"/>
    <w:p w14:paraId="5BEF0594" w14:textId="77777777" w:rsidR="00276E41" w:rsidRDefault="00276E41" w:rsidP="005E3037">
      <w:pPr>
        <w:pStyle w:val="aff4"/>
        <w:numPr>
          <w:ilvl w:val="1"/>
          <w:numId w:val="50"/>
        </w:numPr>
        <w:ind w:left="0" w:firstLine="567"/>
        <w:contextualSpacing w:val="0"/>
        <w:jc w:val="both"/>
        <w:rPr>
          <w:b/>
        </w:rPr>
      </w:pPr>
      <w:r>
        <w:rPr>
          <w:b/>
        </w:rPr>
        <w:t xml:space="preserve"> Подрядчик вправе:</w:t>
      </w:r>
    </w:p>
    <w:p w14:paraId="7BB5DC33" w14:textId="77777777" w:rsidR="00276E41" w:rsidRDefault="00276E41" w:rsidP="005E3037">
      <w:pPr>
        <w:pStyle w:val="aff4"/>
        <w:numPr>
          <w:ilvl w:val="2"/>
          <w:numId w:val="50"/>
        </w:numPr>
        <w:ind w:left="0" w:firstLine="567"/>
        <w:contextualSpacing w:val="0"/>
        <w:jc w:val="both"/>
      </w:pPr>
      <w:r>
        <w:t xml:space="preserve">Требовать своевременной оплаты выполненных работ в соответствии с подписанным актом приемки выполненных работ. </w:t>
      </w:r>
    </w:p>
    <w:p w14:paraId="0ACD7DC7" w14:textId="77777777" w:rsidR="00276E41" w:rsidRDefault="00276E41" w:rsidP="005E3037">
      <w:pPr>
        <w:pStyle w:val="aff4"/>
        <w:numPr>
          <w:ilvl w:val="2"/>
          <w:numId w:val="50"/>
        </w:numPr>
        <w:ind w:left="0" w:firstLine="567"/>
        <w:contextualSpacing w:val="0"/>
        <w:jc w:val="both"/>
      </w:pPr>
      <w:r>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085EE87A" w14:textId="77777777" w:rsidR="00276E41" w:rsidRDefault="00276E41" w:rsidP="005E3037">
      <w:pPr>
        <w:pStyle w:val="aff4"/>
        <w:numPr>
          <w:ilvl w:val="2"/>
          <w:numId w:val="50"/>
        </w:numPr>
        <w:ind w:left="0" w:firstLine="567"/>
        <w:contextualSpacing w:val="0"/>
        <w:jc w:val="both"/>
      </w:pPr>
      <w:r>
        <w:t xml:space="preserve">Определить конкретные виды и объемы работ, из числа видов и объемов работ, указанных в </w:t>
      </w:r>
      <w:r>
        <w:rPr>
          <w:b/>
          <w:bCs/>
          <w:i/>
          <w:iCs/>
        </w:rPr>
        <w:t>настоящей статье</w:t>
      </w:r>
      <w:r>
        <w:t xml:space="preserve">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3C09581A" w14:textId="77777777" w:rsidR="00276E41" w:rsidRDefault="00276E41" w:rsidP="005E3037">
      <w:pPr>
        <w:pStyle w:val="aff4"/>
        <w:numPr>
          <w:ilvl w:val="2"/>
          <w:numId w:val="50"/>
        </w:numPr>
        <w:ind w:left="0" w:firstLine="567"/>
        <w:contextualSpacing w:val="0"/>
        <w:jc w:val="both"/>
      </w:pPr>
      <w:r>
        <w:t>Осуществлять иные права, предоставленные Подрядчику в соответствии с законодательством Российской Федерации и Контрактом.</w:t>
      </w:r>
    </w:p>
    <w:p w14:paraId="4D85B7BC" w14:textId="77777777" w:rsidR="00276E41" w:rsidRDefault="00276E41" w:rsidP="005E3037">
      <w:pPr>
        <w:pStyle w:val="aff4"/>
        <w:numPr>
          <w:ilvl w:val="1"/>
          <w:numId w:val="50"/>
        </w:numPr>
        <w:ind w:left="0" w:firstLine="567"/>
        <w:contextualSpacing w:val="0"/>
        <w:jc w:val="both"/>
        <w:rPr>
          <w:b/>
        </w:rPr>
      </w:pPr>
      <w:r>
        <w:rPr>
          <w:b/>
        </w:rPr>
        <w:t xml:space="preserve"> При реализации Контракта Подрядчик обязан:</w:t>
      </w:r>
    </w:p>
    <w:p w14:paraId="1DE67C6B" w14:textId="77777777" w:rsidR="00276E41" w:rsidRDefault="00276E41" w:rsidP="005E3037">
      <w:pPr>
        <w:pStyle w:val="aff4"/>
        <w:numPr>
          <w:ilvl w:val="2"/>
          <w:numId w:val="50"/>
        </w:numPr>
        <w:ind w:left="0" w:firstLine="567"/>
        <w:contextualSpacing w:val="0"/>
        <w:jc w:val="both"/>
        <w:rPr>
          <w:sz w:val="21"/>
          <w:szCs w:val="21"/>
        </w:rPr>
      </w:pPr>
      <w:r>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2E3FD589" w14:textId="77777777" w:rsidR="00276E41" w:rsidRDefault="00276E41" w:rsidP="005E3037">
      <w:pPr>
        <w:pStyle w:val="aff4"/>
        <w:numPr>
          <w:ilvl w:val="2"/>
          <w:numId w:val="50"/>
        </w:numPr>
        <w:ind w:left="0" w:firstLine="567"/>
        <w:contextualSpacing w:val="0"/>
        <w:jc w:val="both"/>
      </w:pPr>
      <w:r>
        <w:t>Немедленно известить Государственного заказчика и до получения от него указаний приостановить Работы при обнаружении:</w:t>
      </w:r>
    </w:p>
    <w:p w14:paraId="61EFB93E" w14:textId="77777777" w:rsidR="00276E41" w:rsidRDefault="00276E41" w:rsidP="00276E41">
      <w:pPr>
        <w:ind w:firstLine="567"/>
        <w:jc w:val="both"/>
      </w:pPr>
      <w:r>
        <w:t>-возможных неблагоприятных для Государственного заказчика последствий выполнения его указаний о способе исполнения Работ;</w:t>
      </w:r>
    </w:p>
    <w:p w14:paraId="44A25C82" w14:textId="77777777" w:rsidR="00276E41" w:rsidRDefault="00276E41" w:rsidP="00276E41">
      <w:pPr>
        <w:ind w:firstLine="567"/>
        <w:jc w:val="both"/>
      </w:pPr>
      <w:r>
        <w:t>-иных, не зависящих от Подрядчика обстоятельств, угрожающих качеству результатов выполняемой Работы.</w:t>
      </w:r>
    </w:p>
    <w:p w14:paraId="23C3D107" w14:textId="77777777" w:rsidR="00276E41" w:rsidRDefault="00276E41" w:rsidP="00276E41">
      <w:pPr>
        <w:ind w:firstLine="567"/>
        <w:jc w:val="both"/>
      </w:pPr>
      <w:r>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2A36BF4E" w14:textId="77777777" w:rsidR="00276E41" w:rsidRDefault="00276E41" w:rsidP="005E3037">
      <w:pPr>
        <w:pStyle w:val="aff4"/>
        <w:numPr>
          <w:ilvl w:val="2"/>
          <w:numId w:val="50"/>
        </w:numPr>
        <w:ind w:left="0" w:firstLine="567"/>
        <w:contextualSpacing w:val="0"/>
        <w:jc w:val="both"/>
      </w:pPr>
      <w:r>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1155CAF0" w14:textId="77777777" w:rsidR="00276E41" w:rsidRDefault="00276E41" w:rsidP="005E3037">
      <w:pPr>
        <w:pStyle w:val="aff4"/>
        <w:numPr>
          <w:ilvl w:val="2"/>
          <w:numId w:val="50"/>
        </w:numPr>
        <w:ind w:left="0" w:firstLine="567"/>
        <w:contextualSpacing w:val="0"/>
        <w:jc w:val="both"/>
      </w:pPr>
      <w:r>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23570420" w14:textId="77777777" w:rsidR="00276E41" w:rsidRDefault="00276E41" w:rsidP="005E3037">
      <w:pPr>
        <w:pStyle w:val="aff4"/>
        <w:numPr>
          <w:ilvl w:val="2"/>
          <w:numId w:val="50"/>
        </w:numPr>
        <w:ind w:left="0" w:firstLine="567"/>
        <w:contextualSpacing w:val="0"/>
        <w:jc w:val="both"/>
      </w:pPr>
      <w:r>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5C45F62C" w14:textId="77777777" w:rsidR="00276E41" w:rsidRDefault="00276E41" w:rsidP="005E3037">
      <w:pPr>
        <w:pStyle w:val="aff4"/>
        <w:numPr>
          <w:ilvl w:val="2"/>
          <w:numId w:val="50"/>
        </w:numPr>
        <w:ind w:left="0" w:firstLine="567"/>
        <w:contextualSpacing w:val="0"/>
        <w:jc w:val="both"/>
      </w:pPr>
      <w:r>
        <w:t xml:space="preserve">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 (или) рабочей документации законодательству РФ и </w:t>
      </w:r>
      <w:r>
        <w:lastRenderedPageBreak/>
        <w:t>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0301D8D2" w14:textId="77777777" w:rsidR="00276E41" w:rsidRDefault="00276E41" w:rsidP="005E3037">
      <w:pPr>
        <w:pStyle w:val="aff4"/>
        <w:numPr>
          <w:ilvl w:val="2"/>
          <w:numId w:val="50"/>
        </w:numPr>
        <w:ind w:left="0" w:firstLine="567"/>
        <w:contextualSpacing w:val="0"/>
        <w:jc w:val="both"/>
      </w:pPr>
      <w:r>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80" w:name="_Hlk25760910"/>
      <w:r>
        <w:t xml:space="preserve">несоответствие проектной и (или) рабочей документации законодательству РФ и (или) фактическим обстоятельствам </w:t>
      </w:r>
      <w:bookmarkEnd w:id="80"/>
      <w:r>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78E793CD" w14:textId="77777777" w:rsidR="00276E41" w:rsidRDefault="00276E41" w:rsidP="005E3037">
      <w:pPr>
        <w:pStyle w:val="aff4"/>
        <w:numPr>
          <w:ilvl w:val="2"/>
          <w:numId w:val="50"/>
        </w:numPr>
        <w:ind w:left="0" w:firstLine="567"/>
        <w:contextualSpacing w:val="0"/>
        <w:jc w:val="both"/>
      </w:pPr>
      <w:bookmarkStart w:id="81" w:name="_Hlk44680977"/>
      <w:bookmarkStart w:id="82" w:name="_Hlk45181584"/>
      <w:r>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81"/>
    <w:p w14:paraId="671E236C" w14:textId="77777777" w:rsidR="00276E41" w:rsidRDefault="00276E41" w:rsidP="005E3037">
      <w:pPr>
        <w:pStyle w:val="aff4"/>
        <w:numPr>
          <w:ilvl w:val="2"/>
          <w:numId w:val="50"/>
        </w:numPr>
        <w:ind w:left="0" w:firstLine="567"/>
        <w:contextualSpacing w:val="0"/>
        <w:jc w:val="both"/>
      </w:pPr>
      <w:r>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82"/>
    <w:p w14:paraId="0A41D20F" w14:textId="77777777" w:rsidR="00276E41" w:rsidRDefault="00276E41" w:rsidP="005E3037">
      <w:pPr>
        <w:pStyle w:val="aff4"/>
        <w:widowControl w:val="0"/>
        <w:numPr>
          <w:ilvl w:val="2"/>
          <w:numId w:val="50"/>
        </w:numPr>
        <w:tabs>
          <w:tab w:val="left" w:pos="567"/>
          <w:tab w:val="left" w:pos="1276"/>
          <w:tab w:val="left" w:pos="1418"/>
          <w:tab w:val="left" w:pos="2008"/>
        </w:tabs>
        <w:spacing w:line="252" w:lineRule="auto"/>
        <w:ind w:left="0" w:firstLine="567"/>
        <w:jc w:val="both"/>
      </w:pPr>
      <w:r>
        <w:t>Принимать участие в деле по иску, предъявленному к Государственному заказчику третьим лицом, в связи с недостатками выполненных Работ, в соответствии с законодательством.</w:t>
      </w:r>
    </w:p>
    <w:p w14:paraId="1A244B8A" w14:textId="77777777" w:rsidR="00276E41" w:rsidRDefault="00276E41" w:rsidP="005E3037">
      <w:pPr>
        <w:pStyle w:val="aff4"/>
        <w:numPr>
          <w:ilvl w:val="2"/>
          <w:numId w:val="50"/>
        </w:numPr>
        <w:ind w:left="0" w:firstLine="567"/>
        <w:contextualSpacing w:val="0"/>
        <w:jc w:val="both"/>
      </w:pPr>
      <w:r>
        <w:t>Осуществлять сопровождение при приемке результата Работ (Объекта) в эксплуатацию.</w:t>
      </w:r>
    </w:p>
    <w:p w14:paraId="7D72A88C" w14:textId="77777777" w:rsidR="00276E41" w:rsidRDefault="00276E41" w:rsidP="005E3037">
      <w:pPr>
        <w:pStyle w:val="aff4"/>
        <w:numPr>
          <w:ilvl w:val="2"/>
          <w:numId w:val="50"/>
        </w:numPr>
        <w:ind w:left="0" w:firstLine="567"/>
        <w:contextualSpacing w:val="0"/>
        <w:jc w:val="both"/>
      </w:pPr>
      <w:r>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32B904A3" w14:textId="77777777" w:rsidR="00276E41" w:rsidRDefault="00276E41" w:rsidP="005E3037">
      <w:pPr>
        <w:pStyle w:val="aff4"/>
        <w:numPr>
          <w:ilvl w:val="2"/>
          <w:numId w:val="50"/>
        </w:numPr>
        <w:ind w:left="0" w:firstLine="567"/>
        <w:contextualSpacing w:val="0"/>
        <w:jc w:val="both"/>
      </w:pPr>
      <w:r>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7EF3ABC4" w14:textId="77777777" w:rsidR="00276E41" w:rsidRDefault="00276E41" w:rsidP="005E3037">
      <w:pPr>
        <w:pStyle w:val="aff4"/>
        <w:widowControl w:val="0"/>
        <w:numPr>
          <w:ilvl w:val="1"/>
          <w:numId w:val="50"/>
        </w:numPr>
        <w:tabs>
          <w:tab w:val="left" w:pos="567"/>
          <w:tab w:val="left" w:pos="1276"/>
          <w:tab w:val="left" w:pos="1418"/>
          <w:tab w:val="left" w:pos="2008"/>
        </w:tabs>
        <w:spacing w:line="252" w:lineRule="auto"/>
        <w:ind w:left="0" w:firstLine="567"/>
        <w:jc w:val="both"/>
        <w:rPr>
          <w:b/>
          <w:bCs/>
        </w:rPr>
      </w:pPr>
      <w:r>
        <w:rPr>
          <w:b/>
          <w:bCs/>
        </w:rPr>
        <w:t>На стадии подготовки проектной и рабочей документации и выполнению инженерных изысканий Подрядчик обязан:</w:t>
      </w:r>
    </w:p>
    <w:p w14:paraId="65117423" w14:textId="77777777" w:rsidR="00276E41" w:rsidRDefault="00276E41" w:rsidP="005E3037">
      <w:pPr>
        <w:pStyle w:val="aff4"/>
        <w:numPr>
          <w:ilvl w:val="2"/>
          <w:numId w:val="50"/>
        </w:numPr>
        <w:ind w:left="0" w:firstLine="567"/>
        <w:contextualSpacing w:val="0"/>
        <w:jc w:val="both"/>
        <w:rPr>
          <w:sz w:val="21"/>
          <w:szCs w:val="21"/>
        </w:rPr>
      </w:pPr>
      <w:r>
        <w:t>В соответствии с условиями Контракта, Заданием на проектирование Государственного заказчика, и в сроки, установленные Контрактом выполнить инженерные изыскания, осуществить подготовку проектной и рабочей документации в целях строительства (реконструкции) Объекта.</w:t>
      </w:r>
    </w:p>
    <w:p w14:paraId="69A15F52" w14:textId="77777777" w:rsidR="00276E41" w:rsidRDefault="00276E41" w:rsidP="00276E41">
      <w:pPr>
        <w:pStyle w:val="aff4"/>
        <w:widowControl w:val="0"/>
        <w:ind w:left="0" w:firstLine="567"/>
        <w:jc w:val="both"/>
      </w:pPr>
      <w:r>
        <w:t xml:space="preserve">В пределах цены Контракта Подрядчик обязан представлять Государственному </w:t>
      </w:r>
      <w:r>
        <w:lastRenderedPageBreak/>
        <w:t xml:space="preserve">заказчику (в порядке, предусмотренном Контрактом) проектную документацию, результаты инженерных изысканий, рабочую документацию в количестве экземпляров, указанном в Задании на проектирование. </w:t>
      </w:r>
      <w:bookmarkStart w:id="83" w:name="_Hlk107416870"/>
      <w:r>
        <w:t>Также Подрядчик обязан предоставить беспрепятственный доступ уполномоченному лицу Заказчика к информационной модели на всех этапах ее создания и наполнения.</w:t>
      </w:r>
      <w:bookmarkEnd w:id="83"/>
    </w:p>
    <w:p w14:paraId="6ED2A93F" w14:textId="77777777" w:rsidR="00276E41" w:rsidRDefault="00276E41" w:rsidP="005E3037">
      <w:pPr>
        <w:pStyle w:val="aff4"/>
        <w:widowControl w:val="0"/>
        <w:numPr>
          <w:ilvl w:val="2"/>
          <w:numId w:val="50"/>
        </w:numPr>
        <w:ind w:left="0" w:firstLine="567"/>
        <w:jc w:val="both"/>
      </w:pPr>
      <w:r>
        <w:t xml:space="preserve">Назначить в течение 5 (пяти) календарных дней с даты подписания Контракта, лиц, ответственных: </w:t>
      </w:r>
    </w:p>
    <w:p w14:paraId="22B3DBA3" w14:textId="77777777" w:rsidR="00276E41" w:rsidRDefault="00276E41" w:rsidP="00276E41">
      <w:pPr>
        <w:ind w:firstLine="567"/>
        <w:jc w:val="both"/>
      </w:pPr>
      <w:r>
        <w:t>за разработку документации по изыскательским работам;</w:t>
      </w:r>
    </w:p>
    <w:p w14:paraId="68FDB888" w14:textId="77777777" w:rsidR="00276E41" w:rsidRDefault="00276E41" w:rsidP="00276E41">
      <w:pPr>
        <w:ind w:firstLine="567"/>
        <w:jc w:val="both"/>
      </w:pPr>
      <w:r>
        <w:t>за разработку проектной документации;</w:t>
      </w:r>
    </w:p>
    <w:p w14:paraId="689D1BB6" w14:textId="77777777" w:rsidR="00276E41" w:rsidRDefault="00276E41" w:rsidP="00276E41">
      <w:pPr>
        <w:ind w:firstLine="567"/>
        <w:jc w:val="both"/>
      </w:pPr>
      <w:r>
        <w:t>за разработку рабочей документации;</w:t>
      </w:r>
    </w:p>
    <w:p w14:paraId="6E3CFAF1" w14:textId="77777777" w:rsidR="00276E41" w:rsidRDefault="00276E41" w:rsidP="00276E41">
      <w:pPr>
        <w:ind w:firstLine="567"/>
        <w:jc w:val="both"/>
      </w:pPr>
      <w:r>
        <w:t>за разработку сметной документации;</w:t>
      </w:r>
    </w:p>
    <w:p w14:paraId="3473E9FC" w14:textId="77777777" w:rsidR="00276E41" w:rsidRDefault="00276E41" w:rsidP="00276E41">
      <w:pPr>
        <w:ind w:firstLine="567"/>
        <w:jc w:val="both"/>
      </w:pPr>
      <w:r>
        <w:t>за представление отчетов в объеме и порядке, определяемых Контрактом.</w:t>
      </w:r>
    </w:p>
    <w:p w14:paraId="5DE43AE4" w14:textId="77777777" w:rsidR="00276E41" w:rsidRDefault="00276E41" w:rsidP="00276E41">
      <w:pPr>
        <w:ind w:firstLine="567"/>
        <w:jc w:val="both"/>
      </w:pPr>
      <w:r>
        <w:t xml:space="preserve">О назначении ответственных лиц Подрядчик в течение 5 (пяти) календарных дней, следующих за датой </w:t>
      </w:r>
      <w:bookmarkStart w:id="84" w:name="_Hlk91671049"/>
      <w:r>
        <w:t xml:space="preserve">подписания </w:t>
      </w:r>
      <w:bookmarkEnd w:id="84"/>
      <w:r>
        <w:t>Контракта, направляет Государственному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Государственному заказчику одновременно с направлением упомянутого уведомления;</w:t>
      </w:r>
    </w:p>
    <w:p w14:paraId="17B42E92" w14:textId="77777777" w:rsidR="00276E41" w:rsidRDefault="00276E41" w:rsidP="00276E41">
      <w:pPr>
        <w:ind w:firstLine="567"/>
        <w:jc w:val="both"/>
      </w:pPr>
      <w:r>
        <w:t>Ответственные представители Подрядчика вправе осуществлять от имени Подрядчика обязательства, принадлежащие Подрядчику в соответствии с Контрактом.</w:t>
      </w:r>
    </w:p>
    <w:p w14:paraId="766B6689" w14:textId="77777777" w:rsidR="00276E41" w:rsidRDefault="00276E41" w:rsidP="00276E41">
      <w:pPr>
        <w:ind w:firstLine="567"/>
        <w:jc w:val="both"/>
      </w:pPr>
      <w:r>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согласно положениям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11498B43" w14:textId="77777777" w:rsidR="00276E41" w:rsidRDefault="00276E41" w:rsidP="005E3037">
      <w:pPr>
        <w:pStyle w:val="aff4"/>
        <w:widowControl w:val="0"/>
        <w:numPr>
          <w:ilvl w:val="2"/>
          <w:numId w:val="50"/>
        </w:numPr>
        <w:ind w:left="0" w:firstLine="567"/>
        <w:jc w:val="both"/>
      </w:pPr>
      <w:bookmarkStart w:id="85" w:name="_Hlk6996699"/>
      <w:r>
        <w:t xml:space="preserve">В течение 10 (десяти) рабочих дней с момента подписания Контракта передать Государственному заказчику на утверждение задание на выполнение инженерных изысканий и программу инженерных изысканий в 2-х (двух) экземплярах. </w:t>
      </w:r>
    </w:p>
    <w:p w14:paraId="4D70359F" w14:textId="77777777" w:rsidR="00276E41" w:rsidRDefault="00276E41" w:rsidP="005E3037">
      <w:pPr>
        <w:pStyle w:val="aff4"/>
        <w:widowControl w:val="0"/>
        <w:numPr>
          <w:ilvl w:val="2"/>
          <w:numId w:val="50"/>
        </w:numPr>
        <w:ind w:left="0" w:firstLine="567"/>
        <w:jc w:val="both"/>
        <w:rPr>
          <w:rFonts w:eastAsia="Calibri"/>
        </w:rPr>
      </w:pPr>
      <w:bookmarkStart w:id="86" w:name="_Hlk20985847"/>
      <w:bookmarkStart w:id="87" w:name="_Hlk20985617"/>
      <w:r>
        <w:t xml:space="preserve">В течение срока, установленного Государственным заказчиком в соответствии с </w:t>
      </w:r>
      <w:r>
        <w:rPr>
          <w:b/>
          <w:bCs/>
          <w:i/>
          <w:iCs/>
        </w:rPr>
        <w:t>пунктом 5.5.3 Контракта</w:t>
      </w:r>
      <w:r>
        <w:t xml:space="preserve">, но в любом случае не позднее 3-х (трех) рабочих дней с момента получения замечаний, если иной срок не установлен Государственным заказчиком, устранить их и передать Государственному заказчику </w:t>
      </w:r>
      <w:r>
        <w:rPr>
          <w:rFonts w:eastAsia="Calibri"/>
        </w:rPr>
        <w:t>задание на выполнение инженерных изысканий и программу инженерных изысканий. </w:t>
      </w:r>
    </w:p>
    <w:p w14:paraId="64C5FC03" w14:textId="77777777" w:rsidR="00276E41" w:rsidRDefault="00276E41" w:rsidP="005E3037">
      <w:pPr>
        <w:pStyle w:val="aff4"/>
        <w:widowControl w:val="0"/>
        <w:numPr>
          <w:ilvl w:val="2"/>
          <w:numId w:val="50"/>
        </w:numPr>
        <w:ind w:left="0" w:firstLine="567"/>
        <w:jc w:val="both"/>
      </w:pPr>
      <w:bookmarkStart w:id="88" w:name="_Hlk107416977"/>
      <w:bookmarkEnd w:id="85"/>
      <w:bookmarkEnd w:id="86"/>
      <w:bookmarkEnd w:id="87"/>
      <w:r>
        <w:t>Проводить инженерные изыскания, осуществлять сбор исходных данных, получение технических условий, необходимых для исполнения своих обязанностей по Контракту, в том числе (в случае установления Государственным заказчиком необходимости) самостоятельно и за свой счет подготовить документацию по планировке территории.</w:t>
      </w:r>
    </w:p>
    <w:bookmarkEnd w:id="88"/>
    <w:p w14:paraId="1A61E478" w14:textId="77777777" w:rsidR="00276E41" w:rsidRDefault="00276E41" w:rsidP="005E3037">
      <w:pPr>
        <w:pStyle w:val="aff4"/>
        <w:widowControl w:val="0"/>
        <w:numPr>
          <w:ilvl w:val="2"/>
          <w:numId w:val="50"/>
        </w:numPr>
        <w:ind w:left="0" w:firstLine="567"/>
        <w:jc w:val="both"/>
      </w:pPr>
      <w:r>
        <w:t xml:space="preserve">Согласовывать все полученные технические условия с Государственным заказчиком. </w:t>
      </w:r>
    </w:p>
    <w:p w14:paraId="3886A038" w14:textId="77777777" w:rsidR="00276E41" w:rsidRDefault="00276E41" w:rsidP="005E3037">
      <w:pPr>
        <w:pStyle w:val="aff4"/>
        <w:widowControl w:val="0"/>
        <w:numPr>
          <w:ilvl w:val="2"/>
          <w:numId w:val="50"/>
        </w:numPr>
        <w:ind w:left="0" w:firstLine="567"/>
        <w:jc w:val="both"/>
      </w:pPr>
      <w:r>
        <w:t>Соблюдать требования, предусмотренные Заданием на проектирование, а также требования исходных данных, представленных Государственным заказчиком и полученных самостоятельно для выполнения Работ.</w:t>
      </w:r>
    </w:p>
    <w:p w14:paraId="1FBD48E8" w14:textId="77777777" w:rsidR="00276E41" w:rsidRDefault="00276E41" w:rsidP="005E3037">
      <w:pPr>
        <w:pStyle w:val="aff4"/>
        <w:widowControl w:val="0"/>
        <w:numPr>
          <w:ilvl w:val="2"/>
          <w:numId w:val="50"/>
        </w:numPr>
        <w:ind w:left="0" w:firstLine="567"/>
        <w:jc w:val="both"/>
      </w:pPr>
      <w:r>
        <w:t xml:space="preserve">Не отступать от требований, указанных в </w:t>
      </w:r>
      <w:r>
        <w:rPr>
          <w:b/>
          <w:bCs/>
          <w:i/>
          <w:iCs/>
        </w:rPr>
        <w:t>пункте 5.9.7 Контракта</w:t>
      </w:r>
      <w:r>
        <w:t xml:space="preserve"> без предварительного письменного согласия Государственного заказчика. </w:t>
      </w:r>
    </w:p>
    <w:p w14:paraId="3BA2A77A" w14:textId="77777777" w:rsidR="00276E41" w:rsidRDefault="00276E41" w:rsidP="005E3037">
      <w:pPr>
        <w:pStyle w:val="aff4"/>
        <w:widowControl w:val="0"/>
        <w:numPr>
          <w:ilvl w:val="2"/>
          <w:numId w:val="50"/>
        </w:numPr>
        <w:ind w:left="0" w:firstLine="567"/>
        <w:jc w:val="both"/>
      </w:pPr>
      <w:bookmarkStart w:id="89" w:name="_Hlk107417043"/>
      <w:r>
        <w:t xml:space="preserve">Проводить инженерные изыскания и передать по Акту передачи документации (результатов инженерных изысканий), составленном </w:t>
      </w:r>
      <w:r>
        <w:rPr>
          <w:b/>
          <w:i/>
        </w:rPr>
        <w:t>по форме Приложения № 3 к Контракту</w:t>
      </w:r>
      <w:r>
        <w:t xml:space="preserve">, документацию, содержащую результаты инженерных </w:t>
      </w:r>
      <w:r>
        <w:lastRenderedPageBreak/>
        <w:t>изысканий для согласования Государственному заказчику в срок не позднее 30.12.2022.</w:t>
      </w:r>
    </w:p>
    <w:p w14:paraId="69FFB9D3" w14:textId="77777777" w:rsidR="00276E41" w:rsidRDefault="00276E41" w:rsidP="005E3037">
      <w:pPr>
        <w:pStyle w:val="aff4"/>
        <w:widowControl w:val="0"/>
        <w:numPr>
          <w:ilvl w:val="2"/>
          <w:numId w:val="50"/>
        </w:numPr>
        <w:ind w:left="0" w:firstLine="567"/>
        <w:jc w:val="both"/>
      </w:pPr>
      <w:r>
        <w:t xml:space="preserve">Разработать проектную документацию и передать по Акту передачи документации (результатов инженерных изысканий), составленном </w:t>
      </w:r>
      <w:r>
        <w:rPr>
          <w:b/>
          <w:i/>
        </w:rPr>
        <w:t>по форме Приложения № 3 к Контракту</w:t>
      </w:r>
      <w:r>
        <w:t>, разработанную проектную документацию для согласования Государственному заказчику в срок не позднее 31.05.2023.</w:t>
      </w:r>
    </w:p>
    <w:bookmarkEnd w:id="89"/>
    <w:p w14:paraId="1288D0EF" w14:textId="77777777" w:rsidR="00276E41" w:rsidRDefault="00276E41" w:rsidP="005E3037">
      <w:pPr>
        <w:pStyle w:val="aff4"/>
        <w:numPr>
          <w:ilvl w:val="2"/>
          <w:numId w:val="50"/>
        </w:numPr>
        <w:ind w:left="0" w:firstLine="567"/>
        <w:contextualSpacing w:val="0"/>
        <w:jc w:val="both"/>
        <w:rPr>
          <w:b/>
          <w:bCs/>
          <w:i/>
          <w:iCs/>
        </w:rPr>
      </w:pPr>
      <w:r>
        <w:t xml:space="preserve">Необходимую и достаточную для прохождения государственной экспертизы проектную документацию  и результаты инженерных изысканий разработать в строгом соответствии с требованиями Гражданского кодекса Российской Федерации, Градостроительного кодекса Российской Федерации, постановления Правительства Российской Федерации от 16.02.2008 № 87 «О составе разделов проектной документации и требованиях к их содержанию», постановления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и иных законодательных и нормативных правовых актов Российской Федерации и Республики Крым, технических регламентов, национальных и отраслевых стандартов, норм, правил, положений, рекомендаций и методик, действующих на момент сдачи результата выполненных Работ, а также утвержденного </w:t>
      </w:r>
      <w:r>
        <w:rPr>
          <w:b/>
          <w:bCs/>
          <w:i/>
          <w:iCs/>
        </w:rPr>
        <w:t xml:space="preserve">Задания на проектирование Приложение №1 к Контракту. </w:t>
      </w:r>
    </w:p>
    <w:p w14:paraId="25C42F47" w14:textId="77777777" w:rsidR="00276E41" w:rsidRDefault="00276E41" w:rsidP="00276E41">
      <w:pPr>
        <w:pStyle w:val="aff4"/>
        <w:autoSpaceDE w:val="0"/>
        <w:autoSpaceDN w:val="0"/>
        <w:adjustRightInd w:val="0"/>
        <w:spacing w:line="252" w:lineRule="auto"/>
        <w:ind w:left="0" w:firstLine="567"/>
        <w:jc w:val="both"/>
      </w:pPr>
      <w:r>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техническая документация дорабатывается Подрядчиком в соответствии с новыми нормативными актами и правилами Российской Федерации.</w:t>
      </w:r>
    </w:p>
    <w:p w14:paraId="72567116" w14:textId="77777777" w:rsidR="00276E41" w:rsidRDefault="00276E41" w:rsidP="00276E41">
      <w:pPr>
        <w:widowControl w:val="0"/>
        <w:tabs>
          <w:tab w:val="left" w:pos="720"/>
          <w:tab w:val="left" w:pos="1134"/>
        </w:tabs>
        <w:ind w:firstLine="567"/>
        <w:jc w:val="both"/>
      </w:pPr>
      <w:r>
        <w:t>В случае если в ходе разработки проектной или рабочей документации будут внесены изменения в наименование объекта, являющегося предметом Контракта, и закреплены актами уполномоченных органов, такие изменения не могут повлиять на стоимость работ по Контракту.</w:t>
      </w:r>
    </w:p>
    <w:p w14:paraId="793D3EF7" w14:textId="77777777" w:rsidR="00276E41" w:rsidRDefault="00276E41" w:rsidP="00276E41">
      <w:pPr>
        <w:pStyle w:val="aff4"/>
        <w:ind w:left="0" w:firstLine="567"/>
        <w:jc w:val="both"/>
      </w:pPr>
      <w:r>
        <w:t xml:space="preserve">Оформление документации выполнить в соответствии с требованиями «ГОСТ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в количестве и составе, предусмотренном статьей 7 Контракта. </w:t>
      </w:r>
    </w:p>
    <w:p w14:paraId="3DA5922D" w14:textId="77777777" w:rsidR="00276E41" w:rsidRDefault="00276E41" w:rsidP="005E3037">
      <w:pPr>
        <w:pStyle w:val="aff4"/>
        <w:widowControl w:val="0"/>
        <w:numPr>
          <w:ilvl w:val="2"/>
          <w:numId w:val="50"/>
        </w:numPr>
        <w:tabs>
          <w:tab w:val="left" w:pos="567"/>
        </w:tabs>
        <w:ind w:left="0" w:firstLine="567"/>
        <w:jc w:val="both"/>
      </w:pPr>
      <w:r>
        <w:t>Согласовать проектную и рабочую документации и результаты инженерных изысканий с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в случаях:</w:t>
      </w:r>
    </w:p>
    <w:p w14:paraId="13E59959" w14:textId="77777777" w:rsidR="00276E41" w:rsidRDefault="00276E41" w:rsidP="00276E41">
      <w:pPr>
        <w:tabs>
          <w:tab w:val="left" w:pos="-1701"/>
          <w:tab w:val="left" w:pos="567"/>
        </w:tabs>
        <w:ind w:firstLine="567"/>
        <w:jc w:val="both"/>
      </w:pPr>
      <w:r>
        <w:t>- установленных Заданием на проектирование;</w:t>
      </w:r>
    </w:p>
    <w:p w14:paraId="6A38AC5E" w14:textId="77777777" w:rsidR="00276E41" w:rsidRDefault="00276E41" w:rsidP="00276E41">
      <w:pPr>
        <w:tabs>
          <w:tab w:val="left" w:pos="-1701"/>
          <w:tab w:val="left" w:pos="567"/>
        </w:tabs>
        <w:ind w:firstLine="567"/>
        <w:jc w:val="both"/>
      </w:pPr>
      <w:r>
        <w:t>- необходимости согласования по требованию органа государственной экспертизы;</w:t>
      </w:r>
    </w:p>
    <w:p w14:paraId="1B398577" w14:textId="77777777" w:rsidR="00276E41" w:rsidRDefault="00276E41" w:rsidP="00276E41">
      <w:pPr>
        <w:tabs>
          <w:tab w:val="left" w:pos="-1701"/>
          <w:tab w:val="left" w:pos="567"/>
        </w:tabs>
        <w:ind w:firstLine="567"/>
        <w:jc w:val="both"/>
      </w:pPr>
      <w:r>
        <w:t>- в других случаях, установленных законодательством Российской Федерации.</w:t>
      </w:r>
    </w:p>
    <w:p w14:paraId="08C1EE9D" w14:textId="77777777" w:rsidR="00276E41" w:rsidRDefault="00276E41" w:rsidP="005E3037">
      <w:pPr>
        <w:pStyle w:val="aff4"/>
        <w:widowControl w:val="0"/>
        <w:numPr>
          <w:ilvl w:val="2"/>
          <w:numId w:val="50"/>
        </w:numPr>
        <w:tabs>
          <w:tab w:val="left" w:pos="-1701"/>
          <w:tab w:val="left" w:pos="567"/>
        </w:tabs>
        <w:ind w:left="0" w:firstLine="567"/>
        <w:jc w:val="both"/>
      </w:pPr>
      <w:r>
        <w:t>Сопровождать и оплачивать проведение государственной экспертизы проектной документации</w:t>
      </w:r>
      <w:r>
        <w:rPr>
          <w:b/>
        </w:rPr>
        <w:t>,</w:t>
      </w:r>
      <w:r>
        <w:t xml:space="preserve"> в том числе результатов инженерных изысканий, проверки достоверности сметной стоимости строительства, а также, в случаях предусмотренных законодательством Российской Федерации, государственной экологической экспертизы проектной документации, в том числе повторную (в случае получения отрицательного заключения, или выявления недостатков после получения положительного заключения). В этих целях Государственный заказчик уполномочивает Подрядчика совершать необходимые действия при сопровождении и оплате государственной экспертизы проектной документации, в том числе результатов инженерных изысканий, проверки достоверности сметной стоимости строительства, а при необходимости также государственной экологической экспертизы проектной документации по объекту.</w:t>
      </w:r>
    </w:p>
    <w:p w14:paraId="12EBC259" w14:textId="77777777" w:rsidR="00276E41" w:rsidRDefault="00276E41" w:rsidP="005E3037">
      <w:pPr>
        <w:pStyle w:val="aff4"/>
        <w:widowControl w:val="0"/>
        <w:numPr>
          <w:ilvl w:val="2"/>
          <w:numId w:val="50"/>
        </w:numPr>
        <w:tabs>
          <w:tab w:val="left" w:pos="-1701"/>
          <w:tab w:val="left" w:pos="567"/>
        </w:tabs>
        <w:ind w:left="0" w:firstLine="567"/>
        <w:jc w:val="both"/>
      </w:pPr>
      <w:r>
        <w:t xml:space="preserve">В целях проведения государственной экспертизы проектной документации и результатов инженерных изысканий, проверки достоверности сметной стоимости строительства и государственной экологической экспертизы проектной документации в соответствии с требованиями законодательства Российской Федерации и нормативных </w:t>
      </w:r>
      <w:r>
        <w:lastRenderedPageBreak/>
        <w:t>документов, регулирующих строительство Подрядчик в рамках Контракта:</w:t>
      </w:r>
    </w:p>
    <w:p w14:paraId="798B847B" w14:textId="77777777" w:rsidR="00276E41" w:rsidRDefault="00276E41" w:rsidP="00276E41">
      <w:pPr>
        <w:pStyle w:val="aff4"/>
        <w:widowControl w:val="0"/>
        <w:tabs>
          <w:tab w:val="left" w:pos="-1701"/>
          <w:tab w:val="left" w:pos="567"/>
        </w:tabs>
        <w:ind w:left="0" w:firstLine="567"/>
        <w:jc w:val="both"/>
      </w:pPr>
      <w:r>
        <w:t>- представлять проектную документацию, результаты инженерных изысканий, сметную документацию в федеральные и (или) территориальные органы государственной экспертизы, органы государственной экологической экспертизы;</w:t>
      </w:r>
    </w:p>
    <w:p w14:paraId="78664CB4" w14:textId="77777777" w:rsidR="00276E41" w:rsidRDefault="00276E41" w:rsidP="00276E41">
      <w:pPr>
        <w:pStyle w:val="aff4"/>
        <w:widowControl w:val="0"/>
        <w:tabs>
          <w:tab w:val="left" w:pos="-1701"/>
          <w:tab w:val="left" w:pos="567"/>
        </w:tabs>
        <w:ind w:left="0" w:firstLine="567"/>
        <w:jc w:val="both"/>
      </w:pPr>
      <w:r>
        <w:t>- участвовать в рассмотрении проектной и сметной документации, результатов инженерных изысканий в органах государственной экспертизы, органах государственной экологической экспертизы;</w:t>
      </w:r>
    </w:p>
    <w:p w14:paraId="0799967F" w14:textId="77777777" w:rsidR="00276E41" w:rsidRDefault="00276E41" w:rsidP="00276E41">
      <w:pPr>
        <w:pStyle w:val="aff4"/>
        <w:widowControl w:val="0"/>
        <w:tabs>
          <w:tab w:val="left" w:pos="-1701"/>
          <w:tab w:val="left" w:pos="567"/>
        </w:tabs>
        <w:ind w:left="0" w:firstLine="567"/>
        <w:jc w:val="both"/>
      </w:pPr>
      <w:r>
        <w:t>- в случае необходимости привлекать Государственного заказчика для участия в рассмотрении проектной и сметной документации, результатов инженерных изысканий органами государственной экспертизы, органами государственной экологической экспертизы;</w:t>
      </w:r>
    </w:p>
    <w:p w14:paraId="2A2F386A" w14:textId="77777777" w:rsidR="00276E41" w:rsidRDefault="00276E41" w:rsidP="00276E41">
      <w:pPr>
        <w:pStyle w:val="aff4"/>
        <w:widowControl w:val="0"/>
        <w:tabs>
          <w:tab w:val="left" w:pos="-1701"/>
          <w:tab w:val="left" w:pos="567"/>
        </w:tabs>
        <w:ind w:left="0" w:firstLine="567"/>
        <w:jc w:val="both"/>
      </w:pPr>
      <w:r>
        <w:t>- в процессе выполнения государственной экспертизы вносить в результаты инженерных изысканий, проектную и сметную документацию необходимые изменения для оперативного устранения недостатков по замечаниям органов государственной экспертизы, органов государственной экологической экспертизы.</w:t>
      </w:r>
    </w:p>
    <w:p w14:paraId="70940FC6" w14:textId="77777777" w:rsidR="00276E41" w:rsidRDefault="00276E41" w:rsidP="005E3037">
      <w:pPr>
        <w:pStyle w:val="aff4"/>
        <w:widowControl w:val="0"/>
        <w:numPr>
          <w:ilvl w:val="2"/>
          <w:numId w:val="50"/>
        </w:numPr>
        <w:ind w:left="0" w:firstLine="567"/>
        <w:jc w:val="both"/>
      </w:pPr>
      <w:r>
        <w:t>Вносить в проектную и (или) рабочую документацию и (или) результаты инженерных изысканий изменения (дополнения) в случаях и порядке, предусмотренных Контрактом.</w:t>
      </w:r>
    </w:p>
    <w:p w14:paraId="7B2E13E4" w14:textId="77777777" w:rsidR="00276E41" w:rsidRDefault="00276E41" w:rsidP="005E3037">
      <w:pPr>
        <w:pStyle w:val="aff4"/>
        <w:widowControl w:val="0"/>
        <w:numPr>
          <w:ilvl w:val="2"/>
          <w:numId w:val="50"/>
        </w:numPr>
        <w:ind w:left="0" w:firstLine="567"/>
        <w:jc w:val="both"/>
      </w:pPr>
      <w:r>
        <w:t>Обеспечивать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Республики Крым, в том числе разрешений и согласований, связанных с использованием иностранной рабочей силы.</w:t>
      </w:r>
      <w:r>
        <w:rPr>
          <w:shd w:val="clear" w:color="auto" w:fill="FFFFFF"/>
        </w:rPr>
        <w:t xml:space="preserve"> Подрядчик несет перед Государственным заказчиком ответственность за последствия неисполнения или ненадлежащего исполнения субподрядчиками работ, предусмотренных Контрактом.</w:t>
      </w:r>
    </w:p>
    <w:p w14:paraId="31BE0080" w14:textId="77777777" w:rsidR="00276E41" w:rsidRDefault="00276E41" w:rsidP="005E3037">
      <w:pPr>
        <w:pStyle w:val="aff4"/>
        <w:widowControl w:val="0"/>
        <w:numPr>
          <w:ilvl w:val="2"/>
          <w:numId w:val="50"/>
        </w:numPr>
        <w:tabs>
          <w:tab w:val="left" w:pos="567"/>
          <w:tab w:val="left" w:pos="1276"/>
          <w:tab w:val="left" w:pos="1418"/>
          <w:tab w:val="left" w:pos="2008"/>
        </w:tabs>
        <w:ind w:left="0" w:firstLine="567"/>
        <w:jc w:val="both"/>
      </w:pPr>
      <w:r>
        <w:t xml:space="preserve">В случае обнаружения в ходе изыскательских работ объектов, имеющих историческую, культурную или иную ценность, Подрядчик обязан извещать об обнаруженных объектах учреждения и органы, предусмотренные законодательством Российской Федерации, проводить мероприятия и получать необходимые заключения, в целях достижения результатов Контракта. </w:t>
      </w:r>
    </w:p>
    <w:p w14:paraId="6125ECEA" w14:textId="77777777" w:rsidR="00276E41" w:rsidRDefault="00276E41" w:rsidP="005E3037">
      <w:pPr>
        <w:pStyle w:val="310"/>
        <w:widowControl w:val="0"/>
        <w:numPr>
          <w:ilvl w:val="2"/>
          <w:numId w:val="50"/>
        </w:numPr>
        <w:suppressAutoHyphens/>
        <w:overflowPunct w:val="0"/>
        <w:autoSpaceDE w:val="0"/>
        <w:autoSpaceDN w:val="0"/>
        <w:adjustRightInd w:val="0"/>
        <w:spacing w:before="0"/>
        <w:ind w:left="0" w:firstLine="567"/>
        <w:jc w:val="both"/>
      </w:pPr>
      <w:r>
        <w:t>Не передавать без согласия Государственного заказчика готовую документацию третьим лицам.</w:t>
      </w:r>
    </w:p>
    <w:p w14:paraId="06FEB29D" w14:textId="77777777" w:rsidR="00276E41" w:rsidRDefault="00276E41" w:rsidP="005E3037">
      <w:pPr>
        <w:pStyle w:val="aff4"/>
        <w:numPr>
          <w:ilvl w:val="2"/>
          <w:numId w:val="50"/>
        </w:numPr>
        <w:ind w:left="0" w:firstLine="567"/>
        <w:contextualSpacing w:val="0"/>
        <w:jc w:val="both"/>
      </w:pPr>
      <w:r>
        <w:t xml:space="preserve">Оплачивать за свой счет издержки Государственного заказчика, вызванные некачественной разработкой документации.  </w:t>
      </w:r>
    </w:p>
    <w:p w14:paraId="7416F032" w14:textId="77777777" w:rsidR="00276E41" w:rsidRDefault="00276E41" w:rsidP="005E3037">
      <w:pPr>
        <w:pStyle w:val="aff4"/>
        <w:numPr>
          <w:ilvl w:val="2"/>
          <w:numId w:val="50"/>
        </w:numPr>
        <w:ind w:left="0" w:firstLine="567"/>
        <w:contextualSpacing w:val="0"/>
        <w:jc w:val="both"/>
      </w:pPr>
      <w:r>
        <w:t xml:space="preserve">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w:t>
      </w:r>
      <w:hyperlink r:id="rId25" w:history="1">
        <w:r>
          <w:rPr>
            <w:rStyle w:val="ae"/>
          </w:rPr>
          <w:t>статьей 14</w:t>
        </w:r>
      </w:hyperlink>
      <w:r>
        <w:t xml:space="preserve"> Закона № 44 – ФЗ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 таких товаров.</w:t>
      </w:r>
    </w:p>
    <w:p w14:paraId="2F09B317" w14:textId="77777777" w:rsidR="00276E41" w:rsidRDefault="00276E41" w:rsidP="005E3037">
      <w:pPr>
        <w:pStyle w:val="aff4"/>
        <w:numPr>
          <w:ilvl w:val="2"/>
          <w:numId w:val="50"/>
        </w:numPr>
        <w:ind w:left="0" w:firstLine="567"/>
        <w:contextualSpacing w:val="0"/>
        <w:jc w:val="both"/>
        <w:rPr>
          <w:sz w:val="21"/>
          <w:szCs w:val="21"/>
        </w:rPr>
      </w:pPr>
      <w:r>
        <w:t xml:space="preserve">Устранить за свой счет в установленный Государственным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 В случае, если Контрактом или Государственным заказчиком не установлен срок для устранения </w:t>
      </w:r>
      <w:r>
        <w:lastRenderedPageBreak/>
        <w:t>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14:paraId="222835D3" w14:textId="77777777" w:rsidR="00276E41" w:rsidRDefault="00276E41" w:rsidP="005E3037">
      <w:pPr>
        <w:pStyle w:val="aff4"/>
        <w:numPr>
          <w:ilvl w:val="2"/>
          <w:numId w:val="50"/>
        </w:numPr>
        <w:ind w:left="0" w:firstLine="567"/>
        <w:contextualSpacing w:val="0"/>
        <w:jc w:val="both"/>
        <w:rPr>
          <w:sz w:val="21"/>
          <w:szCs w:val="21"/>
        </w:rPr>
      </w:pPr>
      <w:r>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7BA5A987" w14:textId="77777777" w:rsidR="00276E41" w:rsidRDefault="00276E41" w:rsidP="005E3037">
      <w:pPr>
        <w:pStyle w:val="aff4"/>
        <w:numPr>
          <w:ilvl w:val="1"/>
          <w:numId w:val="50"/>
        </w:numPr>
        <w:ind w:left="0" w:firstLine="567"/>
        <w:contextualSpacing w:val="0"/>
        <w:jc w:val="both"/>
        <w:rPr>
          <w:b/>
          <w:bCs/>
        </w:rPr>
      </w:pPr>
      <w:r>
        <w:rPr>
          <w:b/>
          <w:bCs/>
        </w:rPr>
        <w:t>На стадии строительства Объекта Подрядчик обязан:</w:t>
      </w:r>
    </w:p>
    <w:p w14:paraId="1D65A3FE" w14:textId="77777777" w:rsidR="00276E41" w:rsidRDefault="00276E41" w:rsidP="005E3037">
      <w:pPr>
        <w:pStyle w:val="aff4"/>
        <w:numPr>
          <w:ilvl w:val="2"/>
          <w:numId w:val="50"/>
        </w:numPr>
        <w:ind w:left="0" w:firstLine="567"/>
        <w:contextualSpacing w:val="0"/>
        <w:jc w:val="both"/>
      </w:pPr>
      <w:r>
        <w:t>В течение 3 (трех)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и результатов инженерных изысканий предоставить Государственному заказчику необходимый комплект документов, в компетенции Подрядчика, для подачи заявления на Разрешение на строительство.</w:t>
      </w:r>
    </w:p>
    <w:p w14:paraId="5F511C2A" w14:textId="77777777" w:rsidR="00276E41" w:rsidRDefault="00276E41" w:rsidP="005E3037">
      <w:pPr>
        <w:pStyle w:val="aff9"/>
        <w:numPr>
          <w:ilvl w:val="2"/>
          <w:numId w:val="50"/>
        </w:numPr>
        <w:suppressAutoHyphens/>
        <w:ind w:left="0" w:firstLine="567"/>
        <w:jc w:val="both"/>
        <w:rPr>
          <w:rStyle w:val="ConsPlusNormal0"/>
          <w:rFonts w:ascii="Times New Roman" w:eastAsia="Calibri" w:hAnsi="Times New Roman"/>
          <w:sz w:val="24"/>
          <w:szCs w:val="24"/>
        </w:rPr>
      </w:pPr>
      <w:bookmarkStart w:id="90" w:name="_Hlk42156835"/>
      <w:r>
        <w:rPr>
          <w:rStyle w:val="ConsPlusNormal0"/>
          <w:rFonts w:ascii="Times New Roman" w:eastAsia="Calibri" w:hAnsi="Times New Roman"/>
          <w:sz w:val="24"/>
          <w:szCs w:val="24"/>
        </w:rPr>
        <w:t xml:space="preserve">Выполнить работы по строительству (реконструкции) Объекта в сроки, предусмотренные Контрактом в соответствии с </w:t>
      </w:r>
      <w:r>
        <w:rPr>
          <w:rStyle w:val="ConsPlusNormal0"/>
          <w:rFonts w:ascii="Times New Roman" w:eastAsia="Calibri" w:hAnsi="Times New Roman"/>
          <w:b/>
          <w:bCs/>
          <w:i/>
          <w:iCs/>
          <w:sz w:val="24"/>
          <w:szCs w:val="24"/>
        </w:rPr>
        <w:t xml:space="preserve">Графиком выполнения строительно-монтажных работ, который </w:t>
      </w:r>
      <w:r>
        <w:rPr>
          <w:rStyle w:val="ConsPlusNormal0"/>
          <w:rFonts w:ascii="Times New Roman" w:eastAsia="Calibri" w:hAnsi="Times New Roman"/>
          <w:b/>
          <w:i/>
          <w:sz w:val="24"/>
          <w:szCs w:val="24"/>
        </w:rPr>
        <w:t xml:space="preserve">составляется по форме </w:t>
      </w:r>
      <w:r>
        <w:rPr>
          <w:rStyle w:val="ConsPlusNormal0"/>
          <w:rFonts w:ascii="Times New Roman" w:eastAsia="Calibri" w:hAnsi="Times New Roman"/>
          <w:b/>
          <w:bCs/>
          <w:i/>
          <w:iCs/>
          <w:sz w:val="24"/>
          <w:szCs w:val="24"/>
        </w:rPr>
        <w:t>Приложения № 6 к Контракту</w:t>
      </w:r>
      <w:r>
        <w:rPr>
          <w:rStyle w:val="ConsPlusNormal0"/>
          <w:rFonts w:ascii="Times New Roman" w:eastAsia="Calibri" w:hAnsi="Times New Roman"/>
          <w:sz w:val="24"/>
          <w:szCs w:val="24"/>
        </w:rPr>
        <w:t>.</w:t>
      </w:r>
    </w:p>
    <w:p w14:paraId="45B26FBE" w14:textId="77777777" w:rsidR="00276E41" w:rsidRDefault="00276E41" w:rsidP="005E3037">
      <w:pPr>
        <w:pStyle w:val="aff9"/>
        <w:numPr>
          <w:ilvl w:val="3"/>
          <w:numId w:val="50"/>
        </w:numPr>
        <w:suppressAutoHyphens/>
        <w:ind w:left="0" w:firstLine="567"/>
        <w:jc w:val="both"/>
        <w:rPr>
          <w:rStyle w:val="ConsPlusNormal0"/>
          <w:rFonts w:ascii="Times New Roman" w:eastAsia="Calibri" w:hAnsi="Times New Roman"/>
          <w:sz w:val="24"/>
          <w:szCs w:val="24"/>
        </w:rPr>
      </w:pPr>
      <w:r>
        <w:rPr>
          <w:rStyle w:val="ConsPlusNormal0"/>
          <w:rFonts w:ascii="Times New Roman" w:eastAsia="Calibri" w:hAnsi="Times New Roman"/>
          <w:sz w:val="24"/>
          <w:szCs w:val="24"/>
        </w:rPr>
        <w:t>Выполнить работы по строительству (реконструкции) Объекта в соответствии с Детализированным графиком выполнения строительно-монтажных работ, который составляется по форме Приложением № 6.1. к Контракту.</w:t>
      </w:r>
    </w:p>
    <w:p w14:paraId="6975A8DB" w14:textId="77777777" w:rsidR="00276E41" w:rsidRDefault="00276E41" w:rsidP="005E3037">
      <w:pPr>
        <w:pStyle w:val="aff9"/>
        <w:numPr>
          <w:ilvl w:val="3"/>
          <w:numId w:val="50"/>
        </w:numPr>
        <w:suppressAutoHyphens/>
        <w:ind w:left="0" w:firstLine="567"/>
        <w:jc w:val="both"/>
        <w:rPr>
          <w:rStyle w:val="ConsPlusNormal0"/>
          <w:rFonts w:ascii="Times New Roman" w:eastAsia="Calibri" w:hAnsi="Times New Roman"/>
          <w:sz w:val="24"/>
          <w:szCs w:val="24"/>
        </w:rPr>
      </w:pPr>
      <w:r>
        <w:rPr>
          <w:rStyle w:val="ConsPlusNormal0"/>
          <w:rFonts w:ascii="Times New Roman" w:eastAsia="Calibri" w:hAnsi="Times New Roman"/>
          <w:sz w:val="24"/>
          <w:szCs w:val="24"/>
        </w:rPr>
        <w:t>Обеспечить выполнение работ по Контракту в соответствии с проектной и рабочей документацией.</w:t>
      </w:r>
    </w:p>
    <w:p w14:paraId="61DBDBC8" w14:textId="77777777" w:rsidR="00276E41" w:rsidRDefault="00276E41" w:rsidP="005E3037">
      <w:pPr>
        <w:pStyle w:val="aff9"/>
        <w:numPr>
          <w:ilvl w:val="3"/>
          <w:numId w:val="50"/>
        </w:numPr>
        <w:suppressAutoHyphens/>
        <w:ind w:left="0" w:firstLine="567"/>
        <w:jc w:val="both"/>
        <w:rPr>
          <w:rFonts w:eastAsia="Calibri"/>
          <w:lang w:bidi="hi-IN"/>
        </w:rPr>
      </w:pPr>
      <w:bookmarkStart w:id="91" w:name="_Hlk90039446"/>
      <w:bookmarkEnd w:id="90"/>
      <w:r>
        <w:rPr>
          <w:rStyle w:val="ConsPlusNormal0"/>
          <w:rFonts w:ascii="Times New Roman" w:eastAsia="Calibri" w:hAnsi="Times New Roman"/>
          <w:sz w:val="24"/>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w:t>
      </w:r>
      <w:bookmarkStart w:id="92" w:name="_Hlk91671254"/>
      <w:r>
        <w:rPr>
          <w:rStyle w:val="ConsPlusNormal0"/>
          <w:rFonts w:ascii="Times New Roman" w:eastAsia="Calibri" w:hAnsi="Times New Roman"/>
          <w:sz w:val="24"/>
          <w:szCs w:val="24"/>
        </w:rPr>
        <w:t>в части действующей</w:t>
      </w:r>
      <w:bookmarkEnd w:id="92"/>
      <w:r>
        <w:rPr>
          <w:rStyle w:val="ConsPlusNormal0"/>
          <w:rFonts w:ascii="Times New Roman" w:eastAsia="Calibri" w:hAnsi="Times New Roman"/>
          <w:sz w:val="24"/>
          <w:szCs w:val="24"/>
        </w:rPr>
        <w:t xml:space="preserve">), </w:t>
      </w:r>
      <w:bookmarkStart w:id="93" w:name="_Hlk91671231"/>
      <w:r>
        <w:rPr>
          <w:rStyle w:val="ConsPlusNormal0"/>
          <w:rFonts w:ascii="Times New Roman" w:eastAsia="Calibri" w:hAnsi="Times New Roman"/>
          <w:sz w:val="24"/>
          <w:szCs w:val="24"/>
        </w:rPr>
        <w:t xml:space="preserve">а также в соответствии с иными положениями действующего законодательства Российской Федерации, в том числе, но не ограничиваясь: </w:t>
      </w:r>
      <w:r>
        <w:rPr>
          <w:rFonts w:ascii="Times New Roman" w:hAnsi="Times New Roman"/>
        </w:rPr>
        <w:t>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Pr>
          <w:rFonts w:ascii="Times New Roman" w:hAnsi="Times New Roman"/>
        </w:rPr>
        <w:t>Инвестстрой</w:t>
      </w:r>
      <w:proofErr w:type="spellEnd"/>
      <w:r>
        <w:rPr>
          <w:rFonts w:ascii="Times New Roman" w:hAnsi="Times New Roman"/>
        </w:rPr>
        <w:t xml:space="preserve"> Республики Крым» от 27.07.2018 № 213.</w:t>
      </w:r>
    </w:p>
    <w:bookmarkEnd w:id="91"/>
    <w:bookmarkEnd w:id="93"/>
    <w:p w14:paraId="4A8B7C05" w14:textId="77777777" w:rsidR="00276E41" w:rsidRDefault="00276E41" w:rsidP="005E3037">
      <w:pPr>
        <w:pStyle w:val="aff4"/>
        <w:numPr>
          <w:ilvl w:val="2"/>
          <w:numId w:val="50"/>
        </w:numPr>
        <w:ind w:left="0" w:firstLine="567"/>
        <w:contextualSpacing w:val="0"/>
        <w:jc w:val="both"/>
      </w:pPr>
      <w:r>
        <w:t xml:space="preserve">В течение </w:t>
      </w:r>
      <w:bookmarkStart w:id="94" w:name="_Hlk5792293"/>
      <w:r>
        <w:t xml:space="preserve">5 (пяти) </w:t>
      </w:r>
      <w:bookmarkEnd w:id="94"/>
      <w:r>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сроки, предусмотренные п. 4.1.2 Контракта.  </w:t>
      </w:r>
    </w:p>
    <w:p w14:paraId="6421A906" w14:textId="77777777" w:rsidR="00276E41" w:rsidRDefault="00276E41" w:rsidP="00276E41">
      <w:pPr>
        <w:ind w:firstLine="567"/>
        <w:jc w:val="both"/>
      </w:pPr>
      <w:r>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7A5E49E1" w14:textId="77777777" w:rsidR="00276E41" w:rsidRDefault="00276E41" w:rsidP="005E3037">
      <w:pPr>
        <w:pStyle w:val="aff4"/>
        <w:numPr>
          <w:ilvl w:val="2"/>
          <w:numId w:val="50"/>
        </w:numPr>
        <w:ind w:left="0" w:firstLine="567"/>
        <w:contextualSpacing w:val="0"/>
        <w:jc w:val="both"/>
      </w:pPr>
      <w:r>
        <w:t xml:space="preserve">Выполнить самостоятельно в соответствии с проектной документацией без привлечения других лиц работы в объеме не менее 60% от цены Контракта, выбранные Подрядчиком на </w:t>
      </w:r>
      <w:r>
        <w:rPr>
          <w:b/>
          <w:bCs/>
          <w:i/>
          <w:iCs/>
        </w:rPr>
        <w:t>основании пункта 5.7.3 Контракта</w:t>
      </w:r>
      <w:r>
        <w:t xml:space="preserve">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0E4542DD" w14:textId="77777777" w:rsidR="00276E41" w:rsidRDefault="00276E41" w:rsidP="00276E41">
      <w:pPr>
        <w:pStyle w:val="aff4"/>
        <w:ind w:left="0" w:firstLine="567"/>
        <w:jc w:val="both"/>
      </w:pPr>
      <w:r>
        <w:t>1. Подготовительные работы</w:t>
      </w:r>
    </w:p>
    <w:p w14:paraId="1222D129" w14:textId="77777777" w:rsidR="00276E41" w:rsidRDefault="00276E41" w:rsidP="00276E41">
      <w:pPr>
        <w:pStyle w:val="aff4"/>
        <w:ind w:left="0" w:firstLine="567"/>
        <w:jc w:val="both"/>
      </w:pPr>
      <w:r>
        <w:t>2. Земляные работы</w:t>
      </w:r>
    </w:p>
    <w:p w14:paraId="5CBEC033" w14:textId="77777777" w:rsidR="00276E41" w:rsidRDefault="00276E41" w:rsidP="00276E41">
      <w:pPr>
        <w:pStyle w:val="aff4"/>
        <w:ind w:left="0" w:firstLine="567"/>
        <w:jc w:val="both"/>
      </w:pPr>
      <w:r>
        <w:t>3. Инженерная подготовка территории</w:t>
      </w:r>
    </w:p>
    <w:p w14:paraId="1CE0481C" w14:textId="77777777" w:rsidR="00276E41" w:rsidRDefault="00276E41" w:rsidP="00276E41">
      <w:pPr>
        <w:pStyle w:val="aff4"/>
        <w:ind w:left="0" w:firstLine="567"/>
        <w:jc w:val="both"/>
      </w:pPr>
      <w:r>
        <w:t>4. Инженерная защита территории</w:t>
      </w:r>
    </w:p>
    <w:p w14:paraId="633B1D02" w14:textId="77777777" w:rsidR="00276E41" w:rsidRDefault="00276E41" w:rsidP="00276E41">
      <w:pPr>
        <w:pStyle w:val="aff4"/>
        <w:ind w:left="0" w:firstLine="567"/>
        <w:jc w:val="both"/>
      </w:pPr>
      <w:r>
        <w:t>5. Свайные работы</w:t>
      </w:r>
    </w:p>
    <w:p w14:paraId="6DD4B076" w14:textId="77777777" w:rsidR="00276E41" w:rsidRDefault="00276E41" w:rsidP="00276E41">
      <w:pPr>
        <w:pStyle w:val="aff4"/>
        <w:ind w:left="0" w:firstLine="567"/>
        <w:jc w:val="both"/>
      </w:pPr>
      <w:r>
        <w:t>6. Устройство фундаментов и оснований</w:t>
      </w:r>
    </w:p>
    <w:p w14:paraId="13829DCC" w14:textId="77777777" w:rsidR="00276E41" w:rsidRDefault="00276E41" w:rsidP="00276E41">
      <w:pPr>
        <w:pStyle w:val="aff4"/>
        <w:ind w:left="0" w:firstLine="567"/>
        <w:jc w:val="both"/>
      </w:pPr>
      <w:r>
        <w:t>7. Возведение несущих конструкций</w:t>
      </w:r>
    </w:p>
    <w:p w14:paraId="14EC6990" w14:textId="77777777" w:rsidR="00276E41" w:rsidRDefault="00276E41" w:rsidP="00276E41">
      <w:pPr>
        <w:pStyle w:val="aff4"/>
        <w:ind w:left="0" w:firstLine="567"/>
        <w:jc w:val="both"/>
      </w:pPr>
      <w:r>
        <w:t>8. Возведение наружных ограждающих конструкций</w:t>
      </w:r>
    </w:p>
    <w:p w14:paraId="4C9A739B" w14:textId="77777777" w:rsidR="00276E41" w:rsidRDefault="00276E41" w:rsidP="00276E41">
      <w:pPr>
        <w:pStyle w:val="aff4"/>
        <w:ind w:left="0" w:firstLine="567"/>
        <w:jc w:val="both"/>
      </w:pPr>
      <w:r>
        <w:t>9. Устройство кровли</w:t>
      </w:r>
    </w:p>
    <w:p w14:paraId="5C51E749" w14:textId="77777777" w:rsidR="00276E41" w:rsidRDefault="00276E41" w:rsidP="00276E41">
      <w:pPr>
        <w:pStyle w:val="aff4"/>
        <w:ind w:left="0" w:firstLine="567"/>
        <w:jc w:val="both"/>
      </w:pPr>
      <w:r>
        <w:t>10. Фасадные работы</w:t>
      </w:r>
    </w:p>
    <w:p w14:paraId="4D22BD86" w14:textId="77777777" w:rsidR="00276E41" w:rsidRDefault="00276E41" w:rsidP="00276E41">
      <w:pPr>
        <w:pStyle w:val="aff4"/>
        <w:ind w:left="0" w:firstLine="567"/>
        <w:jc w:val="both"/>
      </w:pPr>
      <w:r>
        <w:t>11. Внутренние отделочные работы</w:t>
      </w:r>
    </w:p>
    <w:p w14:paraId="48CDADFF" w14:textId="77777777" w:rsidR="00276E41" w:rsidRDefault="00276E41" w:rsidP="00276E41">
      <w:pPr>
        <w:pStyle w:val="aff4"/>
        <w:ind w:left="0" w:firstLine="567"/>
        <w:jc w:val="both"/>
      </w:pPr>
      <w:r>
        <w:t>12. Устройство внутренних санитарно-технических систем</w:t>
      </w:r>
    </w:p>
    <w:p w14:paraId="1598F432" w14:textId="77777777" w:rsidR="00276E41" w:rsidRDefault="00276E41" w:rsidP="00276E41">
      <w:pPr>
        <w:pStyle w:val="aff4"/>
        <w:ind w:left="0" w:firstLine="567"/>
        <w:jc w:val="both"/>
      </w:pPr>
      <w:r>
        <w:lastRenderedPageBreak/>
        <w:t>13. Устройство внутренних электротехнических систем</w:t>
      </w:r>
    </w:p>
    <w:p w14:paraId="27DCCC80" w14:textId="77777777" w:rsidR="00276E41" w:rsidRDefault="00276E41" w:rsidP="00276E41">
      <w:pPr>
        <w:pStyle w:val="aff4"/>
        <w:ind w:left="0" w:firstLine="567"/>
        <w:jc w:val="both"/>
      </w:pPr>
      <w:r>
        <w:t>14. Устройство внутренних трубопроводных систем</w:t>
      </w:r>
    </w:p>
    <w:p w14:paraId="5C9E1607" w14:textId="77777777" w:rsidR="00276E41" w:rsidRDefault="00276E41" w:rsidP="00276E41">
      <w:pPr>
        <w:pStyle w:val="aff4"/>
        <w:ind w:left="0" w:firstLine="567"/>
        <w:jc w:val="both"/>
      </w:pPr>
      <w:r>
        <w:t>15. Устройство внутренних слаботочных систем</w:t>
      </w:r>
    </w:p>
    <w:p w14:paraId="37BFE7FB" w14:textId="77777777" w:rsidR="00276E41" w:rsidRDefault="00276E41" w:rsidP="00276E41">
      <w:pPr>
        <w:pStyle w:val="aff4"/>
        <w:ind w:left="0" w:firstLine="567"/>
        <w:jc w:val="both"/>
      </w:pPr>
      <w:r>
        <w:t>16. Установка подъемно-транспортного оборудования</w:t>
      </w:r>
    </w:p>
    <w:p w14:paraId="58334F11" w14:textId="77777777" w:rsidR="00276E41" w:rsidRDefault="00276E41" w:rsidP="00276E41">
      <w:pPr>
        <w:pStyle w:val="aff4"/>
        <w:ind w:left="0" w:firstLine="567"/>
        <w:jc w:val="both"/>
      </w:pPr>
      <w:r>
        <w:t>17. Монтаж технологического оборудования</w:t>
      </w:r>
    </w:p>
    <w:p w14:paraId="436D1292" w14:textId="77777777" w:rsidR="00276E41" w:rsidRDefault="00276E41" w:rsidP="00276E41">
      <w:pPr>
        <w:pStyle w:val="aff4"/>
        <w:ind w:left="0" w:firstLine="567"/>
        <w:jc w:val="both"/>
      </w:pPr>
      <w:r>
        <w:t>18. Пусконаладочные работы</w:t>
      </w:r>
    </w:p>
    <w:p w14:paraId="4A6E4B3F" w14:textId="77777777" w:rsidR="00276E41" w:rsidRDefault="00276E41" w:rsidP="00276E41">
      <w:pPr>
        <w:pStyle w:val="aff4"/>
        <w:ind w:left="0" w:firstLine="567"/>
        <w:jc w:val="both"/>
      </w:pPr>
      <w:r>
        <w:t>19. Устройство наружных электрических сетей и линий связи</w:t>
      </w:r>
    </w:p>
    <w:p w14:paraId="0449926C" w14:textId="77777777" w:rsidR="00276E41" w:rsidRDefault="00276E41" w:rsidP="00276E41">
      <w:pPr>
        <w:pStyle w:val="aff4"/>
        <w:ind w:left="0" w:firstLine="567"/>
        <w:jc w:val="both"/>
      </w:pPr>
      <w:r>
        <w:t>20. Устройство наружных сетей канализации</w:t>
      </w:r>
    </w:p>
    <w:p w14:paraId="1582E73E" w14:textId="77777777" w:rsidR="00276E41" w:rsidRDefault="00276E41" w:rsidP="00276E41">
      <w:pPr>
        <w:pStyle w:val="aff4"/>
        <w:ind w:left="0" w:firstLine="567"/>
        <w:jc w:val="both"/>
      </w:pPr>
      <w:r>
        <w:t>21. Устройство наружных сетей водоснабжения</w:t>
      </w:r>
    </w:p>
    <w:p w14:paraId="59EDFD3B" w14:textId="77777777" w:rsidR="00276E41" w:rsidRDefault="00276E41" w:rsidP="00276E41">
      <w:pPr>
        <w:pStyle w:val="aff4"/>
        <w:ind w:left="0" w:firstLine="567"/>
        <w:jc w:val="both"/>
      </w:pPr>
      <w:r>
        <w:t>22. Устройство наружных сетей теплоснабжения</w:t>
      </w:r>
    </w:p>
    <w:p w14:paraId="1A1893C2" w14:textId="77777777" w:rsidR="00276E41" w:rsidRDefault="00276E41" w:rsidP="00276E41">
      <w:pPr>
        <w:pStyle w:val="aff4"/>
        <w:ind w:left="0" w:firstLine="567"/>
        <w:jc w:val="both"/>
      </w:pPr>
      <w:r>
        <w:t>23. Устройство наружных сетей газоснабжения</w:t>
      </w:r>
    </w:p>
    <w:p w14:paraId="3BE92C5A" w14:textId="77777777" w:rsidR="00276E41" w:rsidRDefault="00276E41" w:rsidP="00276E41">
      <w:pPr>
        <w:pStyle w:val="aff4"/>
        <w:ind w:left="0" w:firstLine="567"/>
        <w:jc w:val="both"/>
      </w:pPr>
      <w:r>
        <w:t>24. Устройство дорожной одежды автомобильных дорог</w:t>
      </w:r>
    </w:p>
    <w:p w14:paraId="7B575F58" w14:textId="77777777" w:rsidR="00276E41" w:rsidRDefault="00276E41" w:rsidP="00276E41">
      <w:pPr>
        <w:pStyle w:val="aff4"/>
        <w:ind w:left="0" w:firstLine="567"/>
        <w:jc w:val="both"/>
      </w:pPr>
      <w:r>
        <w:t>25. Работы по обустройству автомобильной дороги</w:t>
      </w:r>
    </w:p>
    <w:p w14:paraId="61F1AD53" w14:textId="77777777" w:rsidR="00276E41" w:rsidRDefault="00276E41" w:rsidP="00276E41">
      <w:pPr>
        <w:pStyle w:val="aff4"/>
        <w:ind w:left="0" w:firstLine="567"/>
        <w:jc w:val="both"/>
      </w:pPr>
      <w:r>
        <w:t>26. Устройство верхнего строения железнодорожного пути</w:t>
      </w:r>
    </w:p>
    <w:p w14:paraId="0F933AD2" w14:textId="77777777" w:rsidR="00276E41" w:rsidRDefault="00276E41" w:rsidP="00276E41">
      <w:pPr>
        <w:pStyle w:val="aff4"/>
        <w:ind w:left="0" w:firstLine="567"/>
        <w:jc w:val="both"/>
      </w:pPr>
      <w:r>
        <w:t>27. Устройство трубопроводов</w:t>
      </w:r>
    </w:p>
    <w:p w14:paraId="1E4452D2" w14:textId="77777777" w:rsidR="00276E41" w:rsidRDefault="00276E41" w:rsidP="00276E41">
      <w:pPr>
        <w:pStyle w:val="aff4"/>
        <w:ind w:left="0" w:firstLine="567"/>
        <w:jc w:val="both"/>
      </w:pPr>
      <w:r>
        <w:t>28. Устройство переходов сетей и трубопроводов через естественные и искусственные препятствия</w:t>
      </w:r>
    </w:p>
    <w:p w14:paraId="3E2A1589" w14:textId="77777777" w:rsidR="00276E41" w:rsidRDefault="00276E41" w:rsidP="00276E41">
      <w:pPr>
        <w:pStyle w:val="aff4"/>
        <w:ind w:left="0" w:firstLine="567"/>
        <w:jc w:val="both"/>
      </w:pPr>
      <w:r>
        <w:t>29. Устройство туннелей</w:t>
      </w:r>
    </w:p>
    <w:p w14:paraId="6F88FB0A" w14:textId="77777777" w:rsidR="00276E41" w:rsidRDefault="00276E41" w:rsidP="00276E41">
      <w:pPr>
        <w:pStyle w:val="aff4"/>
        <w:ind w:left="0" w:firstLine="567"/>
        <w:jc w:val="both"/>
      </w:pPr>
      <w:r>
        <w:t>30. Устройство штолен</w:t>
      </w:r>
    </w:p>
    <w:p w14:paraId="75139967" w14:textId="77777777" w:rsidR="00276E41" w:rsidRDefault="00276E41" w:rsidP="00276E41">
      <w:pPr>
        <w:pStyle w:val="aff4"/>
        <w:ind w:left="0" w:firstLine="567"/>
        <w:jc w:val="both"/>
      </w:pPr>
      <w:r>
        <w:t>31. Устройство искусственных сооружений</w:t>
      </w:r>
    </w:p>
    <w:p w14:paraId="0BF0FE7B" w14:textId="77777777" w:rsidR="00276E41" w:rsidRDefault="00276E41" w:rsidP="00276E41">
      <w:pPr>
        <w:pStyle w:val="aff4"/>
        <w:ind w:left="0" w:firstLine="567"/>
        <w:jc w:val="both"/>
      </w:pPr>
      <w:r>
        <w:t>32. Дноуглубительные и водолазные работы</w:t>
      </w:r>
    </w:p>
    <w:p w14:paraId="375F641D" w14:textId="77777777" w:rsidR="00276E41" w:rsidRDefault="00276E41" w:rsidP="00276E41">
      <w:pPr>
        <w:pStyle w:val="aff4"/>
        <w:ind w:left="0" w:firstLine="567"/>
        <w:jc w:val="both"/>
      </w:pPr>
      <w:r>
        <w:t>33. Гидротехнические работы</w:t>
      </w:r>
    </w:p>
    <w:p w14:paraId="6190858C" w14:textId="77777777" w:rsidR="00276E41" w:rsidRDefault="00276E41" w:rsidP="00276E41">
      <w:pPr>
        <w:pStyle w:val="aff4"/>
        <w:ind w:left="0" w:firstLine="567"/>
        <w:jc w:val="both"/>
      </w:pPr>
      <w:r>
        <w:t>34. Благоустройство</w:t>
      </w:r>
    </w:p>
    <w:p w14:paraId="006043F9" w14:textId="77777777" w:rsidR="00276E41" w:rsidRDefault="00276E41" w:rsidP="005E3037">
      <w:pPr>
        <w:pStyle w:val="aff4"/>
        <w:numPr>
          <w:ilvl w:val="2"/>
          <w:numId w:val="50"/>
        </w:numPr>
        <w:ind w:left="0" w:firstLine="567"/>
        <w:contextualSpacing w:val="0"/>
        <w:jc w:val="both"/>
      </w:pPr>
      <w:r>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081C6175" w14:textId="77777777" w:rsidR="00276E41" w:rsidRDefault="00276E41" w:rsidP="005E3037">
      <w:pPr>
        <w:pStyle w:val="aff4"/>
        <w:numPr>
          <w:ilvl w:val="2"/>
          <w:numId w:val="50"/>
        </w:numPr>
        <w:ind w:left="0" w:firstLine="567"/>
        <w:contextualSpacing w:val="0"/>
        <w:jc w:val="both"/>
      </w:pPr>
      <w:r>
        <w:t xml:space="preserve">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w:t>
      </w:r>
      <w:r>
        <w:rPr>
          <w:b/>
          <w:bCs/>
          <w:i/>
          <w:iCs/>
        </w:rPr>
        <w:t xml:space="preserve">Графиками СМР. </w:t>
      </w:r>
    </w:p>
    <w:p w14:paraId="43D3693F" w14:textId="77777777" w:rsidR="00276E41" w:rsidRDefault="00276E41" w:rsidP="005E3037">
      <w:pPr>
        <w:pStyle w:val="aff4"/>
        <w:numPr>
          <w:ilvl w:val="2"/>
          <w:numId w:val="50"/>
        </w:numPr>
        <w:ind w:left="0" w:firstLine="567"/>
        <w:contextualSpacing w:val="0"/>
        <w:jc w:val="both"/>
      </w:pPr>
      <w:bookmarkStart w:id="95" w:name="_Hlk32478232"/>
      <w:r>
        <w:t>В течение 10 (десяти)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предоставить Государственному заказчику:</w:t>
      </w:r>
    </w:p>
    <w:p w14:paraId="20797065" w14:textId="77777777" w:rsidR="00276E41" w:rsidRDefault="00276E41" w:rsidP="00276E41">
      <w:pPr>
        <w:ind w:firstLine="567"/>
        <w:jc w:val="both"/>
      </w:pPr>
      <w:r>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6DD98710" w14:textId="77777777" w:rsidR="00276E41" w:rsidRDefault="00276E41" w:rsidP="00276E41">
      <w:pPr>
        <w:ind w:firstLine="567"/>
        <w:jc w:val="both"/>
      </w:pPr>
      <w:r>
        <w:t xml:space="preserve">б) Приказ о назначении ответственного лица по строительному контролю на объекте, </w:t>
      </w:r>
      <w:bookmarkStart w:id="96" w:name="_Hlk5721856"/>
      <w:r>
        <w:t>при обязательном наличии данного специалиста в национальном реестре специалистов согласно статье 55.5-1 Градостроительного Кодекса РФ.</w:t>
      </w:r>
    </w:p>
    <w:bookmarkEnd w:id="96"/>
    <w:p w14:paraId="4D1F6FBE" w14:textId="77777777" w:rsidR="00276E41" w:rsidRDefault="00276E41" w:rsidP="00276E41">
      <w:pPr>
        <w:ind w:firstLine="567"/>
        <w:jc w:val="both"/>
      </w:pPr>
      <w:r>
        <w:t>в) Приказ о назначении ответственного лица за выдачу наряд-допусков на объекте.</w:t>
      </w:r>
    </w:p>
    <w:p w14:paraId="4A0E9A79" w14:textId="77777777" w:rsidR="00276E41" w:rsidRDefault="00276E41" w:rsidP="00276E41">
      <w:pPr>
        <w:ind w:firstLine="567"/>
        <w:jc w:val="both"/>
      </w:pPr>
      <w:r>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2D48F49E" w14:textId="77777777" w:rsidR="00276E41" w:rsidRDefault="00276E41" w:rsidP="00276E41">
      <w:pPr>
        <w:ind w:firstLine="567"/>
        <w:jc w:val="both"/>
      </w:pPr>
      <w:r>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надлежащим порядком.</w:t>
      </w:r>
    </w:p>
    <w:p w14:paraId="62DD1103" w14:textId="77777777" w:rsidR="00276E41" w:rsidRDefault="00276E41" w:rsidP="00276E41">
      <w:pPr>
        <w:ind w:firstLine="567"/>
        <w:jc w:val="both"/>
      </w:pPr>
      <w:r>
        <w:lastRenderedPageBreak/>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97" w:name="_Hlk45181007"/>
      <w:r>
        <w:t>в уполномоченных органах, осуществляющим надзор за строительством.</w:t>
      </w:r>
    </w:p>
    <w:p w14:paraId="55E28218" w14:textId="77777777" w:rsidR="00276E41" w:rsidRDefault="00276E41" w:rsidP="005E3037">
      <w:pPr>
        <w:pStyle w:val="aff4"/>
        <w:numPr>
          <w:ilvl w:val="2"/>
          <w:numId w:val="50"/>
        </w:numPr>
        <w:ind w:left="0" w:firstLine="567"/>
        <w:contextualSpacing w:val="0"/>
        <w:jc w:val="both"/>
      </w:pPr>
      <w:bookmarkStart w:id="98" w:name="_Hlk14963990"/>
      <w:r>
        <w:t xml:space="preserve">В течение 40 (сорока)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результатов инженерных изысканий и рабочей документации сформировать </w:t>
      </w:r>
      <w:bookmarkStart w:id="99" w:name="_Hlk45181031"/>
      <w:r>
        <w:t>и согласовать с Государственным заказчиком:</w:t>
      </w:r>
      <w:bookmarkEnd w:id="99"/>
    </w:p>
    <w:p w14:paraId="6DA5C309" w14:textId="77777777" w:rsidR="00276E41" w:rsidRDefault="00276E41" w:rsidP="00276E41">
      <w:pPr>
        <w:ind w:firstLine="567"/>
        <w:jc w:val="both"/>
      </w:pPr>
      <w:bookmarkStart w:id="100" w:name="_Hlk107417264"/>
      <w:r>
        <w:t xml:space="preserve">а) График выполнения строительно-монтажных работ </w:t>
      </w:r>
      <w:r>
        <w:rPr>
          <w:b/>
          <w:i/>
        </w:rPr>
        <w:t>по форме Приложения</w:t>
      </w:r>
      <w:r>
        <w:t xml:space="preserve"> № 6 к Контракту в 2 -ух (двух) экземплярах;</w:t>
      </w:r>
    </w:p>
    <w:p w14:paraId="0B3814D4" w14:textId="77777777" w:rsidR="00276E41" w:rsidRDefault="00276E41" w:rsidP="00276E41">
      <w:pPr>
        <w:ind w:firstLine="567"/>
        <w:jc w:val="both"/>
      </w:pPr>
      <w:r>
        <w:t xml:space="preserve">б) Детализированный график выполнения строительно-монтажных работ </w:t>
      </w:r>
      <w:r>
        <w:rPr>
          <w:b/>
          <w:i/>
        </w:rPr>
        <w:t>по форме Приложения № 6.1 к Контракту</w:t>
      </w:r>
      <w:r>
        <w:t xml:space="preserve"> в 2 -ух (двух) экземплярах.</w:t>
      </w:r>
    </w:p>
    <w:p w14:paraId="0183B381" w14:textId="77777777" w:rsidR="00276E41" w:rsidRDefault="00276E41" w:rsidP="00276E41">
      <w:pPr>
        <w:ind w:firstLine="567"/>
        <w:jc w:val="both"/>
      </w:pPr>
      <w:bookmarkStart w:id="101" w:name="_Hlk45181090"/>
      <w:r>
        <w:t>В течение срока, установленного настоящим пунктом, устранить замечания и передать Государственному заказчику График выполнения строительно-монтажных работ, Детализированный график выполнения строительно-монтажных работ</w:t>
      </w:r>
      <w:bookmarkEnd w:id="101"/>
      <w:r>
        <w:t>.</w:t>
      </w:r>
    </w:p>
    <w:p w14:paraId="348A0EF7" w14:textId="77777777" w:rsidR="00276E41" w:rsidRDefault="00276E41" w:rsidP="00276E41">
      <w:pPr>
        <w:ind w:firstLine="567"/>
        <w:jc w:val="both"/>
      </w:pPr>
      <w:r>
        <w:t xml:space="preserve">График выполнения строительно-монтажных работ, Детализированный график выполнения строительно-монтажных работ утверждаются дополнительным соглашением к Контракту и являются его неотъемлемой частью. </w:t>
      </w:r>
    </w:p>
    <w:p w14:paraId="2F6CEEED" w14:textId="77777777" w:rsidR="00276E41" w:rsidRDefault="00276E41" w:rsidP="005E3037">
      <w:pPr>
        <w:pStyle w:val="aff4"/>
        <w:numPr>
          <w:ilvl w:val="2"/>
          <w:numId w:val="50"/>
        </w:numPr>
        <w:ind w:left="0" w:firstLine="567"/>
        <w:contextualSpacing w:val="0"/>
        <w:jc w:val="both"/>
      </w:pPr>
      <w:bookmarkStart w:id="102" w:name="_Hlk5721910"/>
      <w:bookmarkEnd w:id="98"/>
      <w:bookmarkEnd w:id="100"/>
      <w:r>
        <w:t xml:space="preserve">В течение 40 (сорока)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и результатов инженерных изысканий предоставить Государственному заказчику на рассмотрение </w:t>
      </w:r>
      <w:r>
        <w:rPr>
          <w:b/>
          <w:bCs/>
          <w:i/>
          <w:iCs/>
        </w:rPr>
        <w:t>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8 к Контракту, в 2-</w:t>
      </w:r>
      <w:r>
        <w:t xml:space="preserve">ух (двух) экземплярах.  </w:t>
      </w:r>
    </w:p>
    <w:p w14:paraId="0116CD3C" w14:textId="77777777" w:rsidR="00276E41" w:rsidRDefault="00276E41" w:rsidP="00276E41">
      <w:pPr>
        <w:ind w:firstLine="567"/>
        <w:jc w:val="both"/>
      </w:pPr>
      <w:r>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является его неотъемлемой частью.</w:t>
      </w:r>
    </w:p>
    <w:p w14:paraId="62CC2B6F" w14:textId="77777777" w:rsidR="00276E41" w:rsidRDefault="00276E41" w:rsidP="005E3037">
      <w:pPr>
        <w:pStyle w:val="aff4"/>
        <w:numPr>
          <w:ilvl w:val="2"/>
          <w:numId w:val="50"/>
        </w:numPr>
        <w:ind w:left="0" w:firstLine="567"/>
        <w:contextualSpacing w:val="0"/>
        <w:jc w:val="both"/>
      </w:pPr>
      <w:bookmarkStart w:id="103" w:name="_Hlk5722258"/>
      <w:bookmarkEnd w:id="95"/>
      <w:bookmarkEnd w:id="97"/>
      <w:bookmarkEnd w:id="102"/>
      <w:r>
        <w:t xml:space="preserve">Разработать и предоставить Государственному заказчику утвержденный уполномоченным лицом Подрядчика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4DAB1F19" w14:textId="77777777" w:rsidR="00276E41" w:rsidRDefault="00276E41" w:rsidP="005E3037">
      <w:pPr>
        <w:pStyle w:val="aff4"/>
        <w:numPr>
          <w:ilvl w:val="2"/>
          <w:numId w:val="50"/>
        </w:numPr>
        <w:ind w:left="0" w:firstLine="567"/>
        <w:contextualSpacing w:val="0"/>
        <w:jc w:val="both"/>
      </w:pPr>
      <w:bookmarkStart w:id="104" w:name="_Hlk94888902"/>
      <w:bookmarkStart w:id="105" w:name="_Hlk94795059"/>
      <w:bookmarkEnd w:id="103"/>
      <w:r>
        <w:t xml:space="preserve">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w:t>
      </w:r>
      <w:bookmarkEnd w:id="104"/>
      <w:r>
        <w:t>изменениях, в соответствии с п. 8.2.1. СП 48.13330.2019 и п. 5.6 РД 11-02-2006.</w:t>
      </w:r>
    </w:p>
    <w:bookmarkEnd w:id="105"/>
    <w:p w14:paraId="38D4E0A4" w14:textId="77777777" w:rsidR="00276E41" w:rsidRDefault="00276E41" w:rsidP="005E3037">
      <w:pPr>
        <w:pStyle w:val="aff4"/>
        <w:numPr>
          <w:ilvl w:val="2"/>
          <w:numId w:val="50"/>
        </w:numPr>
        <w:ind w:left="0" w:firstLine="567"/>
        <w:contextualSpacing w:val="0"/>
        <w:jc w:val="both"/>
      </w:pPr>
      <w:r>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59BAD642" w14:textId="77777777" w:rsidR="00276E41" w:rsidRDefault="00276E41" w:rsidP="005E3037">
      <w:pPr>
        <w:pStyle w:val="aff4"/>
        <w:numPr>
          <w:ilvl w:val="2"/>
          <w:numId w:val="50"/>
        </w:numPr>
        <w:ind w:left="0" w:firstLine="567"/>
        <w:contextualSpacing w:val="0"/>
        <w:jc w:val="both"/>
        <w:rPr>
          <w:b/>
          <w:bCs/>
          <w:i/>
          <w:iCs/>
        </w:rPr>
      </w:pPr>
      <w:bookmarkStart w:id="106" w:name="_Hlk42157389"/>
      <w:bookmarkStart w:id="107" w:name="_Hlk45181202"/>
      <w:bookmarkStart w:id="108" w:name="_Hlk25244221"/>
      <w:r>
        <w:t xml:space="preserve">По требованию Государственного заказчика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w:t>
      </w:r>
      <w:r>
        <w:rPr>
          <w:b/>
          <w:bCs/>
          <w:i/>
          <w:iCs/>
        </w:rPr>
        <w:t>по форме Приложения № 9 к Контракту.</w:t>
      </w:r>
    </w:p>
    <w:p w14:paraId="6FBA8448" w14:textId="77777777" w:rsidR="00276E41" w:rsidRDefault="00276E41" w:rsidP="005E3037">
      <w:pPr>
        <w:pStyle w:val="aff4"/>
        <w:numPr>
          <w:ilvl w:val="2"/>
          <w:numId w:val="50"/>
        </w:numPr>
        <w:ind w:left="0" w:firstLine="567"/>
        <w:contextualSpacing w:val="0"/>
        <w:jc w:val="both"/>
      </w:pPr>
      <w:bookmarkStart w:id="109" w:name="_Hlk45181232"/>
      <w:bookmarkEnd w:id="106"/>
      <w:bookmarkEnd w:id="107"/>
      <w:r>
        <w:lastRenderedPageBreak/>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108"/>
    <w:bookmarkEnd w:id="109"/>
    <w:p w14:paraId="6171A3FB" w14:textId="77777777" w:rsidR="00276E41" w:rsidRDefault="00276E41" w:rsidP="005E3037">
      <w:pPr>
        <w:pStyle w:val="aff4"/>
        <w:numPr>
          <w:ilvl w:val="2"/>
          <w:numId w:val="50"/>
        </w:numPr>
        <w:ind w:left="0" w:firstLine="567"/>
        <w:contextualSpacing w:val="0"/>
        <w:jc w:val="both"/>
      </w:pPr>
      <w: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5FACCEB1" w14:textId="77777777" w:rsidR="00276E41" w:rsidRDefault="00276E41" w:rsidP="005E3037">
      <w:pPr>
        <w:pStyle w:val="aff4"/>
        <w:numPr>
          <w:ilvl w:val="2"/>
          <w:numId w:val="50"/>
        </w:numPr>
        <w:ind w:left="0" w:firstLine="567"/>
        <w:contextualSpacing w:val="0"/>
        <w:jc w:val="both"/>
      </w:pPr>
      <w:r>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03823578" w14:textId="77777777" w:rsidR="00276E41" w:rsidRDefault="00276E41" w:rsidP="005E3037">
      <w:pPr>
        <w:pStyle w:val="aff4"/>
        <w:numPr>
          <w:ilvl w:val="2"/>
          <w:numId w:val="50"/>
        </w:numPr>
        <w:ind w:left="0" w:firstLine="567"/>
        <w:contextualSpacing w:val="0"/>
        <w:jc w:val="both"/>
      </w:pPr>
      <w:r>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3549F5EA" w14:textId="77777777" w:rsidR="00276E41" w:rsidRDefault="00276E41" w:rsidP="005E3037">
      <w:pPr>
        <w:pStyle w:val="aff4"/>
        <w:numPr>
          <w:ilvl w:val="2"/>
          <w:numId w:val="50"/>
        </w:numPr>
        <w:ind w:left="0" w:firstLine="567"/>
        <w:contextualSpacing w:val="0"/>
        <w:jc w:val="both"/>
      </w:pPr>
      <w:r>
        <w:t xml:space="preserve">Своевременно устанавливать ограждения котлованов и траншей, оборудованные трапы и переходные мостики. </w:t>
      </w:r>
    </w:p>
    <w:p w14:paraId="716BEA1F" w14:textId="77777777" w:rsidR="00276E41" w:rsidRDefault="00276E41" w:rsidP="005E3037">
      <w:pPr>
        <w:pStyle w:val="aff4"/>
        <w:numPr>
          <w:ilvl w:val="2"/>
          <w:numId w:val="50"/>
        </w:numPr>
        <w:ind w:left="0" w:firstLine="567"/>
        <w:contextualSpacing w:val="0"/>
        <w:jc w:val="both"/>
      </w:pPr>
      <w:r>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5401987A" w14:textId="77777777" w:rsidR="00276E41" w:rsidRDefault="00276E41" w:rsidP="005E3037">
      <w:pPr>
        <w:pStyle w:val="aff4"/>
        <w:numPr>
          <w:ilvl w:val="2"/>
          <w:numId w:val="50"/>
        </w:numPr>
        <w:ind w:left="0" w:firstLine="567"/>
        <w:contextualSpacing w:val="0"/>
        <w:jc w:val="both"/>
      </w:pPr>
      <w:r>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5C436BD7" w14:textId="77777777" w:rsidR="00276E41" w:rsidRDefault="00276E41" w:rsidP="00276E41">
      <w:pPr>
        <w:ind w:firstLine="567"/>
        <w:jc w:val="both"/>
      </w:pPr>
      <w:r>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218D0A0C" w14:textId="77777777" w:rsidR="00276E41" w:rsidRDefault="00276E41" w:rsidP="005E3037">
      <w:pPr>
        <w:pStyle w:val="aff4"/>
        <w:numPr>
          <w:ilvl w:val="2"/>
          <w:numId w:val="50"/>
        </w:numPr>
        <w:ind w:left="0" w:firstLine="567"/>
        <w:contextualSpacing w:val="0"/>
        <w:jc w:val="both"/>
      </w:pPr>
      <w:r>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3AC73A43" w14:textId="77777777" w:rsidR="00276E41" w:rsidRDefault="00276E41" w:rsidP="005E3037">
      <w:pPr>
        <w:pStyle w:val="aff4"/>
        <w:numPr>
          <w:ilvl w:val="2"/>
          <w:numId w:val="50"/>
        </w:numPr>
        <w:ind w:left="0" w:firstLine="567"/>
        <w:contextualSpacing w:val="0"/>
        <w:jc w:val="both"/>
      </w:pPr>
      <w:r>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0812F642" w14:textId="77777777" w:rsidR="00276E41" w:rsidRDefault="00276E41" w:rsidP="005E3037">
      <w:pPr>
        <w:pStyle w:val="aff4"/>
        <w:numPr>
          <w:ilvl w:val="2"/>
          <w:numId w:val="50"/>
        </w:numPr>
        <w:ind w:left="0" w:firstLine="567"/>
        <w:contextualSpacing w:val="0"/>
        <w:jc w:val="both"/>
      </w:pPr>
      <w:r>
        <w:lastRenderedPageBreak/>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5A7DF441" w14:textId="77777777" w:rsidR="00276E41" w:rsidRDefault="00276E41" w:rsidP="005E3037">
      <w:pPr>
        <w:pStyle w:val="aff4"/>
        <w:numPr>
          <w:ilvl w:val="2"/>
          <w:numId w:val="50"/>
        </w:numPr>
        <w:ind w:left="0" w:firstLine="567"/>
        <w:contextualSpacing w:val="0"/>
        <w:jc w:val="both"/>
      </w:pPr>
      <w:r>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2D1036E2" w14:textId="77777777" w:rsidR="00276E41" w:rsidRDefault="00276E41" w:rsidP="005E3037">
      <w:pPr>
        <w:pStyle w:val="aff4"/>
        <w:numPr>
          <w:ilvl w:val="2"/>
          <w:numId w:val="50"/>
        </w:numPr>
        <w:ind w:left="0" w:firstLine="567"/>
        <w:contextualSpacing w:val="0"/>
        <w:jc w:val="both"/>
      </w:pPr>
      <w:r>
        <w:t>Осуществлять охрану строительной площадки в порядке, установленном статьей 6 Контракта.</w:t>
      </w:r>
    </w:p>
    <w:p w14:paraId="62164AB3" w14:textId="77777777" w:rsidR="00276E41" w:rsidRDefault="00276E41" w:rsidP="005E3037">
      <w:pPr>
        <w:pStyle w:val="aff4"/>
        <w:numPr>
          <w:ilvl w:val="2"/>
          <w:numId w:val="50"/>
        </w:numPr>
        <w:ind w:left="0" w:firstLine="567"/>
        <w:contextualSpacing w:val="0"/>
        <w:jc w:val="both"/>
      </w:pPr>
      <w:r>
        <w:t>Создавать условия для проверки хода выполнения Работ и производственных расходов по Контракту.</w:t>
      </w:r>
    </w:p>
    <w:p w14:paraId="0C3CA3A0" w14:textId="77777777" w:rsidR="00276E41" w:rsidRDefault="00276E41" w:rsidP="005E3037">
      <w:pPr>
        <w:pStyle w:val="aff4"/>
        <w:numPr>
          <w:ilvl w:val="2"/>
          <w:numId w:val="50"/>
        </w:numPr>
        <w:ind w:left="0" w:firstLine="567"/>
        <w:contextualSpacing w:val="0"/>
        <w:jc w:val="both"/>
      </w:pPr>
      <w:r>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0D5DE880" w14:textId="77777777" w:rsidR="00276E41" w:rsidRDefault="00276E41" w:rsidP="005E3037">
      <w:pPr>
        <w:pStyle w:val="aff4"/>
        <w:numPr>
          <w:ilvl w:val="2"/>
          <w:numId w:val="50"/>
        </w:numPr>
        <w:ind w:left="0" w:firstLine="567"/>
        <w:contextualSpacing w:val="0"/>
        <w:jc w:val="both"/>
      </w:pPr>
      <w:r>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66AD32E4" w14:textId="77777777" w:rsidR="00276E41" w:rsidRDefault="00276E41" w:rsidP="005E3037">
      <w:pPr>
        <w:pStyle w:val="aff4"/>
        <w:numPr>
          <w:ilvl w:val="2"/>
          <w:numId w:val="50"/>
        </w:numPr>
        <w:ind w:left="0" w:firstLine="567"/>
        <w:contextualSpacing w:val="0"/>
        <w:jc w:val="both"/>
      </w:pPr>
      <w:r>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1D863E1B" w14:textId="77777777" w:rsidR="00276E41" w:rsidRDefault="00276E41" w:rsidP="005E3037">
      <w:pPr>
        <w:pStyle w:val="aff4"/>
        <w:numPr>
          <w:ilvl w:val="2"/>
          <w:numId w:val="50"/>
        </w:numPr>
        <w:ind w:left="0" w:firstLine="567"/>
        <w:contextualSpacing w:val="0"/>
        <w:jc w:val="both"/>
      </w:pPr>
      <w:bookmarkStart w:id="110" w:name="_Hlk42157524"/>
      <w:r>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42094D27" w14:textId="77777777" w:rsidR="00276E41" w:rsidRDefault="00276E41" w:rsidP="00276E41">
      <w:pPr>
        <w:ind w:firstLine="567"/>
        <w:jc w:val="both"/>
      </w:pPr>
      <w:r>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110"/>
    <w:p w14:paraId="79E1A59C" w14:textId="77777777" w:rsidR="00276E41" w:rsidRDefault="00276E41" w:rsidP="005E3037">
      <w:pPr>
        <w:pStyle w:val="aff4"/>
        <w:numPr>
          <w:ilvl w:val="2"/>
          <w:numId w:val="50"/>
        </w:numPr>
        <w:ind w:left="0" w:firstLine="567"/>
        <w:contextualSpacing w:val="0"/>
        <w:jc w:val="both"/>
      </w:pPr>
      <w:r>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609B46B5" w14:textId="77777777" w:rsidR="00276E41" w:rsidRDefault="00276E41" w:rsidP="005E3037">
      <w:pPr>
        <w:pStyle w:val="aff4"/>
        <w:numPr>
          <w:ilvl w:val="2"/>
          <w:numId w:val="50"/>
        </w:numPr>
        <w:ind w:left="0" w:firstLine="567"/>
        <w:contextualSpacing w:val="0"/>
        <w:jc w:val="both"/>
      </w:pPr>
      <w:bookmarkStart w:id="111" w:name="_Hlk42157585"/>
      <w:r>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111"/>
    </w:p>
    <w:p w14:paraId="3FF48377" w14:textId="77777777" w:rsidR="00276E41" w:rsidRDefault="00276E41" w:rsidP="00276E41">
      <w:pPr>
        <w:pStyle w:val="aff4"/>
        <w:ind w:left="0" w:firstLine="567"/>
        <w:jc w:val="both"/>
      </w:pPr>
      <w:r>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226453C9" w14:textId="77777777" w:rsidR="00276E41" w:rsidRDefault="00276E41" w:rsidP="005E3037">
      <w:pPr>
        <w:pStyle w:val="aff4"/>
        <w:numPr>
          <w:ilvl w:val="2"/>
          <w:numId w:val="50"/>
        </w:numPr>
        <w:ind w:left="0" w:firstLine="567"/>
        <w:contextualSpacing w:val="0"/>
        <w:jc w:val="both"/>
      </w:pPr>
      <w:r>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7DEEFA8A" w14:textId="77777777" w:rsidR="00276E41" w:rsidRDefault="00276E41" w:rsidP="005E3037">
      <w:pPr>
        <w:pStyle w:val="aff4"/>
        <w:numPr>
          <w:ilvl w:val="2"/>
          <w:numId w:val="50"/>
        </w:numPr>
        <w:ind w:left="0" w:firstLine="567"/>
        <w:contextualSpacing w:val="0"/>
        <w:jc w:val="both"/>
      </w:pPr>
      <w:r>
        <w:t xml:space="preserve"> Предоставлять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540E8CFF" w14:textId="77777777" w:rsidR="00276E41" w:rsidRDefault="00276E41" w:rsidP="005E3037">
      <w:pPr>
        <w:pStyle w:val="aff4"/>
        <w:numPr>
          <w:ilvl w:val="2"/>
          <w:numId w:val="50"/>
        </w:numPr>
        <w:ind w:left="0" w:firstLine="567"/>
        <w:contextualSpacing w:val="0"/>
        <w:jc w:val="both"/>
      </w:pPr>
      <w:r>
        <w:lastRenderedPageBreak/>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4D43FF0F" w14:textId="77777777" w:rsidR="00276E41" w:rsidRDefault="00276E41" w:rsidP="005E3037">
      <w:pPr>
        <w:pStyle w:val="aff4"/>
        <w:numPr>
          <w:ilvl w:val="2"/>
          <w:numId w:val="50"/>
        </w:numPr>
        <w:ind w:left="0" w:firstLine="567"/>
        <w:contextualSpacing w:val="0"/>
        <w:jc w:val="both"/>
      </w:pPr>
      <w:r>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449CB5EB" w14:textId="77777777" w:rsidR="00276E41" w:rsidRDefault="00276E41" w:rsidP="005E3037">
      <w:pPr>
        <w:pStyle w:val="aff4"/>
        <w:numPr>
          <w:ilvl w:val="2"/>
          <w:numId w:val="50"/>
        </w:numPr>
        <w:ind w:left="0" w:firstLine="567"/>
        <w:contextualSpacing w:val="0"/>
        <w:jc w:val="both"/>
      </w:pPr>
      <w:r>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4AFBDF8C" w14:textId="77777777" w:rsidR="00276E41" w:rsidRDefault="00276E41" w:rsidP="005E3037">
      <w:pPr>
        <w:pStyle w:val="aff4"/>
        <w:numPr>
          <w:ilvl w:val="2"/>
          <w:numId w:val="50"/>
        </w:numPr>
        <w:ind w:left="0" w:firstLine="567"/>
        <w:contextualSpacing w:val="0"/>
        <w:jc w:val="both"/>
      </w:pPr>
      <w:r>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3BBBDC45" w14:textId="77777777" w:rsidR="00276E41" w:rsidRDefault="00276E41" w:rsidP="005E3037">
      <w:pPr>
        <w:pStyle w:val="aff4"/>
        <w:numPr>
          <w:ilvl w:val="2"/>
          <w:numId w:val="50"/>
        </w:numPr>
        <w:ind w:left="0" w:firstLine="567"/>
        <w:contextualSpacing w:val="0"/>
        <w:jc w:val="both"/>
      </w:pPr>
      <w:bookmarkStart w:id="112" w:name="_Hlk45181299"/>
      <w:r>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112"/>
      <w:r>
        <w:t>.</w:t>
      </w:r>
    </w:p>
    <w:p w14:paraId="30FE17D0" w14:textId="77777777" w:rsidR="00276E41" w:rsidRDefault="00276E41" w:rsidP="005E3037">
      <w:pPr>
        <w:numPr>
          <w:ilvl w:val="2"/>
          <w:numId w:val="50"/>
        </w:numPr>
        <w:ind w:left="0" w:firstLine="567"/>
        <w:jc w:val="both"/>
      </w:pPr>
      <w:r>
        <w:t xml:space="preserve">Обеспечивать в процессе проведения строительно-монтажных работ собственными силами и за свой счет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1EE44AC0" w14:textId="77777777" w:rsidR="00276E41" w:rsidRDefault="00276E41" w:rsidP="00276E41">
      <w:pPr>
        <w:ind w:firstLine="567"/>
        <w:jc w:val="both"/>
      </w:pPr>
      <w:r>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37146677" w14:textId="77777777" w:rsidR="00276E41" w:rsidRDefault="00276E41" w:rsidP="00276E41">
      <w:pPr>
        <w:ind w:firstLine="567"/>
        <w:jc w:val="both"/>
      </w:pPr>
      <w:r>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24ABBE58" w14:textId="77777777" w:rsidR="00276E41" w:rsidRDefault="00276E41" w:rsidP="00276E41">
      <w:pPr>
        <w:ind w:firstLine="567"/>
        <w:jc w:val="both"/>
      </w:pPr>
      <w:r>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6BB20B03" w14:textId="77777777" w:rsidR="00276E41" w:rsidRDefault="00276E41" w:rsidP="005E3037">
      <w:pPr>
        <w:pStyle w:val="ConsPlusNonformat"/>
        <w:widowControl/>
        <w:numPr>
          <w:ilvl w:val="2"/>
          <w:numId w:val="50"/>
        </w:numPr>
        <w:ind w:left="0" w:firstLine="567"/>
        <w:jc w:val="both"/>
        <w:rPr>
          <w:rFonts w:ascii="Times New Roman" w:hAnsi="Times New Roman" w:cs="Times New Roman"/>
          <w:i/>
          <w:iCs/>
          <w:sz w:val="24"/>
          <w:szCs w:val="24"/>
        </w:rPr>
      </w:pPr>
      <w:bookmarkStart w:id="113" w:name="_Hlk42157767"/>
      <w:r>
        <w:rPr>
          <w:rFonts w:ascii="Times New Roman" w:hAnsi="Times New Roman" w:cs="Times New Roman"/>
          <w:sz w:val="24"/>
          <w:szCs w:val="24"/>
        </w:rPr>
        <w:lastRenderedPageBreak/>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285D5226" w14:textId="77777777" w:rsidR="00276E41" w:rsidRDefault="00276E41" w:rsidP="00276E41">
      <w:pPr>
        <w:ind w:firstLine="567"/>
        <w:jc w:val="both"/>
        <w:rPr>
          <w:iCs/>
        </w:rPr>
      </w:pPr>
      <w:r>
        <w:rPr>
          <w:iCs/>
        </w:rP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113"/>
      <w:r>
        <w:rPr>
          <w:iCs/>
        </w:rPr>
        <w:t xml:space="preserve"> и направить Государственному заказчику акт приема-передачи строительной площадки (при необходимости).</w:t>
      </w:r>
    </w:p>
    <w:p w14:paraId="1F25508D" w14:textId="77777777" w:rsidR="00276E41" w:rsidRDefault="00276E41" w:rsidP="00276E41">
      <w:pPr>
        <w:ind w:firstLine="567"/>
        <w:jc w:val="both"/>
        <w:rPr>
          <w:iCs/>
        </w:rPr>
      </w:pPr>
      <w:bookmarkStart w:id="114" w:name="_Hlk25244547"/>
      <w:r>
        <w:rPr>
          <w:iCs/>
        </w:rPr>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758FF568" w14:textId="77777777" w:rsidR="00276E41" w:rsidRDefault="00276E41" w:rsidP="005E3037">
      <w:pPr>
        <w:pStyle w:val="aff4"/>
        <w:numPr>
          <w:ilvl w:val="2"/>
          <w:numId w:val="50"/>
        </w:numPr>
        <w:ind w:left="0" w:firstLine="567"/>
        <w:contextualSpacing w:val="0"/>
        <w:jc w:val="both"/>
      </w:pPr>
      <w:bookmarkStart w:id="115" w:name="_Hlk42157957"/>
      <w:bookmarkEnd w:id="114"/>
      <w:r>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115"/>
    </w:p>
    <w:p w14:paraId="2EC67BDC" w14:textId="77777777" w:rsidR="00276E41" w:rsidRDefault="00276E41" w:rsidP="005E3037">
      <w:pPr>
        <w:pStyle w:val="aff4"/>
        <w:numPr>
          <w:ilvl w:val="2"/>
          <w:numId w:val="50"/>
        </w:numPr>
        <w:ind w:left="0" w:firstLine="567"/>
        <w:contextualSpacing w:val="0"/>
        <w:jc w:val="both"/>
      </w:pPr>
      <w:r>
        <w:t xml:space="preserve">Обеспечить проведение работы по демонтажу и монтажу средств обеспечения пожарной безопасности зданий и сооружений.  </w:t>
      </w:r>
    </w:p>
    <w:p w14:paraId="0F8A821D" w14:textId="77777777" w:rsidR="00276E41" w:rsidRDefault="00276E41" w:rsidP="005E3037">
      <w:pPr>
        <w:pStyle w:val="aff4"/>
        <w:numPr>
          <w:ilvl w:val="2"/>
          <w:numId w:val="50"/>
        </w:numPr>
        <w:ind w:left="0" w:firstLine="567"/>
        <w:contextualSpacing w:val="0"/>
        <w:jc w:val="both"/>
      </w:pPr>
      <w:bookmarkStart w:id="116" w:name="_Hlk45181346"/>
      <w:r>
        <w:t xml:space="preserve">По требованию Государственного заказчика и в соответствии с ним передать ему оригиналы проектной, рабочей документации,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117" w:name="_Hlk5730881"/>
      <w:r>
        <w:t xml:space="preserve">10 (десяти) </w:t>
      </w:r>
      <w:bookmarkEnd w:id="117"/>
      <w:r>
        <w:t xml:space="preserve">дней с даты расторжения Контракта.  </w:t>
      </w:r>
    </w:p>
    <w:p w14:paraId="4FAE482F" w14:textId="77777777" w:rsidR="00276E41" w:rsidRDefault="00276E41" w:rsidP="005E3037">
      <w:pPr>
        <w:pStyle w:val="aff4"/>
        <w:numPr>
          <w:ilvl w:val="2"/>
          <w:numId w:val="50"/>
        </w:numPr>
        <w:ind w:left="0" w:firstLine="567"/>
        <w:contextualSpacing w:val="0"/>
        <w:jc w:val="both"/>
      </w:pPr>
      <w:r>
        <w:t xml:space="preserve">Обеспечить Государственного </w:t>
      </w:r>
      <w:bookmarkEnd w:id="116"/>
      <w:r>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6C140F02" w14:textId="77777777" w:rsidR="00276E41" w:rsidRDefault="00276E41" w:rsidP="005E3037">
      <w:pPr>
        <w:pStyle w:val="aff4"/>
        <w:numPr>
          <w:ilvl w:val="2"/>
          <w:numId w:val="50"/>
        </w:numPr>
        <w:ind w:left="0" w:firstLine="567"/>
        <w:contextualSpacing w:val="0"/>
        <w:jc w:val="both"/>
        <w:rPr>
          <w:b/>
          <w:bCs/>
          <w:i/>
          <w:iCs/>
        </w:rPr>
      </w:pPr>
      <w:r>
        <w:rPr>
          <w:b/>
          <w:bCs/>
          <w:i/>
          <w:iCs/>
        </w:rPr>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5890BB0F" w14:textId="77777777" w:rsidR="00276E41" w:rsidRDefault="00276E41" w:rsidP="005E3037">
      <w:pPr>
        <w:pStyle w:val="aff4"/>
        <w:numPr>
          <w:ilvl w:val="2"/>
          <w:numId w:val="50"/>
        </w:numPr>
        <w:ind w:left="0" w:firstLine="567"/>
        <w:contextualSpacing w:val="0"/>
        <w:jc w:val="both"/>
      </w:pPr>
      <w:bookmarkStart w:id="118" w:name="_Hlk45181381"/>
      <w:r>
        <w:t xml:space="preserve">Обеспечить организацию и осуществление видеонаблюдения на Объекте с выводом видеосигнала в срок не позднее 20 дней с даты начала строительно-монтажных работ в целях обеспечения контроля за ходом строительства (реконструкции) в рамках реализации мероприятий </w:t>
      </w:r>
      <w:bookmarkStart w:id="119" w:name="_Hlk92980486"/>
      <w:r>
        <w:t xml:space="preserve">государственной программы Российской Федерации «Социально-экономическое развитие Республики Крым и г. Севастополя» </w:t>
      </w:r>
      <w:bookmarkEnd w:id="119"/>
      <w:r>
        <w:t xml:space="preserve">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Pr>
          <w:lang w:val="en-US"/>
        </w:rPr>
        <w:t>IP</w:t>
      </w:r>
      <w:r>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t>Full</w:t>
      </w:r>
      <w:proofErr w:type="spellEnd"/>
      <w:r>
        <w:t xml:space="preserve"> </w:t>
      </w:r>
      <w:proofErr w:type="spellStart"/>
      <w:r>
        <w:t>Hd</w:t>
      </w:r>
      <w:proofErr w:type="spellEnd"/>
      <w:r>
        <w:t xml:space="preserve">, разрешением 1920*1080 точек, частотой кадров не менее 24 в секунду, регистратором, двумя накопителями на </w:t>
      </w:r>
      <w:r>
        <w:lastRenderedPageBreak/>
        <w:t xml:space="preserve">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bookmarkStart w:id="120" w:name="_Hlk42158017"/>
      <w:bookmarkEnd w:id="118"/>
    </w:p>
    <w:p w14:paraId="436507B0" w14:textId="77777777" w:rsidR="00276E41" w:rsidRDefault="00276E41" w:rsidP="005E3037">
      <w:pPr>
        <w:pStyle w:val="aff4"/>
        <w:numPr>
          <w:ilvl w:val="2"/>
          <w:numId w:val="50"/>
        </w:numPr>
        <w:ind w:left="0" w:firstLine="567"/>
        <w:contextualSpacing w:val="0"/>
        <w:jc w:val="both"/>
      </w:pPr>
      <w: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120"/>
      <w:r>
        <w:t>. Перечень документации, необходимой для выполнения работ, определяется в Контракте.</w:t>
      </w:r>
    </w:p>
    <w:p w14:paraId="15E4D198" w14:textId="77777777" w:rsidR="00276E41" w:rsidRDefault="00276E41" w:rsidP="005E3037">
      <w:pPr>
        <w:pStyle w:val="aff4"/>
        <w:numPr>
          <w:ilvl w:val="2"/>
          <w:numId w:val="50"/>
        </w:numPr>
        <w:ind w:left="0" w:firstLine="567"/>
        <w:contextualSpacing w:val="0"/>
        <w:jc w:val="both"/>
      </w:pPr>
      <w:bookmarkStart w:id="121" w:name="_Hlk42158074"/>
      <w:r>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064961DB" w14:textId="77777777" w:rsidR="00276E41" w:rsidRDefault="00276E41" w:rsidP="005E3037">
      <w:pPr>
        <w:pStyle w:val="aff4"/>
        <w:numPr>
          <w:ilvl w:val="2"/>
          <w:numId w:val="50"/>
        </w:numPr>
        <w:ind w:left="0" w:firstLine="567"/>
        <w:contextualSpacing w:val="0"/>
        <w:jc w:val="both"/>
      </w:pPr>
      <w:r>
        <w:t xml:space="preserve">Передать </w:t>
      </w:r>
      <w:bookmarkStart w:id="122" w:name="_Hlk45181443"/>
      <w:r>
        <w:t xml:space="preserve">Государственному заказчику оригиналы на бумажном носителе и в электронном виде исполнительной документации на выполненные работы, </w:t>
      </w:r>
      <w:bookmarkStart w:id="123" w:name="_Hlk94888943"/>
      <w:r>
        <w:rPr>
          <w:shd w:val="clear" w:color="auto" w:fill="FFFFFF"/>
        </w:rPr>
        <w:t xml:space="preserve">в том числе рабочую документацию в соответствии с п. 5.10.11 Контракта, </w:t>
      </w:r>
      <w:bookmarkEnd w:id="123"/>
      <w:r>
        <w:t xml:space="preserve"> в объеме и составе, необходимом для получения </w:t>
      </w:r>
      <w:bookmarkEnd w:id="122"/>
      <w:r>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483BB36C" w14:textId="77777777" w:rsidR="00276E41" w:rsidRDefault="00276E41" w:rsidP="005E3037">
      <w:pPr>
        <w:pStyle w:val="aff4"/>
        <w:numPr>
          <w:ilvl w:val="2"/>
          <w:numId w:val="50"/>
        </w:numPr>
        <w:ind w:left="0" w:firstLine="567"/>
        <w:contextualSpacing w:val="0"/>
        <w:jc w:val="both"/>
      </w:pPr>
      <w:r>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355F1E29" w14:textId="77777777" w:rsidR="00276E41" w:rsidRDefault="00276E41" w:rsidP="005E3037">
      <w:pPr>
        <w:pStyle w:val="aff4"/>
        <w:numPr>
          <w:ilvl w:val="3"/>
          <w:numId w:val="50"/>
        </w:numPr>
        <w:ind w:left="0" w:firstLine="567"/>
        <w:contextualSpacing w:val="0"/>
        <w:jc w:val="both"/>
      </w:pPr>
      <w:r>
        <w:t xml:space="preserve">Выполнение пуско-наладочных работ и испытаний оборудования и систем (индивидуальных испытаний) производиться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1D14E243" w14:textId="77777777" w:rsidR="00276E41" w:rsidRDefault="00276E41" w:rsidP="005E3037">
      <w:pPr>
        <w:pStyle w:val="aff4"/>
        <w:numPr>
          <w:ilvl w:val="3"/>
          <w:numId w:val="50"/>
        </w:numPr>
        <w:ind w:left="0" w:firstLine="567"/>
        <w:contextualSpacing w:val="0"/>
        <w:jc w:val="both"/>
      </w:pPr>
      <w:r>
        <w:t xml:space="preserve">Для обеспечения гарантии устанавливаемого оборудования Подрядчик за свой счет привлекать </w:t>
      </w:r>
      <w:proofErr w:type="spellStart"/>
      <w:r>
        <w:t>шефмонтажные</w:t>
      </w:r>
      <w:proofErr w:type="spellEnd"/>
      <w:r>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4538F63D" w14:textId="77777777" w:rsidR="00276E41" w:rsidRDefault="00276E41" w:rsidP="005E3037">
      <w:pPr>
        <w:pStyle w:val="aff4"/>
        <w:numPr>
          <w:ilvl w:val="3"/>
          <w:numId w:val="50"/>
        </w:numPr>
        <w:ind w:left="0" w:firstLine="567"/>
        <w:contextualSpacing w:val="0"/>
        <w:jc w:val="both"/>
      </w:pPr>
      <w:r>
        <w:t xml:space="preserve">При необходимости при производстве индивидуальных испытаний Подрядчик </w:t>
      </w:r>
      <w:proofErr w:type="spellStart"/>
      <w:r>
        <w:t>разрабатывавает</w:t>
      </w:r>
      <w:proofErr w:type="spellEnd"/>
      <w:r>
        <w:t xml:space="preserve"> </w:t>
      </w:r>
      <w:bookmarkStart w:id="124" w:name="_Hlk45181496"/>
      <w:r>
        <w:t xml:space="preserve">программу испытаний, инструкции, программы проведения и методики испытаний на отдельные виды работ, программы пуско-наладочных работ на </w:t>
      </w:r>
      <w:r>
        <w:lastRenderedPageBreak/>
        <w:t xml:space="preserve">отдельные виды </w:t>
      </w:r>
      <w:bookmarkEnd w:id="124"/>
      <w:r>
        <w:t>и согласовывает ее с соответствующими органами. При этом производимые работы должны соответствовать согласованной программе.</w:t>
      </w:r>
    </w:p>
    <w:p w14:paraId="354B4A18" w14:textId="77777777" w:rsidR="00276E41" w:rsidRDefault="00276E41" w:rsidP="005E3037">
      <w:pPr>
        <w:pStyle w:val="aff4"/>
        <w:numPr>
          <w:ilvl w:val="3"/>
          <w:numId w:val="50"/>
        </w:numPr>
        <w:ind w:left="0" w:firstLine="567"/>
        <w:contextualSpacing w:val="0"/>
        <w:jc w:val="both"/>
      </w:pPr>
      <w:r>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24663C95" w14:textId="77777777" w:rsidR="00276E41" w:rsidRDefault="00276E41" w:rsidP="005E3037">
      <w:pPr>
        <w:pStyle w:val="aff4"/>
        <w:numPr>
          <w:ilvl w:val="3"/>
          <w:numId w:val="50"/>
        </w:numPr>
        <w:ind w:left="0" w:firstLine="567"/>
        <w:contextualSpacing w:val="0"/>
        <w:jc w:val="both"/>
      </w:pPr>
      <w:r>
        <w:t xml:space="preserve">Подрядчик предоставляет инструкции по эксплуатации оборудования и систем согласно требованиям действующих стандартов. </w:t>
      </w:r>
    </w:p>
    <w:p w14:paraId="012EED02" w14:textId="77777777" w:rsidR="00276E41" w:rsidRDefault="00276E41" w:rsidP="005E3037">
      <w:pPr>
        <w:pStyle w:val="aff4"/>
        <w:numPr>
          <w:ilvl w:val="3"/>
          <w:numId w:val="50"/>
        </w:numPr>
        <w:ind w:left="0" w:firstLine="567"/>
        <w:contextualSpacing w:val="0"/>
        <w:jc w:val="both"/>
      </w:pPr>
      <w:r>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t>регистрационно</w:t>
      </w:r>
      <w:proofErr w:type="spellEnd"/>
      <w:r>
        <w:t xml:space="preserve"> по предоставленной документации организацией, производящей работы. </w:t>
      </w:r>
    </w:p>
    <w:p w14:paraId="00472725" w14:textId="77777777" w:rsidR="00276E41" w:rsidRDefault="00276E41" w:rsidP="005E3037">
      <w:pPr>
        <w:pStyle w:val="aff4"/>
        <w:numPr>
          <w:ilvl w:val="3"/>
          <w:numId w:val="50"/>
        </w:numPr>
        <w:ind w:left="0" w:firstLine="567"/>
        <w:contextualSpacing w:val="0"/>
        <w:jc w:val="both"/>
      </w:pPr>
      <w:r>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44B55982" w14:textId="77777777" w:rsidR="00276E41" w:rsidRDefault="00276E41" w:rsidP="005E3037">
      <w:pPr>
        <w:pStyle w:val="aff4"/>
        <w:numPr>
          <w:ilvl w:val="3"/>
          <w:numId w:val="50"/>
        </w:numPr>
        <w:ind w:left="0" w:firstLine="567"/>
        <w:contextualSpacing w:val="0"/>
        <w:jc w:val="both"/>
      </w:pPr>
      <w:r>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7C37B5DD" w14:textId="77777777" w:rsidR="00276E41" w:rsidRDefault="00276E41" w:rsidP="005E3037">
      <w:pPr>
        <w:pStyle w:val="aff4"/>
        <w:numPr>
          <w:ilvl w:val="2"/>
          <w:numId w:val="50"/>
        </w:numPr>
        <w:ind w:left="0" w:firstLine="567"/>
        <w:contextualSpacing w:val="0"/>
        <w:jc w:val="both"/>
      </w:pPr>
      <w:r>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0048C75D" w14:textId="77777777" w:rsidR="00276E41" w:rsidRDefault="00276E41" w:rsidP="005E3037">
      <w:pPr>
        <w:pStyle w:val="aff4"/>
        <w:numPr>
          <w:ilvl w:val="2"/>
          <w:numId w:val="50"/>
        </w:numPr>
        <w:ind w:left="0" w:firstLine="567"/>
        <w:contextualSpacing w:val="0"/>
        <w:jc w:val="both"/>
      </w:pPr>
      <w:r>
        <w:t>Подрядчик гарантирует выполнение работ с надлежащим качеством в соответствии с проектной и рабочей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0314F9CE" w14:textId="77777777" w:rsidR="00276E41" w:rsidRDefault="00276E41" w:rsidP="005E3037">
      <w:pPr>
        <w:pStyle w:val="aff4"/>
        <w:numPr>
          <w:ilvl w:val="3"/>
          <w:numId w:val="50"/>
        </w:numPr>
        <w:ind w:left="0" w:firstLine="567"/>
        <w:contextualSpacing w:val="0"/>
        <w:jc w:val="both"/>
        <w:rPr>
          <w:sz w:val="22"/>
        </w:rPr>
      </w:pPr>
      <w:r>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56BFFE19" w14:textId="77777777" w:rsidR="00276E41" w:rsidRDefault="00276E41" w:rsidP="005E3037">
      <w:pPr>
        <w:pStyle w:val="aff4"/>
        <w:numPr>
          <w:ilvl w:val="2"/>
          <w:numId w:val="50"/>
        </w:numPr>
        <w:ind w:left="0" w:firstLine="567"/>
        <w:contextualSpacing w:val="0"/>
        <w:jc w:val="both"/>
      </w:pPr>
      <w:r>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r:id="rId26" w:anchor="sub_15000" w:history="1">
        <w:r>
          <w:rPr>
            <w:rStyle w:val="ae"/>
          </w:rPr>
          <w:t>Акту</w:t>
        </w:r>
      </w:hyperlink>
      <w:r>
        <w:t xml:space="preserve"> сдачи-приемки законченного строительством объекта Государственным заказчиком.</w:t>
      </w:r>
    </w:p>
    <w:p w14:paraId="1E83D805" w14:textId="77777777" w:rsidR="00276E41" w:rsidRDefault="00276E41" w:rsidP="005E3037">
      <w:pPr>
        <w:pStyle w:val="aff4"/>
        <w:numPr>
          <w:ilvl w:val="2"/>
          <w:numId w:val="50"/>
        </w:numPr>
        <w:ind w:left="0" w:firstLine="567"/>
        <w:contextualSpacing w:val="0"/>
        <w:jc w:val="both"/>
      </w:pPr>
      <w:r>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4302EE4A" w14:textId="77777777" w:rsidR="00276E41" w:rsidRDefault="00276E41" w:rsidP="00276E41">
      <w:pPr>
        <w:pStyle w:val="aff4"/>
        <w:ind w:left="0" w:firstLine="567"/>
        <w:jc w:val="both"/>
        <w:rPr>
          <w:sz w:val="22"/>
        </w:rPr>
      </w:pPr>
    </w:p>
    <w:bookmarkEnd w:id="121"/>
    <w:p w14:paraId="627C68BE" w14:textId="77777777" w:rsidR="00276E41" w:rsidRDefault="00276E41" w:rsidP="005E3037">
      <w:pPr>
        <w:pStyle w:val="aff4"/>
        <w:numPr>
          <w:ilvl w:val="1"/>
          <w:numId w:val="50"/>
        </w:numPr>
        <w:ind w:left="0" w:firstLine="567"/>
        <w:contextualSpacing w:val="0"/>
        <w:jc w:val="both"/>
      </w:pPr>
      <w:r>
        <w:rPr>
          <w:b/>
          <w:bCs/>
        </w:rPr>
        <w:t>Подрядчик не вправе:</w:t>
      </w:r>
    </w:p>
    <w:p w14:paraId="59CB3563" w14:textId="77777777" w:rsidR="00276E41" w:rsidRDefault="00276E41" w:rsidP="005E3037">
      <w:pPr>
        <w:pStyle w:val="aff4"/>
        <w:numPr>
          <w:ilvl w:val="2"/>
          <w:numId w:val="50"/>
        </w:numPr>
        <w:ind w:left="0" w:firstLine="567"/>
        <w:contextualSpacing w:val="0"/>
        <w:jc w:val="both"/>
      </w:pPr>
      <w:r>
        <w:t xml:space="preserve">Передавать на субподряд работы по организации строительства Объекта. </w:t>
      </w:r>
    </w:p>
    <w:p w14:paraId="63CBF42C" w14:textId="77777777" w:rsidR="00276E41" w:rsidRDefault="00276E41" w:rsidP="005E3037">
      <w:pPr>
        <w:pStyle w:val="aff4"/>
        <w:numPr>
          <w:ilvl w:val="2"/>
          <w:numId w:val="50"/>
        </w:numPr>
        <w:ind w:left="0" w:firstLine="567"/>
        <w:contextualSpacing w:val="0"/>
        <w:jc w:val="both"/>
      </w:pPr>
      <w:r>
        <w:lastRenderedPageBreak/>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22633AB1" w14:textId="77777777" w:rsidR="00276E41" w:rsidRDefault="00276E41" w:rsidP="005E3037">
      <w:pPr>
        <w:pStyle w:val="aff4"/>
        <w:numPr>
          <w:ilvl w:val="2"/>
          <w:numId w:val="50"/>
        </w:numPr>
        <w:ind w:left="0" w:firstLine="567"/>
        <w:contextualSpacing w:val="0"/>
        <w:jc w:val="both"/>
      </w:pPr>
      <w:r>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537DF8BF" w14:textId="77777777" w:rsidR="00276E41" w:rsidRDefault="00276E41" w:rsidP="005E3037">
      <w:pPr>
        <w:pStyle w:val="aff4"/>
        <w:numPr>
          <w:ilvl w:val="2"/>
          <w:numId w:val="50"/>
        </w:numPr>
        <w:ind w:left="0" w:firstLine="567"/>
        <w:contextualSpacing w:val="0"/>
        <w:jc w:val="both"/>
      </w:pPr>
      <w:r>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22BCA47C" w14:textId="77777777" w:rsidR="00276E41" w:rsidRDefault="00276E41" w:rsidP="005E3037">
      <w:pPr>
        <w:pStyle w:val="aff4"/>
        <w:numPr>
          <w:ilvl w:val="2"/>
          <w:numId w:val="50"/>
        </w:numPr>
        <w:ind w:left="0" w:firstLine="567"/>
        <w:contextualSpacing w:val="0"/>
        <w:jc w:val="both"/>
      </w:pPr>
      <w:r>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39FEEE82" w14:textId="77777777" w:rsidR="00276E41" w:rsidRDefault="00276E41" w:rsidP="005E3037">
      <w:pPr>
        <w:pStyle w:val="aff4"/>
        <w:numPr>
          <w:ilvl w:val="1"/>
          <w:numId w:val="50"/>
        </w:numPr>
        <w:ind w:left="0" w:firstLine="567"/>
        <w:contextualSpacing w:val="0"/>
        <w:jc w:val="both"/>
      </w:pPr>
      <w:r>
        <w:t>Стороны осуществляют иные права и обязанности, в соответствии с законодательством Российской Федерации и Контрактом.</w:t>
      </w:r>
    </w:p>
    <w:p w14:paraId="0410B351" w14:textId="77777777" w:rsidR="00276E41" w:rsidRDefault="00276E41" w:rsidP="00276E41">
      <w:pPr>
        <w:pStyle w:val="aff4"/>
        <w:ind w:left="567"/>
        <w:jc w:val="both"/>
      </w:pPr>
    </w:p>
    <w:p w14:paraId="0FBBE5D9" w14:textId="77777777" w:rsidR="00276E41" w:rsidRDefault="00276E41" w:rsidP="005E3037">
      <w:pPr>
        <w:pStyle w:val="aff4"/>
        <w:numPr>
          <w:ilvl w:val="0"/>
          <w:numId w:val="50"/>
        </w:numPr>
        <w:contextualSpacing w:val="0"/>
        <w:jc w:val="center"/>
        <w:rPr>
          <w:b/>
        </w:rPr>
      </w:pPr>
      <w:r>
        <w:rPr>
          <w:rFonts w:eastAsia="MS Mincho"/>
          <w:b/>
        </w:rPr>
        <w:t xml:space="preserve">Охранные мероприятия и </w:t>
      </w:r>
      <w:r>
        <w:rPr>
          <w:b/>
        </w:rPr>
        <w:t xml:space="preserve">риск случайной гибели материалов, оборудования, </w:t>
      </w:r>
    </w:p>
    <w:p w14:paraId="366D6AE2" w14:textId="77777777" w:rsidR="00276E41" w:rsidRDefault="00276E41" w:rsidP="00276E41">
      <w:pPr>
        <w:jc w:val="center"/>
        <w:rPr>
          <w:b/>
        </w:rPr>
      </w:pPr>
      <w:r>
        <w:rPr>
          <w:b/>
        </w:rPr>
        <w:t>а также результатов выполненных работ</w:t>
      </w:r>
    </w:p>
    <w:p w14:paraId="1EAA2AA8" w14:textId="77777777" w:rsidR="00276E41" w:rsidRDefault="00276E41" w:rsidP="005E3037">
      <w:pPr>
        <w:pStyle w:val="aff4"/>
        <w:numPr>
          <w:ilvl w:val="1"/>
          <w:numId w:val="50"/>
        </w:numPr>
        <w:ind w:left="0" w:firstLine="567"/>
        <w:contextualSpacing w:val="0"/>
        <w:jc w:val="both"/>
        <w:rPr>
          <w:rFonts w:eastAsia="MS Mincho"/>
        </w:rPr>
      </w:pPr>
      <w:r>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01333E9C" w14:textId="77777777" w:rsidR="00276E41" w:rsidRDefault="00276E41" w:rsidP="00276E41">
      <w:pPr>
        <w:ind w:firstLine="567"/>
        <w:jc w:val="both"/>
        <w:rPr>
          <w:rFonts w:eastAsia="MS Mincho"/>
        </w:rPr>
      </w:pPr>
      <w:r>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25F59667" w14:textId="77777777" w:rsidR="00276E41" w:rsidRDefault="00276E41" w:rsidP="00276E41">
      <w:pPr>
        <w:ind w:firstLine="567"/>
        <w:jc w:val="both"/>
        <w:rPr>
          <w:rFonts w:eastAsia="MS Mincho"/>
        </w:rPr>
      </w:pPr>
      <w:r>
        <w:rPr>
          <w:rFonts w:eastAsia="MS Mincho"/>
        </w:rPr>
        <w:t xml:space="preserve">Подрядчик обеспечивает пропускные и </w:t>
      </w:r>
      <w:proofErr w:type="spellStart"/>
      <w:r>
        <w:rPr>
          <w:rFonts w:eastAsia="MS Mincho"/>
        </w:rPr>
        <w:t>внутриобъектные</w:t>
      </w:r>
      <w:proofErr w:type="spellEnd"/>
      <w:r>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5997BBF1" w14:textId="77777777" w:rsidR="00276E41" w:rsidRDefault="00276E41" w:rsidP="00276E41">
      <w:pPr>
        <w:ind w:firstLine="567"/>
        <w:jc w:val="both"/>
        <w:rPr>
          <w:rFonts w:eastAsia="MS Mincho"/>
        </w:rPr>
      </w:pPr>
      <w:r>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2D11FFAE" w14:textId="77777777" w:rsidR="00276E41" w:rsidRDefault="00276E41" w:rsidP="00276E41">
      <w:pPr>
        <w:ind w:firstLine="567"/>
        <w:jc w:val="both"/>
        <w:rPr>
          <w:rFonts w:eastAsia="MS Mincho"/>
        </w:rPr>
      </w:pPr>
      <w:r>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268A8064" w14:textId="77777777" w:rsidR="00276E41" w:rsidRDefault="00276E41" w:rsidP="005E3037">
      <w:pPr>
        <w:pStyle w:val="aff4"/>
        <w:numPr>
          <w:ilvl w:val="1"/>
          <w:numId w:val="50"/>
        </w:numPr>
        <w:ind w:left="0" w:firstLine="567"/>
        <w:contextualSpacing w:val="0"/>
        <w:jc w:val="both"/>
        <w:rPr>
          <w:rFonts w:eastAsia="MS Mincho"/>
        </w:rPr>
      </w:pPr>
      <w:r>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2A6C4F6D" w14:textId="77777777" w:rsidR="00276E41" w:rsidRDefault="00276E41" w:rsidP="005E3037">
      <w:pPr>
        <w:pStyle w:val="aff4"/>
        <w:numPr>
          <w:ilvl w:val="1"/>
          <w:numId w:val="50"/>
        </w:numPr>
        <w:tabs>
          <w:tab w:val="left" w:pos="993"/>
          <w:tab w:val="left" w:pos="1277"/>
          <w:tab w:val="left" w:pos="1418"/>
        </w:tabs>
        <w:ind w:left="0" w:firstLine="567"/>
        <w:contextualSpacing w:val="0"/>
        <w:jc w:val="both"/>
        <w:rPr>
          <w:color w:val="000000"/>
        </w:rPr>
      </w:pPr>
      <w:r>
        <w:rPr>
          <w:color w:val="000000"/>
        </w:rPr>
        <w:t>Приостановление работ не является основанием для освобождения Подрядчика от рисков случайной гибели или повреждения Объекта, равно как и от обязанности обеспечить безопасность на строительной площадке. Риск несчастных случаев, аварий в период приостановления работ несет Подрядчик.</w:t>
      </w:r>
    </w:p>
    <w:p w14:paraId="182FCCEF" w14:textId="77777777" w:rsidR="00276E41" w:rsidRDefault="00276E41" w:rsidP="005E3037">
      <w:pPr>
        <w:pStyle w:val="aff4"/>
        <w:numPr>
          <w:ilvl w:val="1"/>
          <w:numId w:val="50"/>
        </w:numPr>
        <w:ind w:left="0" w:firstLine="567"/>
        <w:contextualSpacing w:val="0"/>
        <w:jc w:val="both"/>
      </w:pPr>
      <w:r>
        <w:rPr>
          <w:rFonts w:eastAsia="MS Mincho"/>
        </w:rPr>
        <w:t>Все р</w:t>
      </w:r>
      <w:r>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7CD5B979" w14:textId="77777777" w:rsidR="00276E41" w:rsidRDefault="00276E41" w:rsidP="005E3037">
      <w:pPr>
        <w:pStyle w:val="aff4"/>
        <w:numPr>
          <w:ilvl w:val="1"/>
          <w:numId w:val="50"/>
        </w:numPr>
        <w:ind w:left="0" w:firstLine="567"/>
        <w:jc w:val="both"/>
      </w:pPr>
      <w:bookmarkStart w:id="125" w:name="_Hlk55318568"/>
      <w:r>
        <w:t xml:space="preserve">До подписания Государственным заказчиком </w:t>
      </w:r>
      <w:r>
        <w:rPr>
          <w:b/>
          <w:i/>
        </w:rPr>
        <w:t>А</w:t>
      </w:r>
      <w:r>
        <w:rPr>
          <w:b/>
          <w:bCs/>
          <w:i/>
          <w:iCs/>
        </w:rPr>
        <w:t xml:space="preserve">кт передачи документации (результатов инженерных изысканий) </w:t>
      </w:r>
      <w:r>
        <w:rPr>
          <w:rFonts w:eastAsia="Calibri"/>
          <w:b/>
          <w:bCs/>
          <w:i/>
          <w:iCs/>
        </w:rPr>
        <w:t>по форме Приложения № 3 к Контракту</w:t>
      </w:r>
      <w:r>
        <w:rPr>
          <w:b/>
          <w:bCs/>
          <w:i/>
          <w:iCs/>
        </w:rPr>
        <w:t xml:space="preserve"> и</w:t>
      </w:r>
      <w:r>
        <w:rPr>
          <w:rFonts w:eastAsia="Calibri"/>
          <w:b/>
          <w:bCs/>
          <w:i/>
          <w:iCs/>
          <w:lang w:eastAsia="en-US"/>
        </w:rPr>
        <w:t xml:space="preserve"> Акта сдачи-приемки выполненных работ по форме Приложения № 4 к Контракт </w:t>
      </w:r>
      <w:r>
        <w:t xml:space="preserve">Подрядчик несет риск случайной гибели или случайного повреждения результатов выполненных работ. </w:t>
      </w:r>
    </w:p>
    <w:bookmarkEnd w:id="125"/>
    <w:p w14:paraId="2E395031" w14:textId="77777777" w:rsidR="00276E41" w:rsidRDefault="00276E41" w:rsidP="005E3037">
      <w:pPr>
        <w:pStyle w:val="aff4"/>
        <w:numPr>
          <w:ilvl w:val="1"/>
          <w:numId w:val="50"/>
        </w:numPr>
        <w:ind w:left="0" w:firstLine="567"/>
        <w:contextualSpacing w:val="0"/>
        <w:jc w:val="both"/>
      </w:pPr>
      <w:r>
        <w:lastRenderedPageBreak/>
        <w:t xml:space="preserve">Все риски случайной гибели (утраты, повреждения) Объекта до приемки, законченного строительством Объекта по </w:t>
      </w:r>
      <w:hyperlink r:id="rId27" w:anchor="sub_15000" w:history="1">
        <w:r>
          <w:rPr>
            <w:rStyle w:val="ae"/>
          </w:rPr>
          <w:t>Акту</w:t>
        </w:r>
      </w:hyperlink>
      <w:r>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67C63DBE" w14:textId="77777777" w:rsidR="00276E41" w:rsidRDefault="00276E41" w:rsidP="00276E41">
      <w:pPr>
        <w:jc w:val="both"/>
      </w:pPr>
    </w:p>
    <w:p w14:paraId="3B3B88FA" w14:textId="77777777" w:rsidR="00276E41" w:rsidRDefault="00276E41" w:rsidP="005E3037">
      <w:pPr>
        <w:pStyle w:val="aff4"/>
        <w:numPr>
          <w:ilvl w:val="0"/>
          <w:numId w:val="50"/>
        </w:numPr>
        <w:contextualSpacing w:val="0"/>
        <w:jc w:val="center"/>
        <w:rPr>
          <w:rFonts w:eastAsia="MS Mincho"/>
          <w:b/>
        </w:rPr>
      </w:pPr>
      <w:r>
        <w:rPr>
          <w:rFonts w:eastAsia="MS Mincho"/>
          <w:b/>
        </w:rPr>
        <w:t>Приемка выполненных работ, приемка Объекта</w:t>
      </w:r>
    </w:p>
    <w:p w14:paraId="7602A852" w14:textId="77777777" w:rsidR="00276E41" w:rsidRDefault="00276E41" w:rsidP="005E3037">
      <w:pPr>
        <w:pStyle w:val="aff4"/>
        <w:numPr>
          <w:ilvl w:val="1"/>
          <w:numId w:val="51"/>
        </w:numPr>
        <w:ind w:left="0" w:firstLine="567"/>
        <w:contextualSpacing w:val="0"/>
        <w:jc w:val="both"/>
        <w:rPr>
          <w:rFonts w:eastAsia="MS Mincho"/>
          <w:b/>
        </w:rPr>
      </w:pPr>
      <w:r>
        <w:rPr>
          <w:rFonts w:eastAsia="MS Mincho"/>
          <w:b/>
        </w:rPr>
        <w:t xml:space="preserve"> В части подготовки проектной и рабочей документации и выполнения инженерных изысканий:</w:t>
      </w:r>
    </w:p>
    <w:p w14:paraId="5F005942" w14:textId="77777777" w:rsidR="00276E41" w:rsidRDefault="00276E41" w:rsidP="005E3037">
      <w:pPr>
        <w:pStyle w:val="aff4"/>
        <w:widowControl w:val="0"/>
        <w:numPr>
          <w:ilvl w:val="2"/>
          <w:numId w:val="51"/>
        </w:numPr>
        <w:ind w:left="0" w:firstLine="567"/>
        <w:jc w:val="both"/>
      </w:pPr>
      <w:r>
        <w:t>Первичная учетная документация включает:</w:t>
      </w:r>
    </w:p>
    <w:p w14:paraId="2B6D2267" w14:textId="77777777" w:rsidR="00276E41" w:rsidRDefault="00276E41" w:rsidP="00276E41">
      <w:pPr>
        <w:ind w:firstLine="567"/>
        <w:jc w:val="both"/>
        <w:rPr>
          <w:b/>
          <w:bCs/>
          <w:i/>
          <w:iCs/>
        </w:rPr>
      </w:pPr>
      <w:r>
        <w:rPr>
          <w:b/>
          <w:bCs/>
          <w:i/>
          <w:iCs/>
        </w:rPr>
        <w:t xml:space="preserve">- Акт передачи документации (результатов инженерных изысканий) </w:t>
      </w:r>
      <w:r>
        <w:rPr>
          <w:rFonts w:eastAsia="Calibri"/>
          <w:b/>
          <w:bCs/>
          <w:i/>
          <w:iCs/>
        </w:rPr>
        <w:t>по форме Приложения № 3 к Контракту</w:t>
      </w:r>
      <w:r>
        <w:rPr>
          <w:b/>
          <w:bCs/>
          <w:i/>
          <w:iCs/>
        </w:rPr>
        <w:t>;</w:t>
      </w:r>
    </w:p>
    <w:p w14:paraId="14CD92B3" w14:textId="77777777" w:rsidR="00276E41" w:rsidRDefault="00276E41" w:rsidP="00276E41">
      <w:pPr>
        <w:ind w:firstLine="567"/>
        <w:jc w:val="both"/>
        <w:rPr>
          <w:rFonts w:eastAsia="Calibri"/>
          <w:b/>
          <w:bCs/>
          <w:i/>
          <w:iCs/>
          <w:lang w:eastAsia="en-US"/>
        </w:rPr>
      </w:pPr>
      <w:r>
        <w:rPr>
          <w:rFonts w:eastAsia="Calibri"/>
          <w:b/>
          <w:bCs/>
          <w:i/>
          <w:iCs/>
          <w:lang w:eastAsia="en-US"/>
        </w:rPr>
        <w:t>- Акт сдачи-приемки выполненных работ по форме Приложения № 4 к Контракту (далее по тексту, вместе именуемые – Акты).</w:t>
      </w:r>
    </w:p>
    <w:p w14:paraId="2D81A93B" w14:textId="77777777" w:rsidR="00276E41" w:rsidRDefault="00276E41" w:rsidP="00276E41">
      <w:pPr>
        <w:pStyle w:val="aff4"/>
        <w:ind w:left="0" w:firstLine="567"/>
        <w:jc w:val="both"/>
      </w:pPr>
      <w:r>
        <w:t>Представляемая Подрядчиком учетная документация должна содержать подписи и расшифровки подписей представителей Подрядчика, оттиск печати Подрядчика (при необходимости).</w:t>
      </w:r>
    </w:p>
    <w:p w14:paraId="62460BDB" w14:textId="77777777" w:rsidR="00276E41" w:rsidRDefault="00276E41" w:rsidP="00276E41">
      <w:pPr>
        <w:ind w:firstLine="567"/>
        <w:jc w:val="both"/>
      </w:pPr>
      <w:r>
        <w:t>Государственный заказчик имеет право в интересах строительства объекта требовать от Подрядчика представления дополнительной учетной документации, предварительно за 10 (десять) календарных дней, передав Подрядчику перечень дополнительной учетной документации и письменно уведомив о порядке и сроках ее представления. Подрядчик обязан представлять дополнительно требуемую Государственным заказчиком документацию.</w:t>
      </w:r>
    </w:p>
    <w:p w14:paraId="3441BF14" w14:textId="77777777" w:rsidR="00276E41" w:rsidRDefault="00276E41" w:rsidP="005E3037">
      <w:pPr>
        <w:pStyle w:val="aff4"/>
        <w:widowControl w:val="0"/>
        <w:numPr>
          <w:ilvl w:val="2"/>
          <w:numId w:val="51"/>
        </w:numPr>
        <w:ind w:left="0" w:firstLine="567"/>
        <w:jc w:val="both"/>
      </w:pPr>
      <w:r>
        <w:t>Подрядчик обязан вести и представлять Государственному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Государственным заказчиком.</w:t>
      </w:r>
    </w:p>
    <w:p w14:paraId="594C3908" w14:textId="77777777" w:rsidR="00276E41" w:rsidRDefault="00276E41" w:rsidP="005E3037">
      <w:pPr>
        <w:pStyle w:val="aff4"/>
        <w:widowControl w:val="0"/>
        <w:numPr>
          <w:ilvl w:val="2"/>
          <w:numId w:val="51"/>
        </w:numPr>
        <w:ind w:left="0" w:firstLine="567"/>
        <w:jc w:val="both"/>
      </w:pPr>
      <w:r>
        <w:t>Отчетная документация:</w:t>
      </w:r>
    </w:p>
    <w:p w14:paraId="5C34CEC8" w14:textId="77777777" w:rsidR="00276E41" w:rsidRDefault="00276E41" w:rsidP="00276E41">
      <w:pPr>
        <w:ind w:firstLine="567"/>
        <w:jc w:val="both"/>
      </w:pPr>
      <w:r>
        <w:t>- проектная документация (в том числе сметная), результаты инженерных изысканий, рабочая документация, технические отчеты на каждый вид изыскательских работ, при необходимости выполнения обследования зданий и сооружений - заключение по обследованию зданий и сооружений;</w:t>
      </w:r>
    </w:p>
    <w:p w14:paraId="70EDB78E" w14:textId="77777777" w:rsidR="00276E41" w:rsidRDefault="00276E41" w:rsidP="00276E41">
      <w:pPr>
        <w:ind w:firstLine="567"/>
        <w:jc w:val="both"/>
      </w:pPr>
      <w:r>
        <w:t xml:space="preserve"> - проектная документация (в том числе сметная),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w:t>
      </w:r>
    </w:p>
    <w:p w14:paraId="6AA7A7D0" w14:textId="77777777" w:rsidR="00276E41" w:rsidRDefault="00276E41" w:rsidP="00276E41">
      <w:pPr>
        <w:ind w:firstLine="567"/>
        <w:jc w:val="both"/>
      </w:pPr>
      <w:r>
        <w:t>-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w:t>
      </w:r>
    </w:p>
    <w:p w14:paraId="3CDDBFB0" w14:textId="77777777" w:rsidR="00276E41" w:rsidRDefault="00276E41" w:rsidP="00276E41">
      <w:pPr>
        <w:ind w:firstLine="567"/>
        <w:jc w:val="both"/>
      </w:pPr>
      <w:r>
        <w:t>- положительные заключения иных экспертиз, необходимость проведения которых установлена действующим законодательством;</w:t>
      </w:r>
    </w:p>
    <w:p w14:paraId="220F96B6" w14:textId="77777777" w:rsidR="00276E41" w:rsidRDefault="00276E41" w:rsidP="00276E41">
      <w:pPr>
        <w:pStyle w:val="aff4"/>
        <w:suppressAutoHyphens/>
        <w:ind w:left="0" w:firstLine="567"/>
        <w:jc w:val="both"/>
        <w:rPr>
          <w:bCs/>
          <w:shd w:val="clear" w:color="auto" w:fill="9999FF"/>
        </w:rPr>
      </w:pPr>
      <w:r>
        <w:t xml:space="preserve">- </w:t>
      </w:r>
      <w:r>
        <w:rPr>
          <w:bCs/>
        </w:rPr>
        <w:t>рабочая документация, разработанная на основании проектной документации, получившей положительное заключение государственной экспертизы проектной документации.</w:t>
      </w:r>
    </w:p>
    <w:p w14:paraId="4B157A71" w14:textId="77777777" w:rsidR="00276E41" w:rsidRDefault="00276E41" w:rsidP="005E3037">
      <w:pPr>
        <w:pStyle w:val="aff4"/>
        <w:widowControl w:val="0"/>
        <w:numPr>
          <w:ilvl w:val="2"/>
          <w:numId w:val="51"/>
        </w:numPr>
        <w:ind w:left="0" w:firstLine="567"/>
        <w:jc w:val="both"/>
      </w:pPr>
      <w:r>
        <w:t xml:space="preserve">Первичная учетная документация представляется Подрядчиком в 3-х (трех) экземплярах на бумажном носителе, в порядке и сроки, установленные настоящей статьей Контракта, </w:t>
      </w:r>
      <w:bookmarkStart w:id="126" w:name="_Hlk107417571"/>
      <w:r>
        <w:t xml:space="preserve">в том числе информационную модель в виде и форматах, предусмотренных Заданием на проектирование. </w:t>
      </w:r>
      <w:bookmarkEnd w:id="126"/>
    </w:p>
    <w:p w14:paraId="12070EFB" w14:textId="77777777" w:rsidR="00276E41" w:rsidRDefault="00276E41" w:rsidP="005E3037">
      <w:pPr>
        <w:pStyle w:val="aff4"/>
        <w:widowControl w:val="0"/>
        <w:numPr>
          <w:ilvl w:val="2"/>
          <w:numId w:val="51"/>
        </w:numPr>
        <w:ind w:left="0" w:firstLine="567"/>
        <w:contextualSpacing w:val="0"/>
        <w:jc w:val="both"/>
        <w:outlineLvl w:val="0"/>
      </w:pPr>
      <w:r>
        <w:t>Порядок передачи результатов инженерных изысканий и проектной документации в целях направления на государственную экспертизу:</w:t>
      </w:r>
    </w:p>
    <w:p w14:paraId="33D66310" w14:textId="77777777" w:rsidR="00276E41" w:rsidRDefault="00276E41" w:rsidP="005E3037">
      <w:pPr>
        <w:pStyle w:val="aff4"/>
        <w:widowControl w:val="0"/>
        <w:numPr>
          <w:ilvl w:val="3"/>
          <w:numId w:val="51"/>
        </w:numPr>
        <w:ind w:left="0" w:firstLine="567"/>
        <w:contextualSpacing w:val="0"/>
        <w:jc w:val="both"/>
        <w:outlineLvl w:val="0"/>
      </w:pPr>
      <w:r>
        <w:t xml:space="preserve">Подрядчик направляет Государственному заказчику отчетную </w:t>
      </w:r>
      <w:r>
        <w:lastRenderedPageBreak/>
        <w:t xml:space="preserve">документацию в 1 (одном) экземпляре в электронном виде, а также подписанный со своей стороны </w:t>
      </w:r>
      <w:r>
        <w:rPr>
          <w:b/>
          <w:bCs/>
          <w:i/>
          <w:iCs/>
        </w:rPr>
        <w:t>Акт передачи документации (результатов инженерных изысканий) по форме Приложения № 3 к Контракту</w:t>
      </w:r>
      <w:r>
        <w:t xml:space="preserve"> в сроки, указанные в </w:t>
      </w:r>
      <w:r>
        <w:rPr>
          <w:b/>
          <w:bCs/>
          <w:i/>
          <w:iCs/>
        </w:rPr>
        <w:t>Графике выполнения работ.</w:t>
      </w:r>
      <w:r>
        <w:t xml:space="preserve"> Представление Подрядчиком первичной учетной документации производится с сопроводительным письмом.</w:t>
      </w:r>
    </w:p>
    <w:p w14:paraId="42A33946" w14:textId="77777777" w:rsidR="00276E41" w:rsidRDefault="00276E41" w:rsidP="005E3037">
      <w:pPr>
        <w:pStyle w:val="aff4"/>
        <w:widowControl w:val="0"/>
        <w:numPr>
          <w:ilvl w:val="2"/>
          <w:numId w:val="51"/>
        </w:numPr>
        <w:ind w:left="0" w:firstLine="567"/>
        <w:contextualSpacing w:val="0"/>
        <w:jc w:val="both"/>
      </w:pPr>
      <w:r>
        <w:t xml:space="preserve">Государственный заказчик обязан рассмотреть: </w:t>
      </w:r>
    </w:p>
    <w:p w14:paraId="0AD911D1" w14:textId="77777777" w:rsidR="00276E41" w:rsidRDefault="00276E41" w:rsidP="00276E41">
      <w:pPr>
        <w:widowControl w:val="0"/>
        <w:ind w:firstLine="567"/>
        <w:jc w:val="both"/>
      </w:pPr>
      <w:r>
        <w:t xml:space="preserve">- результаты инженерных изысканий в течение 15 (пятнадцати) рабочих дней с момента получения; </w:t>
      </w:r>
    </w:p>
    <w:p w14:paraId="448D3B2B" w14:textId="77777777" w:rsidR="00276E41" w:rsidRDefault="00276E41" w:rsidP="00276E41">
      <w:pPr>
        <w:widowControl w:val="0"/>
        <w:ind w:firstLine="567"/>
        <w:jc w:val="both"/>
      </w:pPr>
      <w:r>
        <w:t>- проектную документацию в течение 15 (пятнадцать) рабочих дней с момента получения.</w:t>
      </w:r>
    </w:p>
    <w:p w14:paraId="7923BBF5" w14:textId="77777777" w:rsidR="00276E41" w:rsidRDefault="00276E41" w:rsidP="005E3037">
      <w:pPr>
        <w:pStyle w:val="aff4"/>
        <w:widowControl w:val="0"/>
        <w:numPr>
          <w:ilvl w:val="2"/>
          <w:numId w:val="51"/>
        </w:numPr>
        <w:ind w:left="0" w:firstLine="567"/>
        <w:contextualSpacing w:val="0"/>
        <w:jc w:val="both"/>
      </w:pPr>
      <w:bookmarkStart w:id="127" w:name="_Hlk4150361"/>
      <w:r>
        <w:t>При отсутствии замечаний Государственный заказчик согласовывает проектную документацию и (или) результаты инженерных изысканий путем направления соответствующего уведомления Подрядчику (письма), подписывает и направляет Подрядчику надлежащим образом, оформленный Акт передачи документации (результатов инженерных изысканий).</w:t>
      </w:r>
    </w:p>
    <w:bookmarkEnd w:id="127"/>
    <w:p w14:paraId="6AEE8FF3" w14:textId="77777777" w:rsidR="00276E41" w:rsidRDefault="00276E41" w:rsidP="005E3037">
      <w:pPr>
        <w:pStyle w:val="aff4"/>
        <w:widowControl w:val="0"/>
        <w:numPr>
          <w:ilvl w:val="2"/>
          <w:numId w:val="51"/>
        </w:numPr>
        <w:ind w:left="0" w:firstLine="567"/>
        <w:contextualSpacing w:val="0"/>
        <w:jc w:val="both"/>
      </w:pPr>
      <w:r>
        <w:t>В случае обнаружения недостатков в проектной документации и (или) в результатах инженерных изысканий Государственный заказчик в течение установленного Контрактом срока для рассмотрения (</w:t>
      </w:r>
      <w:r>
        <w:rPr>
          <w:b/>
          <w:bCs/>
          <w:i/>
          <w:iCs/>
        </w:rPr>
        <w:t>пункт 7.1.6 Контракта</w:t>
      </w:r>
      <w:r>
        <w:t>) направляет Подрядчику мотивированный отказ от подписания Акта передачи документации (результатов инженерных изысканий) с перечнем замечаний.</w:t>
      </w:r>
    </w:p>
    <w:p w14:paraId="5D15577C" w14:textId="77777777" w:rsidR="00276E41" w:rsidRDefault="00276E41" w:rsidP="005E3037">
      <w:pPr>
        <w:pStyle w:val="aff4"/>
        <w:widowControl w:val="0"/>
        <w:numPr>
          <w:ilvl w:val="2"/>
          <w:numId w:val="51"/>
        </w:numPr>
        <w:ind w:left="0" w:firstLine="567"/>
        <w:contextualSpacing w:val="0"/>
        <w:jc w:val="both"/>
      </w:pPr>
      <w:r>
        <w:t>Подрядчик устраняет недостатки в проектной документации и (или) результатах инженерных изысканий и направляет в адрес Государственного заказчика в срок не позднее 7 (семи) рабочих дней после получения от Государственного заказчика письменного отказа от подписания Акта передачи документации (результатов инженерных изысканий).</w:t>
      </w:r>
    </w:p>
    <w:p w14:paraId="16CA13C7" w14:textId="77777777" w:rsidR="00276E41" w:rsidRDefault="00276E41" w:rsidP="005E3037">
      <w:pPr>
        <w:pStyle w:val="aff4"/>
        <w:widowControl w:val="0"/>
        <w:numPr>
          <w:ilvl w:val="2"/>
          <w:numId w:val="51"/>
        </w:numPr>
        <w:ind w:left="0" w:firstLine="567"/>
        <w:contextualSpacing w:val="0"/>
        <w:jc w:val="both"/>
      </w:pPr>
      <w:r>
        <w:t xml:space="preserve">После устранения Подрядчиком недостатков в проектной документации и (или) результатах инженерных изысканий Государственный заказчик в течение 7 (семи) рабочих дней повторно рассматривает направленные ему результаты инженерных изысканий и проектную документацию и при отсутствии замечаний производит согласование проектной документации и (или) результатов инженерных изысканий, в порядке </w:t>
      </w:r>
      <w:r>
        <w:rPr>
          <w:b/>
          <w:bCs/>
          <w:i/>
          <w:iCs/>
        </w:rPr>
        <w:t>пункта 7.1.7 Контракта.</w:t>
      </w:r>
      <w:r>
        <w:t xml:space="preserve"> </w:t>
      </w:r>
    </w:p>
    <w:p w14:paraId="61658A10" w14:textId="77777777" w:rsidR="00276E41" w:rsidRDefault="00276E41" w:rsidP="005E3037">
      <w:pPr>
        <w:pStyle w:val="aff4"/>
        <w:widowControl w:val="0"/>
        <w:numPr>
          <w:ilvl w:val="2"/>
          <w:numId w:val="51"/>
        </w:numPr>
        <w:ind w:left="0" w:firstLine="567"/>
        <w:contextualSpacing w:val="0"/>
        <w:jc w:val="both"/>
        <w:rPr>
          <w:b/>
          <w:bCs/>
          <w:i/>
          <w:iCs/>
        </w:rPr>
      </w:pPr>
      <w:r>
        <w:t xml:space="preserve">В случае обнаружения недостатков повторно Государственный заказчик осуществляет действия, указанные в </w:t>
      </w:r>
      <w:r>
        <w:rPr>
          <w:b/>
          <w:bCs/>
          <w:i/>
          <w:iCs/>
        </w:rPr>
        <w:t>пункте 7.1.8 Контракта</w:t>
      </w:r>
      <w:r>
        <w:t xml:space="preserve">. Подрядчик повторно устраняет недостатки в срок не более 5 (пяти) рабочих дней, после чего Государственный заказчик в течение 5 (пяти) рабочих дней согласовывает результаты инженерных изысканий и проектную документацию в соответствии с </w:t>
      </w:r>
      <w:r>
        <w:rPr>
          <w:b/>
          <w:bCs/>
          <w:i/>
          <w:iCs/>
        </w:rPr>
        <w:t>пунктом 7.1.7 Контракта.</w:t>
      </w:r>
    </w:p>
    <w:p w14:paraId="0F6E80AD" w14:textId="77777777" w:rsidR="00276E41" w:rsidRDefault="00276E41" w:rsidP="005E3037">
      <w:pPr>
        <w:pStyle w:val="aff4"/>
        <w:numPr>
          <w:ilvl w:val="2"/>
          <w:numId w:val="51"/>
        </w:numPr>
        <w:ind w:left="0" w:firstLine="567"/>
        <w:contextualSpacing w:val="0"/>
        <w:jc w:val="both"/>
      </w:pPr>
      <w:r>
        <w:t xml:space="preserve">В случае, если Подрядчик нарушит срок устранения 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 </w:t>
      </w:r>
    </w:p>
    <w:p w14:paraId="1D4B1FCD" w14:textId="77777777" w:rsidR="00276E41" w:rsidRDefault="00276E41" w:rsidP="005E3037">
      <w:pPr>
        <w:pStyle w:val="aff4"/>
        <w:widowControl w:val="0"/>
        <w:numPr>
          <w:ilvl w:val="2"/>
          <w:numId w:val="51"/>
        </w:numPr>
        <w:ind w:left="0" w:firstLine="567"/>
        <w:contextualSpacing w:val="0"/>
        <w:jc w:val="both"/>
        <w:rPr>
          <w:b/>
          <w:bCs/>
        </w:rPr>
      </w:pPr>
      <w:r>
        <w:rPr>
          <w:b/>
          <w:bCs/>
        </w:rPr>
        <w:t>Приемка результатов инженерных изысканий и проектной документации, после прохождения государственной экспертизы и рабочей документации, осуществляется в следующем порядке:</w:t>
      </w:r>
    </w:p>
    <w:p w14:paraId="660FC2BA" w14:textId="77777777" w:rsidR="00276E41" w:rsidRDefault="00276E41" w:rsidP="00276E41">
      <w:pPr>
        <w:ind w:firstLine="567"/>
        <w:jc w:val="both"/>
      </w:pPr>
      <w:r>
        <w:t xml:space="preserve">Подрядчик в установленные </w:t>
      </w:r>
      <w:r>
        <w:rPr>
          <w:b/>
          <w:bCs/>
          <w:i/>
          <w:iCs/>
        </w:rPr>
        <w:t>Графиком выполнения работ</w:t>
      </w:r>
      <w:r>
        <w:t xml:space="preserve"> сроки направляет Государственному заказчику проектную документацию (в том числе сметную),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w:t>
      </w:r>
      <w:r>
        <w:lastRenderedPageBreak/>
        <w:t xml:space="preserve">инженерных изысканий, положительные заключения иных экспертиз, необходимость проведения которых установлена действующим законодательством, рабочую документацию в 1 (одном) экземпляре в электронном виде, </w:t>
      </w:r>
      <w:bookmarkStart w:id="128" w:name="_Hlk107417627"/>
      <w:r>
        <w:t xml:space="preserve">в том числе информационную модель в виде и форматах, предусмотренных Заданием на проектирование. </w:t>
      </w:r>
    </w:p>
    <w:bookmarkEnd w:id="128"/>
    <w:p w14:paraId="05AE4FD0" w14:textId="77777777" w:rsidR="00276E41" w:rsidRDefault="00276E41" w:rsidP="005E3037">
      <w:pPr>
        <w:pStyle w:val="aff4"/>
        <w:widowControl w:val="0"/>
        <w:numPr>
          <w:ilvl w:val="2"/>
          <w:numId w:val="51"/>
        </w:numPr>
        <w:ind w:left="0" w:firstLine="567"/>
        <w:contextualSpacing w:val="0"/>
        <w:jc w:val="both"/>
      </w:pPr>
      <w:r>
        <w:t xml:space="preserve">Государственный заказчик рассматривает полученную от Подрядчика отчетную документацию в сроки, предусмотренные </w:t>
      </w:r>
      <w:r>
        <w:rPr>
          <w:b/>
          <w:bCs/>
          <w:i/>
          <w:iCs/>
        </w:rPr>
        <w:t>пунктом 7.1.6 Контракта</w:t>
      </w:r>
      <w:r>
        <w:t>, а рабочую документацию в течение 15 (пятнадцати) рабочих дней.</w:t>
      </w:r>
    </w:p>
    <w:p w14:paraId="0B3883CE" w14:textId="77777777" w:rsidR="00276E41" w:rsidRDefault="00276E41" w:rsidP="00276E41">
      <w:pPr>
        <w:pStyle w:val="aff4"/>
        <w:widowControl w:val="0"/>
        <w:ind w:left="0" w:firstLine="567"/>
        <w:jc w:val="both"/>
      </w:pPr>
      <w:r>
        <w:t xml:space="preserve"> При отсутствии замечаний Государственный заказчик направляет Подрядчику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Государственный заказчик направляет Подрядчику перечень замечаний. Далее взаимодействие Сторон осуществляется в порядке, </w:t>
      </w:r>
      <w:r>
        <w:rPr>
          <w:b/>
          <w:bCs/>
          <w:i/>
          <w:iCs/>
        </w:rPr>
        <w:t>предусмотренном пунктами 7.1.7 – 7.1.12 Контракта.</w:t>
      </w:r>
    </w:p>
    <w:p w14:paraId="122533E1" w14:textId="77777777" w:rsidR="00276E41" w:rsidRDefault="00276E41" w:rsidP="005E3037">
      <w:pPr>
        <w:pStyle w:val="aff4"/>
        <w:widowControl w:val="0"/>
        <w:numPr>
          <w:ilvl w:val="2"/>
          <w:numId w:val="51"/>
        </w:numPr>
        <w:ind w:left="0" w:firstLine="567"/>
        <w:contextualSpacing w:val="0"/>
        <w:jc w:val="both"/>
      </w:pPr>
      <w:r>
        <w:t xml:space="preserve">Подрядчик в течение 5 (пяти) рабочих дней после получения уведомления Государственного заказчика, указанного в </w:t>
      </w:r>
      <w:r>
        <w:rPr>
          <w:b/>
          <w:bCs/>
          <w:i/>
          <w:iCs/>
        </w:rPr>
        <w:t>пункте 7.1.14 Контракта</w:t>
      </w:r>
      <w:r>
        <w:t>,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14:paraId="38440180" w14:textId="77777777" w:rsidR="00276E41" w:rsidRDefault="00276E41" w:rsidP="005E3037">
      <w:pPr>
        <w:pStyle w:val="aff4"/>
        <w:widowControl w:val="0"/>
        <w:numPr>
          <w:ilvl w:val="2"/>
          <w:numId w:val="51"/>
        </w:numPr>
        <w:ind w:left="0" w:firstLine="567"/>
        <w:contextualSpacing w:val="0"/>
        <w:jc w:val="both"/>
      </w:pPr>
      <w:r>
        <w:t>Государственный заказчик в течение 5 (пяти) рабочих дней рассматривает полученные от Подрядчика отчетную документацию и Акты и в случае отсутствия замечаний направляет Подрядчику подписанные со своей стороны Акты либо в случае несоответствия результатов работ требованиям Контракта и Задания на проектирование направляет Подрядчику мотивированный отказ от подписания Актов с перечнем замечаний.</w:t>
      </w:r>
    </w:p>
    <w:p w14:paraId="23FA5F46" w14:textId="77777777" w:rsidR="00276E41" w:rsidRDefault="00276E41" w:rsidP="005E3037">
      <w:pPr>
        <w:pStyle w:val="aff4"/>
        <w:widowControl w:val="0"/>
        <w:numPr>
          <w:ilvl w:val="2"/>
          <w:numId w:val="51"/>
        </w:numPr>
        <w:ind w:left="0" w:firstLine="567"/>
        <w:contextualSpacing w:val="0"/>
        <w:jc w:val="both"/>
      </w:pPr>
      <w:r>
        <w:t xml:space="preserve">Подрядчик устраняет недостатки по замечаниям Государственного заказчика в порядке, предусмотренном </w:t>
      </w:r>
      <w:r>
        <w:rPr>
          <w:b/>
          <w:bCs/>
          <w:i/>
          <w:iCs/>
        </w:rPr>
        <w:t>пунктом 7.1.9 Контракта</w:t>
      </w:r>
      <w:r>
        <w:t xml:space="preserve">, и повторно направляет Государственному заказчику доработанные с учетом замечаний Государственного заказчика результаты работ и подписанные со своей стороны Акты. Государственный заказчик осуществляет приемку выполненных Подрядчиком работ в порядке, предусмотренном </w:t>
      </w:r>
      <w:r>
        <w:rPr>
          <w:b/>
          <w:bCs/>
          <w:i/>
          <w:iCs/>
        </w:rPr>
        <w:t>пунктом 7.1.16 Контракта.</w:t>
      </w:r>
    </w:p>
    <w:p w14:paraId="5725B6C0" w14:textId="77777777" w:rsidR="00276E41" w:rsidRDefault="00276E41" w:rsidP="005E3037">
      <w:pPr>
        <w:pStyle w:val="aff4"/>
        <w:numPr>
          <w:ilvl w:val="1"/>
          <w:numId w:val="51"/>
        </w:numPr>
        <w:ind w:left="0" w:firstLine="567"/>
        <w:contextualSpacing w:val="0"/>
        <w:jc w:val="both"/>
        <w:rPr>
          <w:b/>
          <w:bCs/>
          <w:color w:val="000000"/>
        </w:rPr>
      </w:pPr>
      <w:bookmarkStart w:id="129" w:name="_Hlk32478471"/>
      <w:bookmarkStart w:id="130" w:name="_Hlk42158200"/>
      <w:r>
        <w:rPr>
          <w:b/>
          <w:bCs/>
          <w:color w:val="000000"/>
        </w:rPr>
        <w:t>В части строительства Объекта:</w:t>
      </w:r>
    </w:p>
    <w:p w14:paraId="5CE0D80A" w14:textId="77777777" w:rsidR="00276E41" w:rsidRDefault="00276E41" w:rsidP="005E3037">
      <w:pPr>
        <w:pStyle w:val="aff4"/>
        <w:numPr>
          <w:ilvl w:val="2"/>
          <w:numId w:val="51"/>
        </w:numPr>
        <w:ind w:left="0" w:firstLine="567"/>
        <w:contextualSpacing w:val="0"/>
        <w:jc w:val="both"/>
        <w:rPr>
          <w:color w:val="000000"/>
        </w:rPr>
      </w:pPr>
      <w:r>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28" w:history="1">
        <w:r>
          <w:rPr>
            <w:rStyle w:val="ae"/>
            <w:color w:val="000000"/>
          </w:rPr>
          <w:t>кодексом</w:t>
        </w:r>
      </w:hyperlink>
      <w:r>
        <w:rPr>
          <w:color w:val="000000"/>
        </w:rPr>
        <w:t xml:space="preserve"> Российской Федерации.</w:t>
      </w:r>
    </w:p>
    <w:p w14:paraId="38CCCDE0" w14:textId="77777777" w:rsidR="00276E41" w:rsidRDefault="00276E41" w:rsidP="005E3037">
      <w:pPr>
        <w:pStyle w:val="aff4"/>
        <w:numPr>
          <w:ilvl w:val="2"/>
          <w:numId w:val="51"/>
        </w:numPr>
        <w:ind w:left="0" w:firstLine="567"/>
        <w:contextualSpacing w:val="0"/>
        <w:jc w:val="both"/>
        <w:rPr>
          <w:color w:val="000000"/>
        </w:rPr>
      </w:pPr>
      <w:r>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2402E6D7" w14:textId="77777777" w:rsidR="00276E41" w:rsidRDefault="00276E41" w:rsidP="005E3037">
      <w:pPr>
        <w:pStyle w:val="aff4"/>
        <w:numPr>
          <w:ilvl w:val="2"/>
          <w:numId w:val="51"/>
        </w:numPr>
        <w:ind w:left="0" w:firstLine="567"/>
        <w:contextualSpacing w:val="0"/>
        <w:jc w:val="both"/>
        <w:rPr>
          <w:color w:val="000000"/>
          <w:sz w:val="21"/>
          <w:szCs w:val="21"/>
        </w:rPr>
      </w:pPr>
      <w:r>
        <w:rPr>
          <w:color w:val="000000"/>
        </w:rPr>
        <w:t xml:space="preserve">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w:t>
      </w:r>
      <w:r>
        <w:rPr>
          <w:color w:val="000000"/>
        </w:rPr>
        <w:lastRenderedPageBreak/>
        <w:t>титульных временных зданий и сооружений, непредвиденных работ и затрат Подрядчика.</w:t>
      </w:r>
    </w:p>
    <w:p w14:paraId="1E5E7F21" w14:textId="77777777" w:rsidR="00276E41" w:rsidRDefault="00276E41" w:rsidP="005E3037">
      <w:pPr>
        <w:pStyle w:val="aff4"/>
        <w:numPr>
          <w:ilvl w:val="2"/>
          <w:numId w:val="51"/>
        </w:numPr>
        <w:ind w:left="0" w:firstLine="567"/>
        <w:contextualSpacing w:val="0"/>
        <w:jc w:val="both"/>
      </w:pPr>
      <w:bookmarkStart w:id="131" w:name="sub_10082"/>
      <w:bookmarkStart w:id="132" w:name="_Hlk32478499"/>
      <w:bookmarkEnd w:id="129"/>
      <w:r>
        <w:t>Порядок приемки выполненных работ:</w:t>
      </w:r>
    </w:p>
    <w:p w14:paraId="2A3FD13B" w14:textId="77777777" w:rsidR="00276E41" w:rsidRDefault="00276E41" w:rsidP="005E3037">
      <w:pPr>
        <w:pStyle w:val="aff4"/>
        <w:numPr>
          <w:ilvl w:val="3"/>
          <w:numId w:val="51"/>
        </w:numPr>
        <w:ind w:left="0" w:firstLine="567"/>
        <w:contextualSpacing w:val="0"/>
        <w:jc w:val="both"/>
      </w:pPr>
      <w:r>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w:t>
      </w:r>
      <w:r>
        <w:rPr>
          <w:b/>
          <w:bCs/>
          <w:i/>
          <w:iCs/>
        </w:rPr>
        <w:t>Графиками СМР</w:t>
      </w:r>
      <w:r>
        <w:t xml:space="preserve"> Подрядчик обязан в течении 15 (пятнадцати) календарных дней с момента их (работ) завершения </w:t>
      </w:r>
      <w:bookmarkEnd w:id="131"/>
      <w:r>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130"/>
    <w:p w14:paraId="6D4A9FC5" w14:textId="77777777" w:rsidR="00276E41" w:rsidRDefault="00276E41" w:rsidP="00276E41">
      <w:pPr>
        <w:ind w:firstLine="567"/>
        <w:jc w:val="both"/>
        <w:rPr>
          <w:rFonts w:eastAsia="TimesNewRoman"/>
        </w:rPr>
      </w:pPr>
      <w:r>
        <w:rPr>
          <w:rFonts w:eastAsia="MS Mincho"/>
        </w:rPr>
        <w:t>- акты о приемке выполненных работ по унифицированной форме КС-2 в 5-ти (пяти)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62E03283" w14:textId="77777777" w:rsidR="00276E41" w:rsidRDefault="00276E41" w:rsidP="00276E41">
      <w:pPr>
        <w:ind w:firstLine="567"/>
        <w:jc w:val="both"/>
        <w:rPr>
          <w:rFonts w:eastAsia="MS Mincho"/>
        </w:rPr>
      </w:pPr>
      <w:r>
        <w:rPr>
          <w:rFonts w:eastAsia="MS Mincho"/>
        </w:rPr>
        <w:t xml:space="preserve">- справку о стоимости выполненных работ по унифицированной форме КС-3 в 5-ти (пяти) экземплярах; </w:t>
      </w:r>
    </w:p>
    <w:p w14:paraId="4DFEC5CC" w14:textId="77777777" w:rsidR="00276E41" w:rsidRDefault="00276E41" w:rsidP="00276E41">
      <w:pPr>
        <w:ind w:firstLine="567"/>
        <w:jc w:val="both"/>
      </w:pPr>
      <w:r>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t>Инвестстрой</w:t>
      </w:r>
      <w:proofErr w:type="spellEnd"/>
      <w:r>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14:paraId="41F706C4" w14:textId="77777777" w:rsidR="00276E41" w:rsidRDefault="00276E41" w:rsidP="00276E41">
      <w:pPr>
        <w:ind w:firstLine="567"/>
        <w:jc w:val="both"/>
      </w:pPr>
      <w:r>
        <w:t>-журнал учета выполненных работ по форме КС-6а, в формате разработки;</w:t>
      </w:r>
    </w:p>
    <w:p w14:paraId="3CCB5702" w14:textId="77777777" w:rsidR="00276E41" w:rsidRDefault="00276E41" w:rsidP="00276E41">
      <w:pPr>
        <w:ind w:firstLine="567"/>
        <w:jc w:val="both"/>
        <w:rPr>
          <w:b/>
          <w:bCs/>
          <w:sz w:val="22"/>
          <w:u w:val="single"/>
        </w:rPr>
      </w:pPr>
      <w:r>
        <w:t xml:space="preserve">- </w:t>
      </w:r>
      <w:bookmarkStart w:id="133" w:name="_Hlk45181631"/>
      <w:r>
        <w:t xml:space="preserve">товарные накладные или универсальный передаточный документ или акт о приемки выполненных работ, подтверждающего </w:t>
      </w:r>
      <w:bookmarkStart w:id="134" w:name="_Hlk44933284"/>
      <w:r>
        <w:t xml:space="preserve">стоимость материалов, оборудования, мебели и инвентаря </w:t>
      </w:r>
      <w:bookmarkEnd w:id="134"/>
      <w:r>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Pr>
          <w:b/>
          <w:bCs/>
          <w:u w:val="single"/>
        </w:rPr>
        <w:t xml:space="preserve">(при расчете за непредвиденные работы, а также в случае замены материалов, оборудования, мебели и инвентаря); </w:t>
      </w:r>
    </w:p>
    <w:p w14:paraId="5FD5BE58" w14:textId="77777777" w:rsidR="00276E41" w:rsidRDefault="00276E41" w:rsidP="00276E41">
      <w:pPr>
        <w:ind w:firstLine="567"/>
        <w:jc w:val="both"/>
      </w:pPr>
      <w:bookmarkStart w:id="135" w:name="_Hlk45181751"/>
      <w:bookmarkEnd w:id="133"/>
      <w:r>
        <w:t>- счета на оплату работ, счета-фактуры (при необходимости).</w:t>
      </w:r>
    </w:p>
    <w:p w14:paraId="25F40EE9" w14:textId="77777777" w:rsidR="00276E41" w:rsidRDefault="00276E41" w:rsidP="005E3037">
      <w:pPr>
        <w:pStyle w:val="aff4"/>
        <w:numPr>
          <w:ilvl w:val="2"/>
          <w:numId w:val="51"/>
        </w:numPr>
        <w:ind w:left="0" w:firstLine="567"/>
        <w:contextualSpacing w:val="0"/>
        <w:jc w:val="both"/>
      </w:pPr>
      <w:bookmarkStart w:id="136" w:name="sub_10083"/>
      <w:bookmarkStart w:id="137" w:name="_Hlk42158373"/>
      <w:bookmarkEnd w:id="132"/>
      <w:bookmarkEnd w:id="135"/>
      <w:r>
        <w:t xml:space="preserve">Государственный заказчик в срок не позднее 10 (десяти) дней со дня </w:t>
      </w:r>
      <w:bookmarkEnd w:id="136"/>
      <w:r>
        <w:t xml:space="preserve">получения от Подрядчика уведомления о завершении работ и прилагаемых документов, указанных в </w:t>
      </w:r>
      <w:hyperlink r:id="rId29" w:anchor="sub_10082" w:history="1">
        <w:r>
          <w:rPr>
            <w:rStyle w:val="ae"/>
            <w:b/>
            <w:bCs/>
            <w:i/>
            <w:iCs/>
          </w:rPr>
          <w:t xml:space="preserve">пункте </w:t>
        </w:r>
      </w:hyperlink>
      <w:r>
        <w:rPr>
          <w:b/>
          <w:bCs/>
          <w:i/>
          <w:iCs/>
        </w:rPr>
        <w:t>7.2.4.1 Контракта:</w:t>
      </w:r>
    </w:p>
    <w:p w14:paraId="1EECCB6D" w14:textId="77777777" w:rsidR="00276E41" w:rsidRDefault="00276E41" w:rsidP="00276E41">
      <w:pPr>
        <w:ind w:firstLine="567"/>
        <w:jc w:val="both"/>
      </w:pPr>
      <w:r>
        <w:t>- осуществляет осмотр выполненных работ с участием Подрядчика;</w:t>
      </w:r>
    </w:p>
    <w:p w14:paraId="7D44D2B6" w14:textId="77777777" w:rsidR="00276E41" w:rsidRDefault="00276E41" w:rsidP="00276E41">
      <w:pPr>
        <w:ind w:firstLine="567"/>
        <w:jc w:val="both"/>
      </w:pPr>
      <w:r>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r:id="rId30" w:anchor="sub_11000" w:history="1">
        <w:r>
          <w:rPr>
            <w:rStyle w:val="ae"/>
          </w:rPr>
          <w:t>проектной и рабочей документации</w:t>
        </w:r>
      </w:hyperlink>
      <w:r>
        <w:t xml:space="preserve">; </w:t>
      </w:r>
    </w:p>
    <w:p w14:paraId="54548036" w14:textId="77777777" w:rsidR="00276E41" w:rsidRDefault="00276E41" w:rsidP="00276E41">
      <w:pPr>
        <w:ind w:firstLine="567"/>
        <w:jc w:val="both"/>
      </w:pPr>
      <w:r>
        <w:t xml:space="preserve">- </w:t>
      </w:r>
      <w:bookmarkStart w:id="138" w:name="_Hlk5731182"/>
      <w:r>
        <w:t xml:space="preserve">подписывает представленный </w:t>
      </w:r>
      <w:hyperlink r:id="rId31" w:anchor="sub_14000" w:history="1">
        <w:r>
          <w:rPr>
            <w:rStyle w:val="ae"/>
          </w:rPr>
          <w:t>акт</w:t>
        </w:r>
      </w:hyperlink>
      <w:r>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48C76744" w14:textId="77777777" w:rsidR="00276E41" w:rsidRDefault="00276E41" w:rsidP="005E3037">
      <w:pPr>
        <w:pStyle w:val="aff4"/>
        <w:numPr>
          <w:ilvl w:val="2"/>
          <w:numId w:val="51"/>
        </w:numPr>
        <w:ind w:left="0" w:firstLine="567"/>
        <w:contextualSpacing w:val="0"/>
        <w:jc w:val="both"/>
      </w:pPr>
      <w:bookmarkStart w:id="139" w:name="sub_10084"/>
      <w:bookmarkEnd w:id="138"/>
      <w:r>
        <w:t xml:space="preserve">Подрядчик за свой счет и в указанный Государственным заказчиком срок </w:t>
      </w:r>
      <w:bookmarkEnd w:id="139"/>
      <w:r>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w:t>
      </w:r>
      <w:r>
        <w:lastRenderedPageBreak/>
        <w:t xml:space="preserve">недостатков (дефектов) осуществляется в срок не более </w:t>
      </w:r>
      <w:bookmarkStart w:id="140" w:name="_Hlk5731199"/>
      <w:r>
        <w:t xml:space="preserve">2 (двух) </w:t>
      </w:r>
      <w:bookmarkEnd w:id="140"/>
      <w:r>
        <w:t>дней со дня получения от Государственного заказчика уведомления.</w:t>
      </w:r>
    </w:p>
    <w:p w14:paraId="24D178C4" w14:textId="77777777" w:rsidR="00276E41" w:rsidRDefault="00276E41" w:rsidP="005E3037">
      <w:pPr>
        <w:pStyle w:val="aff4"/>
        <w:numPr>
          <w:ilvl w:val="2"/>
          <w:numId w:val="51"/>
        </w:numPr>
        <w:ind w:left="0" w:firstLine="567"/>
        <w:contextualSpacing w:val="0"/>
        <w:jc w:val="both"/>
      </w:pPr>
      <w:r>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41" w:name="_Hlk5731313"/>
      <w:r>
        <w:fldChar w:fldCharType="begin"/>
      </w:r>
      <w:r>
        <w:instrText xml:space="preserve"> HYPERLINK "file:///Z:\\Документация%20для%20гос.закупок\\ДОПИР\\29_КОС%20Евпатория\\5_ГК_ПИР+СМР_КОС%20Евпатория.docx" \l "sub_14000" </w:instrText>
      </w:r>
      <w:r>
        <w:fldChar w:fldCharType="separate"/>
      </w:r>
      <w:r>
        <w:rPr>
          <w:rStyle w:val="ae"/>
        </w:rPr>
        <w:t>акт</w:t>
      </w:r>
      <w:r>
        <w:fldChar w:fldCharType="end"/>
      </w:r>
      <w:r>
        <w:t xml:space="preserve"> о приемке выполненных работ по форме КС-2 и справку о стоимости выполненной работы по форме КС-3 </w:t>
      </w:r>
      <w:bookmarkStart w:id="142" w:name="_Hlk45181795"/>
      <w:bookmarkEnd w:id="141"/>
      <w:r>
        <w:t xml:space="preserve">последним направляется мотивированный отказ в письменной форме </w:t>
      </w:r>
      <w:bookmarkEnd w:id="142"/>
      <w:r>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1312C19C" w14:textId="77777777" w:rsidR="00276E41" w:rsidRDefault="00276E41" w:rsidP="005E3037">
      <w:pPr>
        <w:pStyle w:val="aff4"/>
        <w:numPr>
          <w:ilvl w:val="2"/>
          <w:numId w:val="51"/>
        </w:numPr>
        <w:ind w:left="0" w:firstLine="567"/>
        <w:contextualSpacing w:val="0"/>
        <w:jc w:val="both"/>
      </w:pPr>
      <w:bookmarkStart w:id="143" w:name="_Hlk5731371"/>
      <w:r>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519A3F4F" w14:textId="77777777" w:rsidR="00276E41" w:rsidRDefault="00276E41" w:rsidP="005E3037">
      <w:pPr>
        <w:pStyle w:val="aff4"/>
        <w:numPr>
          <w:ilvl w:val="2"/>
          <w:numId w:val="51"/>
        </w:numPr>
        <w:ind w:left="0" w:firstLine="567"/>
        <w:contextualSpacing w:val="0"/>
        <w:jc w:val="both"/>
      </w:pPr>
      <w:bookmarkStart w:id="144" w:name="sub_10085"/>
      <w:bookmarkEnd w:id="143"/>
      <w:r>
        <w:t xml:space="preserve">После устранения недостатков (дефектов) Подрядчик повторно в </w:t>
      </w:r>
      <w:bookmarkEnd w:id="144"/>
      <w:r>
        <w:t xml:space="preserve">порядке, предусмотренном </w:t>
      </w:r>
      <w:hyperlink r:id="rId32" w:anchor="sub_10082" w:history="1">
        <w:r>
          <w:rPr>
            <w:rStyle w:val="ae"/>
            <w:b/>
            <w:bCs/>
            <w:i/>
            <w:iCs/>
          </w:rPr>
          <w:t>пунктом 7.</w:t>
        </w:r>
      </w:hyperlink>
      <w:r>
        <w:rPr>
          <w:b/>
          <w:bCs/>
          <w:i/>
          <w:iCs/>
        </w:rPr>
        <w:t>2.4.1 Контракта</w:t>
      </w:r>
      <w:r>
        <w:t xml:space="preserve">,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r:id="rId33" w:anchor="sub_10083" w:history="1">
        <w:r>
          <w:rPr>
            <w:rStyle w:val="ae"/>
            <w:b/>
            <w:bCs/>
            <w:i/>
            <w:iCs/>
          </w:rPr>
          <w:t>пунктом 7.</w:t>
        </w:r>
      </w:hyperlink>
      <w:r>
        <w:rPr>
          <w:b/>
          <w:bCs/>
          <w:i/>
          <w:iCs/>
        </w:rPr>
        <w:t>2.5 Контракта,</w:t>
      </w:r>
      <w:r>
        <w:t xml:space="preserve"> повторно рассматриваются Государственным заказчиком.</w:t>
      </w:r>
    </w:p>
    <w:p w14:paraId="257B9809" w14:textId="77777777" w:rsidR="00276E41" w:rsidRDefault="00276E41" w:rsidP="005E3037">
      <w:pPr>
        <w:pStyle w:val="aff4"/>
        <w:numPr>
          <w:ilvl w:val="2"/>
          <w:numId w:val="51"/>
        </w:numPr>
        <w:ind w:left="0" w:firstLine="567"/>
        <w:contextualSpacing w:val="0"/>
        <w:jc w:val="both"/>
      </w:pPr>
      <w:bookmarkStart w:id="145" w:name="sub_10086"/>
      <w:r>
        <w:t xml:space="preserve">Все представляемые Подрядчиком отчетные документы </w:t>
      </w:r>
      <w:bookmarkEnd w:id="145"/>
      <w:r>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11845F0C" w14:textId="77777777" w:rsidR="00276E41" w:rsidRDefault="00276E41" w:rsidP="005E3037">
      <w:pPr>
        <w:pStyle w:val="aff4"/>
        <w:numPr>
          <w:ilvl w:val="2"/>
          <w:numId w:val="51"/>
        </w:numPr>
        <w:ind w:left="0" w:firstLine="567"/>
        <w:contextualSpacing w:val="0"/>
        <w:jc w:val="both"/>
      </w:pPr>
      <w:bookmarkStart w:id="146" w:name="sub_10087"/>
      <w:r>
        <w:t xml:space="preserve">К моменту передачи Государственному заказчику любого отчетного документа </w:t>
      </w:r>
      <w:bookmarkStart w:id="147" w:name="_Hlk5731429"/>
      <w:r>
        <w:t>(в том</w:t>
      </w:r>
      <w:bookmarkEnd w:id="146"/>
      <w:r>
        <w:t xml:space="preserve"> числе </w:t>
      </w:r>
      <w:hyperlink r:id="rId34" w:anchor="sub_14000" w:history="1">
        <w:r>
          <w:rPr>
            <w:rStyle w:val="ae"/>
          </w:rPr>
          <w:t>акт</w:t>
        </w:r>
      </w:hyperlink>
      <w:r>
        <w:t xml:space="preserve">а о приемке выполненных работ по форме КС-2 и справки о стоимости выполненных работ по форме КС-3, актов скрытых работ, актов испытаний, </w:t>
      </w:r>
      <w:hyperlink r:id="rId35" w:anchor="sub_15000" w:history="1">
        <w:r>
          <w:rPr>
            <w:rStyle w:val="ae"/>
          </w:rPr>
          <w:t>акта</w:t>
        </w:r>
      </w:hyperlink>
      <w:r>
        <w:t xml:space="preserve"> приемки законченного строительством (реконструкцией) Объекта и других документов) </w:t>
      </w:r>
      <w:bookmarkEnd w:id="147"/>
      <w:r>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1E3F17AB" w14:textId="77777777" w:rsidR="00276E41" w:rsidRDefault="00276E41" w:rsidP="005E3037">
      <w:pPr>
        <w:pStyle w:val="aff4"/>
        <w:numPr>
          <w:ilvl w:val="2"/>
          <w:numId w:val="51"/>
        </w:numPr>
        <w:ind w:left="0" w:firstLine="567"/>
        <w:contextualSpacing w:val="0"/>
        <w:jc w:val="both"/>
      </w:pPr>
      <w:r>
        <w:t>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готового к вводу в эксплуатацию и подписания Акта сдачи-приемки законченного строительством объекта, несет Подрядчик.</w:t>
      </w:r>
    </w:p>
    <w:p w14:paraId="757BB975" w14:textId="77777777" w:rsidR="00276E41" w:rsidRDefault="00276E41" w:rsidP="005E3037">
      <w:pPr>
        <w:pStyle w:val="aff4"/>
        <w:numPr>
          <w:ilvl w:val="2"/>
          <w:numId w:val="51"/>
        </w:numPr>
        <w:ind w:left="0" w:firstLine="567"/>
        <w:contextualSpacing w:val="0"/>
        <w:jc w:val="both"/>
        <w:rPr>
          <w:shd w:val="clear" w:color="auto" w:fill="FFFFFF"/>
        </w:rPr>
      </w:pPr>
      <w:bookmarkStart w:id="148" w:name="sub_10088"/>
      <w:r>
        <w:t xml:space="preserve">После выполнения в полном объеме всех работ по строительству Объекта, предусмотренных проектной документацией, </w:t>
      </w:r>
      <w:bookmarkEnd w:id="148"/>
      <w:r>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2686C281" w14:textId="77777777" w:rsidR="00276E41" w:rsidRDefault="00276E41" w:rsidP="005E3037">
      <w:pPr>
        <w:pStyle w:val="aff4"/>
        <w:numPr>
          <w:ilvl w:val="2"/>
          <w:numId w:val="51"/>
        </w:numPr>
        <w:ind w:left="0" w:firstLine="567"/>
        <w:contextualSpacing w:val="0"/>
        <w:jc w:val="both"/>
        <w:rPr>
          <w:shd w:val="clear" w:color="auto" w:fill="FFFFFF"/>
        </w:rPr>
      </w:pPr>
      <w:bookmarkStart w:id="149" w:name="_Hlk94795036"/>
      <w:r>
        <w:rPr>
          <w:shd w:val="clear" w:color="auto" w:fill="FFFFFF"/>
        </w:rPr>
        <w:t xml:space="preserve">Подрядчик обязан заблаговременно, до подачи Заявления, полностью передать документацию согласно СП 68.13330.2017 и СП 48.13330.2019, но не менее 2-х (двух) экземпляров, в том числе рабочую документацию в соответствии с </w:t>
      </w:r>
      <w:r>
        <w:rPr>
          <w:b/>
          <w:i/>
          <w:shd w:val="clear" w:color="auto" w:fill="FFFFFF"/>
        </w:rPr>
        <w:t>пунктом 5.10.11 Контракта</w:t>
      </w:r>
      <w:r>
        <w:rPr>
          <w:shd w:val="clear" w:color="auto" w:fill="FFFFFF"/>
        </w:rPr>
        <w:t xml:space="preserve">, в составе и объеме необходимом для получения ЗОС на бумажном носителе, подписанную всеми участниками строительства, и на электронном </w:t>
      </w:r>
      <w:r>
        <w:rPr>
          <w:shd w:val="clear" w:color="auto" w:fill="FFFFFF"/>
        </w:rPr>
        <w:lastRenderedPageBreak/>
        <w:t>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49"/>
    <w:p w14:paraId="1AE0923A" w14:textId="77777777" w:rsidR="00276E41" w:rsidRDefault="00276E41" w:rsidP="005E3037">
      <w:pPr>
        <w:pStyle w:val="aff4"/>
        <w:numPr>
          <w:ilvl w:val="2"/>
          <w:numId w:val="51"/>
        </w:numPr>
        <w:ind w:left="0" w:firstLine="567"/>
        <w:contextualSpacing w:val="0"/>
        <w:jc w:val="both"/>
      </w:pPr>
      <w:r>
        <w:t>До подачи Заявления Подрядчиком должны быть:</w:t>
      </w:r>
    </w:p>
    <w:p w14:paraId="345679DC" w14:textId="77777777" w:rsidR="00276E41" w:rsidRDefault="00276E41" w:rsidP="005E3037">
      <w:pPr>
        <w:pStyle w:val="aff4"/>
        <w:numPr>
          <w:ilvl w:val="0"/>
          <w:numId w:val="52"/>
        </w:numPr>
        <w:ind w:left="0" w:firstLine="567"/>
        <w:contextualSpacing w:val="0"/>
        <w:jc w:val="both"/>
      </w:pPr>
      <w:r>
        <w:t xml:space="preserve"> составлены и согласованы с уполномоченными органами исполнительные чертежи подземных сетей;</w:t>
      </w:r>
    </w:p>
    <w:p w14:paraId="748DCF00" w14:textId="77777777" w:rsidR="00276E41" w:rsidRDefault="00276E41" w:rsidP="005E3037">
      <w:pPr>
        <w:pStyle w:val="aff4"/>
        <w:numPr>
          <w:ilvl w:val="0"/>
          <w:numId w:val="52"/>
        </w:numPr>
        <w:ind w:left="0" w:firstLine="567"/>
        <w:contextualSpacing w:val="0"/>
        <w:jc w:val="both"/>
      </w:pPr>
      <w:r>
        <w:t xml:space="preserve">получены документы, подтверждающие подключение к сетям инженерно-технического обеспечения; </w:t>
      </w:r>
    </w:p>
    <w:p w14:paraId="7F4B2A48" w14:textId="77777777" w:rsidR="00276E41" w:rsidRDefault="00276E41" w:rsidP="005E3037">
      <w:pPr>
        <w:pStyle w:val="aff4"/>
        <w:numPr>
          <w:ilvl w:val="0"/>
          <w:numId w:val="52"/>
        </w:numPr>
        <w:ind w:left="0" w:firstLine="567"/>
        <w:contextualSpacing w:val="0"/>
        <w:jc w:val="both"/>
      </w:pPr>
      <w:r>
        <w:t xml:space="preserve">получены разрешения на пуск в эксплуатацию энергоустановок; </w:t>
      </w:r>
    </w:p>
    <w:p w14:paraId="01A212F5" w14:textId="77777777" w:rsidR="00276E41" w:rsidRDefault="00276E41" w:rsidP="005E3037">
      <w:pPr>
        <w:pStyle w:val="aff4"/>
        <w:numPr>
          <w:ilvl w:val="0"/>
          <w:numId w:val="52"/>
        </w:numPr>
        <w:ind w:left="0" w:firstLine="567"/>
        <w:contextualSpacing w:val="0"/>
        <w:jc w:val="both"/>
      </w:pPr>
      <w:r>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r:id="rId36" w:anchor="sub_11000" w:history="1">
        <w:r>
          <w:rPr>
            <w:rStyle w:val="ae"/>
          </w:rPr>
          <w:t>проектной документации</w:t>
        </w:r>
      </w:hyperlink>
      <w:r>
        <w:t>.</w:t>
      </w:r>
    </w:p>
    <w:p w14:paraId="41BDEBCA" w14:textId="77777777" w:rsidR="00276E41" w:rsidRDefault="00276E41" w:rsidP="005E3037">
      <w:pPr>
        <w:pStyle w:val="aff4"/>
        <w:numPr>
          <w:ilvl w:val="2"/>
          <w:numId w:val="51"/>
        </w:numPr>
        <w:ind w:left="0" w:firstLine="567"/>
        <w:contextualSpacing w:val="0"/>
        <w:jc w:val="both"/>
      </w:pPr>
      <w:bookmarkStart w:id="150" w:name="sub_10810"/>
      <w:r>
        <w:t xml:space="preserve">Государственный заказчик рассматривает документы, указанные </w:t>
      </w:r>
      <w:r>
        <w:rPr>
          <w:b/>
          <w:bCs/>
          <w:i/>
          <w:iCs/>
        </w:rPr>
        <w:t xml:space="preserve">в </w:t>
      </w:r>
      <w:bookmarkEnd w:id="150"/>
      <w:r>
        <w:fldChar w:fldCharType="begin"/>
      </w:r>
      <w:r>
        <w:instrText xml:space="preserve"> HYPERLINK "file:///Z:\\Документация%20для%20гос.закупок\\ДОПИР\\29_КОС%20Евпатория\\5_ГК_ПИР+СМР_КОС%20Евпатория.docx" \l "sub_10088" </w:instrText>
      </w:r>
      <w:r>
        <w:fldChar w:fldCharType="separate"/>
      </w:r>
      <w:r>
        <w:rPr>
          <w:rStyle w:val="ae"/>
          <w:b/>
          <w:bCs/>
          <w:i/>
          <w:iCs/>
        </w:rPr>
        <w:t>пунктах 7</w:t>
      </w:r>
      <w:r>
        <w:fldChar w:fldCharType="end"/>
      </w:r>
      <w:r>
        <w:rPr>
          <w:b/>
          <w:bCs/>
          <w:i/>
          <w:iCs/>
        </w:rPr>
        <w:t>.2.13-7.2.15 Контракта</w:t>
      </w:r>
      <w:r>
        <w:t xml:space="preserve">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2E0B735C" w14:textId="77777777" w:rsidR="00276E41" w:rsidRDefault="00276E41" w:rsidP="005E3037">
      <w:pPr>
        <w:pStyle w:val="aff4"/>
        <w:numPr>
          <w:ilvl w:val="2"/>
          <w:numId w:val="51"/>
        </w:numPr>
        <w:ind w:left="0" w:firstLine="567"/>
        <w:contextualSpacing w:val="0"/>
        <w:jc w:val="both"/>
      </w:pPr>
      <w:r>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08556099" w14:textId="77777777" w:rsidR="00276E41" w:rsidRDefault="00276E41" w:rsidP="005E3037">
      <w:pPr>
        <w:pStyle w:val="aff4"/>
        <w:numPr>
          <w:ilvl w:val="2"/>
          <w:numId w:val="51"/>
        </w:numPr>
        <w:ind w:left="0" w:firstLine="567"/>
        <w:contextualSpacing w:val="0"/>
        <w:jc w:val="both"/>
      </w:pPr>
      <w:bookmarkStart w:id="151" w:name="sub_10811"/>
      <w:r>
        <w:t xml:space="preserve">После подписания КС-11 </w:t>
      </w:r>
      <w:bookmarkEnd w:id="151"/>
      <w:r>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4E678EB2" w14:textId="77777777" w:rsidR="00276E41" w:rsidRDefault="00276E41" w:rsidP="005E3037">
      <w:pPr>
        <w:pStyle w:val="aff4"/>
        <w:numPr>
          <w:ilvl w:val="2"/>
          <w:numId w:val="51"/>
        </w:numPr>
        <w:ind w:left="0" w:firstLine="567"/>
        <w:contextualSpacing w:val="0"/>
        <w:jc w:val="both"/>
      </w:pPr>
      <w:bookmarkStart w:id="152" w:name="sub_10812"/>
      <w:r>
        <w:t>Подрядчик за свой счет в сроки, установленные органом</w:t>
      </w:r>
      <w:bookmarkEnd w:id="152"/>
      <w:r>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технических регламентов и </w:t>
      </w:r>
      <w:hyperlink r:id="rId37" w:anchor="sub_11000" w:history="1">
        <w:r>
          <w:rPr>
            <w:rStyle w:val="ae"/>
          </w:rPr>
          <w:t>проектной</w:t>
        </w:r>
      </w:hyperlink>
      <w:r>
        <w:t xml:space="preserve"> </w:t>
      </w:r>
      <w:hyperlink r:id="rId38" w:anchor="sub_11000" w:history="1">
        <w:r>
          <w:rPr>
            <w:rStyle w:val="ae"/>
          </w:rPr>
          <w:t>документации</w:t>
        </w:r>
      </w:hyperlink>
      <w: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ЗОС и получения разрешения на ввод Объекта в эксплуатацию.</w:t>
      </w:r>
    </w:p>
    <w:p w14:paraId="75DA1695" w14:textId="77777777" w:rsidR="00276E41" w:rsidRDefault="00276E41" w:rsidP="005E3037">
      <w:pPr>
        <w:pStyle w:val="aff4"/>
        <w:numPr>
          <w:ilvl w:val="2"/>
          <w:numId w:val="51"/>
        </w:numPr>
        <w:ind w:left="0" w:firstLine="567"/>
        <w:contextualSpacing w:val="0"/>
        <w:jc w:val="both"/>
      </w:pPr>
      <w:bookmarkStart w:id="153" w:name="sub_10813"/>
      <w:r>
        <w:t xml:space="preserve">В случае, если Подрядчик нарушит срок устранения </w:t>
      </w:r>
      <w:bookmarkEnd w:id="153"/>
      <w:r>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54" w:name="_Hlk44667644"/>
      <w:r>
        <w:t>возмещения расходов на устранение недостатков (дефектов) работ</w:t>
      </w:r>
      <w:bookmarkEnd w:id="154"/>
      <w:r>
        <w:t xml:space="preserve">. </w:t>
      </w:r>
    </w:p>
    <w:p w14:paraId="4AA13CC0" w14:textId="77777777" w:rsidR="00276E41" w:rsidRDefault="00276E41" w:rsidP="005E3037">
      <w:pPr>
        <w:pStyle w:val="aff4"/>
        <w:numPr>
          <w:ilvl w:val="2"/>
          <w:numId w:val="51"/>
        </w:numPr>
        <w:ind w:left="0" w:firstLine="567"/>
        <w:contextualSpacing w:val="0"/>
        <w:jc w:val="both"/>
      </w:pPr>
      <w:r>
        <w:t xml:space="preserve">После получения ЗОС Подрядчик направляет Государственному заказчику для подписания </w:t>
      </w:r>
      <w:hyperlink r:id="rId39" w:anchor="sub_15000" w:history="1">
        <w:r>
          <w:rPr>
            <w:rStyle w:val="ae"/>
          </w:rPr>
          <w:t>Акта</w:t>
        </w:r>
      </w:hyperlink>
      <w:r>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26A47DE0" w14:textId="77777777" w:rsidR="00276E41" w:rsidRDefault="00276E41" w:rsidP="005E3037">
      <w:pPr>
        <w:pStyle w:val="aff4"/>
        <w:numPr>
          <w:ilvl w:val="2"/>
          <w:numId w:val="51"/>
        </w:numPr>
        <w:ind w:left="0" w:firstLine="567"/>
        <w:contextualSpacing w:val="0"/>
        <w:jc w:val="both"/>
      </w:pPr>
      <w:bookmarkStart w:id="155" w:name="sub_10815"/>
      <w:bookmarkStart w:id="156" w:name="_Hlk45796320"/>
      <w:r>
        <w:t>Объект признается построенным, а работы оконченными со дня</w:t>
      </w:r>
      <w:bookmarkEnd w:id="155"/>
      <w:r>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56"/>
      <w:r>
        <w:t xml:space="preserve"> и разрешения на ввод Объекта в эксплуатацию.</w:t>
      </w:r>
    </w:p>
    <w:p w14:paraId="0F7DB1FA" w14:textId="77777777" w:rsidR="00276E41" w:rsidRDefault="00276E41" w:rsidP="005E3037">
      <w:pPr>
        <w:pStyle w:val="aff4"/>
        <w:numPr>
          <w:ilvl w:val="2"/>
          <w:numId w:val="51"/>
        </w:numPr>
        <w:ind w:left="0" w:firstLine="567"/>
        <w:contextualSpacing w:val="0"/>
        <w:jc w:val="both"/>
      </w:pPr>
      <w:r>
        <w:t xml:space="preserve">До момента признания объекта построенным затраты, связанные с эксплуатацией строительной площадки (в том числе коммунальные платежи, </w:t>
      </w:r>
      <w:r>
        <w:lastRenderedPageBreak/>
        <w:t>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37"/>
    <w:p w14:paraId="64216EC1" w14:textId="77777777" w:rsidR="00276E41" w:rsidRDefault="00276E41" w:rsidP="00276E41">
      <w:pPr>
        <w:jc w:val="both"/>
        <w:rPr>
          <w:rFonts w:eastAsia="MS Mincho"/>
        </w:rPr>
      </w:pPr>
    </w:p>
    <w:p w14:paraId="71A2BF06" w14:textId="77777777" w:rsidR="00276E41" w:rsidRDefault="00276E41" w:rsidP="005E3037">
      <w:pPr>
        <w:pStyle w:val="aff4"/>
        <w:numPr>
          <w:ilvl w:val="0"/>
          <w:numId w:val="51"/>
        </w:numPr>
        <w:contextualSpacing w:val="0"/>
        <w:jc w:val="center"/>
        <w:rPr>
          <w:b/>
          <w:bCs/>
        </w:rPr>
      </w:pPr>
      <w:r>
        <w:rPr>
          <w:b/>
          <w:bCs/>
        </w:rPr>
        <w:t>Материалы, оборудование и выполнение работ</w:t>
      </w:r>
    </w:p>
    <w:p w14:paraId="0B872C03" w14:textId="77777777" w:rsidR="00276E41" w:rsidRDefault="00276E41" w:rsidP="005E3037">
      <w:pPr>
        <w:pStyle w:val="aff4"/>
        <w:numPr>
          <w:ilvl w:val="1"/>
          <w:numId w:val="51"/>
        </w:numPr>
        <w:ind w:left="0" w:firstLine="567"/>
        <w:contextualSpacing w:val="0"/>
        <w:jc w:val="both"/>
      </w:pPr>
      <w:r>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5BB0390B" w14:textId="77777777" w:rsidR="00276E41" w:rsidRPr="005E3037" w:rsidRDefault="00276E41" w:rsidP="005E3037">
      <w:pPr>
        <w:pStyle w:val="aff4"/>
        <w:numPr>
          <w:ilvl w:val="1"/>
          <w:numId w:val="51"/>
        </w:numPr>
        <w:ind w:left="0" w:firstLine="567"/>
        <w:contextualSpacing w:val="0"/>
        <w:jc w:val="both"/>
      </w:pPr>
      <w:r>
        <w:t xml:space="preserve">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w:t>
      </w:r>
      <w:r w:rsidRPr="005E3037">
        <w:t>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12893F8E" w14:textId="77777777" w:rsidR="00276E41" w:rsidRPr="005E3037" w:rsidRDefault="00276E41" w:rsidP="00276E41">
      <w:pPr>
        <w:ind w:firstLine="567"/>
        <w:jc w:val="both"/>
      </w:pPr>
      <w:r w:rsidRPr="005E3037">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3657D4EC" w14:textId="77777777" w:rsidR="00276E41" w:rsidRPr="005E3037" w:rsidRDefault="00276E41" w:rsidP="00276E41">
      <w:pPr>
        <w:ind w:firstLine="567"/>
        <w:jc w:val="both"/>
      </w:pPr>
      <w:r w:rsidRPr="005E3037">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62902D43" w14:textId="77777777" w:rsidR="00276E41" w:rsidRPr="005E3037" w:rsidRDefault="00276E41" w:rsidP="005E3037">
      <w:pPr>
        <w:pStyle w:val="aff4"/>
        <w:numPr>
          <w:ilvl w:val="1"/>
          <w:numId w:val="51"/>
        </w:numPr>
        <w:ind w:left="0" w:firstLine="567"/>
        <w:contextualSpacing w:val="0"/>
        <w:jc w:val="both"/>
      </w:pPr>
      <w:r w:rsidRPr="005E3037">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502540C6" w14:textId="77777777" w:rsidR="00276E41" w:rsidRPr="005E3037" w:rsidRDefault="00276E41" w:rsidP="005E3037">
      <w:pPr>
        <w:pStyle w:val="aff4"/>
        <w:numPr>
          <w:ilvl w:val="1"/>
          <w:numId w:val="51"/>
        </w:numPr>
        <w:ind w:left="0" w:firstLine="567"/>
        <w:contextualSpacing w:val="0"/>
        <w:jc w:val="both"/>
      </w:pPr>
      <w:r w:rsidRPr="005E3037">
        <w:t>Государственный заказчик, представители Государственного заказчика вправе давать Подрядчику письменное предписание:</w:t>
      </w:r>
    </w:p>
    <w:p w14:paraId="4032D92D" w14:textId="77777777" w:rsidR="00276E41" w:rsidRPr="005E3037" w:rsidRDefault="00276E41" w:rsidP="00276E41">
      <w:pPr>
        <w:ind w:firstLine="567"/>
        <w:jc w:val="both"/>
      </w:pPr>
      <w:r w:rsidRPr="005E3037">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79C266BD" w14:textId="77777777" w:rsidR="00276E41" w:rsidRPr="005E3037" w:rsidRDefault="00276E41" w:rsidP="00276E41">
      <w:pPr>
        <w:ind w:firstLine="567"/>
        <w:jc w:val="both"/>
      </w:pPr>
      <w:r w:rsidRPr="005E3037">
        <w:t>б) о замене их на новые материалы, конструкции, изделия и оборудование, удовлетворяющее требованиям Контракта.</w:t>
      </w:r>
    </w:p>
    <w:p w14:paraId="31EC673C" w14:textId="77777777" w:rsidR="00276E41" w:rsidRPr="005E3037" w:rsidRDefault="00276E41" w:rsidP="005E3037">
      <w:pPr>
        <w:pStyle w:val="aff4"/>
        <w:numPr>
          <w:ilvl w:val="1"/>
          <w:numId w:val="51"/>
        </w:numPr>
        <w:ind w:left="0" w:firstLine="567"/>
        <w:contextualSpacing w:val="0"/>
        <w:jc w:val="both"/>
      </w:pPr>
      <w:r w:rsidRPr="005E3037">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554124F7" w14:textId="77777777" w:rsidR="00276E41" w:rsidRPr="005E3037" w:rsidRDefault="00276E41" w:rsidP="005E3037">
      <w:pPr>
        <w:pStyle w:val="aff4"/>
        <w:numPr>
          <w:ilvl w:val="1"/>
          <w:numId w:val="51"/>
        </w:numPr>
        <w:ind w:left="0" w:firstLine="567"/>
        <w:contextualSpacing w:val="0"/>
        <w:jc w:val="both"/>
      </w:pPr>
      <w:r w:rsidRPr="005E3037">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3F33EC1A" w14:textId="77777777" w:rsidR="00276E41" w:rsidRPr="005E3037" w:rsidRDefault="00276E41" w:rsidP="005E3037">
      <w:pPr>
        <w:pStyle w:val="aff4"/>
        <w:numPr>
          <w:ilvl w:val="2"/>
          <w:numId w:val="51"/>
        </w:numPr>
        <w:ind w:left="0" w:firstLine="567"/>
        <w:contextualSpacing w:val="0"/>
        <w:jc w:val="both"/>
      </w:pPr>
      <w:r w:rsidRPr="005E3037">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45F56927" w14:textId="77777777" w:rsidR="00276E41" w:rsidRPr="005E3037" w:rsidRDefault="00276E41" w:rsidP="005E3037">
      <w:pPr>
        <w:pStyle w:val="aff4"/>
        <w:numPr>
          <w:ilvl w:val="2"/>
          <w:numId w:val="51"/>
        </w:numPr>
        <w:ind w:left="0" w:firstLine="567"/>
        <w:contextualSpacing w:val="0"/>
        <w:jc w:val="both"/>
      </w:pPr>
      <w:r w:rsidRPr="005E3037">
        <w:t>Предложение Подрядчика не должно влечь за собой увеличение цены Контракта и (или) увеличения сроков выполнения Работы.</w:t>
      </w:r>
    </w:p>
    <w:p w14:paraId="72CFD07C" w14:textId="77777777" w:rsidR="00276E41" w:rsidRPr="005E3037" w:rsidRDefault="00276E41" w:rsidP="005E3037">
      <w:pPr>
        <w:pStyle w:val="aff9"/>
        <w:numPr>
          <w:ilvl w:val="1"/>
          <w:numId w:val="51"/>
        </w:numPr>
        <w:suppressAutoHyphens/>
        <w:ind w:left="0" w:firstLine="567"/>
        <w:jc w:val="both"/>
        <w:rPr>
          <w:rStyle w:val="afffff2"/>
          <w:rFonts w:ascii="Times New Roman" w:hAnsi="Times New Roman"/>
        </w:rPr>
      </w:pPr>
      <w:bookmarkStart w:id="157" w:name="_Hlk54709657"/>
      <w:r w:rsidRPr="005E3037">
        <w:rPr>
          <w:rStyle w:val="afffff2"/>
          <w:rFonts w:ascii="Times New Roman" w:hAnsi="Times New Roman"/>
        </w:rPr>
        <w:lastRenderedPageBreak/>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297E24A7" w14:textId="77777777" w:rsidR="00276E41" w:rsidRPr="005E3037" w:rsidRDefault="00276E41" w:rsidP="005E3037">
      <w:pPr>
        <w:pStyle w:val="aff9"/>
        <w:numPr>
          <w:ilvl w:val="2"/>
          <w:numId w:val="51"/>
        </w:numPr>
        <w:suppressAutoHyphens/>
        <w:ind w:left="0" w:firstLine="567"/>
        <w:jc w:val="both"/>
        <w:rPr>
          <w:rStyle w:val="afffff2"/>
          <w:rFonts w:ascii="Times New Roman" w:hAnsi="Times New Roman"/>
          <w:lang w:bidi="hi-IN"/>
        </w:rPr>
      </w:pPr>
      <w:r w:rsidRPr="005E3037">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6750DB08" w14:textId="77777777" w:rsidR="00276E41" w:rsidRPr="005E3037" w:rsidRDefault="00276E41" w:rsidP="005E3037">
      <w:pPr>
        <w:pStyle w:val="aff9"/>
        <w:numPr>
          <w:ilvl w:val="2"/>
          <w:numId w:val="51"/>
        </w:numPr>
        <w:suppressAutoHyphens/>
        <w:ind w:left="0" w:firstLine="567"/>
        <w:jc w:val="both"/>
        <w:rPr>
          <w:rStyle w:val="afffff2"/>
          <w:rFonts w:ascii="Times New Roman" w:hAnsi="Times New Roman"/>
        </w:rPr>
      </w:pPr>
      <w:r w:rsidRPr="005E3037">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23EF9CDF" w14:textId="77777777" w:rsidR="00276E41" w:rsidRPr="005E3037" w:rsidRDefault="00276E41" w:rsidP="005E3037">
      <w:pPr>
        <w:pStyle w:val="aff4"/>
        <w:numPr>
          <w:ilvl w:val="2"/>
          <w:numId w:val="51"/>
        </w:numPr>
        <w:tabs>
          <w:tab w:val="left" w:pos="1122"/>
        </w:tabs>
        <w:ind w:left="0" w:firstLine="567"/>
        <w:contextualSpacing w:val="0"/>
        <w:jc w:val="both"/>
      </w:pPr>
      <w:r w:rsidRPr="005E3037">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5E3037">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3A61DE1F" w14:textId="77777777" w:rsidR="00276E41" w:rsidRPr="005E3037" w:rsidRDefault="00276E41" w:rsidP="005E3037">
      <w:pPr>
        <w:pStyle w:val="aff9"/>
        <w:numPr>
          <w:ilvl w:val="2"/>
          <w:numId w:val="51"/>
        </w:numPr>
        <w:suppressAutoHyphens/>
        <w:ind w:left="0" w:firstLine="567"/>
        <w:jc w:val="both"/>
        <w:rPr>
          <w:rStyle w:val="afffff2"/>
          <w:rFonts w:ascii="Times New Roman" w:hAnsi="Times New Roman"/>
        </w:rPr>
      </w:pPr>
      <w:bookmarkStart w:id="158" w:name="_Hlk43475051"/>
      <w:r w:rsidRPr="005E3037">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58"/>
    <w:p w14:paraId="57930D33" w14:textId="77777777" w:rsidR="00276E41" w:rsidRDefault="00276E41" w:rsidP="005E3037">
      <w:pPr>
        <w:pStyle w:val="aff9"/>
        <w:numPr>
          <w:ilvl w:val="2"/>
          <w:numId w:val="51"/>
        </w:numPr>
        <w:suppressAutoHyphens/>
        <w:ind w:left="0" w:firstLine="567"/>
        <w:jc w:val="both"/>
        <w:rPr>
          <w:rStyle w:val="afffff2"/>
          <w:rFonts w:ascii="Times New Roman" w:hAnsi="Times New Roman"/>
          <w:lang w:bidi="hi-IN"/>
        </w:rPr>
      </w:pPr>
      <w:r w:rsidRPr="005E3037">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w:t>
      </w:r>
      <w:r>
        <w:rPr>
          <w:rStyle w:val="afffff2"/>
          <w:rFonts w:ascii="Times New Roman" w:hAnsi="Times New Roman"/>
        </w:rPr>
        <w:t xml:space="preserve">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bookmarkEnd w:id="157"/>
    <w:p w14:paraId="3F6E315F" w14:textId="77777777" w:rsidR="00276E41" w:rsidRDefault="00276E41" w:rsidP="00276E41">
      <w:pPr>
        <w:jc w:val="both"/>
      </w:pPr>
    </w:p>
    <w:p w14:paraId="0168ED2C" w14:textId="77777777" w:rsidR="00276E41" w:rsidRDefault="00276E41" w:rsidP="005E3037">
      <w:pPr>
        <w:pStyle w:val="aff4"/>
        <w:numPr>
          <w:ilvl w:val="0"/>
          <w:numId w:val="51"/>
        </w:numPr>
        <w:contextualSpacing w:val="0"/>
        <w:jc w:val="center"/>
        <w:rPr>
          <w:b/>
        </w:rPr>
      </w:pPr>
      <w:r>
        <w:rPr>
          <w:b/>
        </w:rPr>
        <w:t>Порядок изменения и расторжения Контракта</w:t>
      </w:r>
    </w:p>
    <w:p w14:paraId="315F546D" w14:textId="77777777" w:rsidR="00276E41" w:rsidRDefault="00276E41" w:rsidP="005E3037">
      <w:pPr>
        <w:pStyle w:val="aff4"/>
        <w:numPr>
          <w:ilvl w:val="1"/>
          <w:numId w:val="53"/>
        </w:numPr>
        <w:ind w:left="0" w:firstLine="567"/>
        <w:contextualSpacing w:val="0"/>
        <w:jc w:val="both"/>
      </w:pPr>
      <w:bookmarkStart w:id="159" w:name="_Hlk11336154"/>
      <w:bookmarkStart w:id="160" w:name="_Hlk42158471"/>
      <w:bookmarkStart w:id="161" w:name="_Hlk22111921"/>
      <w:bookmarkStart w:id="162" w:name="_Hlk91671851"/>
      <w:r>
        <w:t>Изменение существенных условий Контракта при его исполнении не допускается, за исключением случаев, предусмотренных Законом №44-ФЗ.</w:t>
      </w:r>
    </w:p>
    <w:p w14:paraId="3136B038" w14:textId="77777777" w:rsidR="00276E41" w:rsidRDefault="00276E41" w:rsidP="00276E41">
      <w:pPr>
        <w:pStyle w:val="aff4"/>
        <w:ind w:left="0" w:firstLine="567"/>
        <w:jc w:val="both"/>
      </w:pPr>
      <w:r>
        <w:t>В том числе изменение существенных условий Контракта при его исполнении допускается:</w:t>
      </w:r>
    </w:p>
    <w:bookmarkEnd w:id="159"/>
    <w:bookmarkEnd w:id="160"/>
    <w:p w14:paraId="1A13126D" w14:textId="77777777" w:rsidR="00276E41" w:rsidRDefault="00276E41" w:rsidP="005E3037">
      <w:pPr>
        <w:pStyle w:val="aff4"/>
        <w:numPr>
          <w:ilvl w:val="2"/>
          <w:numId w:val="53"/>
        </w:numPr>
        <w:ind w:left="0" w:firstLine="567"/>
        <w:contextualSpacing w:val="0"/>
        <w:jc w:val="both"/>
        <w:rPr>
          <w:sz w:val="21"/>
          <w:szCs w:val="21"/>
        </w:rPr>
      </w:pPr>
      <w:r>
        <w:t>По соглашению сторон:</w:t>
      </w:r>
    </w:p>
    <w:p w14:paraId="68B692A9" w14:textId="77777777" w:rsidR="00276E41" w:rsidRDefault="00276E41" w:rsidP="00276E41">
      <w:pPr>
        <w:pStyle w:val="aff4"/>
        <w:ind w:left="0" w:firstLine="567"/>
        <w:jc w:val="both"/>
      </w:pPr>
      <w:r>
        <w:t>а)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3F254249" w14:textId="77777777" w:rsidR="00276E41" w:rsidRDefault="00276E41" w:rsidP="00276E41">
      <w:pPr>
        <w:pStyle w:val="aff4"/>
        <w:ind w:left="0" w:firstLine="567"/>
        <w:jc w:val="both"/>
        <w:rPr>
          <w:rFonts w:ascii="Verdana" w:hAnsi="Verdana"/>
          <w:sz w:val="21"/>
          <w:szCs w:val="21"/>
        </w:rPr>
      </w:pPr>
      <w:r>
        <w:t xml:space="preserve">б) при изменении объема и (или) видов выполняемых по Контракту строительно-монтажных работ. При этом допускается изменение с учетом положений </w:t>
      </w:r>
      <w:hyperlink r:id="rId40" w:anchor="/document/12112604/entry/2" w:history="1">
        <w:r>
          <w:rPr>
            <w:rStyle w:val="ae"/>
          </w:rPr>
          <w:t>бюджетного законодательства</w:t>
        </w:r>
      </w:hyperlink>
      <w:r>
        <w:t xml:space="preserve"> Российской Федерации цены Контракта не более чем на десять процентов цены Контракта;</w:t>
      </w:r>
    </w:p>
    <w:p w14:paraId="136CC76F" w14:textId="77777777" w:rsidR="00276E41" w:rsidRDefault="00276E41" w:rsidP="00276E41">
      <w:pPr>
        <w:autoSpaceDE w:val="0"/>
        <w:autoSpaceDN w:val="0"/>
        <w:adjustRightInd w:val="0"/>
        <w:ind w:firstLine="567"/>
        <w:jc w:val="both"/>
      </w:pPr>
      <w:r>
        <w:t xml:space="preserve">в) в случаях, предусмотренных </w:t>
      </w:r>
      <w:hyperlink r:id="rId41" w:history="1">
        <w:r>
          <w:rPr>
            <w:rStyle w:val="ae"/>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42" w:history="1">
        <w:r>
          <w:rPr>
            <w:rStyle w:val="ae"/>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4F2BA9CA" w14:textId="77777777" w:rsidR="00276E41" w:rsidRDefault="00276E41" w:rsidP="00276E41">
      <w:pPr>
        <w:pStyle w:val="aff4"/>
        <w:ind w:left="0" w:firstLine="567"/>
        <w:jc w:val="both"/>
        <w:rPr>
          <w:sz w:val="21"/>
          <w:szCs w:val="21"/>
        </w:rPr>
      </w:pPr>
      <w:r>
        <w:t xml:space="preserve">г) если при исполнении Контракта сметная стоимость строительства, реконструкции, капитального ремонта, определенная по результатам проверки на </w:t>
      </w:r>
      <w:r>
        <w:lastRenderedPageBreak/>
        <w:t>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14:paraId="591D9AA0" w14:textId="77777777" w:rsidR="00276E41" w:rsidRDefault="00276E41" w:rsidP="00276E41">
      <w:pPr>
        <w:ind w:firstLine="567"/>
        <w:jc w:val="both"/>
        <w:rPr>
          <w:sz w:val="21"/>
          <w:szCs w:val="21"/>
        </w:rPr>
      </w:pPr>
      <w:r>
        <w:t xml:space="preserve">д)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w:t>
      </w:r>
      <w:bookmarkStart w:id="163" w:name="_Hlk91671640"/>
      <w:r>
        <w:t xml:space="preserve">предусмотренных пунктом 1.3 </w:t>
      </w:r>
      <w:bookmarkEnd w:id="163"/>
      <w:r>
        <w:t>и пунктом 8 части 1 статьи 95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пунктом 8 части 1 статьи 95 настоящего Федерального закона осуществляется при условии соблюдения требований, предусмотренных указанным пунктом;</w:t>
      </w:r>
    </w:p>
    <w:p w14:paraId="5FC1C9B5" w14:textId="77777777" w:rsidR="00276E41" w:rsidRDefault="00276E41" w:rsidP="00276E41">
      <w:pPr>
        <w:ind w:firstLine="567"/>
        <w:jc w:val="both"/>
        <w:rPr>
          <w:sz w:val="21"/>
          <w:szCs w:val="21"/>
        </w:rPr>
      </w:pPr>
      <w:r>
        <w:t xml:space="preserve">е)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r:id="rId43" w:history="1">
        <w:r>
          <w:rPr>
            <w:rStyle w:val="ae"/>
          </w:rPr>
          <w:t>пунктами 8</w:t>
        </w:r>
      </w:hyperlink>
      <w:r>
        <w:t xml:space="preserve"> и </w:t>
      </w:r>
      <w:hyperlink r:id="rId44" w:history="1">
        <w:r>
          <w:rPr>
            <w:rStyle w:val="ae"/>
          </w:rPr>
          <w:t>9 части 1 статьи 95</w:t>
        </w:r>
      </w:hyperlink>
      <w:r>
        <w:t xml:space="preserve"> Закона № 44 - ФЗ,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r:id="rId45" w:history="1">
        <w:r>
          <w:rPr>
            <w:rStyle w:val="ae"/>
          </w:rPr>
          <w:t>пунктами 8</w:t>
        </w:r>
      </w:hyperlink>
      <w:r>
        <w:t xml:space="preserve"> и </w:t>
      </w:r>
      <w:hyperlink r:id="rId46" w:history="1">
        <w:r>
          <w:rPr>
            <w:rStyle w:val="ae"/>
          </w:rPr>
          <w:t>9 части 1 статьи 95</w:t>
        </w:r>
      </w:hyperlink>
      <w:r>
        <w:t xml:space="preserve"> Закона № 44-ФЗ.</w:t>
      </w:r>
    </w:p>
    <w:p w14:paraId="28641FF0" w14:textId="77777777" w:rsidR="00276E41" w:rsidRDefault="00276E41" w:rsidP="005E3037">
      <w:pPr>
        <w:pStyle w:val="aff4"/>
        <w:numPr>
          <w:ilvl w:val="2"/>
          <w:numId w:val="53"/>
        </w:numPr>
        <w:ind w:left="0" w:firstLine="567"/>
        <w:contextualSpacing w:val="0"/>
        <w:jc w:val="both"/>
        <w:rPr>
          <w:sz w:val="21"/>
          <w:szCs w:val="21"/>
        </w:rPr>
      </w:pPr>
      <w:bookmarkStart w:id="164" w:name="_Hlk91519903"/>
      <w:r>
        <w:t>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bookmarkEnd w:id="164"/>
    </w:p>
    <w:p w14:paraId="242A0558" w14:textId="77777777" w:rsidR="00276E41" w:rsidRDefault="00276E41" w:rsidP="005E3037">
      <w:pPr>
        <w:pStyle w:val="aff4"/>
        <w:numPr>
          <w:ilvl w:val="2"/>
          <w:numId w:val="53"/>
        </w:numPr>
        <w:spacing w:line="252" w:lineRule="auto"/>
        <w:ind w:left="0" w:firstLine="567"/>
        <w:contextualSpacing w:val="0"/>
        <w:jc w:val="both"/>
      </w:pPr>
      <w:r>
        <w:t>В иных случаях, предусмотренных законодательством РФ, в том числе,</w:t>
      </w:r>
      <w:r>
        <w:rPr>
          <w:lang w:eastAsia="ar-SA"/>
        </w:rPr>
        <w:t xml:space="preserve"> статьей 95 Закона № 44-ФЗ</w:t>
      </w:r>
      <w:r>
        <w:t xml:space="preserve">. </w:t>
      </w:r>
    </w:p>
    <w:p w14:paraId="7B1BBB8F" w14:textId="77777777" w:rsidR="00276E41" w:rsidRDefault="00276E41" w:rsidP="005E3037">
      <w:pPr>
        <w:pStyle w:val="aff4"/>
        <w:numPr>
          <w:ilvl w:val="2"/>
          <w:numId w:val="53"/>
        </w:numPr>
        <w:ind w:left="0" w:firstLine="567"/>
        <w:jc w:val="both"/>
      </w:pPr>
      <w:r>
        <w:t>Изменение цены Контракта осуществляется соответствии с Порядком изменения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утверждённым приказом Министерства строительства и жилищно-коммунального хозяйства Российской Федерации от 30.03.2020 № 175/пр.</w:t>
      </w:r>
    </w:p>
    <w:p w14:paraId="71F75ECC" w14:textId="77777777" w:rsidR="00276E41" w:rsidRDefault="00276E41" w:rsidP="005E3037">
      <w:pPr>
        <w:pStyle w:val="aff4"/>
        <w:numPr>
          <w:ilvl w:val="2"/>
          <w:numId w:val="53"/>
        </w:numPr>
        <w:ind w:left="0" w:firstLine="567"/>
        <w:jc w:val="both"/>
      </w:pPr>
      <w:r>
        <w:t xml:space="preserve">Внесение изменений в Смету контракта осуществляется в соответствии с пунктами 9, 10, 11 и 12 Методики составления сметы контракта, предметом которого являются строительство, реконструкция объектов капитального строительства, утверждённой приказом Министерства строительства и жилищно-коммунального </w:t>
      </w:r>
      <w:r>
        <w:lastRenderedPageBreak/>
        <w:t>хозяйства Российской Федерации от 23.12.2019 № 841/</w:t>
      </w:r>
      <w:proofErr w:type="spellStart"/>
      <w:r>
        <w:t>пр</w:t>
      </w:r>
      <w:proofErr w:type="spellEnd"/>
      <w:r>
        <w:t xml:space="preserve"> в случаях, установленных Законом № 44-ФЗ. </w:t>
      </w:r>
    </w:p>
    <w:bookmarkEnd w:id="161"/>
    <w:p w14:paraId="39FCB012" w14:textId="77777777" w:rsidR="00276E41" w:rsidRDefault="00276E41" w:rsidP="005E3037">
      <w:pPr>
        <w:pStyle w:val="aff4"/>
        <w:numPr>
          <w:ilvl w:val="1"/>
          <w:numId w:val="53"/>
        </w:numPr>
        <w:ind w:left="0" w:firstLine="567"/>
        <w:contextualSpacing w:val="0"/>
        <w:jc w:val="both"/>
        <w:rPr>
          <w:sz w:val="21"/>
          <w:szCs w:val="21"/>
        </w:rPr>
      </w:pPr>
      <w:r>
        <w:t>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p>
    <w:p w14:paraId="2DFB7509" w14:textId="77777777" w:rsidR="00276E41" w:rsidRDefault="00276E41" w:rsidP="00276E41">
      <w:pPr>
        <w:ind w:firstLine="567"/>
        <w:jc w:val="both"/>
        <w:rPr>
          <w:sz w:val="21"/>
          <w:szCs w:val="21"/>
        </w:rPr>
      </w:pPr>
      <w:r>
        <w:t>Порядок принятия сторонами решения об одностороннем отказе от исполнения контракта устанавливается Законом № 44-ФЗ.</w:t>
      </w:r>
    </w:p>
    <w:p w14:paraId="22C5B396" w14:textId="77777777" w:rsidR="00276E41" w:rsidRDefault="00276E41" w:rsidP="005E3037">
      <w:pPr>
        <w:pStyle w:val="aff4"/>
        <w:numPr>
          <w:ilvl w:val="1"/>
          <w:numId w:val="53"/>
        </w:numPr>
        <w:ind w:left="0" w:firstLine="567"/>
        <w:contextualSpacing w:val="0"/>
        <w:jc w:val="both"/>
      </w:pPr>
      <w:r>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158748C0" w14:textId="77777777" w:rsidR="00276E41" w:rsidRDefault="00276E41" w:rsidP="005E3037">
      <w:pPr>
        <w:pStyle w:val="aff4"/>
        <w:numPr>
          <w:ilvl w:val="2"/>
          <w:numId w:val="53"/>
        </w:numPr>
        <w:ind w:left="0" w:firstLine="567"/>
        <w:contextualSpacing w:val="0"/>
        <w:jc w:val="both"/>
      </w:pPr>
      <w:r>
        <w:t>при существенном нарушении Контракта Подрядчиком;</w:t>
      </w:r>
    </w:p>
    <w:p w14:paraId="01FEBDA1" w14:textId="77777777" w:rsidR="00276E41" w:rsidRDefault="00276E41" w:rsidP="005E3037">
      <w:pPr>
        <w:pStyle w:val="aff4"/>
        <w:numPr>
          <w:ilvl w:val="2"/>
          <w:numId w:val="53"/>
        </w:numPr>
        <w:ind w:left="0" w:firstLine="567"/>
        <w:contextualSpacing w:val="0"/>
        <w:jc w:val="both"/>
      </w:pPr>
      <w:r>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4BD6EBB" w14:textId="77777777" w:rsidR="00276E41" w:rsidRDefault="00276E41" w:rsidP="005E3037">
      <w:pPr>
        <w:pStyle w:val="aff4"/>
        <w:numPr>
          <w:ilvl w:val="2"/>
          <w:numId w:val="53"/>
        </w:numPr>
        <w:ind w:left="0" w:firstLine="567"/>
        <w:contextualSpacing w:val="0"/>
        <w:jc w:val="both"/>
      </w:pPr>
      <w:r>
        <w:t>в иных случаях, предусмотренных законодательством Российской Федерации.</w:t>
      </w:r>
    </w:p>
    <w:p w14:paraId="124DB9FB" w14:textId="77777777" w:rsidR="00276E41" w:rsidRDefault="00276E41" w:rsidP="005E3037">
      <w:pPr>
        <w:pStyle w:val="aff4"/>
        <w:numPr>
          <w:ilvl w:val="1"/>
          <w:numId w:val="53"/>
        </w:numPr>
        <w:ind w:left="0" w:firstLine="567"/>
        <w:contextualSpacing w:val="0"/>
        <w:jc w:val="both"/>
      </w:pPr>
      <w:r>
        <w:t xml:space="preserve"> </w:t>
      </w:r>
      <w:bookmarkStart w:id="165" w:name="_Hlk90042252"/>
      <w:r>
        <w:t>Государственный заказчик обязан принять решение об одностороннем отказе от исполнения Контракта, если в ходе исполнения Контракта установлено, что:</w:t>
      </w:r>
    </w:p>
    <w:p w14:paraId="4AE48596" w14:textId="77777777" w:rsidR="00276E41" w:rsidRDefault="00276E41" w:rsidP="00276E41">
      <w:pPr>
        <w:ind w:firstLine="567"/>
        <w:jc w:val="both"/>
      </w:pPr>
      <w:r>
        <w:t>а) Подрядчик перестал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44-ФЗ;</w:t>
      </w:r>
    </w:p>
    <w:p w14:paraId="3BE59632" w14:textId="77777777" w:rsidR="00276E41" w:rsidRDefault="00276E41" w:rsidP="00276E41">
      <w:pPr>
        <w:ind w:firstLine="567"/>
        <w:jc w:val="both"/>
      </w:pPr>
      <w:r>
        <w:t xml:space="preserve">б) при определении Подрядчика Подрядчик представил недостоверную информацию о своем соответствии требованиям, указанным в </w:t>
      </w:r>
      <w:proofErr w:type="spellStart"/>
      <w:r>
        <w:t>пп</w:t>
      </w:r>
      <w:proofErr w:type="spellEnd"/>
      <w:r>
        <w:t xml:space="preserve">. «а» настоящего пункта, что позволило ему стать победителем определения Подрядчика. </w:t>
      </w:r>
    </w:p>
    <w:bookmarkEnd w:id="165"/>
    <w:p w14:paraId="71BFD9AC" w14:textId="77777777" w:rsidR="00276E41" w:rsidRDefault="00276E41" w:rsidP="005E3037">
      <w:pPr>
        <w:pStyle w:val="aff4"/>
        <w:numPr>
          <w:ilvl w:val="1"/>
          <w:numId w:val="53"/>
        </w:numPr>
        <w:ind w:left="0" w:firstLine="567"/>
        <w:contextualSpacing w:val="0"/>
        <w:jc w:val="both"/>
      </w:pPr>
      <w:r>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680E8FB2" w14:textId="77777777" w:rsidR="00276E41" w:rsidRDefault="00276E41" w:rsidP="005E3037">
      <w:pPr>
        <w:pStyle w:val="aff4"/>
        <w:numPr>
          <w:ilvl w:val="2"/>
          <w:numId w:val="53"/>
        </w:numPr>
        <w:ind w:left="0" w:firstLine="567"/>
        <w:contextualSpacing w:val="0"/>
        <w:jc w:val="both"/>
      </w:pPr>
      <w:bookmarkStart w:id="166" w:name="_Hlk15912575"/>
      <w:r>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66"/>
    <w:p w14:paraId="11AB9561" w14:textId="77777777" w:rsidR="00276E41" w:rsidRDefault="00276E41" w:rsidP="005E3037">
      <w:pPr>
        <w:pStyle w:val="aff4"/>
        <w:numPr>
          <w:ilvl w:val="2"/>
          <w:numId w:val="53"/>
        </w:numPr>
        <w:ind w:left="0" w:firstLine="567"/>
        <w:contextualSpacing w:val="0"/>
        <w:jc w:val="both"/>
      </w:pPr>
      <w:r>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7E8E6B6C" w14:textId="77777777" w:rsidR="00276E41" w:rsidRDefault="00276E41" w:rsidP="005E3037">
      <w:pPr>
        <w:pStyle w:val="aff4"/>
        <w:numPr>
          <w:ilvl w:val="2"/>
          <w:numId w:val="53"/>
        </w:numPr>
        <w:ind w:left="0" w:firstLine="567"/>
        <w:contextualSpacing w:val="0"/>
        <w:jc w:val="both"/>
      </w:pPr>
      <w:r>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38BC0F7D" w14:textId="77777777" w:rsidR="00276E41" w:rsidRDefault="00276E41" w:rsidP="005E3037">
      <w:pPr>
        <w:pStyle w:val="aff4"/>
        <w:numPr>
          <w:ilvl w:val="2"/>
          <w:numId w:val="53"/>
        </w:numPr>
        <w:ind w:left="0" w:firstLine="567"/>
        <w:contextualSpacing w:val="0"/>
        <w:jc w:val="both"/>
      </w:pPr>
      <w:r>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21AAEEA0" w14:textId="77777777" w:rsidR="00276E41" w:rsidRDefault="00276E41" w:rsidP="005E3037">
      <w:pPr>
        <w:pStyle w:val="aff4"/>
        <w:numPr>
          <w:ilvl w:val="2"/>
          <w:numId w:val="53"/>
        </w:numPr>
        <w:ind w:left="0" w:firstLine="567"/>
        <w:contextualSpacing w:val="0"/>
        <w:jc w:val="both"/>
      </w:pPr>
      <w:r>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35913D27" w14:textId="77777777" w:rsidR="00276E41" w:rsidRDefault="00276E41" w:rsidP="005E3037">
      <w:pPr>
        <w:pStyle w:val="aff4"/>
        <w:numPr>
          <w:ilvl w:val="1"/>
          <w:numId w:val="53"/>
        </w:numPr>
        <w:ind w:left="0" w:firstLine="567"/>
        <w:contextualSpacing w:val="0"/>
        <w:jc w:val="both"/>
      </w:pPr>
      <w:r>
        <w:lastRenderedPageBreak/>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1FE3D085" w14:textId="77777777" w:rsidR="00276E41" w:rsidRDefault="00276E41" w:rsidP="00276E41">
      <w:pPr>
        <w:ind w:firstLine="567"/>
        <w:jc w:val="both"/>
      </w:pPr>
      <w:r>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01C33F82" w14:textId="77777777" w:rsidR="00276E41" w:rsidRDefault="00276E41" w:rsidP="005E3037">
      <w:pPr>
        <w:pStyle w:val="aff4"/>
        <w:numPr>
          <w:ilvl w:val="1"/>
          <w:numId w:val="53"/>
        </w:numPr>
        <w:ind w:left="0" w:firstLine="567"/>
        <w:contextualSpacing w:val="0"/>
        <w:jc w:val="both"/>
      </w:pPr>
      <w:r>
        <w:t xml:space="preserve"> </w:t>
      </w:r>
      <w:bookmarkStart w:id="167" w:name="_Hlk91671795"/>
      <w:r>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68" w:name="_Hlk107417742"/>
      <w:r>
        <w:t xml:space="preserve">в порядке, установленном статьей 95 Федерального </w:t>
      </w:r>
      <w:hyperlink r:id="rId47" w:history="1">
        <w:r>
          <w:rPr>
            <w:rStyle w:val="ae"/>
          </w:rPr>
          <w:t>закона</w:t>
        </w:r>
      </w:hyperlink>
      <w:r>
        <w:t xml:space="preserve"> от 5 апреля 2013 г. № 44-ФЗ «О контрактной системе в сфере закупок товаров, работ, услуг для обеспечения государственных и муниципальных нужд».</w:t>
      </w:r>
      <w:bookmarkEnd w:id="168"/>
    </w:p>
    <w:p w14:paraId="3A6812C1" w14:textId="77777777" w:rsidR="00276E41" w:rsidRDefault="00276E41" w:rsidP="005E3037">
      <w:pPr>
        <w:pStyle w:val="aff4"/>
        <w:numPr>
          <w:ilvl w:val="1"/>
          <w:numId w:val="53"/>
        </w:numPr>
        <w:ind w:left="0" w:firstLine="567"/>
        <w:contextualSpacing w:val="0"/>
        <w:jc w:val="both"/>
      </w:pPr>
      <w:r>
        <w:t xml:space="preserve">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45A43641" w14:textId="77777777" w:rsidR="00276E41" w:rsidRDefault="00276E41" w:rsidP="005E3037">
      <w:pPr>
        <w:pStyle w:val="aff4"/>
        <w:numPr>
          <w:ilvl w:val="1"/>
          <w:numId w:val="53"/>
        </w:numPr>
        <w:ind w:left="0" w:firstLine="567"/>
        <w:contextualSpacing w:val="0"/>
        <w:jc w:val="both"/>
      </w:pPr>
      <w:r>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bookmarkStart w:id="169" w:name="_Hlk90039686"/>
    </w:p>
    <w:p w14:paraId="47C238AD" w14:textId="77777777" w:rsidR="00276E41" w:rsidRDefault="00276E41" w:rsidP="005E3037">
      <w:pPr>
        <w:pStyle w:val="aff4"/>
        <w:widowControl w:val="0"/>
        <w:numPr>
          <w:ilvl w:val="1"/>
          <w:numId w:val="53"/>
        </w:numPr>
        <w:tabs>
          <w:tab w:val="left" w:pos="1134"/>
        </w:tabs>
        <w:ind w:left="0" w:right="-1" w:firstLine="567"/>
        <w:jc w:val="both"/>
      </w:pPr>
      <w:bookmarkStart w:id="170" w:name="_Hlk107417789"/>
      <w:r>
        <w:t xml:space="preserve">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Федерального </w:t>
      </w:r>
      <w:hyperlink r:id="rId48" w:history="1">
        <w:r>
          <w:rPr>
            <w:rStyle w:val="ae"/>
          </w:rPr>
          <w:t>закона</w:t>
        </w:r>
      </w:hyperlink>
      <w:r>
        <w:t xml:space="preserve"> от 5 апреля 2013 г. № 44-ФЗ «О контрактной системе в сфере закупок товаров, работ, услуг для обеспечения государственных и муниципальных нужд».</w:t>
      </w:r>
      <w:bookmarkEnd w:id="169"/>
    </w:p>
    <w:p w14:paraId="01050F41" w14:textId="77777777" w:rsidR="00276E41" w:rsidRDefault="00276E41" w:rsidP="005E3037">
      <w:pPr>
        <w:pStyle w:val="aff4"/>
        <w:widowControl w:val="0"/>
        <w:numPr>
          <w:ilvl w:val="1"/>
          <w:numId w:val="53"/>
        </w:numPr>
        <w:tabs>
          <w:tab w:val="left" w:pos="1134"/>
        </w:tabs>
        <w:ind w:left="0" w:right="-1" w:firstLine="567"/>
        <w:jc w:val="both"/>
      </w:pPr>
      <w:bookmarkStart w:id="171" w:name="_Hlk107417853"/>
      <w:bookmarkEnd w:id="170"/>
      <w:r>
        <w:t>Государственный заказчик в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bookmarkEnd w:id="171"/>
    <w:p w14:paraId="3A26F240" w14:textId="77777777" w:rsidR="00276E41" w:rsidRDefault="00276E41" w:rsidP="005E3037">
      <w:pPr>
        <w:pStyle w:val="aff4"/>
        <w:widowControl w:val="0"/>
        <w:numPr>
          <w:ilvl w:val="1"/>
          <w:numId w:val="53"/>
        </w:numPr>
        <w:tabs>
          <w:tab w:val="left" w:pos="1134"/>
        </w:tabs>
        <w:ind w:left="0" w:right="-1" w:firstLine="567"/>
        <w:jc w:val="both"/>
      </w:pPr>
      <w:r>
        <w:t>Подрядчик вправе принять решение об одностороннем отказе от исполнения Контракта в соответствии с Гражданским кодексом Российской Федерации.</w:t>
      </w:r>
      <w:bookmarkStart w:id="172" w:name="_Hlk90039810"/>
    </w:p>
    <w:p w14:paraId="03285F97" w14:textId="77777777" w:rsidR="00276E41" w:rsidRDefault="00276E41" w:rsidP="005E3037">
      <w:pPr>
        <w:pStyle w:val="aff4"/>
        <w:widowControl w:val="0"/>
        <w:numPr>
          <w:ilvl w:val="1"/>
          <w:numId w:val="53"/>
        </w:numPr>
        <w:tabs>
          <w:tab w:val="left" w:pos="1134"/>
        </w:tabs>
        <w:ind w:left="0" w:right="-1" w:firstLine="567"/>
        <w:jc w:val="both"/>
      </w:pPr>
      <w:r>
        <w:t xml:space="preserve">В случае принятия Подрядчиком решения об одностороннем отказе от исполнения контракта, Подрядчик направляет (передает) такое решение </w:t>
      </w:r>
      <w:r>
        <w:rPr>
          <w:rFonts w:eastAsia="Droid Sans Fallback"/>
          <w:lang w:eastAsia="zh-CN"/>
        </w:rPr>
        <w:t xml:space="preserve">Государственному заказчику </w:t>
      </w:r>
      <w:bookmarkEnd w:id="172"/>
      <w:r>
        <w:t xml:space="preserve">в порядке, установленном статьей 95 Федерального </w:t>
      </w:r>
      <w:hyperlink r:id="rId49" w:history="1">
        <w:r>
          <w:rPr>
            <w:rStyle w:val="ae"/>
          </w:rPr>
          <w:t>закона</w:t>
        </w:r>
      </w:hyperlink>
      <w:r>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3EE7D6BB" w14:textId="77777777" w:rsidR="00276E41" w:rsidRDefault="00276E41" w:rsidP="005E3037">
      <w:pPr>
        <w:pStyle w:val="aff4"/>
        <w:widowControl w:val="0"/>
        <w:numPr>
          <w:ilvl w:val="1"/>
          <w:numId w:val="53"/>
        </w:numPr>
        <w:tabs>
          <w:tab w:val="left" w:pos="1134"/>
        </w:tabs>
        <w:ind w:left="0" w:right="-1" w:firstLine="567"/>
        <w:jc w:val="both"/>
      </w:pPr>
      <w:r>
        <w:t xml:space="preserve">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w:t>
      </w:r>
      <w:r>
        <w:lastRenderedPageBreak/>
        <w:t>одностороннем отказе от исполнения Контракта.</w:t>
      </w:r>
    </w:p>
    <w:p w14:paraId="5F25AA96" w14:textId="77777777" w:rsidR="00276E41" w:rsidRDefault="00276E41" w:rsidP="005E3037">
      <w:pPr>
        <w:pStyle w:val="aff4"/>
        <w:widowControl w:val="0"/>
        <w:numPr>
          <w:ilvl w:val="1"/>
          <w:numId w:val="53"/>
        </w:numPr>
        <w:tabs>
          <w:tab w:val="left" w:pos="1134"/>
        </w:tabs>
        <w:ind w:left="0" w:right="-1" w:firstLine="567"/>
        <w:jc w:val="both"/>
      </w:pPr>
      <w: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bookmarkEnd w:id="167"/>
    </w:p>
    <w:p w14:paraId="430E277D" w14:textId="77777777" w:rsidR="00276E41" w:rsidRDefault="00276E41" w:rsidP="005E3037">
      <w:pPr>
        <w:pStyle w:val="aff4"/>
        <w:widowControl w:val="0"/>
        <w:numPr>
          <w:ilvl w:val="1"/>
          <w:numId w:val="53"/>
        </w:numPr>
        <w:tabs>
          <w:tab w:val="left" w:pos="1134"/>
        </w:tabs>
        <w:ind w:left="0" w:right="-1" w:firstLine="567"/>
        <w:jc w:val="both"/>
      </w:pPr>
      <w: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10DCEF0" w14:textId="77777777" w:rsidR="00276E41" w:rsidRDefault="00276E41" w:rsidP="005E3037">
      <w:pPr>
        <w:pStyle w:val="aff4"/>
        <w:widowControl w:val="0"/>
        <w:numPr>
          <w:ilvl w:val="1"/>
          <w:numId w:val="53"/>
        </w:numPr>
        <w:tabs>
          <w:tab w:val="left" w:pos="1134"/>
        </w:tabs>
        <w:ind w:left="0" w:right="-1" w:firstLine="567"/>
        <w:jc w:val="both"/>
      </w:pPr>
      <w:r>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59C88F93" w14:textId="77777777" w:rsidR="00276E41" w:rsidRDefault="00276E41" w:rsidP="00276E41">
      <w:pPr>
        <w:ind w:firstLine="567"/>
        <w:jc w:val="both"/>
      </w:pPr>
      <w:r>
        <w:t>9.18.1. На стадии подготовки проектной и рабочей документации и выполнения инженерных изысканий:</w:t>
      </w:r>
    </w:p>
    <w:p w14:paraId="7E38D1B1" w14:textId="77777777" w:rsidR="00276E41" w:rsidRDefault="00276E41" w:rsidP="00276E41">
      <w:pPr>
        <w:pStyle w:val="s1"/>
        <w:spacing w:before="0" w:beforeAutospacing="0" w:after="0" w:afterAutospacing="0"/>
        <w:ind w:firstLine="567"/>
        <w:jc w:val="both"/>
      </w:pPr>
      <w:r>
        <w:t>- передать Государственному заказчику результаты работы, выполненные на момент получения им решения об отказе от исполнения Контракта;</w:t>
      </w:r>
    </w:p>
    <w:p w14:paraId="64D16497" w14:textId="77777777" w:rsidR="00276E41" w:rsidRDefault="00276E41" w:rsidP="00276E41">
      <w:pPr>
        <w:pStyle w:val="s1"/>
        <w:spacing w:before="0" w:beforeAutospacing="0" w:after="0" w:afterAutospacing="0"/>
        <w:ind w:firstLine="567"/>
        <w:jc w:val="both"/>
      </w:pPr>
      <w:r>
        <w:t>- 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14:paraId="500CE745" w14:textId="77777777" w:rsidR="00276E41" w:rsidRDefault="00276E41" w:rsidP="00276E41">
      <w:pPr>
        <w:pStyle w:val="s1"/>
        <w:spacing w:before="0" w:beforeAutospacing="0" w:after="0" w:afterAutospacing="0"/>
        <w:ind w:firstLine="567"/>
        <w:jc w:val="both"/>
      </w:pPr>
      <w:r>
        <w:t>- передать Государственному заказчику исполнительную документацию и иную отчетную документацию на выполненные Работы и понесенные затраты;</w:t>
      </w:r>
    </w:p>
    <w:p w14:paraId="1A1129EB" w14:textId="77777777" w:rsidR="00276E41" w:rsidRDefault="00276E41" w:rsidP="00276E41">
      <w:pPr>
        <w:pStyle w:val="s1"/>
        <w:spacing w:before="0" w:beforeAutospacing="0" w:after="0" w:afterAutospacing="0"/>
        <w:ind w:firstLine="567"/>
        <w:jc w:val="both"/>
      </w:pPr>
      <w:r>
        <w:t>- иные действия, предусмотренные Контрактом, необходимые для его расторжения.</w:t>
      </w:r>
    </w:p>
    <w:p w14:paraId="1F81ECC5" w14:textId="77777777" w:rsidR="00276E41" w:rsidRDefault="00276E41" w:rsidP="00276E41">
      <w:pPr>
        <w:ind w:firstLine="567"/>
        <w:jc w:val="both"/>
      </w:pPr>
      <w:r>
        <w:t>9.18.2. На стадии выполнения строительства Объекта:</w:t>
      </w:r>
    </w:p>
    <w:p w14:paraId="56651795" w14:textId="77777777" w:rsidR="00276E41" w:rsidRDefault="00276E41" w:rsidP="00276E41">
      <w:pPr>
        <w:ind w:firstLine="567"/>
        <w:jc w:val="both"/>
      </w:pPr>
      <w:r>
        <w:t xml:space="preserve">-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w:t>
      </w:r>
      <w:r>
        <w:rPr>
          <w:b/>
          <w:bCs/>
          <w:i/>
          <w:iCs/>
        </w:rPr>
        <w:t>пункте 9.17 Контракта</w:t>
      </w:r>
      <w:r>
        <w:t>,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7F469D0C" w14:textId="77777777" w:rsidR="00276E41" w:rsidRDefault="00276E41" w:rsidP="00276E41">
      <w:pPr>
        <w:ind w:firstLine="567"/>
        <w:jc w:val="both"/>
      </w:pPr>
      <w:r>
        <w:t xml:space="preserve">- передать Государственному заказчику </w:t>
      </w:r>
      <w:hyperlink r:id="rId50" w:anchor="/document/72009464/entry/11000" w:history="1">
        <w:r>
          <w:rPr>
            <w:rStyle w:val="ae"/>
          </w:rPr>
          <w:t>проектную и рабочую документацию</w:t>
        </w:r>
      </w:hyperlink>
      <w:r>
        <w:t xml:space="preserve">, исполнительную документацию, </w:t>
      </w:r>
      <w:r>
        <w:rPr>
          <w:shd w:val="clear" w:color="auto" w:fill="FFFFFF"/>
        </w:rPr>
        <w:t xml:space="preserve">в том числе рабочую документацию в соответствии с п. 5.10.11 Контракта, </w:t>
      </w:r>
      <w:r>
        <w:t>и иную отчетную документацию на выполненные работы и понесенные затраты;</w:t>
      </w:r>
    </w:p>
    <w:p w14:paraId="5303C11B" w14:textId="77777777" w:rsidR="00276E41" w:rsidRDefault="00276E41" w:rsidP="00276E41">
      <w:pPr>
        <w:ind w:firstLine="567"/>
        <w:jc w:val="both"/>
      </w:pPr>
      <w:r>
        <w:t xml:space="preserve">- предоставить обеспечение гарантийных обязательств, в соответствии с п. 14.2.1 Контракта на срок 5 лет с момента </w:t>
      </w:r>
      <w:bookmarkStart w:id="173" w:name="_Hlk107418118"/>
      <w:r>
        <w:t>прекращения или расторжения Контракта</w:t>
      </w:r>
      <w:bookmarkEnd w:id="173"/>
      <w:r>
        <w:t xml:space="preserve">; </w:t>
      </w:r>
    </w:p>
    <w:p w14:paraId="52140A70" w14:textId="77777777" w:rsidR="00276E41" w:rsidRDefault="00276E41" w:rsidP="00276E41">
      <w:pPr>
        <w:pStyle w:val="s1"/>
        <w:spacing w:before="0" w:beforeAutospacing="0" w:after="0" w:afterAutospacing="0"/>
        <w:ind w:firstLine="567"/>
        <w:jc w:val="both"/>
      </w:pPr>
      <w:r>
        <w:t>- иные действия, предусмотренные Контрактом, необходимые для его расторжения.</w:t>
      </w:r>
    </w:p>
    <w:p w14:paraId="65E15E86" w14:textId="77777777" w:rsidR="00276E41" w:rsidRDefault="00276E41" w:rsidP="00276E41">
      <w:pPr>
        <w:ind w:firstLine="567"/>
        <w:jc w:val="both"/>
      </w:pPr>
      <w:r>
        <w:t xml:space="preserve">9.19. Стороны осуществляют сдачу-приемку выполненных работ в порядке, предусмотренном </w:t>
      </w:r>
      <w:hyperlink r:id="rId51" w:anchor="/document/72009464/entry/1008" w:history="1">
        <w:r>
          <w:rPr>
            <w:rStyle w:val="ae"/>
          </w:rPr>
          <w:t>статьей 7</w:t>
        </w:r>
      </w:hyperlink>
      <w:r>
        <w:t xml:space="preserve"> Контракта, и производят сверку взаимных расчетов.</w:t>
      </w:r>
    </w:p>
    <w:p w14:paraId="11F433D8" w14:textId="77777777" w:rsidR="00276E41" w:rsidRDefault="00276E41" w:rsidP="00276E41">
      <w:pPr>
        <w:ind w:firstLine="567"/>
        <w:jc w:val="both"/>
      </w:pPr>
      <w:r>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60758DEE" w14:textId="77777777" w:rsidR="00276E41" w:rsidRDefault="00276E41" w:rsidP="00276E41">
      <w:pPr>
        <w:ind w:firstLine="567"/>
        <w:jc w:val="both"/>
      </w:pPr>
      <w:r>
        <w:lastRenderedPageBreak/>
        <w:t>9.20.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статьей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18D2C099" w14:textId="77777777" w:rsidR="00276E41" w:rsidRDefault="00276E41" w:rsidP="00276E41">
      <w:pPr>
        <w:ind w:firstLine="567"/>
        <w:jc w:val="both"/>
      </w:pPr>
      <w:r>
        <w:t>9.21. 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пунктом 9.20. Контракта.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w:t>
      </w:r>
      <w:r>
        <w:rPr>
          <w:i/>
        </w:rPr>
        <w:t>Настоящий абзац пункта Контракта применяется если условиями Контракта предусмотрена выплата аванса</w:t>
      </w:r>
      <w:r>
        <w:t>).</w:t>
      </w:r>
    </w:p>
    <w:bookmarkEnd w:id="162"/>
    <w:p w14:paraId="68337EF4" w14:textId="77777777" w:rsidR="00276E41" w:rsidRDefault="00276E41" w:rsidP="00276E41">
      <w:pPr>
        <w:pStyle w:val="aff4"/>
        <w:ind w:left="567"/>
        <w:jc w:val="both"/>
      </w:pPr>
    </w:p>
    <w:p w14:paraId="1A9A3A86" w14:textId="77777777" w:rsidR="00276E41" w:rsidRDefault="00276E41" w:rsidP="005E3037">
      <w:pPr>
        <w:pStyle w:val="aff4"/>
        <w:numPr>
          <w:ilvl w:val="0"/>
          <w:numId w:val="53"/>
        </w:numPr>
        <w:ind w:left="0" w:firstLine="567"/>
        <w:contextualSpacing w:val="0"/>
        <w:jc w:val="center"/>
        <w:rPr>
          <w:rFonts w:eastAsia="MS Mincho"/>
          <w:b/>
        </w:rPr>
      </w:pPr>
      <w:r>
        <w:rPr>
          <w:rFonts w:eastAsia="MS Mincho"/>
          <w:b/>
        </w:rPr>
        <w:t>Гарантии качества и гарантийные обязательства</w:t>
      </w:r>
    </w:p>
    <w:p w14:paraId="29C3DF07" w14:textId="77777777" w:rsidR="00276E41" w:rsidRDefault="00276E41" w:rsidP="005E3037">
      <w:pPr>
        <w:pStyle w:val="aff4"/>
        <w:numPr>
          <w:ilvl w:val="1"/>
          <w:numId w:val="53"/>
        </w:numPr>
        <w:autoSpaceDE w:val="0"/>
        <w:autoSpaceDN w:val="0"/>
        <w:adjustRightInd w:val="0"/>
        <w:ind w:left="0" w:firstLine="567"/>
        <w:contextualSpacing w:val="0"/>
        <w:jc w:val="both"/>
      </w:pPr>
      <w:r>
        <w:t xml:space="preserve">Подрядчик гарантирует качество результата выполненных работ по подготовке проектной документации и выполнению инженерных изысканий по Контракту, Заданию на проектирование, установленным требованиям и устранение за свой счёт и своими силами недостатков, дефектов, недоделок, до начала, на весь период выполнения строительных работ и на гарантийный период эксплуатации объекта, в соответствии с </w:t>
      </w:r>
      <w:r>
        <w:rPr>
          <w:b/>
          <w:i/>
        </w:rPr>
        <w:t>пунктом 10.4 Контракта</w:t>
      </w:r>
      <w:r>
        <w:t>.</w:t>
      </w:r>
    </w:p>
    <w:p w14:paraId="5A4FD9CC" w14:textId="77777777" w:rsidR="00276E41" w:rsidRDefault="00276E41" w:rsidP="005E3037">
      <w:pPr>
        <w:pStyle w:val="s1"/>
        <w:numPr>
          <w:ilvl w:val="1"/>
          <w:numId w:val="53"/>
        </w:numPr>
        <w:spacing w:before="0" w:beforeAutospacing="0" w:after="0" w:afterAutospacing="0"/>
        <w:ind w:left="0" w:firstLine="567"/>
        <w:jc w:val="both"/>
      </w:pPr>
      <w:r>
        <w:t>Подрядчик несет ответственность перед Государственным заказчиком за допущенные отступления от Задания на проектирование.</w:t>
      </w:r>
    </w:p>
    <w:p w14:paraId="4463412C" w14:textId="77777777" w:rsidR="00276E41" w:rsidRDefault="00276E41" w:rsidP="005E3037">
      <w:pPr>
        <w:pStyle w:val="aff4"/>
        <w:numPr>
          <w:ilvl w:val="1"/>
          <w:numId w:val="53"/>
        </w:numPr>
        <w:tabs>
          <w:tab w:val="left" w:pos="741"/>
          <w:tab w:val="left" w:pos="1083"/>
        </w:tabs>
        <w:ind w:left="0" w:firstLine="567"/>
        <w:contextualSpacing w:val="0"/>
        <w:jc w:val="both"/>
      </w:pPr>
      <w:r>
        <w:t>В случае обнаружения недостатков в документации в течение гарантийного срока, в результате которых у Государственного заказчика и/или эксплуатирующей организации возникают расходы на производство дополнительных работ Государственного заказчика вправе начислить Подрядчику штраф в соответствии со статьей 11 Контракта. При этом штраф начисляется за каждый случай возникновения недостатков. Подрядчик обязан выплатить Государственному заказчику и/или эксплуатирующей организации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 Подрядчика.</w:t>
      </w:r>
    </w:p>
    <w:p w14:paraId="2EC81B90" w14:textId="77777777" w:rsidR="00276E41" w:rsidRPr="00276E41" w:rsidRDefault="00276E41" w:rsidP="005E3037">
      <w:pPr>
        <w:pStyle w:val="1a"/>
        <w:widowControl w:val="0"/>
        <w:numPr>
          <w:ilvl w:val="1"/>
          <w:numId w:val="53"/>
        </w:numPr>
        <w:ind w:left="0" w:firstLine="567"/>
        <w:jc w:val="both"/>
        <w:rPr>
          <w:rFonts w:ascii="Times New Roman" w:hAnsi="Times New Roman"/>
        </w:rPr>
      </w:pPr>
      <w:bookmarkStart w:id="174" w:name="_Hlk42158770"/>
      <w:r w:rsidRPr="00276E41">
        <w:rPr>
          <w:rFonts w:ascii="Times New Roman" w:hAnsi="Times New Roman"/>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14:paraId="4DD63057" w14:textId="44F5DEB6" w:rsidR="00276E41" w:rsidRPr="00276E41" w:rsidRDefault="00276E41" w:rsidP="005E3037">
      <w:pPr>
        <w:pStyle w:val="1a"/>
        <w:widowControl w:val="0"/>
        <w:numPr>
          <w:ilvl w:val="1"/>
          <w:numId w:val="53"/>
        </w:numPr>
        <w:ind w:left="0" w:firstLine="567"/>
        <w:jc w:val="both"/>
        <w:rPr>
          <w:rFonts w:ascii="Times New Roman" w:hAnsi="Times New Roman"/>
        </w:rPr>
      </w:pPr>
      <w:r w:rsidRPr="00276E41">
        <w:rPr>
          <w:rFonts w:ascii="Times New Roman" w:hAnsi="Times New Roman"/>
        </w:rPr>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r w:rsidRPr="00276E41">
        <w:t xml:space="preserve"> </w:t>
      </w:r>
      <w:r w:rsidRPr="005E3037">
        <w:rPr>
          <w:rFonts w:ascii="Times New Roman" w:hAnsi="Times New Roman"/>
        </w:rPr>
        <w:t>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с гарантийным сроком, установленным</w:t>
      </w:r>
      <w:r w:rsidR="005E3037" w:rsidRPr="005E3037">
        <w:rPr>
          <w:rFonts w:ascii="Times New Roman" w:hAnsi="Times New Roman"/>
        </w:rPr>
        <w:t xml:space="preserve"> </w:t>
      </w:r>
      <w:r w:rsidR="005E3037" w:rsidRPr="005E3037">
        <w:rPr>
          <w:rFonts w:ascii="Times New Roman" w:hAnsi="Times New Roman"/>
        </w:rPr>
        <w:t xml:space="preserve">в </w:t>
      </w:r>
      <w:r w:rsidR="005E3037" w:rsidRPr="005E3037">
        <w:rPr>
          <w:rFonts w:ascii="Times New Roman" w:hAnsi="Times New Roman"/>
          <w:b/>
          <w:bCs/>
          <w:i/>
          <w:iCs/>
        </w:rPr>
        <w:t>пункте 10.4 Контракта</w:t>
      </w:r>
      <w:r w:rsidR="005E3037" w:rsidRPr="005E3037">
        <w:rPr>
          <w:rFonts w:ascii="Times New Roman" w:hAnsi="Times New Roman"/>
        </w:rPr>
        <w:t>, к соответствующим элементам работ применяются гарантийные сроки, предусмотренные производителями, поставщиками. Подрядчик</w:t>
      </w:r>
      <w:r w:rsidR="005E3037" w:rsidRPr="005E3037">
        <w:rPr>
          <w:rFonts w:ascii="Times New Roman" w:hAnsi="Times New Roman"/>
        </w:rPr>
        <w:t xml:space="preserve"> </w:t>
      </w:r>
      <w:r w:rsidR="005E3037" w:rsidRPr="005E3037">
        <w:rPr>
          <w:rFonts w:ascii="Times New Roman" w:hAnsi="Times New Roman"/>
        </w:rPr>
        <w:t>обязуется передать Государственному заказчику в составе исполнительной документации все документы, подтверждающие гарантийные</w:t>
      </w:r>
      <w:r w:rsidR="005E3037" w:rsidRPr="005E3037">
        <w:rPr>
          <w:rFonts w:ascii="Times New Roman" w:hAnsi="Times New Roman"/>
        </w:rPr>
        <w:t xml:space="preserve"> </w:t>
      </w:r>
      <w:r w:rsidR="005E3037" w:rsidRPr="005E3037">
        <w:rPr>
          <w:rFonts w:ascii="Times New Roman" w:hAnsi="Times New Roman"/>
        </w:rPr>
        <w:t>обязательства поставщиков или производителей.</w:t>
      </w:r>
    </w:p>
    <w:p w14:paraId="2D0948F5" w14:textId="144FDF60" w:rsidR="00276E41" w:rsidRDefault="00276E41" w:rsidP="00276E41">
      <w:pPr>
        <w:pStyle w:val="1a"/>
        <w:ind w:firstLine="567"/>
      </w:pPr>
      <w:r>
        <w:t xml:space="preserve">В </w:t>
      </w:r>
    </w:p>
    <w:p w14:paraId="5840A031" w14:textId="77777777" w:rsidR="00276E41" w:rsidRPr="00276E41" w:rsidRDefault="00276E41" w:rsidP="005E3037">
      <w:pPr>
        <w:pStyle w:val="1a"/>
        <w:widowControl w:val="0"/>
        <w:numPr>
          <w:ilvl w:val="1"/>
          <w:numId w:val="53"/>
        </w:numPr>
        <w:ind w:left="0" w:firstLine="567"/>
        <w:jc w:val="both"/>
        <w:rPr>
          <w:rFonts w:ascii="Times New Roman" w:hAnsi="Times New Roman"/>
        </w:rPr>
      </w:pPr>
      <w:r w:rsidRPr="00276E41">
        <w:rPr>
          <w:rFonts w:ascii="Times New Roman" w:hAnsi="Times New Roman"/>
        </w:rPr>
        <w:t xml:space="preserve">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w:t>
      </w:r>
      <w:r w:rsidRPr="00276E41">
        <w:rPr>
          <w:rFonts w:ascii="Times New Roman" w:hAnsi="Times New Roman"/>
        </w:rPr>
        <w:lastRenderedPageBreak/>
        <w:t>ненадлежащего ремонта объекта, произведенного Государственным заказчиком или привлеченными Государственным заказчиком третьими лицами.</w:t>
      </w:r>
    </w:p>
    <w:p w14:paraId="424E52B0" w14:textId="77777777" w:rsidR="00276E41" w:rsidRPr="00276E41" w:rsidRDefault="00276E41" w:rsidP="005E3037">
      <w:pPr>
        <w:pStyle w:val="1a"/>
        <w:widowControl w:val="0"/>
        <w:numPr>
          <w:ilvl w:val="1"/>
          <w:numId w:val="53"/>
        </w:numPr>
        <w:ind w:left="0" w:firstLine="567"/>
        <w:jc w:val="both"/>
        <w:rPr>
          <w:rFonts w:ascii="Times New Roman" w:hAnsi="Times New Roman"/>
        </w:rPr>
      </w:pPr>
      <w:r w:rsidRPr="00276E41">
        <w:rPr>
          <w:rFonts w:ascii="Times New Roman" w:hAnsi="Times New Roman"/>
        </w:rPr>
        <w:t>Устранение недостатков (дефектов) работ, выявленных в течение гарантийного срока, осуществляется силами и за счет средств Подрядчика.</w:t>
      </w:r>
    </w:p>
    <w:p w14:paraId="51C71070" w14:textId="77777777" w:rsidR="00276E41" w:rsidRPr="00276E41" w:rsidRDefault="00276E41" w:rsidP="005E3037">
      <w:pPr>
        <w:pStyle w:val="1a"/>
        <w:widowControl w:val="0"/>
        <w:numPr>
          <w:ilvl w:val="1"/>
          <w:numId w:val="53"/>
        </w:numPr>
        <w:ind w:left="0" w:firstLine="567"/>
        <w:jc w:val="both"/>
        <w:rPr>
          <w:rFonts w:ascii="Times New Roman" w:hAnsi="Times New Roman"/>
        </w:rPr>
      </w:pPr>
      <w:r w:rsidRPr="00276E41">
        <w:rPr>
          <w:rFonts w:ascii="Times New Roman" w:hAnsi="Times New Roman"/>
        </w:rPr>
        <w:t xml:space="preserve">Если в течение гарантийного срока, указанного </w:t>
      </w:r>
      <w:r w:rsidRPr="00276E41">
        <w:rPr>
          <w:rFonts w:ascii="Times New Roman" w:hAnsi="Times New Roman"/>
          <w:b/>
          <w:bCs/>
          <w:i/>
          <w:iCs/>
        </w:rPr>
        <w:t>в пункте 10.4 Контракта</w:t>
      </w:r>
      <w:r w:rsidRPr="00276E41">
        <w:rPr>
          <w:rFonts w:ascii="Times New Roman" w:hAnsi="Times New Roman"/>
        </w:rPr>
        <w:t>,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5CCE851B" w14:textId="77777777" w:rsidR="00276E41" w:rsidRPr="00276E41" w:rsidRDefault="00276E41" w:rsidP="005E3037">
      <w:pPr>
        <w:pStyle w:val="1a"/>
        <w:widowControl w:val="0"/>
        <w:numPr>
          <w:ilvl w:val="1"/>
          <w:numId w:val="53"/>
        </w:numPr>
        <w:ind w:left="0" w:firstLine="567"/>
        <w:jc w:val="both"/>
        <w:rPr>
          <w:rFonts w:ascii="Times New Roman" w:hAnsi="Times New Roman"/>
        </w:rPr>
      </w:pPr>
      <w:r w:rsidRPr="00276E41">
        <w:rPr>
          <w:rFonts w:ascii="Times New Roman" w:hAnsi="Times New Roman"/>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79D556A4" w14:textId="77777777" w:rsidR="00276E41" w:rsidRPr="00276E41" w:rsidRDefault="00276E41" w:rsidP="005E3037">
      <w:pPr>
        <w:pStyle w:val="1a"/>
        <w:widowControl w:val="0"/>
        <w:numPr>
          <w:ilvl w:val="1"/>
          <w:numId w:val="53"/>
        </w:numPr>
        <w:ind w:left="0" w:firstLine="567"/>
        <w:jc w:val="both"/>
        <w:rPr>
          <w:rFonts w:ascii="Times New Roman" w:hAnsi="Times New Roman"/>
        </w:rPr>
      </w:pPr>
      <w:r w:rsidRPr="00276E41">
        <w:rPr>
          <w:rFonts w:ascii="Times New Roman" w:hAnsi="Times New Roman"/>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0869B8C2" w14:textId="77777777" w:rsidR="00276E41" w:rsidRPr="00276E41" w:rsidRDefault="00276E41" w:rsidP="005E3037">
      <w:pPr>
        <w:pStyle w:val="1a"/>
        <w:widowControl w:val="0"/>
        <w:numPr>
          <w:ilvl w:val="1"/>
          <w:numId w:val="53"/>
        </w:numPr>
        <w:ind w:left="0" w:firstLine="567"/>
        <w:jc w:val="both"/>
        <w:rPr>
          <w:rFonts w:ascii="Times New Roman" w:hAnsi="Times New Roman"/>
        </w:rPr>
      </w:pPr>
      <w:r w:rsidRPr="00276E41">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5AE1A299" w14:textId="77777777" w:rsidR="00276E41" w:rsidRPr="00276E41" w:rsidRDefault="00276E41" w:rsidP="005E3037">
      <w:pPr>
        <w:pStyle w:val="1a"/>
        <w:widowControl w:val="0"/>
        <w:numPr>
          <w:ilvl w:val="1"/>
          <w:numId w:val="53"/>
        </w:numPr>
        <w:ind w:left="0" w:firstLine="567"/>
        <w:jc w:val="both"/>
        <w:rPr>
          <w:rFonts w:ascii="Times New Roman" w:hAnsi="Times New Roman"/>
        </w:rPr>
      </w:pPr>
      <w:r w:rsidRPr="00276E41">
        <w:rPr>
          <w:rFonts w:ascii="Times New Roman" w:hAnsi="Times New Roman"/>
        </w:rPr>
        <w:t xml:space="preserve">В случае отказа Подрядчика от устранения выявленных недостатков (дефектов) работ или в случае </w:t>
      </w:r>
      <w:proofErr w:type="spellStart"/>
      <w:r w:rsidRPr="00276E41">
        <w:rPr>
          <w:rFonts w:ascii="Times New Roman" w:hAnsi="Times New Roman"/>
        </w:rPr>
        <w:t>неустранения</w:t>
      </w:r>
      <w:proofErr w:type="spellEnd"/>
      <w:r w:rsidRPr="00276E41">
        <w:rPr>
          <w:rFonts w:ascii="Times New Roman" w:hAnsi="Times New Roman"/>
        </w:rPr>
        <w:t xml:space="preserve">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1D27A34C" w14:textId="77777777" w:rsidR="00276E41" w:rsidRPr="00276E41" w:rsidRDefault="00276E41" w:rsidP="005E3037">
      <w:pPr>
        <w:pStyle w:val="1a"/>
        <w:widowControl w:val="0"/>
        <w:numPr>
          <w:ilvl w:val="1"/>
          <w:numId w:val="53"/>
        </w:numPr>
        <w:ind w:left="0" w:firstLine="567"/>
        <w:jc w:val="both"/>
        <w:rPr>
          <w:rFonts w:ascii="Times New Roman" w:hAnsi="Times New Roman"/>
        </w:rPr>
      </w:pPr>
      <w:r w:rsidRPr="00276E41">
        <w:rPr>
          <w:rFonts w:ascii="Times New Roman" w:hAnsi="Times New Roman"/>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14B05AAD" w14:textId="77777777" w:rsidR="00276E41" w:rsidRPr="00276E41" w:rsidRDefault="00276E41" w:rsidP="005E3037">
      <w:pPr>
        <w:pStyle w:val="1a"/>
        <w:widowControl w:val="0"/>
        <w:numPr>
          <w:ilvl w:val="1"/>
          <w:numId w:val="53"/>
        </w:numPr>
        <w:ind w:left="0" w:firstLine="567"/>
        <w:jc w:val="both"/>
        <w:rPr>
          <w:rFonts w:ascii="Times New Roman" w:hAnsi="Times New Roman"/>
        </w:rPr>
      </w:pPr>
      <w:bookmarkStart w:id="175" w:name="_Hlk56680890"/>
      <w:r w:rsidRPr="00276E41">
        <w:rPr>
          <w:rFonts w:ascii="Times New Roman" w:hAnsi="Times New Roman"/>
        </w:rPr>
        <w:t>Акт выявленных недостатков и требование Государственного заказчика являются документами, подтверждающие наступление гарантийного случая.</w:t>
      </w:r>
    </w:p>
    <w:p w14:paraId="4C935DF0" w14:textId="77777777" w:rsidR="00276E41" w:rsidRDefault="00276E41" w:rsidP="005E3037">
      <w:pPr>
        <w:pStyle w:val="aff4"/>
        <w:numPr>
          <w:ilvl w:val="1"/>
          <w:numId w:val="53"/>
        </w:numPr>
        <w:ind w:left="0" w:firstLine="567"/>
        <w:contextualSpacing w:val="0"/>
        <w:jc w:val="both"/>
        <w:rPr>
          <w:color w:val="00000A"/>
        </w:rPr>
      </w:pPr>
      <w:bookmarkStart w:id="176" w:name="_Hlk91671887"/>
      <w:r>
        <w:rPr>
          <w:color w:val="00000A"/>
        </w:rPr>
        <w:t>При расторжении Контракта в связи с односторонним отказом стороны от исполнения Контракта, в том числе в соответствии со статьей 9 Контракта, или при расторжении Контракта по соглашению Сторон течение гарантийного срока начинается с даты прекращения обязательств по Контракту. При этом оформление каких-либо документов (соглашений, требований, уведомлений и проч.) не требуется.</w:t>
      </w:r>
    </w:p>
    <w:bookmarkEnd w:id="176"/>
    <w:p w14:paraId="4C8797C7" w14:textId="77777777" w:rsidR="00276E41" w:rsidRDefault="00276E41" w:rsidP="00276E41">
      <w:pPr>
        <w:pStyle w:val="aff4"/>
        <w:ind w:left="927"/>
        <w:rPr>
          <w:color w:val="00000A"/>
        </w:rPr>
      </w:pPr>
    </w:p>
    <w:p w14:paraId="08D69419" w14:textId="77777777" w:rsidR="00276E41" w:rsidRDefault="00276E41" w:rsidP="005E3037">
      <w:pPr>
        <w:pStyle w:val="aff4"/>
        <w:numPr>
          <w:ilvl w:val="0"/>
          <w:numId w:val="53"/>
        </w:numPr>
        <w:contextualSpacing w:val="0"/>
        <w:jc w:val="center"/>
        <w:rPr>
          <w:rFonts w:eastAsia="MS Mincho"/>
          <w:b/>
        </w:rPr>
      </w:pPr>
      <w:bookmarkStart w:id="177" w:name="_Hlk6570487"/>
      <w:bookmarkEnd w:id="174"/>
      <w:bookmarkEnd w:id="175"/>
      <w:r>
        <w:rPr>
          <w:rFonts w:eastAsia="MS Mincho"/>
          <w:b/>
        </w:rPr>
        <w:t>Ответственность Сторон</w:t>
      </w:r>
      <w:bookmarkEnd w:id="177"/>
    </w:p>
    <w:p w14:paraId="2AFC3EA7" w14:textId="77777777" w:rsidR="00276E41" w:rsidRDefault="00276E41" w:rsidP="005E3037">
      <w:pPr>
        <w:pStyle w:val="aff4"/>
        <w:numPr>
          <w:ilvl w:val="1"/>
          <w:numId w:val="53"/>
        </w:numPr>
        <w:ind w:left="0" w:firstLine="567"/>
        <w:contextualSpacing w:val="0"/>
        <w:jc w:val="both"/>
      </w:pPr>
      <w:bookmarkStart w:id="178" w:name="_Hlk42158835"/>
      <w:bookmarkStart w:id="179" w:name="_Hlk42159030"/>
      <w:r>
        <w:t xml:space="preserve">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w:t>
      </w:r>
      <w:r>
        <w:rPr>
          <w:b/>
          <w:bCs/>
          <w:i/>
          <w:iCs/>
        </w:rPr>
        <w:t>Графиками</w:t>
      </w:r>
      <w:r>
        <w:t>, Стороны несут в соответствии с законодательством Российской Федерации и Контрактом.</w:t>
      </w:r>
    </w:p>
    <w:p w14:paraId="29FC4FA8" w14:textId="77777777" w:rsidR="00276E41" w:rsidRDefault="00276E41" w:rsidP="005E3037">
      <w:pPr>
        <w:pStyle w:val="aff4"/>
        <w:numPr>
          <w:ilvl w:val="1"/>
          <w:numId w:val="53"/>
        </w:numPr>
        <w:ind w:left="0" w:firstLine="567"/>
        <w:contextualSpacing w:val="0"/>
        <w:jc w:val="both"/>
      </w:pPr>
      <w:r>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w:t>
      </w:r>
      <w:r>
        <w:rPr>
          <w:b/>
          <w:bCs/>
          <w:i/>
          <w:iCs/>
        </w:rPr>
        <w:t>Графиками</w:t>
      </w:r>
      <w:r>
        <w:t>, составляет более 30 (тридцати) календарных дней, такие нарушения признаются существенными.</w:t>
      </w:r>
    </w:p>
    <w:p w14:paraId="4F88A258" w14:textId="77777777" w:rsidR="00276E41" w:rsidRDefault="00276E41" w:rsidP="005E3037">
      <w:pPr>
        <w:pStyle w:val="aff4"/>
        <w:numPr>
          <w:ilvl w:val="1"/>
          <w:numId w:val="53"/>
        </w:numPr>
        <w:ind w:left="0" w:firstLine="567"/>
        <w:contextualSpacing w:val="0"/>
        <w:jc w:val="both"/>
      </w:pPr>
      <w:bookmarkStart w:id="180" w:name="_Hlk11337728"/>
      <w:bookmarkEnd w:id="178"/>
      <w: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81" w:name="_Hlk16674081"/>
      <w:r>
        <w:t xml:space="preserve">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w:t>
      </w:r>
      <w:r>
        <w:lastRenderedPageBreak/>
        <w:t>Правила), и равен _____ процентам цены Контракта (этапа)</w:t>
      </w:r>
      <w:r>
        <w:rPr>
          <w:vertAlign w:val="superscript"/>
        </w:rPr>
        <w:footnoteReference w:id="1"/>
      </w:r>
      <w:r>
        <w:t>. (в случае, если Контрактом предполагается поэтапное выполнение работ, размер штрафа указывается для каждого этапа).</w:t>
      </w:r>
    </w:p>
    <w:p w14:paraId="47C8DA4B" w14:textId="77777777" w:rsidR="00276E41" w:rsidRDefault="00276E41" w:rsidP="00276E41">
      <w:pPr>
        <w:ind w:firstLine="567"/>
        <w:jc w:val="both"/>
      </w:pPr>
      <w:bookmarkStart w:id="182" w:name="_Hlk3546232"/>
      <w:bookmarkStart w:id="183" w:name="_Hlk6567939"/>
      <w:bookmarkEnd w:id="181"/>
      <w:r>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w:t>
      </w:r>
      <w:r>
        <w:rPr>
          <w:b/>
          <w:bCs/>
          <w:i/>
          <w:iCs/>
        </w:rPr>
        <w:t>Графиками</w:t>
      </w:r>
      <w:r>
        <w:t xml:space="preserve"> и в том числе имеющих определенную в Смете контракта стоимость.</w:t>
      </w:r>
    </w:p>
    <w:p w14:paraId="7F6B3E4B" w14:textId="77777777" w:rsidR="00276E41" w:rsidRDefault="00276E41" w:rsidP="005E3037">
      <w:pPr>
        <w:pStyle w:val="aff4"/>
        <w:numPr>
          <w:ilvl w:val="1"/>
          <w:numId w:val="53"/>
        </w:numPr>
        <w:ind w:left="0" w:firstLine="567"/>
        <w:contextualSpacing w:val="0"/>
        <w:jc w:val="both"/>
      </w:pPr>
      <w:bookmarkStart w:id="184" w:name="_Hlk11338071"/>
      <w:bookmarkEnd w:id="180"/>
      <w:bookmarkEnd w:id="182"/>
      <w:bookmarkEnd w:id="183"/>
      <w:r>
        <w:t xml:space="preserve">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составляет 924 300 (девятьсот двадцать четыре тысячи триста) рублей 00 копеек </w:t>
      </w:r>
      <w:r>
        <w:rPr>
          <w:i/>
        </w:rPr>
        <w:t xml:space="preserve">(но не менее : 1000 рублей, если цена контракта не превышает 3 млн. рублей; 5000 рублей, если цена контракта составляет от 3 млн. рублей до 50 млн. рублей (включительно); 10000 рублей, если цена контракта составляет от 50 млн. рублей до 100 млн. рублей (включительно); 100000 рублей, если цена контракта превышает 100 млн. рублей, </w:t>
      </w:r>
      <w:r>
        <w:rPr>
          <w:b/>
          <w:i/>
        </w:rPr>
        <w:t>указать нужное).</w:t>
      </w:r>
    </w:p>
    <w:p w14:paraId="5041B549" w14:textId="77777777" w:rsidR="00276E41" w:rsidRDefault="00276E41" w:rsidP="00276E41">
      <w:pPr>
        <w:ind w:firstLine="469"/>
        <w:jc w:val="both"/>
      </w:pPr>
      <w:r>
        <w:t>Настоящий штраф применяется за нарушение каждого обязательства выполнения Контракта, комплекса работ, вида работ, части работ, отдельного вида работ, в том числе за нарушение пунктов 5.9.9, 5.9.10 Контракта.</w:t>
      </w:r>
    </w:p>
    <w:bookmarkEnd w:id="184"/>
    <w:p w14:paraId="03D49D0C" w14:textId="77777777" w:rsidR="00276E41" w:rsidRDefault="00276E41" w:rsidP="005E3037">
      <w:pPr>
        <w:pStyle w:val="aff4"/>
        <w:numPr>
          <w:ilvl w:val="1"/>
          <w:numId w:val="53"/>
        </w:numPr>
        <w:ind w:left="0" w:firstLine="567"/>
        <w:contextualSpacing w:val="0"/>
        <w:jc w:val="both"/>
      </w:pPr>
      <w: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85" w:name="_Hlk11338140"/>
      <w:bookmarkStart w:id="186" w:name="_Hlk16234738"/>
      <w:r>
        <w:t xml:space="preserve"> </w:t>
      </w:r>
    </w:p>
    <w:p w14:paraId="0E997B93" w14:textId="77777777" w:rsidR="00276E41" w:rsidRDefault="00276E41" w:rsidP="005E3037">
      <w:pPr>
        <w:pStyle w:val="aff4"/>
        <w:numPr>
          <w:ilvl w:val="1"/>
          <w:numId w:val="53"/>
        </w:numPr>
        <w:ind w:left="0" w:firstLine="567"/>
        <w:contextualSpacing w:val="0"/>
        <w:jc w:val="both"/>
      </w:pPr>
      <w:r>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Pr>
          <w:vertAlign w:val="superscript"/>
        </w:rPr>
        <w:footnoteReference w:id="2"/>
      </w:r>
      <w:r>
        <w:rPr>
          <w:vertAlign w:val="superscript"/>
        </w:rPr>
        <w:t>.</w:t>
      </w:r>
    </w:p>
    <w:p w14:paraId="3126824E" w14:textId="77777777" w:rsidR="00276E41" w:rsidRDefault="00276E41" w:rsidP="005E3037">
      <w:pPr>
        <w:pStyle w:val="aff4"/>
        <w:numPr>
          <w:ilvl w:val="1"/>
          <w:numId w:val="53"/>
        </w:numPr>
        <w:ind w:left="0" w:firstLine="567"/>
        <w:contextualSpacing w:val="0"/>
        <w:jc w:val="both"/>
      </w:pPr>
      <w:bookmarkStart w:id="187" w:name="_Hlk37932751"/>
      <w:bookmarkStart w:id="188" w:name="_Hlk16234760"/>
      <w:bookmarkEnd w:id="185"/>
      <w:bookmarkEnd w:id="186"/>
      <w:r>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t>ключевой ставки</w:t>
      </w:r>
      <w:r>
        <w:rPr>
          <w:shd w:val="clear" w:color="auto" w:fill="FFFFFF"/>
        </w:rPr>
        <w:t xml:space="preserve"> Центрального банка Российской Федерации </w:t>
      </w:r>
      <w:bookmarkStart w:id="189" w:name="_Hlk37930926"/>
      <w:r>
        <w:t xml:space="preserve">от цены Контракта (отдельного этапа исполнения контракта), </w:t>
      </w:r>
      <w:r>
        <w:lastRenderedPageBreak/>
        <w:t>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87"/>
      <w:r>
        <w:t>.</w:t>
      </w:r>
      <w:bookmarkEnd w:id="189"/>
    </w:p>
    <w:bookmarkEnd w:id="188"/>
    <w:p w14:paraId="2D61C440" w14:textId="77777777" w:rsidR="00276E41" w:rsidRDefault="00276E41" w:rsidP="005E3037">
      <w:pPr>
        <w:pStyle w:val="aff4"/>
        <w:numPr>
          <w:ilvl w:val="1"/>
          <w:numId w:val="53"/>
        </w:numPr>
        <w:ind w:left="0" w:firstLine="567"/>
        <w:contextualSpacing w:val="0"/>
        <w:jc w:val="both"/>
      </w:pPr>
      <w:r>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AB2A3E5" w14:textId="77777777" w:rsidR="00276E41" w:rsidRDefault="00276E41" w:rsidP="005E3037">
      <w:pPr>
        <w:pStyle w:val="aff4"/>
        <w:numPr>
          <w:ilvl w:val="1"/>
          <w:numId w:val="53"/>
        </w:numPr>
        <w:ind w:left="0" w:firstLine="567"/>
        <w:contextualSpacing w:val="0"/>
        <w:jc w:val="both"/>
      </w:pPr>
      <w:r>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52463719" w14:textId="77777777" w:rsidR="00276E41" w:rsidRDefault="00276E41" w:rsidP="005E3037">
      <w:pPr>
        <w:pStyle w:val="aff4"/>
        <w:numPr>
          <w:ilvl w:val="1"/>
          <w:numId w:val="53"/>
        </w:numPr>
        <w:ind w:left="0" w:firstLine="567"/>
        <w:contextualSpacing w:val="0"/>
        <w:jc w:val="both"/>
      </w:pPr>
      <w:r>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6ABC88AE" w14:textId="77777777" w:rsidR="00276E41" w:rsidRDefault="00276E41" w:rsidP="005E3037">
      <w:pPr>
        <w:pStyle w:val="aff4"/>
        <w:numPr>
          <w:ilvl w:val="1"/>
          <w:numId w:val="53"/>
        </w:numPr>
        <w:ind w:left="0" w:firstLine="567"/>
        <w:contextualSpacing w:val="0"/>
        <w:jc w:val="both"/>
      </w:pPr>
      <w:r>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5DD469CE" w14:textId="77777777" w:rsidR="00276E41" w:rsidRDefault="00276E41" w:rsidP="005E3037">
      <w:pPr>
        <w:pStyle w:val="aff4"/>
        <w:numPr>
          <w:ilvl w:val="1"/>
          <w:numId w:val="53"/>
        </w:numPr>
        <w:ind w:left="0" w:firstLine="567"/>
        <w:contextualSpacing w:val="0"/>
        <w:jc w:val="both"/>
      </w:pPr>
      <w:r>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38EBE192" w14:textId="77777777" w:rsidR="00276E41" w:rsidRDefault="00276E41" w:rsidP="005E3037">
      <w:pPr>
        <w:pStyle w:val="aff4"/>
        <w:numPr>
          <w:ilvl w:val="1"/>
          <w:numId w:val="53"/>
        </w:numPr>
        <w:ind w:left="0" w:firstLine="567"/>
        <w:contextualSpacing w:val="0"/>
        <w:jc w:val="both"/>
      </w:pPr>
      <w:r>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52" w:anchor="/document/7238098/entry/467" w:history="1">
        <w:r>
          <w:rPr>
            <w:rStyle w:val="ae"/>
          </w:rPr>
          <w:t>статьей 14</w:t>
        </w:r>
      </w:hyperlink>
      <w:r>
        <w:t xml:space="preserve"> Контракта. </w:t>
      </w:r>
    </w:p>
    <w:p w14:paraId="4C3980CB" w14:textId="77777777" w:rsidR="00276E41" w:rsidRDefault="00276E41" w:rsidP="005E3037">
      <w:pPr>
        <w:pStyle w:val="aff4"/>
        <w:numPr>
          <w:ilvl w:val="1"/>
          <w:numId w:val="53"/>
        </w:numPr>
        <w:ind w:left="0" w:firstLine="567"/>
        <w:contextualSpacing w:val="0"/>
        <w:jc w:val="both"/>
      </w:pPr>
      <w:r>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550ED505" w14:textId="77777777" w:rsidR="00276E41" w:rsidRDefault="00276E41" w:rsidP="005E3037">
      <w:pPr>
        <w:pStyle w:val="aff4"/>
        <w:numPr>
          <w:ilvl w:val="1"/>
          <w:numId w:val="53"/>
        </w:numPr>
        <w:ind w:left="0" w:firstLine="567"/>
        <w:contextualSpacing w:val="0"/>
        <w:jc w:val="both"/>
      </w:pPr>
      <w:r>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350F0286" w14:textId="77777777" w:rsidR="00276E41" w:rsidRDefault="00276E41" w:rsidP="005E3037">
      <w:pPr>
        <w:pStyle w:val="aff4"/>
        <w:numPr>
          <w:ilvl w:val="1"/>
          <w:numId w:val="53"/>
        </w:numPr>
        <w:ind w:left="0" w:firstLine="567"/>
        <w:contextualSpacing w:val="0"/>
        <w:jc w:val="both"/>
      </w:pPr>
      <w:r>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1BE0A320" w14:textId="77777777" w:rsidR="00276E41" w:rsidRDefault="00276E41" w:rsidP="005E3037">
      <w:pPr>
        <w:pStyle w:val="aff4"/>
        <w:numPr>
          <w:ilvl w:val="1"/>
          <w:numId w:val="53"/>
        </w:numPr>
        <w:ind w:left="0" w:firstLine="567"/>
        <w:contextualSpacing w:val="0"/>
        <w:jc w:val="both"/>
        <w:rPr>
          <w:b/>
          <w:bCs/>
        </w:rPr>
      </w:pPr>
      <w:r>
        <w:lastRenderedPageBreak/>
        <w:t xml:space="preserve"> За непредоставление информации, указанной в </w:t>
      </w:r>
      <w:r>
        <w:rPr>
          <w:b/>
          <w:bCs/>
          <w:i/>
          <w:iCs/>
        </w:rPr>
        <w:t>пункте 15.2 Контракта</w:t>
      </w:r>
      <w:r>
        <w:t xml:space="preserve"> с Подрядчика, взыскивается пеня в размере одной трехсотой действующей на дату уплаты пени </w:t>
      </w:r>
      <w:hyperlink r:id="rId53" w:anchor="/document/10180094/entry/100" w:history="1">
        <w:r>
          <w:rPr>
            <w:rStyle w:val="ae"/>
          </w:rPr>
          <w:t>ключевой ставки</w:t>
        </w:r>
      </w:hyperlink>
      <w:r>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Pr>
          <w:b/>
          <w:bCs/>
        </w:rPr>
        <w:t>(данное условия применятся при размере начальной (максимальной) цены контракта 100 млн. рублей и более).</w:t>
      </w:r>
    </w:p>
    <w:bookmarkEnd w:id="179"/>
    <w:p w14:paraId="13DED14D" w14:textId="77777777" w:rsidR="00276E41" w:rsidRDefault="00276E41" w:rsidP="00276E41">
      <w:pPr>
        <w:jc w:val="both"/>
      </w:pPr>
    </w:p>
    <w:p w14:paraId="6610462B" w14:textId="77777777" w:rsidR="00276E41" w:rsidRDefault="00276E41" w:rsidP="005E3037">
      <w:pPr>
        <w:pStyle w:val="aff4"/>
        <w:numPr>
          <w:ilvl w:val="0"/>
          <w:numId w:val="53"/>
        </w:numPr>
        <w:contextualSpacing w:val="0"/>
        <w:jc w:val="center"/>
        <w:rPr>
          <w:rFonts w:eastAsia="Arial"/>
          <w:b/>
        </w:rPr>
      </w:pPr>
      <w:r>
        <w:rPr>
          <w:rFonts w:eastAsia="Arial"/>
          <w:b/>
        </w:rPr>
        <w:t>Обстоятельства непреодолимой силы.</w:t>
      </w:r>
    </w:p>
    <w:p w14:paraId="1960DF9A" w14:textId="77777777" w:rsidR="00276E41" w:rsidRDefault="00276E41" w:rsidP="005E3037">
      <w:pPr>
        <w:pStyle w:val="aff4"/>
        <w:numPr>
          <w:ilvl w:val="1"/>
          <w:numId w:val="53"/>
        </w:numPr>
        <w:ind w:left="0" w:firstLine="567"/>
        <w:contextualSpacing w:val="0"/>
        <w:jc w:val="both"/>
      </w:pPr>
      <w:r>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346ED3B7" w14:textId="77777777" w:rsidR="00276E41" w:rsidRDefault="00276E41" w:rsidP="005E3037">
      <w:pPr>
        <w:pStyle w:val="aff4"/>
        <w:numPr>
          <w:ilvl w:val="1"/>
          <w:numId w:val="53"/>
        </w:numPr>
        <w:ind w:left="0" w:firstLine="567"/>
        <w:contextualSpacing w:val="0"/>
        <w:jc w:val="both"/>
      </w:pPr>
      <w:r>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1ABCD2DF" w14:textId="77777777" w:rsidR="00276E41" w:rsidRDefault="00276E41" w:rsidP="005E3037">
      <w:pPr>
        <w:pStyle w:val="aff4"/>
        <w:numPr>
          <w:ilvl w:val="1"/>
          <w:numId w:val="53"/>
        </w:numPr>
        <w:ind w:left="0" w:firstLine="567"/>
        <w:contextualSpacing w:val="0"/>
        <w:jc w:val="both"/>
      </w:pPr>
      <w:r>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58F2821D" w14:textId="77777777" w:rsidR="00276E41" w:rsidRDefault="00276E41" w:rsidP="005E3037">
      <w:pPr>
        <w:pStyle w:val="aff4"/>
        <w:numPr>
          <w:ilvl w:val="1"/>
          <w:numId w:val="53"/>
        </w:numPr>
        <w:ind w:left="0" w:firstLine="567"/>
        <w:contextualSpacing w:val="0"/>
        <w:jc w:val="both"/>
      </w:pPr>
      <w:bookmarkStart w:id="190" w:name="_Hlk42159110"/>
      <w:r>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91" w:name="bookmark19"/>
      <w:r>
        <w:t>асторжении Контракта.</w:t>
      </w:r>
      <w:bookmarkEnd w:id="191"/>
    </w:p>
    <w:p w14:paraId="6A7668DA" w14:textId="77777777" w:rsidR="00276E41" w:rsidRDefault="00276E41" w:rsidP="005E3037">
      <w:pPr>
        <w:pStyle w:val="aff4"/>
        <w:numPr>
          <w:ilvl w:val="1"/>
          <w:numId w:val="53"/>
        </w:numPr>
        <w:ind w:left="0" w:firstLine="567"/>
        <w:contextualSpacing w:val="0"/>
        <w:jc w:val="both"/>
      </w:pPr>
      <w:r>
        <w:t>Международные санкции в отношении Российской Федерации и (или) Республики Крым не относятся к обстоятельствам непреодолимой силы.</w:t>
      </w:r>
    </w:p>
    <w:p w14:paraId="5BA156A0" w14:textId="77777777" w:rsidR="00276E41" w:rsidRDefault="00276E41" w:rsidP="00276E41">
      <w:pPr>
        <w:pStyle w:val="aff4"/>
        <w:ind w:left="567"/>
        <w:jc w:val="both"/>
      </w:pPr>
    </w:p>
    <w:bookmarkEnd w:id="190"/>
    <w:p w14:paraId="57851363" w14:textId="77777777" w:rsidR="00276E41" w:rsidRDefault="00276E41" w:rsidP="005E3037">
      <w:pPr>
        <w:pStyle w:val="aff4"/>
        <w:numPr>
          <w:ilvl w:val="0"/>
          <w:numId w:val="53"/>
        </w:numPr>
        <w:contextualSpacing w:val="0"/>
        <w:jc w:val="center"/>
        <w:rPr>
          <w:rFonts w:eastAsia="MS Mincho"/>
          <w:b/>
        </w:rPr>
      </w:pPr>
      <w:r>
        <w:rPr>
          <w:rFonts w:eastAsia="MS Mincho"/>
          <w:b/>
        </w:rPr>
        <w:t>Разрешение споров и разногласий</w:t>
      </w:r>
    </w:p>
    <w:p w14:paraId="27459FF2" w14:textId="77777777" w:rsidR="00276E41" w:rsidRDefault="00276E41" w:rsidP="005E3037">
      <w:pPr>
        <w:pStyle w:val="aff4"/>
        <w:numPr>
          <w:ilvl w:val="1"/>
          <w:numId w:val="53"/>
        </w:numPr>
        <w:ind w:left="0" w:firstLine="567"/>
        <w:contextualSpacing w:val="0"/>
        <w:jc w:val="both"/>
        <w:rPr>
          <w:rFonts w:eastAsia="MS Mincho"/>
        </w:rPr>
      </w:pPr>
      <w:r>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3515DEBB" w14:textId="77777777" w:rsidR="00276E41" w:rsidRDefault="00276E41" w:rsidP="00276E41">
      <w:pPr>
        <w:ind w:firstLine="567"/>
        <w:jc w:val="both"/>
        <w:rPr>
          <w:rFonts w:eastAsia="MS Mincho"/>
        </w:rPr>
      </w:pPr>
      <w:r>
        <w:rPr>
          <w:rFonts w:eastAsia="MS Mincho"/>
        </w:rPr>
        <w:t>13.2. При возникновении между Государственным з</w:t>
      </w:r>
      <w:r>
        <w:t xml:space="preserve">аказчиком </w:t>
      </w:r>
      <w:r>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230E8147" w14:textId="77777777" w:rsidR="00276E41" w:rsidRDefault="00276E41" w:rsidP="00276E41">
      <w:pPr>
        <w:ind w:firstLine="567"/>
        <w:jc w:val="both"/>
        <w:rPr>
          <w:rFonts w:eastAsia="MS Mincho"/>
        </w:rPr>
      </w:pPr>
      <w:r>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7E82565C" w14:textId="77777777" w:rsidR="00276E41" w:rsidRDefault="00276E41" w:rsidP="005E3037">
      <w:pPr>
        <w:pStyle w:val="aff4"/>
        <w:numPr>
          <w:ilvl w:val="1"/>
          <w:numId w:val="54"/>
        </w:numPr>
        <w:ind w:left="0" w:firstLine="567"/>
        <w:contextualSpacing w:val="0"/>
        <w:jc w:val="both"/>
        <w:rPr>
          <w:lang w:eastAsia="ar-SA"/>
        </w:rPr>
      </w:pPr>
      <w:r>
        <w:t>Все споры в связи с Контрактом Стороны разрешают с соблюдением обязательного досудебного претензионного порядка урегулирования споров.</w:t>
      </w:r>
    </w:p>
    <w:p w14:paraId="6937F1E5" w14:textId="77777777" w:rsidR="00276E41" w:rsidRDefault="00276E41" w:rsidP="005E3037">
      <w:pPr>
        <w:pStyle w:val="aff4"/>
        <w:numPr>
          <w:ilvl w:val="1"/>
          <w:numId w:val="54"/>
        </w:numPr>
        <w:ind w:left="0" w:firstLine="567"/>
        <w:contextualSpacing w:val="0"/>
        <w:jc w:val="both"/>
      </w:pPr>
      <w:r>
        <w:lastRenderedPageBreak/>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2247BC61" w14:textId="77777777" w:rsidR="00276E41" w:rsidRDefault="00276E41" w:rsidP="005E3037">
      <w:pPr>
        <w:pStyle w:val="aff4"/>
        <w:numPr>
          <w:ilvl w:val="1"/>
          <w:numId w:val="54"/>
        </w:numPr>
        <w:ind w:left="0" w:firstLine="567"/>
        <w:contextualSpacing w:val="0"/>
        <w:jc w:val="both"/>
      </w:pPr>
      <w:r>
        <w:t>Претензионные письма направляются Сторонами в порядке, предусмотренном для направления уведомлений в статье 21 Контракта.</w:t>
      </w:r>
    </w:p>
    <w:p w14:paraId="35129514" w14:textId="77777777" w:rsidR="00276E41" w:rsidRDefault="00276E41" w:rsidP="00276E41">
      <w:pPr>
        <w:pStyle w:val="aff4"/>
        <w:tabs>
          <w:tab w:val="left" w:pos="-12758"/>
          <w:tab w:val="left" w:pos="-8789"/>
        </w:tabs>
        <w:ind w:left="0" w:firstLine="567"/>
        <w:jc w:val="both"/>
      </w:pPr>
      <w:r>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24EDF0D1" w14:textId="77777777" w:rsidR="00276E41" w:rsidRDefault="00276E41" w:rsidP="005E3037">
      <w:pPr>
        <w:pStyle w:val="aff4"/>
        <w:numPr>
          <w:ilvl w:val="1"/>
          <w:numId w:val="54"/>
        </w:numPr>
        <w:tabs>
          <w:tab w:val="left" w:pos="-8364"/>
          <w:tab w:val="left" w:pos="-5812"/>
        </w:tabs>
        <w:ind w:left="0" w:firstLine="567"/>
        <w:contextualSpacing w:val="0"/>
        <w:jc w:val="both"/>
      </w:pPr>
      <w:r>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573C3F84" w14:textId="77777777" w:rsidR="00276E41" w:rsidRDefault="00276E41" w:rsidP="005E3037">
      <w:pPr>
        <w:pStyle w:val="aff4"/>
        <w:numPr>
          <w:ilvl w:val="1"/>
          <w:numId w:val="54"/>
        </w:numPr>
        <w:tabs>
          <w:tab w:val="left" w:pos="-8364"/>
          <w:tab w:val="left" w:pos="-5812"/>
        </w:tabs>
        <w:ind w:left="0" w:firstLine="567"/>
        <w:contextualSpacing w:val="0"/>
        <w:jc w:val="both"/>
      </w:pPr>
      <w:r>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3D5D90A2" w14:textId="77777777" w:rsidR="00276E41" w:rsidRDefault="00276E41" w:rsidP="005E3037">
      <w:pPr>
        <w:pStyle w:val="aff4"/>
        <w:numPr>
          <w:ilvl w:val="1"/>
          <w:numId w:val="54"/>
        </w:numPr>
        <w:tabs>
          <w:tab w:val="left" w:pos="-8364"/>
          <w:tab w:val="left" w:pos="-5812"/>
        </w:tabs>
        <w:ind w:left="0" w:firstLine="567"/>
        <w:contextualSpacing w:val="0"/>
        <w:jc w:val="both"/>
      </w:pPr>
      <w:r>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49825CFC" w14:textId="77777777" w:rsidR="00276E41" w:rsidRDefault="00276E41" w:rsidP="005E3037">
      <w:pPr>
        <w:pStyle w:val="aff4"/>
        <w:numPr>
          <w:ilvl w:val="1"/>
          <w:numId w:val="54"/>
        </w:numPr>
        <w:tabs>
          <w:tab w:val="left" w:pos="-8364"/>
          <w:tab w:val="left" w:pos="-5812"/>
        </w:tabs>
        <w:ind w:left="0" w:firstLine="567"/>
        <w:contextualSpacing w:val="0"/>
        <w:jc w:val="both"/>
      </w:pPr>
      <w:r>
        <w:t>Настоящий 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p w14:paraId="293609FD" w14:textId="77777777" w:rsidR="00276E41" w:rsidRDefault="00276E41" w:rsidP="00276E41">
      <w:pPr>
        <w:jc w:val="both"/>
        <w:rPr>
          <w:b/>
        </w:rPr>
      </w:pPr>
      <w:bookmarkStart w:id="192" w:name="bookmark24"/>
    </w:p>
    <w:p w14:paraId="1929EB9B" w14:textId="77777777" w:rsidR="00276E41" w:rsidRDefault="00276E41" w:rsidP="005E3037">
      <w:pPr>
        <w:pStyle w:val="aff4"/>
        <w:numPr>
          <w:ilvl w:val="0"/>
          <w:numId w:val="54"/>
        </w:numPr>
        <w:contextualSpacing w:val="0"/>
        <w:jc w:val="center"/>
        <w:rPr>
          <w:b/>
        </w:rPr>
      </w:pPr>
      <w:bookmarkStart w:id="193" w:name="_Hlk91672027"/>
      <w:r>
        <w:rPr>
          <w:b/>
        </w:rPr>
        <w:t>Обеспечение исполнения обязательств по контракту</w:t>
      </w:r>
    </w:p>
    <w:p w14:paraId="784051BA" w14:textId="77777777" w:rsidR="00276E41" w:rsidRDefault="00276E41" w:rsidP="005E3037">
      <w:pPr>
        <w:pStyle w:val="aff4"/>
        <w:numPr>
          <w:ilvl w:val="1"/>
          <w:numId w:val="55"/>
        </w:numPr>
        <w:ind w:left="0" w:firstLine="567"/>
        <w:contextualSpacing w:val="0"/>
        <w:jc w:val="both"/>
      </w:pPr>
      <w:bookmarkStart w:id="194" w:name="_Hlk40876195"/>
      <w:bookmarkStart w:id="195" w:name="_Hlk11341342"/>
      <w:r>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96" w:name="_Hlk11338469"/>
    </w:p>
    <w:p w14:paraId="568C4428" w14:textId="77777777" w:rsidR="00276E41" w:rsidRDefault="00276E41" w:rsidP="005E3037">
      <w:pPr>
        <w:pStyle w:val="aff4"/>
        <w:numPr>
          <w:ilvl w:val="2"/>
          <w:numId w:val="55"/>
        </w:numPr>
        <w:ind w:left="0" w:firstLine="567"/>
        <w:contextualSpacing w:val="0"/>
        <w:jc w:val="both"/>
      </w:pPr>
      <w:r>
        <w:t xml:space="preserve">Размер обеспечения исполнения Контракта равен 0,6 % от начальной максимальной цены Контракта в соответствии со статьей 96 Закона № 44-ФЗ. </w:t>
      </w:r>
    </w:p>
    <w:p w14:paraId="5E1F8879" w14:textId="77777777" w:rsidR="00276E41" w:rsidRDefault="00276E41" w:rsidP="00276E41">
      <w:pPr>
        <w:pStyle w:val="aff4"/>
        <w:ind w:left="0" w:firstLine="567"/>
        <w:jc w:val="both"/>
      </w:pPr>
      <w:r>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7AC370E8" w14:textId="77777777" w:rsidR="00276E41" w:rsidRDefault="00276E41" w:rsidP="00276E41">
      <w:pPr>
        <w:pStyle w:val="aff4"/>
        <w:ind w:left="0" w:firstLine="567"/>
        <w:jc w:val="both"/>
      </w:pPr>
      <w:r>
        <w:t>Размер обеспечения исполнения Контракта с учетом настоящего пункта составляет 33 076 025,04 рублей.</w:t>
      </w:r>
    </w:p>
    <w:p w14:paraId="36CF6426" w14:textId="77777777" w:rsidR="00276E41" w:rsidRDefault="00276E41" w:rsidP="005E3037">
      <w:pPr>
        <w:pStyle w:val="aff4"/>
        <w:numPr>
          <w:ilvl w:val="2"/>
          <w:numId w:val="55"/>
        </w:numPr>
        <w:ind w:left="0" w:firstLine="567"/>
        <w:contextualSpacing w:val="0"/>
        <w:jc w:val="both"/>
        <w:rPr>
          <w:rFonts w:eastAsia="Droid Sans Fallback"/>
        </w:rPr>
      </w:pPr>
      <w:r>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4D41E6FC" w14:textId="77777777" w:rsidR="00276E41" w:rsidRDefault="00276E41" w:rsidP="005E3037">
      <w:pPr>
        <w:pStyle w:val="aff4"/>
        <w:numPr>
          <w:ilvl w:val="1"/>
          <w:numId w:val="55"/>
        </w:numPr>
        <w:ind w:left="0" w:firstLine="567"/>
        <w:contextualSpacing w:val="0"/>
        <w:jc w:val="both"/>
        <w:rPr>
          <w:shd w:val="clear" w:color="auto" w:fill="FFFFFF"/>
        </w:rPr>
      </w:pPr>
      <w:r>
        <w:rPr>
          <w:shd w:val="clear" w:color="auto" w:fill="FFFFFF"/>
        </w:rPr>
        <w:t xml:space="preserve">Условием подписания </w:t>
      </w:r>
      <w:hyperlink r:id="rId54" w:anchor="sub_15000" w:history="1">
        <w:r>
          <w:rPr>
            <w:rStyle w:val="ae"/>
            <w:shd w:val="clear" w:color="auto" w:fill="FFFFFF"/>
          </w:rPr>
          <w:t>Акт</w:t>
        </w:r>
      </w:hyperlink>
      <w:r>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установленных Статьей 10 Контракта. Гарантийные обязательства могут обеспечиваться </w:t>
      </w:r>
      <w:r>
        <w:t>независимой гарантии, соответствующей требованиям статьи 45 Закона №44-ФЗ,</w:t>
      </w:r>
      <w:r>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744741F0" w14:textId="77777777" w:rsidR="00276E41" w:rsidRDefault="00276E41" w:rsidP="005E3037">
      <w:pPr>
        <w:pStyle w:val="aff4"/>
        <w:numPr>
          <w:ilvl w:val="2"/>
          <w:numId w:val="55"/>
        </w:numPr>
        <w:ind w:left="0" w:firstLine="567"/>
        <w:contextualSpacing w:val="0"/>
        <w:jc w:val="both"/>
        <w:rPr>
          <w:shd w:val="clear" w:color="auto" w:fill="FFFFFF"/>
        </w:rPr>
      </w:pPr>
      <w:r>
        <w:rPr>
          <w:shd w:val="clear" w:color="auto" w:fill="FFFFFF"/>
        </w:rPr>
        <w:lastRenderedPageBreak/>
        <w:t xml:space="preserve">Размер обеспечения гарантийных обязательств Контракта равен 1 % от начальной максимальной цены контракта, что составляет 55 126 708,41 рублей.  </w:t>
      </w:r>
    </w:p>
    <w:p w14:paraId="6CB97FB5" w14:textId="77777777" w:rsidR="00276E41" w:rsidRDefault="00276E41" w:rsidP="005E3037">
      <w:pPr>
        <w:pStyle w:val="aff4"/>
        <w:numPr>
          <w:ilvl w:val="1"/>
          <w:numId w:val="55"/>
        </w:numPr>
        <w:ind w:left="0" w:firstLine="567"/>
        <w:contextualSpacing w:val="0"/>
        <w:jc w:val="both"/>
      </w:pPr>
      <w:bookmarkStart w:id="197" w:name="_Hlk13750140"/>
      <w:bookmarkEnd w:id="196"/>
      <w:r>
        <w:t xml:space="preserve">Способ обеспечения исполнения Контракта, </w:t>
      </w:r>
      <w:r>
        <w:rPr>
          <w:shd w:val="clear" w:color="auto" w:fill="FFFFFF"/>
        </w:rPr>
        <w:t>гарантийных обязательств</w:t>
      </w:r>
      <w:r>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97"/>
    <w:p w14:paraId="236535C5" w14:textId="77777777" w:rsidR="00276E41" w:rsidRDefault="00276E41" w:rsidP="005E3037">
      <w:pPr>
        <w:pStyle w:val="aff4"/>
        <w:numPr>
          <w:ilvl w:val="1"/>
          <w:numId w:val="55"/>
        </w:numPr>
        <w:ind w:left="0" w:firstLine="567"/>
        <w:contextualSpacing w:val="0"/>
        <w:jc w:val="both"/>
      </w:pPr>
      <w:r>
        <w:t xml:space="preserve">Денежные средства, вносимые в обеспечение исполнения Контракта </w:t>
      </w:r>
      <w:r>
        <w:rPr>
          <w:shd w:val="clear" w:color="auto" w:fill="FFFFFF"/>
        </w:rPr>
        <w:t>и гарантийных обязательств</w:t>
      </w:r>
      <w:r>
        <w:t>, должны быть перечислены в установленном размере по реквизитам:</w:t>
      </w:r>
    </w:p>
    <w:p w14:paraId="7CCC9982" w14:textId="77777777" w:rsidR="00276E41" w:rsidRDefault="00276E41" w:rsidP="00276E41">
      <w:pPr>
        <w:pStyle w:val="aff9"/>
        <w:ind w:left="480"/>
        <w:rPr>
          <w:rFonts w:ascii="Times New Roman" w:hAnsi="Times New Roman"/>
        </w:rPr>
      </w:pPr>
      <w:bookmarkStart w:id="198" w:name="_Hlk62137175"/>
      <w:bookmarkStart w:id="199" w:name="_Hlk23932125"/>
      <w:r>
        <w:rPr>
          <w:rFonts w:ascii="Times New Roman" w:hAnsi="Times New Roman"/>
        </w:rPr>
        <w:t>Получатель: Министерство финансов Республики Крым (ГКУ «</w:t>
      </w:r>
      <w:proofErr w:type="spellStart"/>
      <w:r>
        <w:rPr>
          <w:rFonts w:ascii="Times New Roman" w:hAnsi="Times New Roman"/>
        </w:rPr>
        <w:t>Инвестстрой</w:t>
      </w:r>
      <w:proofErr w:type="spellEnd"/>
      <w:r>
        <w:rPr>
          <w:rFonts w:ascii="Times New Roman" w:hAnsi="Times New Roman"/>
        </w:rPr>
        <w:t xml:space="preserve"> Республики Крым», л/с. 05752J47730)</w:t>
      </w:r>
    </w:p>
    <w:p w14:paraId="502A135A" w14:textId="77777777" w:rsidR="00276E41" w:rsidRDefault="00276E41" w:rsidP="00276E41">
      <w:pPr>
        <w:pStyle w:val="aff9"/>
        <w:ind w:left="480"/>
        <w:rPr>
          <w:rFonts w:ascii="Times New Roman" w:hAnsi="Times New Roman"/>
        </w:rPr>
      </w:pPr>
      <w:r>
        <w:rPr>
          <w:rFonts w:ascii="Times New Roman" w:hAnsi="Times New Roman"/>
        </w:rPr>
        <w:t>Казначейский счет: 03222643350000007500</w:t>
      </w:r>
    </w:p>
    <w:p w14:paraId="793538BC" w14:textId="77777777" w:rsidR="00276E41" w:rsidRDefault="00276E41" w:rsidP="00276E41">
      <w:pPr>
        <w:pStyle w:val="aff9"/>
        <w:ind w:left="480"/>
        <w:rPr>
          <w:rFonts w:ascii="Times New Roman" w:hAnsi="Times New Roman"/>
        </w:rPr>
      </w:pPr>
      <w:r>
        <w:rPr>
          <w:rFonts w:ascii="Times New Roman" w:hAnsi="Times New Roman"/>
        </w:rPr>
        <w:t>ЕКС.: 40102810645370000035</w:t>
      </w:r>
    </w:p>
    <w:p w14:paraId="09CE8AB9" w14:textId="77777777" w:rsidR="00276E41" w:rsidRDefault="00276E41" w:rsidP="00276E41">
      <w:pPr>
        <w:pStyle w:val="aff9"/>
        <w:ind w:left="480"/>
        <w:rPr>
          <w:rFonts w:ascii="Times New Roman" w:hAnsi="Times New Roman"/>
        </w:rPr>
      </w:pPr>
      <w:r>
        <w:rPr>
          <w:rFonts w:ascii="Times New Roman" w:hAnsi="Times New Roman"/>
        </w:rPr>
        <w:t>КБК: 81700000000000000510</w:t>
      </w:r>
    </w:p>
    <w:p w14:paraId="53AC8996" w14:textId="77777777" w:rsidR="00276E41" w:rsidRDefault="00276E41" w:rsidP="00276E41">
      <w:pPr>
        <w:pStyle w:val="aff9"/>
        <w:ind w:left="480"/>
        <w:rPr>
          <w:rFonts w:ascii="Times New Roman" w:hAnsi="Times New Roman"/>
        </w:rPr>
      </w:pPr>
      <w:r>
        <w:rPr>
          <w:rFonts w:ascii="Times New Roman" w:hAnsi="Times New Roman"/>
        </w:rPr>
        <w:t>Банк: ОТДЕЛЕНИЕ РЕСПУБЛИКА КРЫМ БАНКА РОССИИ//УФК по Республике Крым г. Симферополь</w:t>
      </w:r>
    </w:p>
    <w:p w14:paraId="1D272A0B" w14:textId="77777777" w:rsidR="00276E41" w:rsidRDefault="00276E41" w:rsidP="00276E41">
      <w:pPr>
        <w:pStyle w:val="aff9"/>
        <w:ind w:left="480"/>
        <w:rPr>
          <w:rFonts w:ascii="Times New Roman" w:hAnsi="Times New Roman"/>
        </w:rPr>
      </w:pPr>
      <w:r>
        <w:rPr>
          <w:rFonts w:ascii="Times New Roman" w:hAnsi="Times New Roman"/>
        </w:rPr>
        <w:t>БИК: 013510002</w:t>
      </w:r>
    </w:p>
    <w:p w14:paraId="0284A6B7" w14:textId="77777777" w:rsidR="00276E41" w:rsidRDefault="00276E41" w:rsidP="00276E41">
      <w:pPr>
        <w:pStyle w:val="aff9"/>
        <w:ind w:left="480"/>
        <w:rPr>
          <w:rFonts w:ascii="Times New Roman" w:hAnsi="Times New Roman"/>
        </w:rPr>
      </w:pPr>
      <w:r>
        <w:rPr>
          <w:rFonts w:ascii="Times New Roman" w:hAnsi="Times New Roman"/>
        </w:rPr>
        <w:t>ОГРН: 1159102101454</w:t>
      </w:r>
    </w:p>
    <w:p w14:paraId="35FC6F3B" w14:textId="77777777" w:rsidR="00276E41" w:rsidRDefault="00276E41" w:rsidP="00276E41">
      <w:pPr>
        <w:pStyle w:val="aff9"/>
        <w:ind w:left="480"/>
        <w:rPr>
          <w:rFonts w:ascii="Times New Roman" w:hAnsi="Times New Roman"/>
        </w:rPr>
      </w:pPr>
      <w:r>
        <w:rPr>
          <w:rFonts w:ascii="Times New Roman" w:hAnsi="Times New Roman"/>
        </w:rPr>
        <w:t>ИНН: 9102187428</w:t>
      </w:r>
    </w:p>
    <w:p w14:paraId="3043FF7B" w14:textId="77777777" w:rsidR="00276E41" w:rsidRDefault="00276E41" w:rsidP="00276E41">
      <w:pPr>
        <w:pStyle w:val="aff9"/>
        <w:ind w:left="480"/>
        <w:rPr>
          <w:rFonts w:ascii="Times New Roman" w:hAnsi="Times New Roman"/>
        </w:rPr>
      </w:pPr>
      <w:r>
        <w:rPr>
          <w:rFonts w:ascii="Times New Roman" w:hAnsi="Times New Roman"/>
        </w:rPr>
        <w:t>КПП: 910201001</w:t>
      </w:r>
    </w:p>
    <w:p w14:paraId="3BACE262" w14:textId="77777777" w:rsidR="00276E41" w:rsidRDefault="00276E41" w:rsidP="00276E41">
      <w:pPr>
        <w:pStyle w:val="aff9"/>
        <w:ind w:left="480"/>
        <w:rPr>
          <w:rFonts w:ascii="Times New Roman" w:hAnsi="Times New Roman"/>
        </w:rPr>
      </w:pPr>
      <w:r>
        <w:rPr>
          <w:rFonts w:ascii="Times New Roman" w:hAnsi="Times New Roman"/>
        </w:rPr>
        <w:t>ОКТМО: 35701000001</w:t>
      </w:r>
    </w:p>
    <w:bookmarkEnd w:id="198"/>
    <w:p w14:paraId="72759520" w14:textId="77777777" w:rsidR="00276E41" w:rsidRDefault="00276E41" w:rsidP="00276E41">
      <w:pPr>
        <w:ind w:firstLine="567"/>
      </w:pPr>
      <w:r>
        <w:t>Назначение платежа: «Обеспечение исполнения государственного контракта (ИКЗ № ____________)».</w:t>
      </w:r>
    </w:p>
    <w:p w14:paraId="23E6F06D" w14:textId="77777777" w:rsidR="00276E41" w:rsidRDefault="00276E41" w:rsidP="00276E41">
      <w:pPr>
        <w:autoSpaceDE w:val="0"/>
        <w:autoSpaceDN w:val="0"/>
        <w:adjustRightInd w:val="0"/>
        <w:ind w:firstLine="567"/>
        <w:jc w:val="both"/>
      </w:pPr>
      <w:bookmarkStart w:id="200" w:name="_Hlk23147494"/>
      <w:r>
        <w:t xml:space="preserve">Или </w:t>
      </w:r>
    </w:p>
    <w:p w14:paraId="6DA24C8D" w14:textId="77777777" w:rsidR="00276E41" w:rsidRDefault="00276E41" w:rsidP="00276E41">
      <w:pPr>
        <w:autoSpaceDE w:val="0"/>
        <w:autoSpaceDN w:val="0"/>
        <w:adjustRightInd w:val="0"/>
        <w:ind w:firstLine="567"/>
        <w:jc w:val="both"/>
      </w:pPr>
      <w:r>
        <w:t>Назначение платежа: «Обеспечение гарантийных обязательств государственного контракта от «__</w:t>
      </w:r>
      <w:proofErr w:type="gramStart"/>
      <w:r>
        <w:t>_»_</w:t>
      </w:r>
      <w:proofErr w:type="gramEnd"/>
      <w:r>
        <w:t>___________ 20__ №________».</w:t>
      </w:r>
      <w:bookmarkEnd w:id="199"/>
    </w:p>
    <w:p w14:paraId="065FBDF4" w14:textId="77777777" w:rsidR="00276E41" w:rsidRDefault="00276E41" w:rsidP="005E3037">
      <w:pPr>
        <w:pStyle w:val="aff4"/>
        <w:numPr>
          <w:ilvl w:val="2"/>
          <w:numId w:val="55"/>
        </w:numPr>
        <w:ind w:left="0" w:firstLine="567"/>
        <w:contextualSpacing w:val="0"/>
        <w:jc w:val="both"/>
        <w:rPr>
          <w:shd w:val="clear" w:color="auto" w:fill="FFFFFF"/>
        </w:rPr>
      </w:pPr>
      <w:bookmarkStart w:id="201" w:name="_Hlk11420340"/>
      <w:bookmarkStart w:id="202" w:name="_Hlk13837879"/>
      <w:bookmarkEnd w:id="200"/>
      <w:r>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Pr>
          <w:shd w:val="clear" w:color="auto" w:fill="FFFFFF"/>
        </w:rPr>
        <w:t xml:space="preserve">подписания сторонами </w:t>
      </w:r>
      <w:hyperlink r:id="rId55" w:anchor="sub_15000" w:history="1">
        <w:r>
          <w:rPr>
            <w:rStyle w:val="ae"/>
            <w:shd w:val="clear" w:color="auto" w:fill="FFFFFF"/>
          </w:rPr>
          <w:t>Акт</w:t>
        </w:r>
      </w:hyperlink>
      <w:r>
        <w:rPr>
          <w:shd w:val="clear" w:color="auto" w:fill="FFFFFF"/>
        </w:rPr>
        <w:t xml:space="preserve">а сдачи-приемки законченного строительством объекта к Контракту. </w:t>
      </w:r>
    </w:p>
    <w:p w14:paraId="2206EF84" w14:textId="77777777" w:rsidR="00276E41" w:rsidRDefault="00276E41" w:rsidP="005E3037">
      <w:pPr>
        <w:pStyle w:val="aff4"/>
        <w:numPr>
          <w:ilvl w:val="2"/>
          <w:numId w:val="55"/>
        </w:numPr>
        <w:ind w:left="0" w:firstLine="567"/>
        <w:contextualSpacing w:val="0"/>
        <w:jc w:val="both"/>
      </w:pPr>
      <w:bookmarkStart w:id="203" w:name="_Hlk32400133"/>
      <w:r>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bookmarkEnd w:id="201"/>
      <w:bookmarkEnd w:id="202"/>
      <w:bookmarkEnd w:id="203"/>
    </w:p>
    <w:p w14:paraId="7F1F656E" w14:textId="77777777" w:rsidR="00276E41" w:rsidRDefault="00276E41" w:rsidP="005E3037">
      <w:pPr>
        <w:pStyle w:val="aff4"/>
        <w:numPr>
          <w:ilvl w:val="2"/>
          <w:numId w:val="55"/>
        </w:numPr>
        <w:ind w:left="0" w:firstLine="567"/>
        <w:contextualSpacing w:val="0"/>
        <w:jc w:val="both"/>
      </w:pPr>
      <w:r>
        <w:t>денежные средства, внесенные в качестве обеспечения гарантийных обязательств, возвращаются Подрядчику в срок не позднее 30 (тридцати) дней с даты исполнения Подрядчиком гарантийных обязательств на основании заявления Подрядчика.</w:t>
      </w:r>
    </w:p>
    <w:p w14:paraId="72831BED" w14:textId="77777777" w:rsidR="00276E41" w:rsidRDefault="00276E41" w:rsidP="005E3037">
      <w:pPr>
        <w:pStyle w:val="aff4"/>
        <w:numPr>
          <w:ilvl w:val="1"/>
          <w:numId w:val="55"/>
        </w:numPr>
        <w:ind w:left="0" w:firstLine="567"/>
        <w:contextualSpacing w:val="0"/>
        <w:jc w:val="both"/>
      </w:pPr>
      <w:bookmarkStart w:id="204" w:name="_Hlk13750252"/>
      <w:r>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2AD353C0" w14:textId="77777777" w:rsidR="00276E41" w:rsidRDefault="00276E41" w:rsidP="00276E41">
      <w:pPr>
        <w:pStyle w:val="aff4"/>
        <w:ind w:left="0" w:firstLine="567"/>
        <w:jc w:val="both"/>
      </w:pPr>
      <w: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0840C1F2" w14:textId="77777777" w:rsidR="00276E41" w:rsidRDefault="00276E41" w:rsidP="00276E41">
      <w:pPr>
        <w:pStyle w:val="aff4"/>
        <w:ind w:left="0" w:firstLine="567"/>
        <w:jc w:val="both"/>
      </w:pPr>
      <w: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75D288C" w14:textId="77777777" w:rsidR="00276E41" w:rsidRDefault="00276E41" w:rsidP="00276E41">
      <w:pPr>
        <w:autoSpaceDE w:val="0"/>
        <w:autoSpaceDN w:val="0"/>
        <w:adjustRightInd w:val="0"/>
        <w:ind w:firstLine="567"/>
        <w:jc w:val="both"/>
        <w:rPr>
          <w:rFonts w:eastAsia="Droid Sans Fallback"/>
          <w:lang w:eastAsia="zh-CN"/>
        </w:rPr>
      </w:pPr>
      <w:bookmarkStart w:id="205" w:name="_Hlk16234848"/>
      <w:bookmarkStart w:id="206" w:name="_Hlk15911882"/>
      <w:r>
        <w:rPr>
          <w:shd w:val="clear" w:color="auto" w:fill="FFFFFF"/>
        </w:rPr>
        <w:lastRenderedPageBreak/>
        <w:t xml:space="preserve">В </w:t>
      </w:r>
      <w:r>
        <w:t xml:space="preserve">независимую </w:t>
      </w:r>
      <w:r>
        <w:rPr>
          <w:shd w:val="clear" w:color="auto" w:fill="FFFFFF"/>
        </w:rPr>
        <w:t xml:space="preserve">гарантию, </w:t>
      </w:r>
      <w:r>
        <w:t xml:space="preserve">обеспечивающую исполнение Контракта и гарантийных обязательств должно </w:t>
      </w:r>
      <w:r>
        <w:rPr>
          <w:shd w:val="clear" w:color="auto" w:fill="FFFFFF"/>
        </w:rPr>
        <w:t>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BE94F37" w14:textId="77777777" w:rsidR="00276E41" w:rsidRDefault="00276E41" w:rsidP="00276E41">
      <w:pPr>
        <w:tabs>
          <w:tab w:val="left" w:pos="993"/>
        </w:tabs>
        <w:ind w:firstLine="567"/>
        <w:jc w:val="both"/>
        <w:rPr>
          <w:rFonts w:eastAsiaTheme="minorHAnsi"/>
          <w:noProof/>
        </w:rPr>
      </w:pPr>
      <w:r>
        <w:rPr>
          <w:rFonts w:eastAsia="Droid Sans Fallback"/>
          <w:lang w:eastAsia="zh-CN"/>
        </w:rPr>
        <w:t xml:space="preserve">Независимая </w:t>
      </w:r>
      <w:r>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205"/>
    <w:bookmarkEnd w:id="206"/>
    <w:p w14:paraId="1090A7FB" w14:textId="77777777" w:rsidR="00276E41" w:rsidRDefault="00276E41" w:rsidP="00276E41">
      <w:pPr>
        <w:ind w:firstLine="567"/>
        <w:jc w:val="both"/>
      </w:pPr>
      <w:r>
        <w:rPr>
          <w:rFonts w:eastAsia="Droid Sans Fallback"/>
          <w:lang w:eastAsia="zh-CN"/>
        </w:rPr>
        <w:t xml:space="preserve">Независимая </w:t>
      </w:r>
      <w:r>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1889081A" w14:textId="77777777" w:rsidR="00276E41" w:rsidRDefault="00276E41" w:rsidP="00276E41">
      <w:pPr>
        <w:ind w:firstLine="567"/>
        <w:jc w:val="both"/>
      </w:pPr>
      <w:r>
        <w:t xml:space="preserve">- обязательства оплатить суммы неустоек (штрафов, пеней), предусмотренных Контрактом; </w:t>
      </w:r>
    </w:p>
    <w:p w14:paraId="5C087E99" w14:textId="77777777" w:rsidR="00276E41" w:rsidRDefault="00276E41" w:rsidP="00276E41">
      <w:pPr>
        <w:autoSpaceDE w:val="0"/>
        <w:autoSpaceDN w:val="0"/>
        <w:adjustRightInd w:val="0"/>
        <w:ind w:firstLine="567"/>
        <w:jc w:val="both"/>
      </w:pPr>
      <w:r>
        <w:t>- обязательства уплатить суммы убытков (</w:t>
      </w:r>
      <w:r>
        <w:rPr>
          <w:rFonts w:eastAsia="Droid Sans Fallback"/>
          <w:lang w:eastAsia="zh-CN"/>
        </w:rPr>
        <w:t>за исключением упущенной выгоды</w:t>
      </w:r>
      <w:r>
        <w:t>), в том числе в случае расторжения Контракта по причине его неисполнения или ненадлежащего исполнения Подрядчиком;</w:t>
      </w:r>
    </w:p>
    <w:p w14:paraId="4CED936A" w14:textId="77777777" w:rsidR="00276E41" w:rsidRDefault="00276E41" w:rsidP="00276E41">
      <w:pPr>
        <w:ind w:firstLine="567"/>
        <w:jc w:val="both"/>
      </w:pPr>
      <w: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513D2F8F" w14:textId="77777777" w:rsidR="00276E41" w:rsidRDefault="00276E41" w:rsidP="005E3037">
      <w:pPr>
        <w:pStyle w:val="aff4"/>
        <w:numPr>
          <w:ilvl w:val="1"/>
          <w:numId w:val="55"/>
        </w:numPr>
        <w:ind w:left="0" w:firstLine="567"/>
        <w:contextualSpacing w:val="0"/>
        <w:jc w:val="both"/>
      </w:pPr>
      <w:r>
        <w:t xml:space="preserve">В случае возникновения обстоятельств, препятствующих заключению Контракта в установленные сроки, срок действия </w:t>
      </w:r>
      <w:r>
        <w:rPr>
          <w:rFonts w:eastAsia="Droid Sans Fallback"/>
          <w:lang w:eastAsia="zh-CN"/>
        </w:rPr>
        <w:t xml:space="preserve">независимой </w:t>
      </w:r>
      <w:r>
        <w:t>гарантии продлевается на срок действия таких обстоятельств.</w:t>
      </w:r>
    </w:p>
    <w:p w14:paraId="335669ED" w14:textId="77777777" w:rsidR="00276E41" w:rsidRDefault="00276E41" w:rsidP="005E3037">
      <w:pPr>
        <w:pStyle w:val="aff4"/>
        <w:numPr>
          <w:ilvl w:val="1"/>
          <w:numId w:val="55"/>
        </w:numPr>
        <w:ind w:left="0" w:firstLine="567"/>
        <w:contextualSpacing w:val="0"/>
        <w:jc w:val="both"/>
      </w:pPr>
      <w:bookmarkStart w:id="207" w:name="_Hlk11338627"/>
      <w:r>
        <w:t xml:space="preserve">В случае отзыва в соответствии с законодательством Российской Федерации у банка, предоставившего </w:t>
      </w:r>
      <w:r>
        <w:rPr>
          <w:rFonts w:eastAsia="Droid Sans Fallback"/>
          <w:lang w:eastAsia="zh-CN"/>
        </w:rPr>
        <w:t xml:space="preserve">независимую </w:t>
      </w:r>
      <w:r>
        <w:t xml:space="preserve">гарантию в качестве обеспечения исполнения Контракта </w:t>
      </w:r>
      <w:r>
        <w:rPr>
          <w:shd w:val="clear" w:color="auto" w:fill="FFFFFF"/>
        </w:rPr>
        <w:t xml:space="preserve">и гарантийных обязательств </w:t>
      </w:r>
      <w:r>
        <w:t xml:space="preserve">лицензии на осуществление банковских операций или в случае прекращения деятельности организаций, выдавших </w:t>
      </w:r>
      <w:r>
        <w:rPr>
          <w:rFonts w:eastAsia="Droid Sans Fallback"/>
          <w:lang w:eastAsia="zh-CN"/>
        </w:rPr>
        <w:t xml:space="preserve">независимую </w:t>
      </w:r>
      <w:r>
        <w:t xml:space="preserve">гарантию, Подрядчик обязан предоставить новое обеспечение исполнения Контракта </w:t>
      </w:r>
      <w:r>
        <w:rPr>
          <w:shd w:val="clear" w:color="auto" w:fill="FFFFFF"/>
        </w:rPr>
        <w:t>и гарантийных обязательств (</w:t>
      </w:r>
      <w:r>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152A6EEF" w14:textId="77777777" w:rsidR="00276E41" w:rsidRDefault="00276E41" w:rsidP="00276E41">
      <w:pPr>
        <w:ind w:firstLine="567"/>
        <w:jc w:val="both"/>
      </w:pPr>
      <w:r>
        <w:t xml:space="preserve">Размер такого обеспечения может быть уменьшен в порядке и случаях, которые </w:t>
      </w:r>
      <w:r>
        <w:rPr>
          <w:bCs/>
          <w:iCs/>
        </w:rPr>
        <w:t>предусмотрены</w:t>
      </w:r>
      <w:r>
        <w:rPr>
          <w:b/>
          <w:bCs/>
          <w:i/>
          <w:iCs/>
        </w:rPr>
        <w:t xml:space="preserve"> пунктом 14.7 Контракта</w:t>
      </w:r>
      <w:r>
        <w:t>.</w:t>
      </w:r>
    </w:p>
    <w:p w14:paraId="17EE8564" w14:textId="77777777" w:rsidR="00276E41" w:rsidRDefault="00276E41" w:rsidP="00276E41">
      <w:pPr>
        <w:ind w:firstLine="567"/>
        <w:jc w:val="both"/>
      </w:pPr>
      <w:r>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Pr>
          <w:b/>
          <w:bCs/>
          <w:i/>
          <w:iCs/>
        </w:rPr>
        <w:t>пунктом 11.7 Контракта</w:t>
      </w:r>
      <w:r>
        <w:t>.</w:t>
      </w:r>
    </w:p>
    <w:p w14:paraId="34801A81" w14:textId="77777777" w:rsidR="00276E41" w:rsidRDefault="00276E41" w:rsidP="005E3037">
      <w:pPr>
        <w:pStyle w:val="aff4"/>
        <w:numPr>
          <w:ilvl w:val="2"/>
          <w:numId w:val="55"/>
        </w:numPr>
        <w:autoSpaceDE w:val="0"/>
        <w:autoSpaceDN w:val="0"/>
        <w:adjustRightInd w:val="0"/>
        <w:ind w:left="0" w:firstLine="567"/>
        <w:contextualSpacing w:val="0"/>
        <w:jc w:val="both"/>
      </w:pPr>
      <w:bookmarkStart w:id="208" w:name="_Hlk14964463"/>
      <w:r>
        <w:t xml:space="preserve">Если обеспечение исполнения Контракта, </w:t>
      </w:r>
      <w:r>
        <w:rPr>
          <w:shd w:val="clear" w:color="auto" w:fill="FFFFFF"/>
        </w:rPr>
        <w:t>гарантийных обязательств</w:t>
      </w:r>
      <w:r>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w:t>
      </w:r>
      <w:r>
        <w:rPr>
          <w:b/>
          <w:bCs/>
          <w:i/>
          <w:iCs/>
        </w:rPr>
        <w:t xml:space="preserve">пунктом 14.7 </w:t>
      </w:r>
      <w:r>
        <w:rPr>
          <w:b/>
          <w:i/>
        </w:rPr>
        <w:t>Контракта</w:t>
      </w:r>
      <w:r>
        <w:t xml:space="preserve">,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3185A426" w14:textId="77777777" w:rsidR="00276E41" w:rsidRDefault="00276E41" w:rsidP="00276E41">
      <w:pPr>
        <w:widowControl w:val="0"/>
        <w:tabs>
          <w:tab w:val="left" w:pos="709"/>
        </w:tabs>
        <w:autoSpaceDE w:val="0"/>
        <w:autoSpaceDN w:val="0"/>
        <w:adjustRightInd w:val="0"/>
        <w:ind w:firstLine="567"/>
        <w:jc w:val="both"/>
      </w:pPr>
      <w:bookmarkStart w:id="209" w:name="_Hlk15911964"/>
      <w:r>
        <w:t>Действие указанного пункта не распространяется на случаи, если Подрядчиком представлена недостоверная (поддельная) независимая гарантия.</w:t>
      </w:r>
    </w:p>
    <w:p w14:paraId="6EF7251C" w14:textId="77777777" w:rsidR="00276E41" w:rsidRDefault="00276E41" w:rsidP="005E3037">
      <w:pPr>
        <w:pStyle w:val="aff4"/>
        <w:widowControl w:val="0"/>
        <w:numPr>
          <w:ilvl w:val="2"/>
          <w:numId w:val="55"/>
        </w:numPr>
        <w:tabs>
          <w:tab w:val="left" w:pos="709"/>
        </w:tabs>
        <w:autoSpaceDE w:val="0"/>
        <w:autoSpaceDN w:val="0"/>
        <w:adjustRightInd w:val="0"/>
        <w:ind w:left="0" w:firstLine="567"/>
        <w:jc w:val="both"/>
      </w:pPr>
      <w:bookmarkStart w:id="210" w:name="_Hlk23409994"/>
      <w:r>
        <w:t xml:space="preserve">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w:t>
      </w:r>
      <w:r>
        <w:rPr>
          <w:b/>
          <w:bCs/>
          <w:i/>
          <w:iCs/>
        </w:rPr>
        <w:t>в пунктах 14.7, 14.7.1 Контракта</w:t>
      </w:r>
      <w:r>
        <w:t xml:space="preserve">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1A57A52D" w14:textId="77777777" w:rsidR="00276E41" w:rsidRDefault="00276E41" w:rsidP="005E3037">
      <w:pPr>
        <w:pStyle w:val="aff4"/>
        <w:numPr>
          <w:ilvl w:val="1"/>
          <w:numId w:val="55"/>
        </w:numPr>
        <w:ind w:left="0" w:firstLine="567"/>
        <w:contextualSpacing w:val="0"/>
        <w:jc w:val="both"/>
      </w:pPr>
      <w:bookmarkStart w:id="211" w:name="_Hlk11338600"/>
      <w:bookmarkEnd w:id="207"/>
      <w:bookmarkEnd w:id="208"/>
      <w:bookmarkEnd w:id="209"/>
      <w:bookmarkEnd w:id="210"/>
      <w:r>
        <w:lastRenderedPageBreak/>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2F686885" w14:textId="77777777" w:rsidR="00276E41" w:rsidRDefault="00276E41" w:rsidP="00276E41">
      <w:pPr>
        <w:autoSpaceDE w:val="0"/>
        <w:autoSpaceDN w:val="0"/>
        <w:adjustRightInd w:val="0"/>
        <w:ind w:firstLine="567"/>
        <w:jc w:val="both"/>
      </w:pPr>
      <w:bookmarkStart w:id="212" w:name="_Hlk42159277"/>
      <w: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37E807F" w14:textId="77777777" w:rsidR="00276E41" w:rsidRDefault="00276E41" w:rsidP="00276E41">
      <w:pPr>
        <w:ind w:firstLine="567"/>
        <w:jc w:val="both"/>
      </w:pPr>
      <w:r>
        <w:t xml:space="preserve">Такое уменьшение не допускается в случаях, определяемых Правительством Российской Федерации в соответствии с </w:t>
      </w:r>
      <w:hyperlink r:id="rId56" w:history="1">
        <w:r>
          <w:rPr>
            <w:rStyle w:val="ae"/>
          </w:rPr>
          <w:t>частью 7.3 статьи 96</w:t>
        </w:r>
      </w:hyperlink>
      <w: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212"/>
    <w:p w14:paraId="37145B3C" w14:textId="77777777" w:rsidR="00276E41" w:rsidRDefault="00276E41" w:rsidP="00276E41">
      <w:pPr>
        <w:ind w:firstLine="567"/>
        <w:jc w:val="both"/>
      </w:pPr>
      <w: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211"/>
    <w:p w14:paraId="22FCD122" w14:textId="77777777" w:rsidR="00276E41" w:rsidRDefault="00276E41" w:rsidP="005E3037">
      <w:pPr>
        <w:pStyle w:val="aff4"/>
        <w:numPr>
          <w:ilvl w:val="1"/>
          <w:numId w:val="55"/>
        </w:numPr>
        <w:ind w:left="0" w:firstLine="567"/>
        <w:contextualSpacing w:val="0"/>
        <w:jc w:val="both"/>
      </w:pPr>
      <w:r>
        <w:t>Обеспечение исполнения Контракта</w:t>
      </w:r>
      <w:r>
        <w:rPr>
          <w:shd w:val="clear" w:color="auto" w:fill="FFFFFF"/>
        </w:rPr>
        <w:t xml:space="preserve"> и гарантийных обязательств</w:t>
      </w:r>
      <w:r>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57EFD201" w14:textId="77777777" w:rsidR="00276E41" w:rsidRDefault="00276E41" w:rsidP="005E3037">
      <w:pPr>
        <w:pStyle w:val="aff4"/>
        <w:numPr>
          <w:ilvl w:val="1"/>
          <w:numId w:val="55"/>
        </w:numPr>
        <w:ind w:left="0" w:firstLine="567"/>
        <w:contextualSpacing w:val="0"/>
        <w:jc w:val="both"/>
      </w:pPr>
      <w:r>
        <w:t xml:space="preserve">В случае неисполнения или ненадлежащего исполнения Подрядчиком обязательств по Контракту </w:t>
      </w:r>
      <w:r>
        <w:rPr>
          <w:shd w:val="clear" w:color="auto" w:fill="FFFFFF"/>
        </w:rPr>
        <w:t>и гарантийных обязательств</w:t>
      </w:r>
      <w:r>
        <w:t xml:space="preserve"> обеспечение исполнения Контракта</w:t>
      </w:r>
      <w:r>
        <w:rPr>
          <w:shd w:val="clear" w:color="auto" w:fill="FFFFFF"/>
        </w:rPr>
        <w:t xml:space="preserve"> и гарантийных обязательств</w:t>
      </w:r>
      <w:r>
        <w:t xml:space="preserve"> переходит Государственному заказчику, в объеме неисполненных или ненадлежащим образом исполненных обязательств по Контракту.</w:t>
      </w:r>
    </w:p>
    <w:p w14:paraId="2658433C" w14:textId="77777777" w:rsidR="00276E41" w:rsidRDefault="00276E41" w:rsidP="005E3037">
      <w:pPr>
        <w:pStyle w:val="aff4"/>
        <w:numPr>
          <w:ilvl w:val="1"/>
          <w:numId w:val="55"/>
        </w:numPr>
        <w:ind w:left="0" w:firstLine="567"/>
        <w:contextualSpacing w:val="0"/>
        <w:jc w:val="both"/>
      </w:pPr>
      <w:r>
        <w:t xml:space="preserve">Все затраты, связанные с заключением и оформлением договоров и иных документов по обеспечению исполнения Контракта </w:t>
      </w:r>
      <w:r>
        <w:rPr>
          <w:shd w:val="clear" w:color="auto" w:fill="FFFFFF"/>
        </w:rPr>
        <w:t>и гарантийных обязательств</w:t>
      </w:r>
      <w:r>
        <w:t>, несет Подрядчик.</w:t>
      </w:r>
    </w:p>
    <w:bookmarkEnd w:id="193"/>
    <w:bookmarkEnd w:id="194"/>
    <w:bookmarkEnd w:id="204"/>
    <w:p w14:paraId="23182A98" w14:textId="77777777" w:rsidR="00276E41" w:rsidRDefault="00276E41" w:rsidP="00276E41">
      <w:pPr>
        <w:jc w:val="both"/>
      </w:pPr>
    </w:p>
    <w:bookmarkEnd w:id="195"/>
    <w:p w14:paraId="7126BBDE" w14:textId="77777777" w:rsidR="00276E41" w:rsidRDefault="00276E41" w:rsidP="005E3037">
      <w:pPr>
        <w:pStyle w:val="aff4"/>
        <w:numPr>
          <w:ilvl w:val="0"/>
          <w:numId w:val="55"/>
        </w:numPr>
        <w:ind w:left="0" w:firstLine="567"/>
        <w:contextualSpacing w:val="0"/>
        <w:jc w:val="center"/>
        <w:rPr>
          <w:b/>
        </w:rPr>
      </w:pPr>
      <w:r>
        <w:rPr>
          <w:b/>
        </w:rPr>
        <w:t>Привлечение Подрядчиком третьих лиц для выполнения работ</w:t>
      </w:r>
    </w:p>
    <w:p w14:paraId="76022BC1" w14:textId="77777777" w:rsidR="00276E41" w:rsidRDefault="00276E41" w:rsidP="005E3037">
      <w:pPr>
        <w:pStyle w:val="afd"/>
        <w:widowControl w:val="0"/>
        <w:numPr>
          <w:ilvl w:val="1"/>
          <w:numId w:val="55"/>
        </w:numPr>
        <w:spacing w:after="0"/>
        <w:ind w:left="0" w:firstLine="567"/>
      </w:pPr>
      <w:bookmarkStart w:id="213" w:name="_Hlk91672047"/>
      <w:r>
        <w:t xml:space="preserve">Подрядчик обязан письменно уведомлять Государственного заказчика о привлечении третьих лиц </w:t>
      </w:r>
      <w:bookmarkEnd w:id="213"/>
      <w:r>
        <w:t xml:space="preserve">к выполнению работ (оказанию услуг), предусмотренных </w:t>
      </w:r>
      <w:r>
        <w:rPr>
          <w:b/>
          <w:bCs/>
          <w:i/>
          <w:iCs/>
        </w:rPr>
        <w:t>Контрактом (при выполнении строительных работ, с учетом</w:t>
      </w:r>
      <w:r>
        <w:t xml:space="preserve"> перечня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4C5591E9" w14:textId="77777777" w:rsidR="00276E41" w:rsidRDefault="00276E41" w:rsidP="005E3037">
      <w:pPr>
        <w:pStyle w:val="aff4"/>
        <w:numPr>
          <w:ilvl w:val="1"/>
          <w:numId w:val="55"/>
        </w:numPr>
        <w:ind w:left="0" w:firstLine="567"/>
        <w:contextualSpacing w:val="0"/>
        <w:jc w:val="both"/>
      </w:pPr>
      <w:r>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Pr>
          <w:i/>
          <w:iCs/>
        </w:rPr>
        <w:t>данное условия применятся при размере начальной (максимальной) цены контракта 100 млн. рублей и более</w:t>
      </w:r>
      <w:r>
        <w:t>).</w:t>
      </w:r>
    </w:p>
    <w:p w14:paraId="09CB68CC" w14:textId="77777777" w:rsidR="00276E41" w:rsidRDefault="00276E41" w:rsidP="005E3037">
      <w:pPr>
        <w:pStyle w:val="aff4"/>
        <w:numPr>
          <w:ilvl w:val="1"/>
          <w:numId w:val="55"/>
        </w:numPr>
        <w:ind w:left="0" w:firstLine="567"/>
        <w:contextualSpacing w:val="0"/>
        <w:jc w:val="both"/>
      </w:pPr>
      <w:r>
        <w:lastRenderedPageBreak/>
        <w:t>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Контрактом.</w:t>
      </w:r>
    </w:p>
    <w:p w14:paraId="5B8002B8" w14:textId="77777777" w:rsidR="00276E41" w:rsidRDefault="00276E41" w:rsidP="005E3037">
      <w:pPr>
        <w:pStyle w:val="aff4"/>
        <w:numPr>
          <w:ilvl w:val="1"/>
          <w:numId w:val="55"/>
        </w:numPr>
        <w:ind w:left="0" w:firstLine="567"/>
        <w:contextualSpacing w:val="0"/>
        <w:jc w:val="both"/>
      </w:pPr>
      <w:r>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Подрядчик осуществляет замену субподрядчика, соисполнителя, с которым ранее был заключен договор, на другого субподрядчика, соисполнителя.</w:t>
      </w:r>
    </w:p>
    <w:p w14:paraId="58F537EA" w14:textId="77777777" w:rsidR="00276E41" w:rsidRDefault="00276E41" w:rsidP="00276E41">
      <w:pPr>
        <w:jc w:val="both"/>
      </w:pPr>
    </w:p>
    <w:p w14:paraId="526EFB80" w14:textId="77777777" w:rsidR="00276E41" w:rsidRDefault="00276E41" w:rsidP="005E3037">
      <w:pPr>
        <w:pStyle w:val="aff4"/>
        <w:numPr>
          <w:ilvl w:val="0"/>
          <w:numId w:val="55"/>
        </w:numPr>
        <w:contextualSpacing w:val="0"/>
        <w:jc w:val="center"/>
        <w:rPr>
          <w:b/>
        </w:rPr>
      </w:pPr>
      <w:r>
        <w:rPr>
          <w:b/>
        </w:rPr>
        <w:t>Антидемпинговые меры</w:t>
      </w:r>
    </w:p>
    <w:p w14:paraId="06B34222" w14:textId="77777777" w:rsidR="00276E41" w:rsidRDefault="00276E41" w:rsidP="005E3037">
      <w:pPr>
        <w:pStyle w:val="aff4"/>
        <w:numPr>
          <w:ilvl w:val="1"/>
          <w:numId w:val="56"/>
        </w:numPr>
        <w:ind w:left="0" w:firstLine="567"/>
        <w:contextualSpacing w:val="0"/>
        <w:jc w:val="both"/>
      </w:pPr>
      <w:bookmarkStart w:id="214" w:name="_Hlk40889286"/>
      <w:r>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w:t>
      </w:r>
      <w:r>
        <w:rPr>
          <w:b/>
          <w:bCs/>
          <w:i/>
          <w:iCs/>
        </w:rPr>
        <w:t>в пункте 16.3 Контракта</w:t>
      </w:r>
      <w:r>
        <w:t xml:space="preserve">. </w:t>
      </w:r>
    </w:p>
    <w:p w14:paraId="25FCC3A8" w14:textId="77777777" w:rsidR="00276E41" w:rsidRDefault="00276E41" w:rsidP="005E3037">
      <w:pPr>
        <w:pStyle w:val="aff4"/>
        <w:numPr>
          <w:ilvl w:val="1"/>
          <w:numId w:val="56"/>
        </w:numPr>
        <w:ind w:left="0" w:firstLine="567"/>
        <w:contextualSpacing w:val="0"/>
        <w:jc w:val="both"/>
      </w:pPr>
      <w:r>
        <w:t xml:space="preserve">Обеспечение, указанное </w:t>
      </w:r>
      <w:r>
        <w:rPr>
          <w:b/>
          <w:bCs/>
          <w:i/>
          <w:iCs/>
        </w:rPr>
        <w:t>в пункте 16.3 Контракта</w:t>
      </w:r>
      <w:r>
        <w:t>,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6CEACB6F" w14:textId="77777777" w:rsidR="00276E41" w:rsidRDefault="00276E41" w:rsidP="005E3037">
      <w:pPr>
        <w:pStyle w:val="aff4"/>
        <w:numPr>
          <w:ilvl w:val="1"/>
          <w:numId w:val="56"/>
        </w:numPr>
        <w:ind w:left="0" w:firstLine="567"/>
        <w:contextualSpacing w:val="0"/>
        <w:jc w:val="both"/>
        <w:rPr>
          <w:b/>
        </w:rPr>
      </w:pPr>
      <w:r>
        <w:t xml:space="preserve">В случае применения антидемпинговых мер, размер обеспечения контракта составляет </w:t>
      </w:r>
      <w:r>
        <w:rPr>
          <w:b/>
        </w:rPr>
        <w:t>________________________________ рублей.</w:t>
      </w:r>
    </w:p>
    <w:p w14:paraId="068B6580" w14:textId="77777777" w:rsidR="00276E41" w:rsidRDefault="00276E41" w:rsidP="005E3037">
      <w:pPr>
        <w:pStyle w:val="aff4"/>
        <w:numPr>
          <w:ilvl w:val="1"/>
          <w:numId w:val="56"/>
        </w:numPr>
        <w:ind w:left="0" w:firstLine="567"/>
        <w:contextualSpacing w:val="0"/>
        <w:jc w:val="both"/>
      </w:pPr>
      <w:bookmarkStart w:id="215" w:name="_Hlk11421000"/>
      <w:r>
        <w:t xml:space="preserve">Если Контрактом предусмотрена выплата аванса и Контракт заключен в соответствии с </w:t>
      </w:r>
      <w:r>
        <w:rPr>
          <w:b/>
          <w:bCs/>
          <w:i/>
          <w:iCs/>
        </w:rPr>
        <w:t>пунктом 16.1 Контракта</w:t>
      </w:r>
      <w:r>
        <w:t>, выплата аванса не производится.</w:t>
      </w:r>
    </w:p>
    <w:p w14:paraId="2CC1A2DD" w14:textId="77777777" w:rsidR="00276E41" w:rsidRDefault="00276E41" w:rsidP="005E3037">
      <w:pPr>
        <w:pStyle w:val="aff4"/>
        <w:numPr>
          <w:ilvl w:val="1"/>
          <w:numId w:val="56"/>
        </w:numPr>
        <w:ind w:left="0" w:firstLine="567"/>
        <w:contextualSpacing w:val="0"/>
        <w:jc w:val="both"/>
      </w:pPr>
      <w:r>
        <w:rPr>
          <w:i/>
          <w:iCs/>
        </w:rPr>
        <w:t>Данная статья Контракта применяется в случае определения Подрядчика конкурентными способами</w:t>
      </w:r>
      <w:r>
        <w:t xml:space="preserve">. </w:t>
      </w:r>
    </w:p>
    <w:bookmarkEnd w:id="214"/>
    <w:bookmarkEnd w:id="215"/>
    <w:p w14:paraId="1B91B714" w14:textId="77777777" w:rsidR="00276E41" w:rsidRDefault="00276E41" w:rsidP="00276E41">
      <w:pPr>
        <w:ind w:firstLine="567"/>
        <w:jc w:val="both"/>
      </w:pPr>
    </w:p>
    <w:p w14:paraId="402935FC" w14:textId="77777777" w:rsidR="00276E41" w:rsidRDefault="00276E41" w:rsidP="005E3037">
      <w:pPr>
        <w:pStyle w:val="aff4"/>
        <w:numPr>
          <w:ilvl w:val="0"/>
          <w:numId w:val="56"/>
        </w:numPr>
        <w:ind w:left="0" w:firstLine="567"/>
        <w:contextualSpacing w:val="0"/>
        <w:jc w:val="center"/>
        <w:rPr>
          <w:rFonts w:eastAsia="MS Mincho"/>
          <w:b/>
        </w:rPr>
      </w:pPr>
      <w:r>
        <w:rPr>
          <w:b/>
        </w:rPr>
        <w:t>Вступление</w:t>
      </w:r>
      <w:r>
        <w:rPr>
          <w:rFonts w:eastAsia="MS Mincho"/>
          <w:b/>
        </w:rPr>
        <w:t xml:space="preserve"> контракта в силу, срок действия контракта</w:t>
      </w:r>
      <w:bookmarkEnd w:id="192"/>
    </w:p>
    <w:p w14:paraId="0808D579" w14:textId="77777777" w:rsidR="00276E41" w:rsidRDefault="00276E41" w:rsidP="005E3037">
      <w:pPr>
        <w:pStyle w:val="aff4"/>
        <w:numPr>
          <w:ilvl w:val="1"/>
          <w:numId w:val="56"/>
        </w:numPr>
        <w:ind w:left="0" w:firstLine="567"/>
        <w:contextualSpacing w:val="0"/>
        <w:jc w:val="both"/>
        <w:rPr>
          <w:rFonts w:eastAsia="MS Mincho"/>
        </w:rPr>
      </w:pPr>
      <w:bookmarkStart w:id="216" w:name="_Hlk42159374"/>
      <w:r>
        <w:rPr>
          <w:rFonts w:eastAsia="MS Mincho"/>
        </w:rPr>
        <w:t>Контракт вступает в силу со дня его заключения Сторонами и действует до «31» декабря 2025 года, но в любом случае до полного исполнения Сторонами своих обязательств по Контракту.</w:t>
      </w:r>
    </w:p>
    <w:bookmarkEnd w:id="216"/>
    <w:p w14:paraId="55F23D07" w14:textId="77777777" w:rsidR="00276E41" w:rsidRDefault="00276E41" w:rsidP="005E3037">
      <w:pPr>
        <w:pStyle w:val="aff4"/>
        <w:widowControl w:val="0"/>
        <w:numPr>
          <w:ilvl w:val="1"/>
          <w:numId w:val="56"/>
        </w:numPr>
        <w:ind w:left="0" w:firstLine="567"/>
        <w:contextualSpacing w:val="0"/>
        <w:jc w:val="both"/>
      </w:pPr>
      <w:r>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14:paraId="491C069D" w14:textId="77777777" w:rsidR="00276E41" w:rsidRDefault="00276E41" w:rsidP="00276E41">
      <w:pPr>
        <w:ind w:firstLine="567"/>
        <w:jc w:val="both"/>
      </w:pPr>
    </w:p>
    <w:p w14:paraId="5336A367" w14:textId="77777777" w:rsidR="00276E41" w:rsidRDefault="00276E41" w:rsidP="005E3037">
      <w:pPr>
        <w:pStyle w:val="aff4"/>
        <w:numPr>
          <w:ilvl w:val="0"/>
          <w:numId w:val="56"/>
        </w:numPr>
        <w:ind w:left="0" w:firstLine="567"/>
        <w:contextualSpacing w:val="0"/>
        <w:jc w:val="center"/>
        <w:rPr>
          <w:b/>
        </w:rPr>
      </w:pPr>
      <w:r>
        <w:rPr>
          <w:b/>
        </w:rPr>
        <w:t>Особенности осуществления трудовой деятельности на территории Республики Крым и г. Севастополя</w:t>
      </w:r>
    </w:p>
    <w:p w14:paraId="7227959C" w14:textId="77777777" w:rsidR="00276E41" w:rsidRDefault="00276E41" w:rsidP="005E3037">
      <w:pPr>
        <w:pStyle w:val="aff4"/>
        <w:numPr>
          <w:ilvl w:val="1"/>
          <w:numId w:val="57"/>
        </w:numPr>
        <w:ind w:left="0" w:firstLine="567"/>
        <w:contextualSpacing w:val="0"/>
        <w:jc w:val="both"/>
      </w:pPr>
      <w:r>
        <w:t xml:space="preserve">В соответствии с пунктом 2, Статьи 11, Главы 1 раздела 1; пунктом 1, Статьи 83, Главы 14, Раздела 5 Налогового кодекса Российской Федерации (НК РФ) </w:t>
      </w:r>
      <w:r>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br/>
        <w:t>г. Севастополе обособленное подразделение.</w:t>
      </w:r>
    </w:p>
    <w:p w14:paraId="73A370CA" w14:textId="77777777" w:rsidR="00276E41" w:rsidRDefault="00276E41" w:rsidP="00276E41">
      <w:pPr>
        <w:ind w:firstLine="567"/>
        <w:jc w:val="both"/>
      </w:pPr>
      <w: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217" w:name="_Toc55791997"/>
      <w:r>
        <w:t>ения.</w:t>
      </w:r>
    </w:p>
    <w:p w14:paraId="602ADD9B" w14:textId="77777777" w:rsidR="00276E41" w:rsidRDefault="00276E41" w:rsidP="00276E41">
      <w:pPr>
        <w:ind w:firstLine="567"/>
        <w:jc w:val="both"/>
      </w:pPr>
    </w:p>
    <w:p w14:paraId="6784769F" w14:textId="77777777" w:rsidR="00276E41" w:rsidRDefault="00276E41" w:rsidP="005E3037">
      <w:pPr>
        <w:pStyle w:val="aff4"/>
        <w:numPr>
          <w:ilvl w:val="0"/>
          <w:numId w:val="57"/>
        </w:numPr>
        <w:ind w:left="0" w:firstLine="567"/>
        <w:contextualSpacing w:val="0"/>
        <w:jc w:val="center"/>
        <w:rPr>
          <w:b/>
        </w:rPr>
      </w:pPr>
      <w:r>
        <w:rPr>
          <w:b/>
        </w:rPr>
        <w:t>Права на результаты интеллектуальной деятельности</w:t>
      </w:r>
    </w:p>
    <w:p w14:paraId="5FC7A081" w14:textId="77777777" w:rsidR="00276E41" w:rsidRDefault="00276E41" w:rsidP="005E3037">
      <w:pPr>
        <w:pStyle w:val="ac"/>
        <w:numPr>
          <w:ilvl w:val="1"/>
          <w:numId w:val="58"/>
        </w:numPr>
        <w:tabs>
          <w:tab w:val="center" w:pos="1276"/>
          <w:tab w:val="right" w:pos="9355"/>
        </w:tabs>
        <w:spacing w:before="0" w:beforeAutospacing="0" w:after="0" w:afterAutospacing="0"/>
        <w:ind w:left="0" w:firstLine="567"/>
        <w:rPr>
          <w:rFonts w:eastAsia="MS Mincho"/>
          <w:szCs w:val="21"/>
        </w:rPr>
      </w:pPr>
      <w:r>
        <w:rPr>
          <w:rFonts w:eastAsia="MS Mincho"/>
          <w:szCs w:val="21"/>
        </w:rPr>
        <w:t xml:space="preserve">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w:t>
      </w:r>
      <w:bookmarkStart w:id="218" w:name="_Hlk107418548"/>
      <w:r>
        <w:rPr>
          <w:rFonts w:eastAsia="MS Mincho"/>
          <w:szCs w:val="21"/>
        </w:rPr>
        <w:t xml:space="preserve">в том числе на информационную модель </w:t>
      </w:r>
      <w:bookmarkEnd w:id="218"/>
      <w:r>
        <w:rPr>
          <w:rFonts w:eastAsia="MS Mincho"/>
          <w:szCs w:val="21"/>
        </w:rPr>
        <w:t xml:space="preserve">(далее - </w:t>
      </w:r>
      <w:r>
        <w:rPr>
          <w:rFonts w:eastAsia="MS Mincho"/>
          <w:szCs w:val="21"/>
        </w:rPr>
        <w:lastRenderedPageBreak/>
        <w:t>сопутствующая документация), принадлежат субъекту РФ - Республике Крым, от имени которого выступает Государственный заказчик.</w:t>
      </w:r>
    </w:p>
    <w:p w14:paraId="0865608A" w14:textId="77777777" w:rsidR="00276E41" w:rsidRDefault="00276E41" w:rsidP="005E3037">
      <w:pPr>
        <w:pStyle w:val="aff4"/>
        <w:numPr>
          <w:ilvl w:val="1"/>
          <w:numId w:val="58"/>
        </w:numPr>
        <w:ind w:left="0" w:firstLine="567"/>
        <w:contextualSpacing w:val="0"/>
        <w:jc w:val="both"/>
        <w:rPr>
          <w:rFonts w:eastAsia="MS Mincho"/>
        </w:rPr>
      </w:pPr>
      <w:r>
        <w:rPr>
          <w:rFonts w:eastAsia="MS Mincho"/>
        </w:rPr>
        <w:t>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14:paraId="34354249" w14:textId="77777777" w:rsidR="00276E41" w:rsidRDefault="00276E41" w:rsidP="005E3037">
      <w:pPr>
        <w:pStyle w:val="aff4"/>
        <w:numPr>
          <w:ilvl w:val="1"/>
          <w:numId w:val="58"/>
        </w:numPr>
        <w:ind w:left="0" w:firstLine="567"/>
        <w:contextualSpacing w:val="0"/>
        <w:jc w:val="both"/>
        <w:rPr>
          <w:rFonts w:eastAsia="MS Mincho"/>
        </w:rPr>
      </w:pPr>
      <w:r>
        <w:rPr>
          <w:rFonts w:eastAsia="MS Mincho"/>
        </w:rPr>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7A3CAE2D" w14:textId="77777777" w:rsidR="00276E41" w:rsidRDefault="00276E41" w:rsidP="005E3037">
      <w:pPr>
        <w:pStyle w:val="aff4"/>
        <w:numPr>
          <w:ilvl w:val="1"/>
          <w:numId w:val="58"/>
        </w:numPr>
        <w:ind w:left="0" w:firstLine="567"/>
        <w:contextualSpacing w:val="0"/>
        <w:jc w:val="both"/>
        <w:rPr>
          <w:sz w:val="21"/>
          <w:szCs w:val="21"/>
        </w:rPr>
      </w:pPr>
      <w:r>
        <w:t xml:space="preserve">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w:t>
      </w:r>
      <w:r>
        <w:rPr>
          <w:rFonts w:eastAsia="MS Mincho"/>
        </w:rPr>
        <w:t>субъекту РФ - Республике Крым, от имени которого выступает Государственный заказчик</w:t>
      </w:r>
      <w:r>
        <w:t>.</w:t>
      </w:r>
    </w:p>
    <w:p w14:paraId="04F2F561" w14:textId="77777777" w:rsidR="00276E41" w:rsidRDefault="00276E41" w:rsidP="005E3037">
      <w:pPr>
        <w:pStyle w:val="aff4"/>
        <w:widowControl w:val="0"/>
        <w:numPr>
          <w:ilvl w:val="1"/>
          <w:numId w:val="58"/>
        </w:numPr>
        <w:tabs>
          <w:tab w:val="left" w:pos="284"/>
          <w:tab w:val="left" w:pos="1134"/>
        </w:tabs>
        <w:ind w:left="0" w:firstLine="567"/>
        <w:jc w:val="both"/>
      </w:pPr>
      <w:r>
        <w:t>Подрядчик гарантирует, что выполнение работ не нарушает исключительных прав третьих лиц, в том числе авторских, патентных и др.</w:t>
      </w:r>
    </w:p>
    <w:p w14:paraId="77BC359E" w14:textId="77777777" w:rsidR="00276E41" w:rsidRDefault="00276E41" w:rsidP="005E3037">
      <w:pPr>
        <w:pStyle w:val="aff4"/>
        <w:numPr>
          <w:ilvl w:val="1"/>
          <w:numId w:val="58"/>
        </w:numPr>
        <w:ind w:left="0" w:firstLine="567"/>
        <w:contextualSpacing w:val="0"/>
        <w:jc w:val="both"/>
        <w:rPr>
          <w:sz w:val="21"/>
          <w:szCs w:val="21"/>
        </w:rPr>
      </w:pPr>
      <w:r>
        <w:t xml:space="preserve">Передаваемые Подрядчиком исключительные права означают право </w:t>
      </w:r>
      <w:r>
        <w:rPr>
          <w:rFonts w:eastAsia="MS Mincho"/>
        </w:rPr>
        <w:t>субъекта РФ - Республике Крым, от имени которого выступает Государственный заказчик</w:t>
      </w:r>
      <w:r>
        <w:t>, использовать сопутствующую документацию в любой форме и любым не противоречащим законодательству Российской Федерации способом.</w:t>
      </w:r>
    </w:p>
    <w:p w14:paraId="0A61F520" w14:textId="77777777" w:rsidR="00276E41" w:rsidRDefault="00276E41" w:rsidP="005E3037">
      <w:pPr>
        <w:pStyle w:val="aff4"/>
        <w:numPr>
          <w:ilvl w:val="1"/>
          <w:numId w:val="58"/>
        </w:numPr>
        <w:ind w:left="0" w:firstLine="567"/>
        <w:contextualSpacing w:val="0"/>
        <w:jc w:val="both"/>
        <w:rPr>
          <w:sz w:val="21"/>
          <w:szCs w:val="21"/>
        </w:rPr>
      </w:pPr>
      <w:r>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Государственным заказчиком и (или) субъектом Российской Федерации-Республикой Крым выступать в защиту интересов Сторон Контракта, а в случае неблагоприятного решения суда - возместить убытки.</w:t>
      </w:r>
    </w:p>
    <w:p w14:paraId="6B057083" w14:textId="77777777" w:rsidR="00276E41" w:rsidRDefault="00276E41" w:rsidP="005E3037">
      <w:pPr>
        <w:pStyle w:val="aff4"/>
        <w:widowControl w:val="0"/>
        <w:numPr>
          <w:ilvl w:val="1"/>
          <w:numId w:val="58"/>
        </w:numPr>
        <w:autoSpaceDE w:val="0"/>
        <w:autoSpaceDN w:val="0"/>
        <w:adjustRightInd w:val="0"/>
        <w:ind w:left="0" w:firstLine="567"/>
        <w:jc w:val="both"/>
      </w:pPr>
      <w:r>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проектной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14:paraId="4ABA5204" w14:textId="77777777" w:rsidR="00276E41" w:rsidRDefault="00276E41" w:rsidP="005E3037">
      <w:pPr>
        <w:pStyle w:val="aff4"/>
        <w:numPr>
          <w:ilvl w:val="1"/>
          <w:numId w:val="58"/>
        </w:numPr>
        <w:shd w:val="clear" w:color="auto" w:fill="FFFFFF"/>
        <w:ind w:left="0" w:firstLine="567"/>
        <w:contextualSpacing w:val="0"/>
        <w:jc w:val="both"/>
      </w:pPr>
      <w:r>
        <w:t>Государственный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68E94A2D" w14:textId="77777777" w:rsidR="00276E41" w:rsidRDefault="00276E41" w:rsidP="00276E41">
      <w:pPr>
        <w:pStyle w:val="aff4"/>
        <w:ind w:left="567"/>
        <w:jc w:val="both"/>
        <w:rPr>
          <w:rFonts w:eastAsia="MS Mincho"/>
        </w:rPr>
      </w:pPr>
    </w:p>
    <w:p w14:paraId="58CFA1AC" w14:textId="77777777" w:rsidR="00276E41" w:rsidRDefault="00276E41" w:rsidP="005E3037">
      <w:pPr>
        <w:pStyle w:val="aff4"/>
        <w:numPr>
          <w:ilvl w:val="0"/>
          <w:numId w:val="58"/>
        </w:numPr>
        <w:contextualSpacing w:val="0"/>
        <w:jc w:val="center"/>
        <w:rPr>
          <w:b/>
        </w:rPr>
      </w:pPr>
      <w:bookmarkStart w:id="219" w:name="_Hlk5789018"/>
      <w:r>
        <w:rPr>
          <w:b/>
        </w:rPr>
        <w:t>Условия конфиденциальности. Антикоррупционная оговорка.</w:t>
      </w:r>
    </w:p>
    <w:p w14:paraId="307A30F5" w14:textId="77777777" w:rsidR="00276E41" w:rsidRDefault="00276E41" w:rsidP="005E3037">
      <w:pPr>
        <w:pStyle w:val="aff4"/>
        <w:numPr>
          <w:ilvl w:val="1"/>
          <w:numId w:val="58"/>
        </w:numPr>
        <w:ind w:left="0" w:firstLine="567"/>
        <w:contextualSpacing w:val="0"/>
        <w:jc w:val="both"/>
      </w:pPr>
      <w:r>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w:t>
      </w:r>
      <w:r>
        <w:rPr>
          <w:b/>
          <w:bCs/>
          <w:i/>
          <w:iCs/>
        </w:rPr>
        <w:t>в пункте 20.3 Контракта</w:t>
      </w:r>
      <w:r>
        <w:t>.</w:t>
      </w:r>
    </w:p>
    <w:p w14:paraId="5AB4E8F1" w14:textId="77777777" w:rsidR="00276E41" w:rsidRDefault="00276E41" w:rsidP="00276E41">
      <w:pPr>
        <w:ind w:firstLine="567"/>
        <w:jc w:val="both"/>
      </w:pPr>
      <w:r>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w:t>
      </w:r>
      <w:r>
        <w:lastRenderedPageBreak/>
        <w:t>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69593965" w14:textId="77777777" w:rsidR="00276E41" w:rsidRDefault="00276E41" w:rsidP="005E3037">
      <w:pPr>
        <w:pStyle w:val="aff4"/>
        <w:numPr>
          <w:ilvl w:val="1"/>
          <w:numId w:val="58"/>
        </w:numPr>
        <w:ind w:left="0" w:firstLine="567"/>
        <w:contextualSpacing w:val="0"/>
        <w:jc w:val="both"/>
      </w:pPr>
      <w:r>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1EFBBB59" w14:textId="77777777" w:rsidR="00276E41" w:rsidRDefault="00276E41" w:rsidP="005E3037">
      <w:pPr>
        <w:pStyle w:val="aff4"/>
        <w:numPr>
          <w:ilvl w:val="1"/>
          <w:numId w:val="58"/>
        </w:numPr>
        <w:ind w:left="0" w:firstLine="567"/>
        <w:contextualSpacing w:val="0"/>
        <w:jc w:val="both"/>
      </w:pPr>
      <w:r>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3A4F0F23" w14:textId="77777777" w:rsidR="00276E41" w:rsidRDefault="00276E41" w:rsidP="005E3037">
      <w:pPr>
        <w:pStyle w:val="aff4"/>
        <w:numPr>
          <w:ilvl w:val="1"/>
          <w:numId w:val="58"/>
        </w:numPr>
        <w:ind w:left="0" w:firstLine="567"/>
        <w:contextualSpacing w:val="0"/>
        <w:jc w:val="both"/>
      </w:pPr>
      <w:r>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6048856" w14:textId="77777777" w:rsidR="00276E41" w:rsidRDefault="00276E41" w:rsidP="005E3037">
      <w:pPr>
        <w:pStyle w:val="aff4"/>
        <w:numPr>
          <w:ilvl w:val="1"/>
          <w:numId w:val="58"/>
        </w:numPr>
        <w:ind w:left="0" w:firstLine="567"/>
        <w:contextualSpacing w:val="0"/>
        <w:jc w:val="both"/>
      </w:pPr>
      <w:r>
        <w:t xml:space="preserve">В случае возникновения у Стороны подозрений, что произошло или может произойти нарушение каких-либо положений </w:t>
      </w:r>
      <w:r>
        <w:rPr>
          <w:b/>
          <w:bCs/>
          <w:i/>
          <w:iCs/>
        </w:rPr>
        <w:t>пункта 20.4 Контракта</w:t>
      </w:r>
      <w:r>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Pr>
          <w:b/>
          <w:bCs/>
          <w:i/>
          <w:iCs/>
        </w:rPr>
        <w:t>пункта 20.4 Контракта</w:t>
      </w:r>
      <w: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76EEFDD1" w14:textId="77777777" w:rsidR="00276E41" w:rsidRDefault="00276E41" w:rsidP="005E3037">
      <w:pPr>
        <w:pStyle w:val="aff4"/>
        <w:numPr>
          <w:ilvl w:val="1"/>
          <w:numId w:val="58"/>
        </w:numPr>
        <w:ind w:left="0" w:firstLine="567"/>
        <w:contextualSpacing w:val="0"/>
        <w:jc w:val="both"/>
      </w:pPr>
      <w:r>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498C2C11" w14:textId="77777777" w:rsidR="00276E41" w:rsidRDefault="00276E41" w:rsidP="005E3037">
      <w:pPr>
        <w:pStyle w:val="aff4"/>
        <w:numPr>
          <w:ilvl w:val="1"/>
          <w:numId w:val="58"/>
        </w:numPr>
        <w:ind w:left="0" w:firstLine="567"/>
        <w:contextualSpacing w:val="0"/>
        <w:jc w:val="both"/>
      </w:pPr>
      <w:r>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21836CCF" w14:textId="77777777" w:rsidR="00276E41" w:rsidRDefault="00276E41" w:rsidP="005E3037">
      <w:pPr>
        <w:pStyle w:val="aff4"/>
        <w:numPr>
          <w:ilvl w:val="1"/>
          <w:numId w:val="58"/>
        </w:numPr>
        <w:ind w:left="0" w:firstLine="567"/>
        <w:contextualSpacing w:val="0"/>
        <w:jc w:val="both"/>
      </w:pPr>
      <w:r>
        <w:t xml:space="preserve">В случае нарушения Стороной обязательств воздерживаться от запрещенных в </w:t>
      </w:r>
      <w:hyperlink r:id="rId57" w:anchor="p15" w:history="1">
        <w:r>
          <w:rPr>
            <w:rStyle w:val="ae"/>
            <w:b/>
            <w:bCs/>
            <w:i/>
            <w:iCs/>
          </w:rPr>
          <w:t>пункте</w:t>
        </w:r>
      </w:hyperlink>
      <w:r>
        <w:rPr>
          <w:b/>
          <w:bCs/>
          <w:i/>
          <w:iCs/>
        </w:rPr>
        <w:t xml:space="preserve"> 20.4 Контракта </w:t>
      </w:r>
      <w:r>
        <w:t xml:space="preserve">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w:t>
      </w:r>
      <w:r>
        <w:lastRenderedPageBreak/>
        <w:t xml:space="preserve">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219"/>
    <w:p w14:paraId="49F1F280" w14:textId="77777777" w:rsidR="00276E41" w:rsidRDefault="00276E41" w:rsidP="00276E41">
      <w:pPr>
        <w:jc w:val="both"/>
        <w:rPr>
          <w:b/>
        </w:rPr>
      </w:pPr>
    </w:p>
    <w:bookmarkEnd w:id="217"/>
    <w:p w14:paraId="61F10645" w14:textId="77777777" w:rsidR="00276E41" w:rsidRDefault="00276E41" w:rsidP="005E3037">
      <w:pPr>
        <w:pStyle w:val="aff4"/>
        <w:numPr>
          <w:ilvl w:val="0"/>
          <w:numId w:val="58"/>
        </w:numPr>
        <w:contextualSpacing w:val="0"/>
        <w:jc w:val="center"/>
        <w:rPr>
          <w:rFonts w:eastAsia="MS Mincho"/>
          <w:b/>
        </w:rPr>
      </w:pPr>
      <w:r>
        <w:rPr>
          <w:rFonts w:eastAsia="MS Mincho"/>
          <w:b/>
        </w:rPr>
        <w:t>Другие условия Контракта</w:t>
      </w:r>
    </w:p>
    <w:p w14:paraId="768A62E0" w14:textId="77777777" w:rsidR="00276E41" w:rsidRDefault="00276E41" w:rsidP="005E3037">
      <w:pPr>
        <w:pStyle w:val="aff4"/>
        <w:numPr>
          <w:ilvl w:val="1"/>
          <w:numId w:val="58"/>
        </w:numPr>
        <w:ind w:left="0" w:firstLine="567"/>
        <w:contextualSpacing w:val="0"/>
        <w:jc w:val="both"/>
      </w:pPr>
      <w:bookmarkStart w:id="220" w:name="_Hlk532382413"/>
      <w:bookmarkStart w:id="221" w:name="_Hlk40887063"/>
      <w:r>
        <w:t xml:space="preserve">Все уведомления Сторон, связанные с исполнением Контракта, направляются в письменной форме по почте по указанным в статье 24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3600151A" w14:textId="77777777" w:rsidR="00276E41" w:rsidRDefault="00276E41" w:rsidP="00276E41">
      <w:pPr>
        <w:ind w:firstLine="567"/>
        <w:jc w:val="both"/>
      </w:pPr>
      <w:r>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3C364550" w14:textId="77777777" w:rsidR="00276E41" w:rsidRDefault="00276E41" w:rsidP="00276E41">
      <w:pPr>
        <w:ind w:firstLine="567"/>
        <w:jc w:val="both"/>
      </w:pPr>
      <w:r>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090DD0C1" w14:textId="77777777" w:rsidR="00276E41" w:rsidRDefault="00276E41" w:rsidP="00276E41">
      <w:pPr>
        <w:ind w:firstLine="567"/>
        <w:jc w:val="both"/>
      </w:pPr>
      <w: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720E228C" w14:textId="77777777" w:rsidR="00276E41" w:rsidRDefault="00276E41" w:rsidP="00276E41">
      <w:pPr>
        <w:ind w:firstLine="567"/>
        <w:jc w:val="both"/>
      </w:pPr>
      <w:r>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220"/>
    <w:p w14:paraId="23505C08" w14:textId="77777777" w:rsidR="00276E41" w:rsidRDefault="00276E41" w:rsidP="005E3037">
      <w:pPr>
        <w:pStyle w:val="aff4"/>
        <w:numPr>
          <w:ilvl w:val="1"/>
          <w:numId w:val="58"/>
        </w:numPr>
        <w:ind w:left="0" w:firstLine="567"/>
        <w:contextualSpacing w:val="0"/>
        <w:jc w:val="both"/>
      </w:pPr>
      <w:r>
        <w:rPr>
          <w:rFonts w:eastAsia="MS Mincho"/>
        </w:rPr>
        <w:t xml:space="preserve">В том, что не урегулировано Контрактом, Стороны руководствуются </w:t>
      </w:r>
      <w:r>
        <w:t xml:space="preserve">действующим законодательством Российской Федерации. </w:t>
      </w:r>
    </w:p>
    <w:p w14:paraId="5CE76C75" w14:textId="77777777" w:rsidR="00276E41" w:rsidRDefault="00276E41" w:rsidP="005E3037">
      <w:pPr>
        <w:pStyle w:val="aff4"/>
        <w:numPr>
          <w:ilvl w:val="1"/>
          <w:numId w:val="58"/>
        </w:numPr>
        <w:ind w:left="0" w:firstLine="567"/>
        <w:contextualSpacing w:val="0"/>
        <w:jc w:val="both"/>
      </w:pPr>
      <w:r>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35389E45" w14:textId="77777777" w:rsidR="00276E41" w:rsidRDefault="00276E41" w:rsidP="00276E41">
      <w:pPr>
        <w:ind w:firstLine="567"/>
        <w:jc w:val="both"/>
        <w:rPr>
          <w:rFonts w:eastAsia="MS Mincho"/>
        </w:rPr>
      </w:pPr>
      <w:r>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581C87C5" w14:textId="77777777" w:rsidR="00276E41" w:rsidRDefault="00276E41" w:rsidP="005E3037">
      <w:pPr>
        <w:pStyle w:val="aff4"/>
        <w:numPr>
          <w:ilvl w:val="1"/>
          <w:numId w:val="58"/>
        </w:numPr>
        <w:ind w:left="0" w:firstLine="567"/>
        <w:contextualSpacing w:val="0"/>
        <w:jc w:val="both"/>
      </w:pPr>
      <w:r>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59916E13" w14:textId="77777777" w:rsidR="00276E41" w:rsidRDefault="00276E41" w:rsidP="005E3037">
      <w:pPr>
        <w:pStyle w:val="aff4"/>
        <w:numPr>
          <w:ilvl w:val="1"/>
          <w:numId w:val="58"/>
        </w:numPr>
        <w:ind w:left="0" w:firstLine="567"/>
        <w:contextualSpacing w:val="0"/>
        <w:jc w:val="both"/>
      </w:pPr>
      <w:r>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3B38C31E" w14:textId="77777777" w:rsidR="00276E41" w:rsidRDefault="00276E41" w:rsidP="005E3037">
      <w:pPr>
        <w:pStyle w:val="aff4"/>
        <w:numPr>
          <w:ilvl w:val="1"/>
          <w:numId w:val="58"/>
        </w:numPr>
        <w:ind w:left="0" w:firstLine="567"/>
        <w:contextualSpacing w:val="0"/>
        <w:jc w:val="both"/>
      </w:pPr>
      <w:r>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0BA2252D" w14:textId="77777777" w:rsidR="00276E41" w:rsidRDefault="00276E41" w:rsidP="005E3037">
      <w:pPr>
        <w:pStyle w:val="aff4"/>
        <w:numPr>
          <w:ilvl w:val="1"/>
          <w:numId w:val="58"/>
        </w:numPr>
        <w:ind w:left="0" w:firstLine="567"/>
        <w:contextualSpacing w:val="0"/>
        <w:jc w:val="both"/>
      </w:pPr>
      <w:r>
        <w:t>В случае реорганизации, ликвидации одной из Сторон, последняя обязана в трехдневный срок уведомить об этом другую Сторону.</w:t>
      </w:r>
    </w:p>
    <w:p w14:paraId="6678E991" w14:textId="77777777" w:rsidR="00276E41" w:rsidRDefault="00276E41" w:rsidP="005E3037">
      <w:pPr>
        <w:pStyle w:val="aff4"/>
        <w:numPr>
          <w:ilvl w:val="1"/>
          <w:numId w:val="58"/>
        </w:numPr>
        <w:ind w:left="0" w:firstLine="567"/>
        <w:contextualSpacing w:val="0"/>
        <w:jc w:val="both"/>
      </w:pPr>
      <w:r>
        <w:lastRenderedPageBreak/>
        <w:t>Контракт составлен в двух экземплярах, имеющих одинаковую юридическую силу, по одному экземпляру для каждой из Сторон.</w:t>
      </w:r>
      <w:bookmarkEnd w:id="221"/>
    </w:p>
    <w:p w14:paraId="47A53EAF" w14:textId="77777777" w:rsidR="00276E41" w:rsidRDefault="00276E41" w:rsidP="00276E41">
      <w:pPr>
        <w:pStyle w:val="aff4"/>
        <w:ind w:left="927"/>
        <w:jc w:val="both"/>
      </w:pPr>
    </w:p>
    <w:p w14:paraId="2962A5B4" w14:textId="77777777" w:rsidR="00276E41" w:rsidRDefault="00276E41" w:rsidP="005E3037">
      <w:pPr>
        <w:pStyle w:val="aff4"/>
        <w:widowControl w:val="0"/>
        <w:numPr>
          <w:ilvl w:val="0"/>
          <w:numId w:val="58"/>
        </w:numPr>
        <w:contextualSpacing w:val="0"/>
        <w:jc w:val="center"/>
        <w:rPr>
          <w:b/>
        </w:rPr>
      </w:pPr>
      <w:r>
        <w:rPr>
          <w:b/>
        </w:rPr>
        <w:t>Казначейское сопровождение по контракту</w:t>
      </w:r>
      <w:r>
        <w:rPr>
          <w:sz w:val="18"/>
          <w:szCs w:val="18"/>
        </w:rPr>
        <w:footnoteReference w:id="3"/>
      </w:r>
    </w:p>
    <w:p w14:paraId="487BB3F8" w14:textId="77777777" w:rsidR="00276E41" w:rsidRDefault="00276E41" w:rsidP="00276E41">
      <w:pPr>
        <w:autoSpaceDE w:val="0"/>
        <w:autoSpaceDN w:val="0"/>
        <w:adjustRightInd w:val="0"/>
        <w:ind w:firstLine="567"/>
        <w:jc w:val="both"/>
      </w:pPr>
      <w:r>
        <w:t>22.1. 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4CB4192B" w14:textId="77777777" w:rsidR="00276E41" w:rsidRDefault="00276E41" w:rsidP="00276E41">
      <w:pPr>
        <w:autoSpaceDE w:val="0"/>
        <w:autoSpaceDN w:val="0"/>
        <w:adjustRightInd w:val="0"/>
        <w:ind w:firstLine="567"/>
        <w:jc w:val="both"/>
        <w:rPr>
          <w:rFonts w:eastAsia="Droid Sans Fallback"/>
          <w:lang w:eastAsia="zh-CN"/>
        </w:rPr>
      </w:pPr>
      <w:r>
        <w:t xml:space="preserve">Целевые средства по Контракту подлежат казначейскому сопровождению в соответствии с Законом № 44-ФЗ, Федеральным законом </w:t>
      </w:r>
      <w:bookmarkStart w:id="224" w:name="_Hlk95744313"/>
      <w:r>
        <w:t xml:space="preserve">от 06.12.2021 № 390-ФЗ «О федеральном бюджете на 2022 год и на плановый период 2023 и 2024 годов», </w:t>
      </w:r>
      <w:bookmarkEnd w:id="224"/>
      <w:r>
        <w:t>Федеральным законом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34366BED" w14:textId="77777777" w:rsidR="00276E41" w:rsidRDefault="00276E41" w:rsidP="00276E41">
      <w:pPr>
        <w:pStyle w:val="aff4"/>
        <w:ind w:left="0" w:firstLine="567"/>
        <w:jc w:val="both"/>
      </w:pPr>
      <w:r>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26D72CC1" w14:textId="77777777" w:rsidR="00276E41" w:rsidRDefault="00276E41" w:rsidP="00276E41">
      <w:pPr>
        <w:pStyle w:val="aff4"/>
        <w:ind w:left="0" w:firstLine="567"/>
        <w:jc w:val="both"/>
      </w:pPr>
      <w: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27DCB0CC" w14:textId="77777777" w:rsidR="00276E41" w:rsidRDefault="00276E41" w:rsidP="00276E41">
      <w:pPr>
        <w:autoSpaceDE w:val="0"/>
        <w:autoSpaceDN w:val="0"/>
        <w:adjustRightInd w:val="0"/>
        <w:ind w:firstLine="567"/>
        <w:jc w:val="both"/>
      </w:pPr>
      <w:r>
        <w:t xml:space="preserve">- </w:t>
      </w:r>
      <w:r>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t xml:space="preserve"> (далее - банк);</w:t>
      </w:r>
    </w:p>
    <w:p w14:paraId="58773CED" w14:textId="77777777" w:rsidR="00276E41" w:rsidRDefault="00276E41" w:rsidP="00276E41">
      <w:pPr>
        <w:autoSpaceDE w:val="0"/>
        <w:autoSpaceDN w:val="0"/>
        <w:adjustRightInd w:val="0"/>
        <w:ind w:firstLine="567"/>
        <w:jc w:val="both"/>
        <w:rPr>
          <w:rFonts w:eastAsia="Droid Sans Fallback"/>
          <w:lang w:eastAsia="zh-CN"/>
        </w:rPr>
      </w:pPr>
      <w:r>
        <w:rPr>
          <w:rFonts w:eastAsia="Droid Sans Fallback"/>
          <w:lang w:eastAsia="zh-CN"/>
        </w:rPr>
        <w:t xml:space="preserve">-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w:t>
      </w:r>
      <w:r>
        <w:rPr>
          <w:rFonts w:eastAsia="Droid Sans Fallback"/>
          <w:lang w:eastAsia="zh-CN"/>
        </w:rPr>
        <w:lastRenderedPageBreak/>
        <w:t>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7169407D" w14:textId="77777777" w:rsidR="00276E41" w:rsidRDefault="00276E41" w:rsidP="00276E41">
      <w:pPr>
        <w:autoSpaceDE w:val="0"/>
        <w:autoSpaceDN w:val="0"/>
        <w:adjustRightInd w:val="0"/>
        <w:ind w:firstLine="567"/>
        <w:jc w:val="both"/>
        <w:rPr>
          <w:rFonts w:eastAsia="Droid Sans Fallback"/>
          <w:lang w:eastAsia="zh-CN"/>
        </w:rPr>
      </w:pPr>
      <w:r>
        <w:rPr>
          <w:rFonts w:eastAsia="Droid Sans Fallback"/>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6DDBE6EE" w14:textId="77777777" w:rsidR="00276E41" w:rsidRDefault="00276E41" w:rsidP="00276E41">
      <w:pPr>
        <w:autoSpaceDE w:val="0"/>
        <w:autoSpaceDN w:val="0"/>
        <w:adjustRightInd w:val="0"/>
        <w:ind w:firstLine="567"/>
        <w:jc w:val="both"/>
        <w:rPr>
          <w:rFonts w:eastAsia="Droid Sans Fallback"/>
          <w:lang w:eastAsia="zh-CN"/>
        </w:rPr>
      </w:pPr>
      <w:r>
        <w:rPr>
          <w:rFonts w:eastAsia="Droid Sans Fallback"/>
          <w:lang w:eastAsia="zh-CN"/>
        </w:rPr>
        <w:t>оплаты обязательств юридического лица в соответствии с валютным законодательством Российской Федерации;</w:t>
      </w:r>
    </w:p>
    <w:p w14:paraId="28372B7A" w14:textId="77777777" w:rsidR="00276E41" w:rsidRDefault="00276E41" w:rsidP="00276E41">
      <w:pPr>
        <w:autoSpaceDE w:val="0"/>
        <w:autoSpaceDN w:val="0"/>
        <w:adjustRightInd w:val="0"/>
        <w:ind w:firstLine="567"/>
        <w:jc w:val="both"/>
        <w:rPr>
          <w:rFonts w:eastAsia="Droid Sans Fallback"/>
          <w:lang w:eastAsia="zh-CN"/>
        </w:rPr>
      </w:pPr>
      <w:r>
        <w:rPr>
          <w:rFonts w:eastAsia="Droid Sans Fallback"/>
          <w:lang w:eastAsia="zh-CN"/>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225" w:name="Par4"/>
      <w:bookmarkEnd w:id="225"/>
    </w:p>
    <w:p w14:paraId="678BBA44" w14:textId="77777777" w:rsidR="00276E41" w:rsidRDefault="00276E41" w:rsidP="00276E41">
      <w:pPr>
        <w:autoSpaceDE w:val="0"/>
        <w:autoSpaceDN w:val="0"/>
        <w:adjustRightInd w:val="0"/>
        <w:ind w:firstLine="567"/>
        <w:jc w:val="both"/>
        <w:rPr>
          <w:rFonts w:eastAsia="Droid Sans Fallback"/>
          <w:lang w:eastAsia="zh-CN"/>
        </w:rPr>
      </w:pPr>
      <w:r>
        <w:rPr>
          <w:rFonts w:eastAsia="Droid Sans Fallback"/>
          <w:lang w:eastAsia="zh-CN"/>
        </w:rP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76759F76" w14:textId="77777777" w:rsidR="00276E41" w:rsidRDefault="00276E41" w:rsidP="00276E41">
      <w:pPr>
        <w:autoSpaceDE w:val="0"/>
        <w:autoSpaceDN w:val="0"/>
        <w:adjustRightInd w:val="0"/>
        <w:ind w:firstLine="567"/>
        <w:jc w:val="both"/>
        <w:rPr>
          <w:color w:val="FF0000"/>
        </w:rPr>
      </w:pPr>
      <w:r>
        <w:rPr>
          <w:rFonts w:eastAsia="Droid Sans Fallback"/>
          <w:sz w:val="22"/>
          <w:szCs w:val="22"/>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19736D20" w14:textId="77777777" w:rsidR="00276E41" w:rsidRDefault="00276E41" w:rsidP="00276E41">
      <w:pPr>
        <w:pStyle w:val="aff4"/>
        <w:ind w:left="0" w:firstLine="567"/>
        <w:jc w:val="both"/>
        <w:rPr>
          <w:rFonts w:eastAsia="Droid Sans Fallback"/>
          <w:lang w:eastAsia="zh-CN"/>
        </w:rPr>
      </w:pPr>
      <w:r>
        <w:t>- оплаты обязательств по накладным расходам в соответствии с Порядком санкционирования;</w:t>
      </w:r>
    </w:p>
    <w:p w14:paraId="7C2E36D1" w14:textId="77777777" w:rsidR="00276E41" w:rsidRDefault="00276E41" w:rsidP="00276E41">
      <w:pPr>
        <w:pStyle w:val="aff4"/>
        <w:ind w:left="0" w:firstLine="567"/>
        <w:jc w:val="both"/>
      </w:pPr>
      <w:r>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13F9FA19" w14:textId="77777777" w:rsidR="00276E41" w:rsidRDefault="00276E41" w:rsidP="00276E41">
      <w:pPr>
        <w:pStyle w:val="aff4"/>
        <w:ind w:left="0" w:firstLine="567"/>
        <w:jc w:val="both"/>
      </w:pPr>
      <w:r>
        <w:t>22.3. Подрядчик обязан:</w:t>
      </w:r>
    </w:p>
    <w:p w14:paraId="77FC4275" w14:textId="77777777" w:rsidR="00276E41" w:rsidRDefault="00276E41" w:rsidP="00276E41">
      <w:pPr>
        <w:pStyle w:val="aff4"/>
        <w:ind w:left="0" w:firstLine="567"/>
        <w:jc w:val="both"/>
      </w:pPr>
      <w: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238E773F" w14:textId="77777777" w:rsidR="00276E41" w:rsidRDefault="00276E41" w:rsidP="00276E41">
      <w:pPr>
        <w:pStyle w:val="aff4"/>
        <w:ind w:left="0" w:firstLine="567"/>
        <w:jc w:val="both"/>
      </w:pPr>
      <w:r>
        <w:t xml:space="preserve">-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w:t>
      </w:r>
      <w:r>
        <w:lastRenderedPageBreak/>
        <w:t>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2B815F5D" w14:textId="77777777" w:rsidR="00276E41" w:rsidRDefault="00276E41" w:rsidP="00276E41">
      <w:pPr>
        <w:pStyle w:val="aff4"/>
        <w:ind w:left="0" w:firstLine="567"/>
        <w:jc w:val="both"/>
      </w:pPr>
      <w:r>
        <w:t xml:space="preserve">- вести раздельный учет результатов финансово-хозяйственной деятельности в соответствии с Порядком № 210н; </w:t>
      </w:r>
    </w:p>
    <w:p w14:paraId="1D344476" w14:textId="77777777" w:rsidR="00276E41" w:rsidRDefault="00276E41" w:rsidP="00276E41">
      <w:pPr>
        <w:pStyle w:val="aff4"/>
        <w:ind w:left="0" w:firstLine="567"/>
        <w:jc w:val="both"/>
      </w:pPr>
      <w:r>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793315E4" w14:textId="77777777" w:rsidR="00276E41" w:rsidRDefault="00276E41" w:rsidP="00276E41">
      <w:pPr>
        <w:pStyle w:val="aff4"/>
        <w:ind w:left="0" w:firstLine="567"/>
        <w:jc w:val="both"/>
      </w:pPr>
      <w:r>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аналогичного обязательства в договоры, заключаемые соисполнителями;</w:t>
      </w:r>
    </w:p>
    <w:p w14:paraId="37DBC06B" w14:textId="77777777" w:rsidR="00276E41" w:rsidRDefault="00276E41" w:rsidP="00276E41">
      <w:pPr>
        <w:pStyle w:val="aff4"/>
        <w:ind w:left="0" w:firstLine="567"/>
        <w:jc w:val="both"/>
      </w:pPr>
      <w: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047194A1" w14:textId="77777777" w:rsidR="00276E41" w:rsidRDefault="00276E41" w:rsidP="00276E41">
      <w:pPr>
        <w:pStyle w:val="aff4"/>
        <w:ind w:left="0" w:firstLine="567"/>
        <w:jc w:val="both"/>
      </w:pPr>
      <w:r>
        <w:t>22.4.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145F8A1B" w14:textId="77777777" w:rsidR="00276E41" w:rsidRDefault="00276E41" w:rsidP="00276E41">
      <w:pPr>
        <w:pStyle w:val="aff4"/>
        <w:ind w:left="0" w:firstLine="567"/>
        <w:jc w:val="both"/>
      </w:pPr>
      <w:r>
        <w:t>- наименование (полное и сокращенное);</w:t>
      </w:r>
    </w:p>
    <w:p w14:paraId="3041E854" w14:textId="77777777" w:rsidR="00276E41" w:rsidRDefault="00276E41" w:rsidP="00276E41">
      <w:pPr>
        <w:pStyle w:val="aff4"/>
        <w:ind w:left="0" w:firstLine="567"/>
        <w:jc w:val="both"/>
      </w:pPr>
      <w:r>
        <w:t>- местонахождение;</w:t>
      </w:r>
    </w:p>
    <w:p w14:paraId="6B7AB308" w14:textId="77777777" w:rsidR="00276E41" w:rsidRDefault="00276E41" w:rsidP="00276E41">
      <w:pPr>
        <w:pStyle w:val="aff4"/>
        <w:ind w:left="0" w:firstLine="567"/>
        <w:jc w:val="both"/>
      </w:pPr>
      <w:r>
        <w:t>- ИНН;</w:t>
      </w:r>
    </w:p>
    <w:p w14:paraId="5D3335E9" w14:textId="77777777" w:rsidR="00276E41" w:rsidRDefault="00276E41" w:rsidP="00276E41">
      <w:pPr>
        <w:pStyle w:val="aff4"/>
        <w:ind w:left="0" w:firstLine="567"/>
        <w:jc w:val="both"/>
      </w:pPr>
      <w:r>
        <w:t>- КПП;</w:t>
      </w:r>
    </w:p>
    <w:p w14:paraId="10A81D2A" w14:textId="77777777" w:rsidR="00276E41" w:rsidRDefault="00276E41" w:rsidP="00276E41">
      <w:pPr>
        <w:pStyle w:val="aff4"/>
        <w:ind w:left="0" w:firstLine="567"/>
        <w:jc w:val="both"/>
      </w:pPr>
      <w:r>
        <w:t>- контактные данные (номер телефона, адрес электронной почты).</w:t>
      </w:r>
    </w:p>
    <w:p w14:paraId="1C738EDB" w14:textId="77777777" w:rsidR="00276E41" w:rsidRDefault="00276E41" w:rsidP="00276E41">
      <w:pPr>
        <w:autoSpaceDE w:val="0"/>
        <w:autoSpaceDN w:val="0"/>
        <w:adjustRightInd w:val="0"/>
        <w:ind w:firstLine="567"/>
        <w:jc w:val="both"/>
      </w:pPr>
      <w:r>
        <w:t xml:space="preserve">При заключении с соисполнителями, субподрядчиками контрактов (договоров) на сумму более 600,0 тыс. рублей в целях исполнения Контракта указанные соисполнители, субподрядчики обязаны открыть лицевые счета для учета операций </w:t>
      </w:r>
      <w:proofErr w:type="spellStart"/>
      <w:r>
        <w:t>неучастников</w:t>
      </w:r>
      <w:proofErr w:type="spellEnd"/>
      <w: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r>
        <w:rPr>
          <w:rStyle w:val="af4"/>
        </w:rPr>
        <w:footnoteReference w:id="4"/>
      </w:r>
      <w:r>
        <w:t>.</w:t>
      </w:r>
    </w:p>
    <w:p w14:paraId="183C1CAF" w14:textId="77777777" w:rsidR="00276E41" w:rsidRDefault="00276E41" w:rsidP="00276E41">
      <w:pPr>
        <w:pStyle w:val="aff4"/>
        <w:autoSpaceDE w:val="0"/>
        <w:autoSpaceDN w:val="0"/>
        <w:adjustRightInd w:val="0"/>
        <w:ind w:left="0" w:firstLine="567"/>
        <w:jc w:val="both"/>
      </w:pPr>
    </w:p>
    <w:p w14:paraId="55253718" w14:textId="77777777" w:rsidR="00276E41" w:rsidRDefault="00276E41" w:rsidP="005E3037">
      <w:pPr>
        <w:pStyle w:val="aff4"/>
        <w:numPr>
          <w:ilvl w:val="0"/>
          <w:numId w:val="58"/>
        </w:numPr>
        <w:contextualSpacing w:val="0"/>
        <w:jc w:val="center"/>
        <w:rPr>
          <w:b/>
        </w:rPr>
      </w:pPr>
      <w:r>
        <w:rPr>
          <w:b/>
        </w:rPr>
        <w:t>Приложения к контракту</w:t>
      </w:r>
    </w:p>
    <w:p w14:paraId="0FBF858A" w14:textId="77777777" w:rsidR="00276E41" w:rsidRDefault="00276E41" w:rsidP="005E3037">
      <w:pPr>
        <w:pStyle w:val="aff4"/>
        <w:numPr>
          <w:ilvl w:val="1"/>
          <w:numId w:val="58"/>
        </w:numPr>
        <w:ind w:left="0" w:firstLine="567"/>
        <w:contextualSpacing w:val="0"/>
        <w:jc w:val="both"/>
      </w:pPr>
      <w:bookmarkStart w:id="226" w:name="_Hlk32478281"/>
      <w:r>
        <w:t>Все приложения к Контракту являются его неотъемлемой частью.</w:t>
      </w:r>
    </w:p>
    <w:p w14:paraId="4172AF3D" w14:textId="77777777" w:rsidR="00276E41" w:rsidRDefault="00276E41" w:rsidP="005E3037">
      <w:pPr>
        <w:pStyle w:val="aff4"/>
        <w:numPr>
          <w:ilvl w:val="1"/>
          <w:numId w:val="58"/>
        </w:numPr>
        <w:ind w:left="0" w:firstLine="567"/>
        <w:contextualSpacing w:val="0"/>
        <w:jc w:val="both"/>
      </w:pPr>
      <w:r>
        <w:t>Перечень приложений к Контракту:</w:t>
      </w:r>
    </w:p>
    <w:p w14:paraId="67B98229" w14:textId="77777777" w:rsidR="00276E41" w:rsidRDefault="00276E41" w:rsidP="00276E41">
      <w:pPr>
        <w:pStyle w:val="aff4"/>
        <w:autoSpaceDE w:val="0"/>
        <w:autoSpaceDN w:val="0"/>
        <w:adjustRightInd w:val="0"/>
        <w:ind w:left="0" w:firstLine="567"/>
        <w:jc w:val="both"/>
        <w:rPr>
          <w:rFonts w:eastAsia="Calibri"/>
        </w:rPr>
      </w:pPr>
      <w:r>
        <w:rPr>
          <w:rFonts w:eastAsia="Calibri"/>
        </w:rPr>
        <w:t>Приложение № 1 – Задание на проектирование</w:t>
      </w:r>
      <w:r>
        <w:rPr>
          <w:rFonts w:eastAsia="Calibri"/>
          <w:bCs/>
        </w:rPr>
        <w:t xml:space="preserve"> объекта капитального строительства</w:t>
      </w:r>
      <w:r>
        <w:rPr>
          <w:rFonts w:eastAsia="Calibri"/>
        </w:rPr>
        <w:t xml:space="preserve">; </w:t>
      </w:r>
    </w:p>
    <w:p w14:paraId="52C35847" w14:textId="77777777" w:rsidR="00276E41" w:rsidRDefault="00276E41" w:rsidP="00276E41">
      <w:pPr>
        <w:pStyle w:val="aff4"/>
        <w:autoSpaceDE w:val="0"/>
        <w:autoSpaceDN w:val="0"/>
        <w:adjustRightInd w:val="0"/>
        <w:ind w:left="0" w:firstLine="567"/>
        <w:jc w:val="both"/>
        <w:rPr>
          <w:rFonts w:eastAsia="Calibri"/>
        </w:rPr>
      </w:pPr>
      <w:r>
        <w:rPr>
          <w:rFonts w:eastAsia="Calibri"/>
        </w:rPr>
        <w:t xml:space="preserve">Приложение № 2 – График выполнения работ; </w:t>
      </w:r>
    </w:p>
    <w:p w14:paraId="2B1E7F86" w14:textId="77777777" w:rsidR="00276E41" w:rsidRDefault="00276E41" w:rsidP="00276E41">
      <w:pPr>
        <w:pStyle w:val="aff4"/>
        <w:autoSpaceDE w:val="0"/>
        <w:autoSpaceDN w:val="0"/>
        <w:adjustRightInd w:val="0"/>
        <w:ind w:left="0" w:firstLine="567"/>
        <w:jc w:val="both"/>
        <w:rPr>
          <w:rFonts w:eastAsia="Calibri"/>
        </w:rPr>
      </w:pPr>
      <w:r>
        <w:rPr>
          <w:rFonts w:eastAsia="Calibri"/>
        </w:rPr>
        <w:t xml:space="preserve">Приложение № 3 – </w:t>
      </w:r>
      <w:r>
        <w:t xml:space="preserve">Акт передачи документации (результатов инженерных изысканий) </w:t>
      </w:r>
      <w:r>
        <w:rPr>
          <w:rFonts w:eastAsia="Calibri"/>
        </w:rPr>
        <w:t xml:space="preserve">(форма); </w:t>
      </w:r>
    </w:p>
    <w:p w14:paraId="4C0F0874" w14:textId="77777777" w:rsidR="00276E41" w:rsidRDefault="00276E41" w:rsidP="00276E41">
      <w:pPr>
        <w:pStyle w:val="aff4"/>
        <w:autoSpaceDE w:val="0"/>
        <w:autoSpaceDN w:val="0"/>
        <w:adjustRightInd w:val="0"/>
        <w:ind w:left="0" w:firstLine="567"/>
        <w:jc w:val="both"/>
        <w:rPr>
          <w:rFonts w:eastAsia="Calibri"/>
        </w:rPr>
      </w:pPr>
      <w:r>
        <w:rPr>
          <w:rFonts w:eastAsia="Calibri"/>
        </w:rPr>
        <w:t xml:space="preserve">Приложение № 4 - Акт сдачи - приемки выполненных работ (форма); </w:t>
      </w:r>
    </w:p>
    <w:p w14:paraId="77C41CA2" w14:textId="77777777" w:rsidR="00276E41" w:rsidRDefault="00276E41" w:rsidP="00276E41">
      <w:pPr>
        <w:ind w:firstLine="567"/>
        <w:jc w:val="both"/>
      </w:pPr>
      <w:r>
        <w:t>Приложение № 5 - Смета контракта (форма);</w:t>
      </w:r>
    </w:p>
    <w:p w14:paraId="398B7288" w14:textId="77777777" w:rsidR="00276E41" w:rsidRPr="00276E41" w:rsidRDefault="00276E41" w:rsidP="00276E41">
      <w:pPr>
        <w:ind w:firstLine="567"/>
        <w:jc w:val="both"/>
      </w:pPr>
      <w:hyperlink r:id="rId58" w:anchor="sub_12000" w:history="1">
        <w:r w:rsidRPr="00276E41">
          <w:rPr>
            <w:rStyle w:val="ae"/>
            <w:color w:val="auto"/>
            <w:u w:val="none"/>
          </w:rPr>
          <w:t xml:space="preserve">Приложение </w:t>
        </w:r>
      </w:hyperlink>
      <w:r w:rsidRPr="00276E41">
        <w:t>№ 6 - График выполнения строительно-монтажных работ (форма);</w:t>
      </w:r>
    </w:p>
    <w:p w14:paraId="35B592AA" w14:textId="77777777" w:rsidR="00276E41" w:rsidRPr="00276E41" w:rsidRDefault="00276E41" w:rsidP="00276E41">
      <w:pPr>
        <w:ind w:firstLine="567"/>
        <w:jc w:val="both"/>
      </w:pPr>
      <w:hyperlink r:id="rId59" w:anchor="sub_12000" w:history="1">
        <w:r w:rsidRPr="00276E41">
          <w:rPr>
            <w:rStyle w:val="ae"/>
            <w:color w:val="auto"/>
            <w:u w:val="none"/>
          </w:rPr>
          <w:t xml:space="preserve">Приложение </w:t>
        </w:r>
      </w:hyperlink>
      <w:r w:rsidRPr="00276E41">
        <w:t>№ 6.1 – Детализированный график выполнения строительно-монтажных работ (форма).</w:t>
      </w:r>
    </w:p>
    <w:p w14:paraId="11C853A2" w14:textId="77777777" w:rsidR="00276E41" w:rsidRDefault="00276E41" w:rsidP="00276E41">
      <w:pPr>
        <w:ind w:firstLine="567"/>
        <w:jc w:val="both"/>
      </w:pPr>
      <w:hyperlink r:id="rId60" w:anchor="sub_14000" w:history="1">
        <w:r w:rsidRPr="00276E41">
          <w:rPr>
            <w:rStyle w:val="ae"/>
            <w:color w:val="auto"/>
            <w:u w:val="none"/>
          </w:rPr>
          <w:t xml:space="preserve">Приложение </w:t>
        </w:r>
      </w:hyperlink>
      <w:r w:rsidRPr="00276E41">
        <w:t xml:space="preserve">№ </w:t>
      </w:r>
      <w:r>
        <w:t>7 - Акт приема-передачи строительной площадки (форма);</w:t>
      </w:r>
    </w:p>
    <w:p w14:paraId="4D3D3974" w14:textId="77777777" w:rsidR="00276E41" w:rsidRDefault="00276E41" w:rsidP="00276E41">
      <w:pPr>
        <w:ind w:firstLine="567"/>
        <w:jc w:val="both"/>
      </w:pPr>
      <w:r>
        <w:t>Приложение № 8 -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40D1FB8B" w14:textId="77777777" w:rsidR="00276E41" w:rsidRDefault="00276E41" w:rsidP="00276E41">
      <w:pPr>
        <w:ind w:firstLine="567"/>
        <w:jc w:val="both"/>
      </w:pPr>
      <w:r>
        <w:t xml:space="preserve">Приложение № 9 – Недельный график выполнения работ (форма); </w:t>
      </w:r>
    </w:p>
    <w:p w14:paraId="52ABEC9F" w14:textId="77777777" w:rsidR="00276E41" w:rsidRDefault="00276E41" w:rsidP="00276E41">
      <w:pPr>
        <w:ind w:firstLine="567"/>
        <w:jc w:val="both"/>
      </w:pPr>
      <w:r>
        <w:t>Приложение № 10 – Акт сдачи-приемки законченного строительством объекта (форма).</w:t>
      </w:r>
    </w:p>
    <w:p w14:paraId="28A16389" w14:textId="77777777" w:rsidR="00276E41" w:rsidRDefault="00276E41" w:rsidP="00276E41">
      <w:pPr>
        <w:ind w:firstLine="567"/>
        <w:jc w:val="both"/>
      </w:pPr>
      <w:r>
        <w:t>Приложение № 11 – График оплаты.</w:t>
      </w:r>
    </w:p>
    <w:p w14:paraId="52743517" w14:textId="77777777" w:rsidR="00276E41" w:rsidRDefault="00276E41" w:rsidP="00276E41">
      <w:pPr>
        <w:ind w:firstLine="567"/>
        <w:jc w:val="both"/>
      </w:pPr>
    </w:p>
    <w:bookmarkEnd w:id="226"/>
    <w:p w14:paraId="4F25A7A5" w14:textId="77777777" w:rsidR="00276E41" w:rsidRDefault="00276E41" w:rsidP="005E3037">
      <w:pPr>
        <w:pStyle w:val="aff4"/>
        <w:numPr>
          <w:ilvl w:val="0"/>
          <w:numId w:val="58"/>
        </w:numPr>
        <w:contextualSpacing w:val="0"/>
        <w:jc w:val="center"/>
        <w:rPr>
          <w:rFonts w:eastAsia="MS Mincho"/>
          <w:b/>
        </w:rPr>
      </w:pPr>
      <w:r>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586"/>
        <w:gridCol w:w="4485"/>
      </w:tblGrid>
      <w:tr w:rsidR="00276E41" w14:paraId="7CA8A54D" w14:textId="77777777" w:rsidTr="00276E41">
        <w:tc>
          <w:tcPr>
            <w:tcW w:w="4926" w:type="dxa"/>
            <w:hideMark/>
          </w:tcPr>
          <w:p w14:paraId="729D3B2E" w14:textId="77777777" w:rsidR="00276E41" w:rsidRDefault="00276E41">
            <w:pPr>
              <w:rPr>
                <w:lang w:eastAsia="zh-CN" w:bidi="hi-IN"/>
              </w:rPr>
            </w:pPr>
            <w:r>
              <w:rPr>
                <w:lang w:eastAsia="zh-CN" w:bidi="hi-IN"/>
              </w:rPr>
              <w:t xml:space="preserve">Государственный заказчик: </w:t>
            </w:r>
          </w:p>
        </w:tc>
        <w:tc>
          <w:tcPr>
            <w:tcW w:w="4927" w:type="dxa"/>
            <w:hideMark/>
          </w:tcPr>
          <w:p w14:paraId="14F4568A" w14:textId="77777777" w:rsidR="00276E41" w:rsidRDefault="00276E41">
            <w:pPr>
              <w:rPr>
                <w:lang w:eastAsia="zh-CN" w:bidi="hi-IN"/>
              </w:rPr>
            </w:pPr>
            <w:r>
              <w:rPr>
                <w:lang w:eastAsia="zh-CN" w:bidi="hi-IN"/>
              </w:rPr>
              <w:t xml:space="preserve">Подрядчик: </w:t>
            </w:r>
          </w:p>
        </w:tc>
      </w:tr>
      <w:tr w:rsidR="00276E41" w14:paraId="5A6BC8DF" w14:textId="77777777" w:rsidTr="00276E41">
        <w:tc>
          <w:tcPr>
            <w:tcW w:w="4926" w:type="dxa"/>
            <w:hideMark/>
          </w:tcPr>
          <w:p w14:paraId="6CDA6B83" w14:textId="77777777" w:rsidR="00276E41" w:rsidRDefault="00276E41">
            <w:pPr>
              <w:rPr>
                <w:lang w:eastAsia="zh-CN" w:bidi="hi-IN"/>
              </w:rPr>
            </w:pPr>
            <w:r>
              <w:rPr>
                <w:lang w:eastAsia="zh-CN" w:bidi="hi-IN"/>
              </w:rPr>
              <w:t>Государственное казенное учреждение Республики Крым «Инвестиционно-строительное управление Республики Крым»</w:t>
            </w:r>
          </w:p>
        </w:tc>
        <w:tc>
          <w:tcPr>
            <w:tcW w:w="4927" w:type="dxa"/>
          </w:tcPr>
          <w:p w14:paraId="125B7A34" w14:textId="77777777" w:rsidR="00276E41" w:rsidRDefault="00276E41">
            <w:pPr>
              <w:rPr>
                <w:lang w:eastAsia="zh-CN" w:bidi="hi-IN"/>
              </w:rPr>
            </w:pPr>
          </w:p>
        </w:tc>
      </w:tr>
      <w:tr w:rsidR="00276E41" w:rsidRPr="00276E41" w14:paraId="158AF7D3" w14:textId="77777777" w:rsidTr="00276E41">
        <w:tc>
          <w:tcPr>
            <w:tcW w:w="4926" w:type="dxa"/>
          </w:tcPr>
          <w:p w14:paraId="740604C0" w14:textId="77777777" w:rsidR="00276E41" w:rsidRDefault="00276E41">
            <w:pPr>
              <w:keepNext/>
              <w:outlineLvl w:val="0"/>
              <w:rPr>
                <w:kern w:val="2"/>
                <w:lang w:eastAsia="zh-CN" w:bidi="hi-IN"/>
              </w:rPr>
            </w:pPr>
            <w:bookmarkStart w:id="227" w:name="_Hlk61341462"/>
            <w:r>
              <w:rPr>
                <w:kern w:val="2"/>
                <w:lang w:eastAsia="zh-CN" w:bidi="hi-IN"/>
              </w:rPr>
              <w:t xml:space="preserve">Юридический адрес: 295048, Республика Крым, г. Симферополь, ул. </w:t>
            </w:r>
            <w:proofErr w:type="spellStart"/>
            <w:r>
              <w:rPr>
                <w:kern w:val="2"/>
                <w:lang w:eastAsia="zh-CN" w:bidi="hi-IN"/>
              </w:rPr>
              <w:t>Трубаченко</w:t>
            </w:r>
            <w:proofErr w:type="spellEnd"/>
            <w:r>
              <w:rPr>
                <w:kern w:val="2"/>
                <w:lang w:eastAsia="zh-CN" w:bidi="hi-IN"/>
              </w:rPr>
              <w:t>, 23 «а»</w:t>
            </w:r>
          </w:p>
          <w:p w14:paraId="25F12F9D" w14:textId="77777777" w:rsidR="00276E41" w:rsidRDefault="00276E41">
            <w:pPr>
              <w:pStyle w:val="aff9"/>
              <w:rPr>
                <w:rFonts w:ascii="Times New Roman" w:hAnsi="Times New Roman"/>
                <w:lang w:bidi="hi-IN"/>
              </w:rPr>
            </w:pPr>
            <w:r>
              <w:rPr>
                <w:rFonts w:ascii="Times New Roman" w:hAnsi="Times New Roman"/>
              </w:rPr>
              <w:t>ИНН: 9102187428 КПП: 910201001</w:t>
            </w:r>
          </w:p>
          <w:p w14:paraId="30BC693C" w14:textId="77777777" w:rsidR="00276E41" w:rsidRDefault="00276E41">
            <w:pPr>
              <w:pStyle w:val="aff9"/>
              <w:rPr>
                <w:rFonts w:ascii="Times New Roman" w:hAnsi="Times New Roman"/>
              </w:rPr>
            </w:pPr>
            <w:r>
              <w:rPr>
                <w:rFonts w:ascii="Times New Roman" w:hAnsi="Times New Roman"/>
              </w:rPr>
              <w:t>ОГРН: 1159102101454</w:t>
            </w:r>
          </w:p>
          <w:p w14:paraId="471DFC69" w14:textId="77777777" w:rsidR="00276E41" w:rsidRDefault="00276E41">
            <w:pPr>
              <w:pStyle w:val="aff9"/>
              <w:rPr>
                <w:rFonts w:ascii="Times New Roman" w:hAnsi="Times New Roman"/>
              </w:rPr>
            </w:pPr>
            <w:r>
              <w:rPr>
                <w:rFonts w:ascii="Times New Roman" w:hAnsi="Times New Roman"/>
              </w:rPr>
              <w:t>ОКПО 00960543</w:t>
            </w:r>
          </w:p>
          <w:p w14:paraId="64692B46" w14:textId="77777777" w:rsidR="00276E41" w:rsidRDefault="00276E41">
            <w:pPr>
              <w:pStyle w:val="aff9"/>
              <w:rPr>
                <w:rFonts w:ascii="Times New Roman" w:hAnsi="Times New Roman"/>
              </w:rPr>
            </w:pPr>
            <w:r>
              <w:rPr>
                <w:rFonts w:ascii="Times New Roman" w:hAnsi="Times New Roman"/>
              </w:rPr>
              <w:t>Министерство финансов Республики Крым (ГКУ «</w:t>
            </w:r>
            <w:proofErr w:type="spellStart"/>
            <w:r>
              <w:rPr>
                <w:rFonts w:ascii="Times New Roman" w:hAnsi="Times New Roman"/>
              </w:rPr>
              <w:t>Инвестстрой</w:t>
            </w:r>
            <w:proofErr w:type="spellEnd"/>
            <w:r>
              <w:rPr>
                <w:rFonts w:ascii="Times New Roman" w:hAnsi="Times New Roman"/>
              </w:rPr>
              <w:t xml:space="preserve"> Республики Крым», л/с. 03752J47730)</w:t>
            </w:r>
          </w:p>
          <w:p w14:paraId="31AE022F" w14:textId="77777777" w:rsidR="00276E41" w:rsidRDefault="00276E41">
            <w:pPr>
              <w:pStyle w:val="aff9"/>
              <w:rPr>
                <w:rFonts w:ascii="Times New Roman" w:hAnsi="Times New Roman"/>
              </w:rPr>
            </w:pPr>
            <w:r>
              <w:rPr>
                <w:rFonts w:ascii="Times New Roman" w:hAnsi="Times New Roman"/>
              </w:rPr>
              <w:t>Казначейский счет: 03221643350000007500</w:t>
            </w:r>
          </w:p>
          <w:p w14:paraId="7B96922C" w14:textId="77777777" w:rsidR="00276E41" w:rsidRDefault="00276E41">
            <w:pPr>
              <w:pStyle w:val="aff9"/>
              <w:rPr>
                <w:rFonts w:ascii="Times New Roman" w:hAnsi="Times New Roman"/>
              </w:rPr>
            </w:pPr>
            <w:r>
              <w:rPr>
                <w:rFonts w:ascii="Times New Roman" w:hAnsi="Times New Roman"/>
              </w:rPr>
              <w:t>ЕКС.: 40102810645370000035</w:t>
            </w:r>
          </w:p>
          <w:p w14:paraId="5A729EAA" w14:textId="77777777" w:rsidR="00276E41" w:rsidRDefault="00276E41">
            <w:pPr>
              <w:pStyle w:val="aff9"/>
              <w:rPr>
                <w:rFonts w:ascii="Times New Roman" w:hAnsi="Times New Roman"/>
              </w:rPr>
            </w:pPr>
            <w:r>
              <w:rPr>
                <w:rFonts w:ascii="Times New Roman" w:hAnsi="Times New Roman"/>
              </w:rPr>
              <w:t>Банк: ОТДЕЛЕНИЕ РЕСПУБЛИКА КРЫМ БАНКА РОССИИ//УФК по Республике Крым г. Симферополь</w:t>
            </w:r>
          </w:p>
          <w:p w14:paraId="7A3DC32F" w14:textId="77777777" w:rsidR="00276E41" w:rsidRDefault="00276E41">
            <w:pPr>
              <w:pStyle w:val="aff9"/>
              <w:rPr>
                <w:rFonts w:ascii="Times New Roman" w:hAnsi="Times New Roman"/>
                <w:lang w:val="en-US"/>
              </w:rPr>
            </w:pPr>
            <w:r>
              <w:rPr>
                <w:rFonts w:ascii="Times New Roman" w:hAnsi="Times New Roman"/>
              </w:rPr>
              <w:t>БИК</w:t>
            </w:r>
            <w:r>
              <w:rPr>
                <w:rFonts w:ascii="Times New Roman" w:hAnsi="Times New Roman"/>
                <w:lang w:val="en-US"/>
              </w:rPr>
              <w:t>: 013510002</w:t>
            </w:r>
            <w:bookmarkEnd w:id="227"/>
          </w:p>
          <w:p w14:paraId="2E75E3B4" w14:textId="77777777" w:rsidR="00276E41" w:rsidRDefault="00276E41">
            <w:pPr>
              <w:keepNext/>
              <w:spacing w:line="252" w:lineRule="auto"/>
              <w:outlineLvl w:val="0"/>
              <w:rPr>
                <w:kern w:val="2"/>
                <w:lang w:val="en-US" w:eastAsia="zh-CN" w:bidi="hi-IN"/>
              </w:rPr>
            </w:pPr>
            <w:r>
              <w:rPr>
                <w:kern w:val="2"/>
                <w:lang w:val="en-US" w:eastAsia="zh-CN" w:bidi="hi-IN"/>
              </w:rPr>
              <w:t xml:space="preserve">e-mail: </w:t>
            </w:r>
            <w:hyperlink r:id="rId61" w:history="1">
              <w:r>
                <w:rPr>
                  <w:rStyle w:val="ae"/>
                  <w:kern w:val="2"/>
                  <w:lang w:val="en-US" w:eastAsia="zh-CN" w:bidi="hi-IN"/>
                </w:rPr>
                <w:t>delo@is-rk.ru</w:t>
              </w:r>
            </w:hyperlink>
          </w:p>
          <w:p w14:paraId="7BAD2D27" w14:textId="77777777" w:rsidR="00276E41" w:rsidRDefault="00276E41">
            <w:pPr>
              <w:keepNext/>
              <w:spacing w:line="252" w:lineRule="auto"/>
              <w:outlineLvl w:val="0"/>
              <w:rPr>
                <w:kern w:val="2"/>
                <w:lang w:val="en-US" w:eastAsia="zh-CN" w:bidi="hi-IN"/>
              </w:rPr>
            </w:pPr>
          </w:p>
          <w:p w14:paraId="3DAA3D49" w14:textId="77777777" w:rsidR="00276E41" w:rsidRDefault="00276E41">
            <w:pPr>
              <w:keepNext/>
              <w:spacing w:line="252" w:lineRule="auto"/>
              <w:outlineLvl w:val="0"/>
              <w:rPr>
                <w:lang w:val="en-US" w:eastAsia="zh-CN" w:bidi="hi-IN"/>
              </w:rPr>
            </w:pPr>
          </w:p>
        </w:tc>
        <w:tc>
          <w:tcPr>
            <w:tcW w:w="4927" w:type="dxa"/>
          </w:tcPr>
          <w:p w14:paraId="46FDE6C5" w14:textId="77777777" w:rsidR="00276E41" w:rsidRDefault="00276E41">
            <w:pPr>
              <w:rPr>
                <w:lang w:val="en-US" w:eastAsia="zh-CN" w:bidi="hi-IN"/>
              </w:rPr>
            </w:pPr>
          </w:p>
        </w:tc>
      </w:tr>
      <w:tr w:rsidR="00276E41" w14:paraId="7B0453D4" w14:textId="77777777" w:rsidTr="00276E41">
        <w:tc>
          <w:tcPr>
            <w:tcW w:w="4926" w:type="dxa"/>
          </w:tcPr>
          <w:p w14:paraId="0F520E7B" w14:textId="77777777" w:rsidR="00276E41" w:rsidRDefault="00276E41">
            <w:pPr>
              <w:rPr>
                <w:lang w:eastAsia="zh-CN" w:bidi="hi-IN"/>
              </w:rPr>
            </w:pPr>
            <w:bookmarkStart w:id="228" w:name="_Hlk3720860"/>
            <w:r>
              <w:rPr>
                <w:lang w:eastAsia="zh-CN" w:bidi="hi-IN"/>
              </w:rPr>
              <w:t>Генеральный директор</w:t>
            </w:r>
          </w:p>
          <w:p w14:paraId="5A023A55" w14:textId="77777777" w:rsidR="00276E41" w:rsidRDefault="00276E41">
            <w:pPr>
              <w:rPr>
                <w:lang w:eastAsia="zh-CN" w:bidi="hi-IN"/>
              </w:rPr>
            </w:pPr>
          </w:p>
          <w:p w14:paraId="2284AAD1" w14:textId="77777777" w:rsidR="00276E41" w:rsidRDefault="00276E41">
            <w:pPr>
              <w:rPr>
                <w:lang w:eastAsia="zh-CN" w:bidi="hi-IN"/>
              </w:rPr>
            </w:pPr>
          </w:p>
          <w:p w14:paraId="5699E8E5" w14:textId="77777777" w:rsidR="00276E41" w:rsidRDefault="00276E41">
            <w:pPr>
              <w:rPr>
                <w:lang w:eastAsia="zh-CN" w:bidi="hi-IN"/>
              </w:rPr>
            </w:pPr>
            <w:r>
              <w:rPr>
                <w:lang w:eastAsia="zh-CN" w:bidi="hi-IN"/>
              </w:rPr>
              <w:t>___________________/О.С. Бакланов</w:t>
            </w:r>
          </w:p>
          <w:p w14:paraId="69887247" w14:textId="77777777" w:rsidR="00276E41" w:rsidRDefault="00276E41">
            <w:pPr>
              <w:rPr>
                <w:lang w:eastAsia="zh-CN" w:bidi="hi-IN"/>
              </w:rPr>
            </w:pPr>
            <w:proofErr w:type="spellStart"/>
            <w:r>
              <w:rPr>
                <w:lang w:eastAsia="zh-CN" w:bidi="hi-IN"/>
              </w:rPr>
              <w:t>мп</w:t>
            </w:r>
            <w:proofErr w:type="spellEnd"/>
          </w:p>
          <w:p w14:paraId="32950CDF" w14:textId="77777777" w:rsidR="00276E41" w:rsidRDefault="00276E41">
            <w:pPr>
              <w:rPr>
                <w:lang w:eastAsia="zh-CN" w:bidi="hi-IN"/>
              </w:rPr>
            </w:pPr>
          </w:p>
        </w:tc>
        <w:tc>
          <w:tcPr>
            <w:tcW w:w="4927" w:type="dxa"/>
          </w:tcPr>
          <w:p w14:paraId="1B1BA340" w14:textId="77777777" w:rsidR="00276E41" w:rsidRDefault="00276E41">
            <w:pPr>
              <w:rPr>
                <w:lang w:eastAsia="zh-CN" w:bidi="hi-IN"/>
              </w:rPr>
            </w:pPr>
          </w:p>
          <w:p w14:paraId="0E5298BB" w14:textId="77777777" w:rsidR="00276E41" w:rsidRDefault="00276E41">
            <w:pPr>
              <w:rPr>
                <w:lang w:eastAsia="zh-CN" w:bidi="hi-IN"/>
              </w:rPr>
            </w:pPr>
          </w:p>
          <w:p w14:paraId="11BA068B" w14:textId="77777777" w:rsidR="00276E41" w:rsidRDefault="00276E41">
            <w:pPr>
              <w:rPr>
                <w:lang w:eastAsia="zh-CN" w:bidi="hi-IN"/>
              </w:rPr>
            </w:pPr>
          </w:p>
          <w:p w14:paraId="2899B659" w14:textId="77777777" w:rsidR="00276E41" w:rsidRDefault="00276E41">
            <w:pPr>
              <w:rPr>
                <w:lang w:eastAsia="zh-CN" w:bidi="hi-IN"/>
              </w:rPr>
            </w:pPr>
            <w:r>
              <w:rPr>
                <w:lang w:eastAsia="zh-CN" w:bidi="hi-IN"/>
              </w:rPr>
              <w:t>__________________/ ___________</w:t>
            </w:r>
          </w:p>
          <w:p w14:paraId="2BF5427C" w14:textId="77777777" w:rsidR="00276E41" w:rsidRDefault="00276E41">
            <w:pPr>
              <w:rPr>
                <w:lang w:eastAsia="zh-CN" w:bidi="hi-IN"/>
              </w:rPr>
            </w:pPr>
            <w:proofErr w:type="spellStart"/>
            <w:r>
              <w:rPr>
                <w:lang w:eastAsia="zh-CN" w:bidi="hi-IN"/>
              </w:rPr>
              <w:t>мп</w:t>
            </w:r>
            <w:proofErr w:type="spellEnd"/>
          </w:p>
        </w:tc>
      </w:tr>
      <w:bookmarkEnd w:id="228"/>
    </w:tbl>
    <w:p w14:paraId="7010E27A" w14:textId="77777777" w:rsidR="00276E41" w:rsidRDefault="00276E41" w:rsidP="00276E41">
      <w:r>
        <w:br w:type="page"/>
      </w:r>
    </w:p>
    <w:p w14:paraId="52CD42E7" w14:textId="77777777" w:rsidR="00276E41" w:rsidRDefault="00276E41" w:rsidP="00276E41">
      <w:pPr>
        <w:ind w:left="4678"/>
        <w:jc w:val="right"/>
        <w:outlineLvl w:val="0"/>
      </w:pPr>
      <w:r>
        <w:lastRenderedPageBreak/>
        <w:t>Приложение №1</w:t>
      </w:r>
    </w:p>
    <w:p w14:paraId="278C7701" w14:textId="77777777" w:rsidR="00276E41" w:rsidRDefault="00276E41" w:rsidP="00276E41">
      <w:pPr>
        <w:ind w:left="4678"/>
        <w:jc w:val="right"/>
      </w:pPr>
      <w:r>
        <w:t>к Государственному контракту</w:t>
      </w:r>
    </w:p>
    <w:p w14:paraId="52BE2818" w14:textId="77777777" w:rsidR="00276E41" w:rsidRDefault="00276E41" w:rsidP="00276E41">
      <w:pPr>
        <w:ind w:left="4678"/>
        <w:jc w:val="right"/>
      </w:pPr>
      <w:r>
        <w:t>от «__</w:t>
      </w:r>
      <w:proofErr w:type="gramStart"/>
      <w:r>
        <w:t>_»_</w:t>
      </w:r>
      <w:proofErr w:type="gramEnd"/>
      <w:r>
        <w:t>__________2022 г. №__________</w:t>
      </w:r>
    </w:p>
    <w:p w14:paraId="64150C8A" w14:textId="77777777" w:rsidR="00276E41" w:rsidRDefault="00276E41" w:rsidP="00276E41">
      <w:pPr>
        <w:jc w:val="center"/>
      </w:pPr>
    </w:p>
    <w:p w14:paraId="168EF296" w14:textId="77777777" w:rsidR="00276E41" w:rsidRDefault="00276E41" w:rsidP="00276E41">
      <w:pPr>
        <w:ind w:firstLine="720"/>
        <w:jc w:val="center"/>
        <w:rPr>
          <w:b/>
          <w:bCs/>
        </w:rPr>
      </w:pPr>
      <w:r>
        <w:rPr>
          <w:b/>
          <w:bCs/>
        </w:rPr>
        <w:t>Задание на проектирование объекта капитального строительства</w:t>
      </w:r>
    </w:p>
    <w:p w14:paraId="04FD1FEA" w14:textId="77777777" w:rsidR="00276E41" w:rsidRDefault="00276E41" w:rsidP="00276E41">
      <w:pPr>
        <w:jc w:val="center"/>
        <w:rPr>
          <w:bCs/>
        </w:rPr>
      </w:pPr>
      <w:r>
        <w:rPr>
          <w:bCs/>
          <w:iCs/>
        </w:rPr>
        <w:t xml:space="preserve">Реконструкция КОС г. Евпатория </w:t>
      </w:r>
    </w:p>
    <w:p w14:paraId="7DBE090E" w14:textId="77777777" w:rsidR="00276E41" w:rsidRDefault="00276E41" w:rsidP="00276E41">
      <w:pPr>
        <w:pBdr>
          <w:top w:val="single" w:sz="4" w:space="1" w:color="auto"/>
        </w:pBdr>
        <w:ind w:firstLine="720"/>
        <w:jc w:val="center"/>
        <w:rPr>
          <w:vertAlign w:val="superscript"/>
        </w:rPr>
      </w:pPr>
      <w:r>
        <w:rPr>
          <w:vertAlign w:val="superscript"/>
        </w:rPr>
        <w:t>(наименование и адрес (местоположение) объекта капитального строительства (далее - объект)</w:t>
      </w:r>
    </w:p>
    <w:p w14:paraId="7E6E4F00" w14:textId="77777777" w:rsidR="00276E41" w:rsidRDefault="00276E41" w:rsidP="00276E41">
      <w:pPr>
        <w:jc w:val="center"/>
        <w:outlineLvl w:val="0"/>
      </w:pPr>
    </w:p>
    <w:p w14:paraId="68D9A903" w14:textId="77777777" w:rsidR="00276E41" w:rsidRDefault="00276E41" w:rsidP="00276E41">
      <w:pPr>
        <w:jc w:val="center"/>
        <w:outlineLvl w:val="0"/>
      </w:pPr>
    </w:p>
    <w:p w14:paraId="0135B53B" w14:textId="77777777" w:rsidR="00276E41" w:rsidRDefault="00276E41" w:rsidP="00276E41">
      <w:pPr>
        <w:jc w:val="center"/>
        <w:outlineLvl w:val="0"/>
      </w:pPr>
    </w:p>
    <w:p w14:paraId="04764372" w14:textId="77777777" w:rsidR="00276E41" w:rsidRDefault="00276E41" w:rsidP="00276E41">
      <w:pPr>
        <w:jc w:val="center"/>
        <w:outlineLvl w:val="0"/>
      </w:pPr>
    </w:p>
    <w:p w14:paraId="480629EE" w14:textId="77777777" w:rsidR="00276E41" w:rsidRDefault="00276E41" w:rsidP="00276E41">
      <w:pPr>
        <w:jc w:val="center"/>
        <w:outlineLvl w:val="0"/>
      </w:pPr>
    </w:p>
    <w:p w14:paraId="2F8379AB" w14:textId="77777777" w:rsidR="00276E41" w:rsidRDefault="00276E41" w:rsidP="00276E41">
      <w:pPr>
        <w:jc w:val="center"/>
        <w:outlineLvl w:val="0"/>
      </w:pPr>
    </w:p>
    <w:p w14:paraId="61DF666B" w14:textId="77777777" w:rsidR="00276E41" w:rsidRDefault="00276E41" w:rsidP="00276E41">
      <w:pPr>
        <w:jc w:val="center"/>
        <w:outlineLvl w:val="0"/>
      </w:pPr>
    </w:p>
    <w:p w14:paraId="5268F3C8" w14:textId="77777777" w:rsidR="00276E41" w:rsidRDefault="00276E41" w:rsidP="00276E41">
      <w:pPr>
        <w:jc w:val="center"/>
        <w:outlineLvl w:val="0"/>
      </w:pPr>
    </w:p>
    <w:p w14:paraId="1F5D227D" w14:textId="77777777" w:rsidR="00276E41" w:rsidRDefault="00276E41" w:rsidP="00276E41">
      <w:pPr>
        <w:jc w:val="center"/>
        <w:outlineLvl w:val="0"/>
      </w:pPr>
    </w:p>
    <w:p w14:paraId="5300DF4A" w14:textId="77777777" w:rsidR="00276E41" w:rsidRDefault="00276E41" w:rsidP="00276E41"/>
    <w:tbl>
      <w:tblPr>
        <w:tblStyle w:val="afa"/>
        <w:tblW w:w="0" w:type="auto"/>
        <w:tblLook w:val="04A0" w:firstRow="1" w:lastRow="0" w:firstColumn="1" w:lastColumn="0" w:noHBand="0" w:noVBand="1"/>
      </w:tblPr>
      <w:tblGrid>
        <w:gridCol w:w="4258"/>
        <w:gridCol w:w="4803"/>
      </w:tblGrid>
      <w:tr w:rsidR="00276E41" w14:paraId="7E243B0A" w14:textId="77777777" w:rsidTr="00276E41">
        <w:tc>
          <w:tcPr>
            <w:tcW w:w="5097" w:type="dxa"/>
            <w:tcBorders>
              <w:top w:val="single" w:sz="4" w:space="0" w:color="auto"/>
              <w:left w:val="single" w:sz="4" w:space="0" w:color="auto"/>
              <w:bottom w:val="single" w:sz="4" w:space="0" w:color="auto"/>
              <w:right w:val="single" w:sz="4" w:space="0" w:color="auto"/>
            </w:tcBorders>
          </w:tcPr>
          <w:p w14:paraId="6382F777" w14:textId="77777777" w:rsidR="00276E41" w:rsidRDefault="00276E41">
            <w:pPr>
              <w:rPr>
                <w:lang w:eastAsia="zh-CN" w:bidi="hi-IN"/>
              </w:rPr>
            </w:pPr>
            <w:r>
              <w:rPr>
                <w:lang w:eastAsia="zh-CN" w:bidi="hi-IN"/>
              </w:rPr>
              <w:t>Государственный заказчик:</w:t>
            </w:r>
          </w:p>
          <w:p w14:paraId="325C8B6A" w14:textId="77777777" w:rsidR="00276E41" w:rsidRDefault="00276E41">
            <w:pPr>
              <w:jc w:val="both"/>
              <w:rPr>
                <w:lang w:eastAsia="zh-CN" w:bidi="hi-IN"/>
              </w:rPr>
            </w:pPr>
            <w:r>
              <w:rPr>
                <w:lang w:eastAsia="zh-CN" w:bidi="hi-IN"/>
              </w:rPr>
              <w:t>Генеральный директор</w:t>
            </w:r>
          </w:p>
          <w:p w14:paraId="235D2CAA" w14:textId="77777777" w:rsidR="00276E41" w:rsidRDefault="00276E41">
            <w:pPr>
              <w:rPr>
                <w:lang w:eastAsia="zh-CN" w:bidi="hi-IN"/>
              </w:rPr>
            </w:pPr>
          </w:p>
          <w:p w14:paraId="4887305A" w14:textId="77777777" w:rsidR="00276E41" w:rsidRDefault="00276E41">
            <w:pPr>
              <w:rPr>
                <w:lang w:eastAsia="zh-CN" w:bidi="hi-IN"/>
              </w:rPr>
            </w:pPr>
          </w:p>
          <w:p w14:paraId="0556C830" w14:textId="77777777" w:rsidR="00276E41" w:rsidRDefault="00276E41">
            <w:pPr>
              <w:rPr>
                <w:lang w:eastAsia="zh-CN" w:bidi="hi-IN"/>
              </w:rPr>
            </w:pPr>
            <w:r>
              <w:rPr>
                <w:lang w:eastAsia="zh-CN" w:bidi="hi-IN"/>
              </w:rPr>
              <w:t>_________________/ О.С. Бакланов</w:t>
            </w:r>
          </w:p>
          <w:p w14:paraId="6D4A8498" w14:textId="77777777" w:rsidR="00276E41" w:rsidRDefault="00276E41">
            <w:pPr>
              <w:rPr>
                <w:lang w:eastAsia="zh-CN" w:bidi="hi-IN"/>
              </w:rPr>
            </w:pPr>
            <w:r>
              <w:rPr>
                <w:lang w:eastAsia="zh-CN" w:bidi="hi-IN"/>
              </w:rPr>
              <w:t>М.П.</w:t>
            </w:r>
          </w:p>
        </w:tc>
        <w:tc>
          <w:tcPr>
            <w:tcW w:w="5097" w:type="dxa"/>
            <w:tcBorders>
              <w:top w:val="single" w:sz="4" w:space="0" w:color="auto"/>
              <w:left w:val="single" w:sz="4" w:space="0" w:color="auto"/>
              <w:bottom w:val="single" w:sz="4" w:space="0" w:color="auto"/>
              <w:right w:val="single" w:sz="4" w:space="0" w:color="auto"/>
            </w:tcBorders>
          </w:tcPr>
          <w:p w14:paraId="5ECDAD09" w14:textId="77777777" w:rsidR="00276E41" w:rsidRDefault="00276E41">
            <w:pPr>
              <w:rPr>
                <w:lang w:eastAsia="zh-CN" w:bidi="hi-IN"/>
              </w:rPr>
            </w:pPr>
            <w:r>
              <w:rPr>
                <w:lang w:eastAsia="zh-CN" w:bidi="hi-IN"/>
              </w:rPr>
              <w:t>Подрядчик:</w:t>
            </w:r>
          </w:p>
          <w:p w14:paraId="137408D1" w14:textId="77777777" w:rsidR="00276E41" w:rsidRDefault="00276E41">
            <w:pPr>
              <w:rPr>
                <w:lang w:eastAsia="zh-CN" w:bidi="hi-IN"/>
              </w:rPr>
            </w:pPr>
          </w:p>
          <w:p w14:paraId="6582E588" w14:textId="77777777" w:rsidR="00276E41" w:rsidRDefault="00276E41">
            <w:pPr>
              <w:rPr>
                <w:lang w:eastAsia="zh-CN" w:bidi="hi-IN"/>
              </w:rPr>
            </w:pPr>
          </w:p>
          <w:p w14:paraId="69AC87AB" w14:textId="77777777" w:rsidR="00276E41" w:rsidRDefault="00276E41">
            <w:pPr>
              <w:rPr>
                <w:lang w:eastAsia="zh-CN" w:bidi="hi-IN"/>
              </w:rPr>
            </w:pPr>
          </w:p>
          <w:p w14:paraId="1ADD8F3A" w14:textId="77777777" w:rsidR="00276E41" w:rsidRDefault="00276E41">
            <w:pPr>
              <w:rPr>
                <w:lang w:eastAsia="zh-CN" w:bidi="hi-IN"/>
              </w:rPr>
            </w:pPr>
            <w:r>
              <w:rPr>
                <w:lang w:eastAsia="zh-CN" w:bidi="hi-IN"/>
              </w:rPr>
              <w:t>_________________/_______________</w:t>
            </w:r>
          </w:p>
          <w:p w14:paraId="40CC7152" w14:textId="77777777" w:rsidR="00276E41" w:rsidRDefault="00276E41">
            <w:pPr>
              <w:rPr>
                <w:lang w:eastAsia="zh-CN" w:bidi="hi-IN"/>
              </w:rPr>
            </w:pPr>
            <w:r>
              <w:rPr>
                <w:lang w:eastAsia="zh-CN" w:bidi="hi-IN"/>
              </w:rPr>
              <w:t>М.П.</w:t>
            </w:r>
          </w:p>
        </w:tc>
      </w:tr>
    </w:tbl>
    <w:p w14:paraId="4EF9F02F" w14:textId="77777777" w:rsidR="00276E41" w:rsidRDefault="00276E41" w:rsidP="00276E41"/>
    <w:p w14:paraId="65801729" w14:textId="77777777" w:rsidR="00276E41" w:rsidRDefault="00276E41" w:rsidP="00276E41">
      <w:pPr>
        <w:keepNext/>
        <w:jc w:val="center"/>
        <w:outlineLvl w:val="0"/>
        <w:rPr>
          <w:kern w:val="2"/>
        </w:rPr>
      </w:pPr>
    </w:p>
    <w:p w14:paraId="7E0562CC" w14:textId="77777777" w:rsidR="00276E41" w:rsidRDefault="00276E41" w:rsidP="00276E41">
      <w:pPr>
        <w:rPr>
          <w:kern w:val="2"/>
        </w:rPr>
        <w:sectPr w:rsidR="00276E41">
          <w:pgSz w:w="11906" w:h="16838"/>
          <w:pgMar w:top="1134" w:right="1134" w:bottom="1134" w:left="1701" w:header="0" w:footer="284" w:gutter="0"/>
          <w:cols w:space="720"/>
        </w:sectPr>
      </w:pPr>
    </w:p>
    <w:p w14:paraId="2FAC2352" w14:textId="77777777" w:rsidR="00276E41" w:rsidRDefault="00276E41" w:rsidP="00276E41">
      <w:pPr>
        <w:ind w:left="8789"/>
        <w:contextualSpacing/>
        <w:jc w:val="right"/>
        <w:outlineLvl w:val="0"/>
      </w:pPr>
      <w:r>
        <w:lastRenderedPageBreak/>
        <w:t>Приложение №2</w:t>
      </w:r>
    </w:p>
    <w:p w14:paraId="79D3DA53" w14:textId="77777777" w:rsidR="00276E41" w:rsidRDefault="00276E41" w:rsidP="00276E41">
      <w:pPr>
        <w:ind w:left="4678"/>
        <w:jc w:val="right"/>
      </w:pPr>
      <w:r>
        <w:t>к Государственному контракту</w:t>
      </w:r>
    </w:p>
    <w:p w14:paraId="4F6BA4AD" w14:textId="77777777" w:rsidR="00276E41" w:rsidRDefault="00276E41" w:rsidP="00276E41">
      <w:pPr>
        <w:jc w:val="right"/>
        <w:outlineLvl w:val="0"/>
      </w:pPr>
      <w:r>
        <w:t>от «__</w:t>
      </w:r>
      <w:proofErr w:type="gramStart"/>
      <w:r>
        <w:t>_»_</w:t>
      </w:r>
      <w:proofErr w:type="gramEnd"/>
      <w:r>
        <w:t>__________2022 г. №__________</w:t>
      </w:r>
    </w:p>
    <w:p w14:paraId="6F996ADE" w14:textId="77777777" w:rsidR="00276E41" w:rsidRDefault="00276E41" w:rsidP="00276E41">
      <w:pPr>
        <w:jc w:val="center"/>
        <w:outlineLvl w:val="0"/>
      </w:pPr>
    </w:p>
    <w:p w14:paraId="6BA5C7AC" w14:textId="77777777" w:rsidR="00276E41" w:rsidRDefault="00276E41" w:rsidP="00276E41">
      <w:pPr>
        <w:jc w:val="center"/>
        <w:outlineLvl w:val="0"/>
      </w:pPr>
      <w:r>
        <w:t>График выполнения работ</w:t>
      </w:r>
    </w:p>
    <w:p w14:paraId="51EA0998" w14:textId="77777777" w:rsidR="00276E41" w:rsidRDefault="00276E41" w:rsidP="00276E41">
      <w:pPr>
        <w:jc w:val="center"/>
        <w:rPr>
          <w:b/>
        </w:rPr>
      </w:pPr>
      <w:r>
        <w:rPr>
          <w:b/>
        </w:rPr>
        <w:t xml:space="preserve">на выполнение </w:t>
      </w:r>
      <w:bookmarkStart w:id="229" w:name="_Hlk97125358"/>
      <w:r>
        <w:rPr>
          <w:b/>
        </w:rPr>
        <w:t xml:space="preserve">проектно-изыскательских работ </w:t>
      </w:r>
      <w:bookmarkEnd w:id="229"/>
      <w:r>
        <w:rPr>
          <w:b/>
        </w:rPr>
        <w:t>по объекту:</w:t>
      </w:r>
    </w:p>
    <w:p w14:paraId="1A7EECA7" w14:textId="77777777" w:rsidR="00276E41" w:rsidRDefault="00276E41" w:rsidP="00276E41">
      <w:pPr>
        <w:jc w:val="center"/>
        <w:rPr>
          <w:b/>
        </w:rPr>
      </w:pPr>
      <w:r>
        <w:rPr>
          <w:b/>
        </w:rPr>
        <w:t xml:space="preserve"> «</w:t>
      </w:r>
      <w:r>
        <w:rPr>
          <w:b/>
          <w:bCs/>
          <w:iCs/>
        </w:rPr>
        <w:t>Реконструкция КОС г. Евпатория</w:t>
      </w:r>
      <w:r>
        <w:rPr>
          <w:b/>
        </w:rPr>
        <w:t>»</w:t>
      </w:r>
    </w:p>
    <w:p w14:paraId="124993BE" w14:textId="77777777" w:rsidR="00276E41" w:rsidRDefault="00276E41" w:rsidP="00276E41">
      <w:pPr>
        <w:jc w:val="center"/>
        <w:rPr>
          <w:b/>
        </w:rPr>
      </w:pPr>
    </w:p>
    <w:tbl>
      <w:tblPr>
        <w:tblW w:w="15018" w:type="dxa"/>
        <w:shd w:val="clear" w:color="auto" w:fill="FFFFFF"/>
        <w:tblLook w:val="04A0" w:firstRow="1" w:lastRow="0" w:firstColumn="1" w:lastColumn="0" w:noHBand="0" w:noVBand="1"/>
      </w:tblPr>
      <w:tblGrid>
        <w:gridCol w:w="689"/>
        <w:gridCol w:w="6958"/>
        <w:gridCol w:w="4252"/>
        <w:gridCol w:w="3119"/>
      </w:tblGrid>
      <w:tr w:rsidR="00276E41" w14:paraId="598188C2" w14:textId="77777777" w:rsidTr="00276E41">
        <w:tc>
          <w:tcPr>
            <w:tcW w:w="6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BB5A808" w14:textId="77777777" w:rsidR="00276E41" w:rsidRDefault="00276E41">
            <w:pPr>
              <w:jc w:val="center"/>
              <w:rPr>
                <w:lang w:eastAsia="zh-CN" w:bidi="hi-IN"/>
              </w:rPr>
            </w:pPr>
            <w:r>
              <w:rPr>
                <w:lang w:eastAsia="zh-CN" w:bidi="hi-IN"/>
              </w:rPr>
              <w:t xml:space="preserve">№ </w:t>
            </w:r>
          </w:p>
          <w:p w14:paraId="72FC03BC" w14:textId="77777777" w:rsidR="00276E41" w:rsidRDefault="00276E41">
            <w:pPr>
              <w:jc w:val="center"/>
              <w:rPr>
                <w:lang w:eastAsia="zh-CN" w:bidi="hi-IN"/>
              </w:rPr>
            </w:pPr>
          </w:p>
        </w:tc>
        <w:tc>
          <w:tcPr>
            <w:tcW w:w="6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4928326A" w14:textId="77777777" w:rsidR="00276E41" w:rsidRDefault="00276E41">
            <w:pPr>
              <w:jc w:val="center"/>
              <w:rPr>
                <w:lang w:eastAsia="zh-CN" w:bidi="hi-IN"/>
              </w:rPr>
            </w:pPr>
            <w:r>
              <w:rPr>
                <w:lang w:eastAsia="zh-CN" w:bidi="hi-IN"/>
              </w:rPr>
              <w:t>Наименование выполняемых видов работ</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622F4BC" w14:textId="77777777" w:rsidR="00276E41" w:rsidRDefault="00276E41">
            <w:pPr>
              <w:jc w:val="center"/>
              <w:rPr>
                <w:lang w:eastAsia="zh-CN" w:bidi="hi-IN"/>
              </w:rPr>
            </w:pPr>
            <w:r>
              <w:rPr>
                <w:lang w:eastAsia="zh-CN" w:bidi="hi-IN"/>
              </w:rPr>
              <w:t>Срок выполнения работ</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26139D2D" w14:textId="77777777" w:rsidR="00276E41" w:rsidRDefault="00276E41">
            <w:pPr>
              <w:jc w:val="center"/>
              <w:rPr>
                <w:lang w:eastAsia="zh-CN" w:bidi="hi-IN"/>
              </w:rPr>
            </w:pPr>
            <w:r>
              <w:rPr>
                <w:lang w:eastAsia="zh-CN" w:bidi="hi-IN"/>
              </w:rPr>
              <w:t>Документ, подтверждающий выполнение</w:t>
            </w:r>
          </w:p>
        </w:tc>
      </w:tr>
      <w:tr w:rsidR="00276E41" w14:paraId="79243AF0" w14:textId="77777777" w:rsidTr="00276E41">
        <w:trPr>
          <w:trHeight w:val="565"/>
        </w:trPr>
        <w:tc>
          <w:tcPr>
            <w:tcW w:w="689"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9686A45" w14:textId="77777777" w:rsidR="00276E41" w:rsidRDefault="00276E41">
            <w:pPr>
              <w:jc w:val="center"/>
              <w:rPr>
                <w:lang w:val="en-US" w:eastAsia="zh-CN" w:bidi="hi-IN"/>
              </w:rPr>
            </w:pPr>
            <w:r>
              <w:rPr>
                <w:lang w:eastAsia="zh-CN" w:bidi="hi-IN"/>
              </w:rPr>
              <w:t>1</w:t>
            </w:r>
          </w:p>
        </w:tc>
        <w:tc>
          <w:tcPr>
            <w:tcW w:w="6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5C1B335" w14:textId="77777777" w:rsidR="00276E41" w:rsidRDefault="00276E41">
            <w:pPr>
              <w:ind w:left="9" w:right="107"/>
              <w:rPr>
                <w:lang w:eastAsia="zh-CN" w:bidi="hi-IN"/>
              </w:rPr>
            </w:pPr>
            <w:r>
              <w:rPr>
                <w:lang w:eastAsia="zh-CN" w:bidi="hi-IN"/>
              </w:rPr>
              <w:t>Выполнение инженерных изысканий и разработка проектной документации (в том числе сметной). Защита проектных решений при прохождении необходимых 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Государственному заказчику положительных заключений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Государственному заказчику в количестве экземпляров согласно заданию на проектирование</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4304BF70" w14:textId="77777777" w:rsidR="00276E41" w:rsidRDefault="00276E41">
            <w:pPr>
              <w:rPr>
                <w:lang w:eastAsia="zh-CN" w:bidi="hi-IN"/>
              </w:rPr>
            </w:pPr>
            <w:r>
              <w:rPr>
                <w:lang w:eastAsia="zh-CN" w:bidi="hi-IN"/>
              </w:rPr>
              <w:t>не позднее «31» августа 2023 г</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2830F498" w14:textId="77777777" w:rsidR="00276E41" w:rsidRDefault="00276E41">
            <w:pPr>
              <w:rPr>
                <w:lang w:eastAsia="zh-CN" w:bidi="hi-IN"/>
              </w:rPr>
            </w:pPr>
            <w:r>
              <w:rPr>
                <w:lang w:eastAsia="zh-CN" w:bidi="hi-IN"/>
              </w:rPr>
              <w:t>Положительное заключение государственной экспертизы, Акт передачи результатов инженерных изысканий и проектной документации,</w:t>
            </w:r>
            <w:r>
              <w:rPr>
                <w:lang w:eastAsia="zh-CN" w:bidi="hi-IN"/>
              </w:rPr>
              <w:br/>
              <w:t xml:space="preserve"> акт сдачи-приемки выполненных работ</w:t>
            </w:r>
          </w:p>
        </w:tc>
      </w:tr>
      <w:tr w:rsidR="00276E41" w14:paraId="297E59C4" w14:textId="77777777" w:rsidTr="00276E41">
        <w:tc>
          <w:tcPr>
            <w:tcW w:w="689" w:type="dxa"/>
            <w:tcBorders>
              <w:top w:val="single" w:sz="6" w:space="0" w:color="000000"/>
              <w:left w:val="single" w:sz="4" w:space="0" w:color="auto"/>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7DF61394" w14:textId="77777777" w:rsidR="00276E41" w:rsidRDefault="00276E41">
            <w:pPr>
              <w:jc w:val="center"/>
              <w:rPr>
                <w:lang w:eastAsia="zh-CN" w:bidi="hi-IN"/>
              </w:rPr>
            </w:pPr>
            <w:r>
              <w:rPr>
                <w:lang w:eastAsia="zh-CN" w:bidi="hi-IN"/>
              </w:rPr>
              <w:t>2</w:t>
            </w:r>
          </w:p>
        </w:tc>
        <w:tc>
          <w:tcPr>
            <w:tcW w:w="6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45A017C" w14:textId="77777777" w:rsidR="00276E41" w:rsidRDefault="00276E41">
            <w:pPr>
              <w:ind w:left="9" w:right="107"/>
              <w:rPr>
                <w:lang w:eastAsia="zh-CN" w:bidi="hi-IN"/>
              </w:rPr>
            </w:pPr>
            <w:r>
              <w:rPr>
                <w:lang w:eastAsia="zh-CN" w:bidi="hi-IN"/>
              </w:rPr>
              <w:t>Разработка рабочей документации. Прохождение процедуры согласования с Государственным заказчиком, со всеми компетентными государственными органами, органами местного самоуправления и иными заинтересованными организациями. Передача комплекта рабочей документации Государственному заказчику в количестве экземпляров согласно заданию на проектирование</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6BF7E176" w14:textId="77777777" w:rsidR="00276E41" w:rsidRDefault="00276E41">
            <w:pPr>
              <w:rPr>
                <w:lang w:eastAsia="zh-CN" w:bidi="hi-IN"/>
              </w:rPr>
            </w:pPr>
            <w:r>
              <w:rPr>
                <w:lang w:eastAsia="zh-CN" w:bidi="hi-IN"/>
              </w:rPr>
              <w:t>не позднее «30» октября 2023 г</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14:paraId="1F916FE5" w14:textId="77777777" w:rsidR="00276E41" w:rsidRDefault="00276E41">
            <w:pPr>
              <w:rPr>
                <w:lang w:eastAsia="zh-CN" w:bidi="hi-IN"/>
              </w:rPr>
            </w:pPr>
            <w:r>
              <w:rPr>
                <w:lang w:eastAsia="zh-CN" w:bidi="hi-IN"/>
              </w:rPr>
              <w:t>Акт передачи рабочей документации, акт сдачи-приемки выполненных работ</w:t>
            </w:r>
          </w:p>
        </w:tc>
      </w:tr>
    </w:tbl>
    <w:p w14:paraId="6F46892B" w14:textId="77777777" w:rsidR="00276E41" w:rsidRDefault="00276E41" w:rsidP="00276E41">
      <w:pPr>
        <w:rPr>
          <w:b/>
          <w:bCs/>
        </w:rPr>
      </w:pPr>
    </w:p>
    <w:tbl>
      <w:tblPr>
        <w:tblStyle w:val="afa"/>
        <w:tblW w:w="15021" w:type="dxa"/>
        <w:tblLook w:val="04A0" w:firstRow="1" w:lastRow="0" w:firstColumn="1" w:lastColumn="0" w:noHBand="0" w:noVBand="1"/>
      </w:tblPr>
      <w:tblGrid>
        <w:gridCol w:w="7650"/>
        <w:gridCol w:w="7371"/>
      </w:tblGrid>
      <w:tr w:rsidR="00276E41" w14:paraId="376210DB" w14:textId="77777777" w:rsidTr="00276E41">
        <w:tc>
          <w:tcPr>
            <w:tcW w:w="7650" w:type="dxa"/>
            <w:tcBorders>
              <w:top w:val="single" w:sz="4" w:space="0" w:color="auto"/>
              <w:left w:val="single" w:sz="4" w:space="0" w:color="auto"/>
              <w:bottom w:val="single" w:sz="4" w:space="0" w:color="auto"/>
              <w:right w:val="single" w:sz="4" w:space="0" w:color="auto"/>
            </w:tcBorders>
            <w:hideMark/>
          </w:tcPr>
          <w:p w14:paraId="00093614" w14:textId="77777777" w:rsidR="00276E41" w:rsidRDefault="00276E41">
            <w:pPr>
              <w:rPr>
                <w:lang w:eastAsia="zh-CN" w:bidi="hi-IN"/>
              </w:rPr>
            </w:pPr>
            <w:r>
              <w:rPr>
                <w:lang w:eastAsia="zh-CN" w:bidi="hi-IN"/>
              </w:rPr>
              <w:t>Государственный заказчик:</w:t>
            </w:r>
          </w:p>
          <w:p w14:paraId="7C6C4FB0" w14:textId="77777777" w:rsidR="00276E41" w:rsidRDefault="00276E41">
            <w:pPr>
              <w:jc w:val="both"/>
              <w:rPr>
                <w:lang w:eastAsia="zh-CN" w:bidi="hi-IN"/>
              </w:rPr>
            </w:pPr>
            <w:r>
              <w:rPr>
                <w:lang w:eastAsia="zh-CN" w:bidi="hi-IN"/>
              </w:rPr>
              <w:t>Генеральный директор</w:t>
            </w:r>
          </w:p>
          <w:p w14:paraId="623A1C81" w14:textId="77777777" w:rsidR="00276E41" w:rsidRDefault="00276E41">
            <w:pPr>
              <w:rPr>
                <w:lang w:eastAsia="zh-CN" w:bidi="hi-IN"/>
              </w:rPr>
            </w:pPr>
            <w:r>
              <w:rPr>
                <w:lang w:eastAsia="zh-CN" w:bidi="hi-IN"/>
              </w:rPr>
              <w:t>_________________/ О.С. Бакланов</w:t>
            </w:r>
          </w:p>
          <w:p w14:paraId="6A647B5E" w14:textId="77777777" w:rsidR="00276E41" w:rsidRDefault="00276E41">
            <w:pPr>
              <w:rPr>
                <w:lang w:eastAsia="zh-CN" w:bidi="hi-IN"/>
              </w:rPr>
            </w:pPr>
            <w:r>
              <w:rPr>
                <w:lang w:eastAsia="zh-CN" w:bidi="hi-IN"/>
              </w:rPr>
              <w:t>М.П.</w:t>
            </w:r>
          </w:p>
        </w:tc>
        <w:tc>
          <w:tcPr>
            <w:tcW w:w="7371" w:type="dxa"/>
            <w:tcBorders>
              <w:top w:val="single" w:sz="4" w:space="0" w:color="auto"/>
              <w:left w:val="single" w:sz="4" w:space="0" w:color="auto"/>
              <w:bottom w:val="single" w:sz="4" w:space="0" w:color="auto"/>
              <w:right w:val="single" w:sz="4" w:space="0" w:color="auto"/>
            </w:tcBorders>
          </w:tcPr>
          <w:p w14:paraId="2BDDC4AE" w14:textId="77777777" w:rsidR="00276E41" w:rsidRDefault="00276E41">
            <w:pPr>
              <w:rPr>
                <w:lang w:eastAsia="zh-CN" w:bidi="hi-IN"/>
              </w:rPr>
            </w:pPr>
            <w:r>
              <w:rPr>
                <w:lang w:eastAsia="zh-CN" w:bidi="hi-IN"/>
              </w:rPr>
              <w:t>Подрядчик:</w:t>
            </w:r>
          </w:p>
          <w:p w14:paraId="75CF0087" w14:textId="77777777" w:rsidR="00276E41" w:rsidRDefault="00276E41">
            <w:pPr>
              <w:rPr>
                <w:lang w:eastAsia="zh-CN" w:bidi="hi-IN"/>
              </w:rPr>
            </w:pPr>
          </w:p>
          <w:p w14:paraId="21543986" w14:textId="77777777" w:rsidR="00276E41" w:rsidRDefault="00276E41">
            <w:pPr>
              <w:rPr>
                <w:lang w:eastAsia="zh-CN" w:bidi="hi-IN"/>
              </w:rPr>
            </w:pPr>
            <w:r>
              <w:rPr>
                <w:lang w:eastAsia="zh-CN" w:bidi="hi-IN"/>
              </w:rPr>
              <w:t>_________________/_______________</w:t>
            </w:r>
          </w:p>
          <w:p w14:paraId="372F9489" w14:textId="77777777" w:rsidR="00276E41" w:rsidRDefault="00276E41">
            <w:pPr>
              <w:rPr>
                <w:lang w:eastAsia="zh-CN" w:bidi="hi-IN"/>
              </w:rPr>
            </w:pPr>
            <w:r>
              <w:rPr>
                <w:lang w:eastAsia="zh-CN" w:bidi="hi-IN"/>
              </w:rPr>
              <w:t>М.П.</w:t>
            </w:r>
          </w:p>
        </w:tc>
      </w:tr>
    </w:tbl>
    <w:p w14:paraId="482D672B" w14:textId="77777777" w:rsidR="00276E41" w:rsidRDefault="00276E41" w:rsidP="00276E41">
      <w:pPr>
        <w:tabs>
          <w:tab w:val="left" w:leader="underscore" w:pos="4337"/>
        </w:tabs>
        <w:rPr>
          <w:rFonts w:eastAsia="Arial"/>
          <w:b/>
          <w:spacing w:val="20"/>
          <w:sz w:val="20"/>
          <w:szCs w:val="20"/>
          <w:shd w:val="clear" w:color="auto" w:fill="FFFFFF"/>
        </w:rPr>
      </w:pPr>
    </w:p>
    <w:p w14:paraId="10DBACA6" w14:textId="77777777" w:rsidR="00276E41" w:rsidRDefault="00276E41" w:rsidP="00276E41">
      <w:pPr>
        <w:rPr>
          <w:rFonts w:eastAsia="Arial"/>
          <w:bCs/>
          <w:spacing w:val="20"/>
          <w:sz w:val="20"/>
          <w:szCs w:val="20"/>
          <w:shd w:val="clear" w:color="auto" w:fill="FFFFFF"/>
        </w:rPr>
        <w:sectPr w:rsidR="00276E41">
          <w:pgSz w:w="16838" w:h="11906" w:orient="landscape"/>
          <w:pgMar w:top="868" w:right="680" w:bottom="992" w:left="1134" w:header="397" w:footer="431" w:gutter="0"/>
          <w:cols w:space="720"/>
        </w:sectPr>
      </w:pPr>
    </w:p>
    <w:p w14:paraId="567B0F7B" w14:textId="77777777" w:rsidR="00276E41" w:rsidRDefault="00276E41" w:rsidP="00276E41">
      <w:pPr>
        <w:ind w:left="4678"/>
        <w:jc w:val="right"/>
        <w:outlineLvl w:val="0"/>
      </w:pPr>
      <w:bookmarkStart w:id="230" w:name="_Hlk532296725"/>
      <w:r>
        <w:lastRenderedPageBreak/>
        <w:t>Приложение № 3</w:t>
      </w:r>
    </w:p>
    <w:p w14:paraId="4A0DBDD8" w14:textId="77777777" w:rsidR="00276E41" w:rsidRDefault="00276E41" w:rsidP="00276E41">
      <w:pPr>
        <w:ind w:left="4678"/>
        <w:jc w:val="right"/>
      </w:pPr>
      <w:r>
        <w:t>к Государственному контракту</w:t>
      </w:r>
    </w:p>
    <w:p w14:paraId="0C38F159" w14:textId="77777777" w:rsidR="00276E41" w:rsidRDefault="00276E41" w:rsidP="00276E41">
      <w:pPr>
        <w:tabs>
          <w:tab w:val="left" w:leader="underscore" w:pos="4337"/>
        </w:tabs>
        <w:jc w:val="right"/>
        <w:rPr>
          <w:rFonts w:eastAsia="Calibri"/>
          <w:spacing w:val="-8"/>
        </w:rPr>
      </w:pPr>
      <w:r>
        <w:t>от «__</w:t>
      </w:r>
      <w:proofErr w:type="gramStart"/>
      <w:r>
        <w:t>_»_</w:t>
      </w:r>
      <w:proofErr w:type="gramEnd"/>
      <w:r>
        <w:t>__________2022 г. №__________</w:t>
      </w:r>
    </w:p>
    <w:p w14:paraId="7F8F89B1" w14:textId="77777777" w:rsidR="00276E41" w:rsidRDefault="00276E41" w:rsidP="00276E41">
      <w:pPr>
        <w:tabs>
          <w:tab w:val="left" w:leader="underscore" w:pos="4337"/>
        </w:tabs>
        <w:jc w:val="right"/>
        <w:outlineLvl w:val="0"/>
        <w:rPr>
          <w:rFonts w:eastAsia="Calibri"/>
          <w:spacing w:val="-8"/>
        </w:rPr>
      </w:pPr>
      <w:r>
        <w:rPr>
          <w:rFonts w:eastAsia="Calibri"/>
          <w:spacing w:val="-8"/>
        </w:rPr>
        <w:t>Форма</w:t>
      </w:r>
    </w:p>
    <w:p w14:paraId="40A24B81" w14:textId="77777777" w:rsidR="00276E41" w:rsidRDefault="00276E41" w:rsidP="00276E41">
      <w:pPr>
        <w:tabs>
          <w:tab w:val="left" w:leader="underscore" w:pos="4337"/>
        </w:tabs>
        <w:jc w:val="center"/>
        <w:rPr>
          <w:rFonts w:eastAsia="Calibri"/>
        </w:rPr>
      </w:pPr>
      <w:r>
        <w:rPr>
          <w:rFonts w:eastAsia="Calibri"/>
        </w:rPr>
        <w:t>Акт № ______</w:t>
      </w:r>
    </w:p>
    <w:p w14:paraId="2D37659D" w14:textId="77777777" w:rsidR="00276E41" w:rsidRDefault="00276E41" w:rsidP="00276E41">
      <w:pPr>
        <w:tabs>
          <w:tab w:val="left" w:leader="underscore" w:pos="4337"/>
        </w:tabs>
        <w:jc w:val="center"/>
      </w:pPr>
      <w:r>
        <w:t xml:space="preserve">передачи документации (результатов инженерных изысканий) </w:t>
      </w:r>
    </w:p>
    <w:p w14:paraId="4141F208" w14:textId="77777777" w:rsidR="00276E41" w:rsidRDefault="00276E41" w:rsidP="00276E41">
      <w:pPr>
        <w:jc w:val="center"/>
        <w:rPr>
          <w:rFonts w:eastAsia="Calibri"/>
        </w:rPr>
      </w:pPr>
      <w:r>
        <w:rPr>
          <w:rFonts w:eastAsia="Calibri"/>
        </w:rPr>
        <w:t>по государственному контракту от «__</w:t>
      </w:r>
      <w:proofErr w:type="gramStart"/>
      <w:r>
        <w:rPr>
          <w:rFonts w:eastAsia="Calibri"/>
        </w:rPr>
        <w:t>_»_</w:t>
      </w:r>
      <w:proofErr w:type="gramEnd"/>
      <w:r>
        <w:rPr>
          <w:rFonts w:eastAsia="Calibri"/>
        </w:rPr>
        <w:t xml:space="preserve">___________20__г. № ____________________ </w:t>
      </w:r>
    </w:p>
    <w:p w14:paraId="19EEE703" w14:textId="77777777" w:rsidR="00276E41" w:rsidRDefault="00276E41" w:rsidP="00276E41">
      <w:pPr>
        <w:jc w:val="center"/>
        <w:rPr>
          <w:b/>
        </w:rPr>
      </w:pPr>
      <w:r>
        <w:rPr>
          <w:b/>
          <w:bCs/>
        </w:rPr>
        <w:t>на выполнение проектно-изыскательских и строительно-монтажных работ по объекту:</w:t>
      </w:r>
    </w:p>
    <w:p w14:paraId="7D212A37" w14:textId="77777777" w:rsidR="00276E41" w:rsidRDefault="00276E41" w:rsidP="00276E41">
      <w:pPr>
        <w:jc w:val="center"/>
        <w:rPr>
          <w:b/>
        </w:rPr>
      </w:pPr>
      <w:r>
        <w:rPr>
          <w:b/>
        </w:rPr>
        <w:t xml:space="preserve"> «_______________________________»</w:t>
      </w:r>
    </w:p>
    <w:p w14:paraId="7C5D6ECC" w14:textId="77777777" w:rsidR="00276E41" w:rsidRDefault="00276E41" w:rsidP="00276E41">
      <w:pPr>
        <w:tabs>
          <w:tab w:val="left" w:leader="underscore" w:pos="4337"/>
        </w:tabs>
        <w:jc w:val="center"/>
      </w:pPr>
    </w:p>
    <w:p w14:paraId="27707AD4" w14:textId="77777777" w:rsidR="00276E41" w:rsidRDefault="00276E41" w:rsidP="00276E41">
      <w:pPr>
        <w:tabs>
          <w:tab w:val="left" w:leader="underscore" w:pos="4337"/>
        </w:tabs>
        <w:jc w:val="center"/>
      </w:pPr>
    </w:p>
    <w:p w14:paraId="2124CE17" w14:textId="77777777" w:rsidR="00276E41" w:rsidRDefault="00276E41" w:rsidP="00276E41">
      <w:pPr>
        <w:ind w:firstLine="709"/>
        <w:jc w:val="both"/>
      </w:pPr>
      <w:r>
        <w:t>ГКУ «</w:t>
      </w:r>
      <w:proofErr w:type="spellStart"/>
      <w:r>
        <w:t>Инвестстрой</w:t>
      </w:r>
      <w:proofErr w:type="spellEnd"/>
      <w:r>
        <w:t xml:space="preserve"> Республики Крым», именуемое в дальнейшем</w:t>
      </w:r>
      <w:r>
        <w:rPr>
          <w:b/>
        </w:rPr>
        <w:t xml:space="preserve"> «Государственный заказчик», </w:t>
      </w:r>
      <w:r>
        <w:t xml:space="preserve">в лице _________________________, действующего на основании __________________,   </w:t>
      </w:r>
    </w:p>
    <w:p w14:paraId="1C030F3D" w14:textId="77777777" w:rsidR="00276E41" w:rsidRDefault="00276E41" w:rsidP="00276E41">
      <w:pPr>
        <w:ind w:left="1407"/>
        <w:contextualSpacing/>
        <w:rPr>
          <w:sz w:val="20"/>
          <w:szCs w:val="20"/>
        </w:rPr>
      </w:pPr>
      <w:r>
        <w:rPr>
          <w:sz w:val="20"/>
          <w:szCs w:val="20"/>
        </w:rPr>
        <w:t xml:space="preserve">        (должность, фамилия, имя, отчество)</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(устава, положения и т.п.)</w:t>
      </w:r>
    </w:p>
    <w:p w14:paraId="3C6C6A8E" w14:textId="77777777" w:rsidR="00276E41" w:rsidRDefault="00276E41" w:rsidP="00276E41">
      <w:pPr>
        <w:jc w:val="both"/>
      </w:pPr>
      <w:r>
        <w:t xml:space="preserve">с одной стороны, </w:t>
      </w:r>
    </w:p>
    <w:p w14:paraId="2640A9CC" w14:textId="77777777" w:rsidR="00276E41" w:rsidRDefault="00276E41" w:rsidP="00276E41">
      <w:pPr>
        <w:ind w:firstLine="709"/>
        <w:jc w:val="both"/>
      </w:pPr>
      <w:r>
        <w:t xml:space="preserve">и _________________________________________, именуемый в дальнейшем </w:t>
      </w:r>
      <w:r>
        <w:rPr>
          <w:b/>
        </w:rPr>
        <w:t>«Подрядчик»,</w:t>
      </w:r>
    </w:p>
    <w:p w14:paraId="19BEB348" w14:textId="77777777" w:rsidR="00276E41" w:rsidRDefault="00276E41" w:rsidP="00276E41">
      <w:pPr>
        <w:ind w:left="1876"/>
        <w:contextualSpacing/>
        <w:rPr>
          <w:sz w:val="20"/>
          <w:szCs w:val="20"/>
        </w:rPr>
      </w:pPr>
      <w:r>
        <w:rPr>
          <w:sz w:val="20"/>
          <w:szCs w:val="20"/>
        </w:rPr>
        <w:t>(наименование юридического лица)</w:t>
      </w:r>
    </w:p>
    <w:p w14:paraId="43F07F2A" w14:textId="77777777" w:rsidR="00276E41" w:rsidRDefault="00276E41" w:rsidP="00276E41">
      <w:r>
        <w:t xml:space="preserve">в лице _____________________________, действующего на основании _______________________,   </w:t>
      </w:r>
    </w:p>
    <w:p w14:paraId="7C4B35F6" w14:textId="77777777" w:rsidR="00276E41" w:rsidRDefault="00276E41" w:rsidP="00276E41">
      <w:pPr>
        <w:rPr>
          <w:sz w:val="20"/>
          <w:szCs w:val="20"/>
        </w:rPr>
      </w:pPr>
      <w:r>
        <w:rPr>
          <w:sz w:val="20"/>
          <w:szCs w:val="20"/>
        </w:rPr>
        <w:t xml:space="preserve">                  (должность, фамилия, имя, отчество)</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ab/>
        <w:t xml:space="preserve">  (</w:t>
      </w:r>
      <w:proofErr w:type="gramEnd"/>
      <w:r>
        <w:rPr>
          <w:sz w:val="20"/>
          <w:szCs w:val="20"/>
        </w:rPr>
        <w:t>устава, положения и т.п.)</w:t>
      </w:r>
    </w:p>
    <w:p w14:paraId="6C62180C" w14:textId="77777777" w:rsidR="00276E41" w:rsidRDefault="00276E41" w:rsidP="00276E41">
      <w:pPr>
        <w:rPr>
          <w:sz w:val="20"/>
          <w:szCs w:val="20"/>
        </w:rPr>
      </w:pPr>
    </w:p>
    <w:p w14:paraId="0A4183F7" w14:textId="77777777" w:rsidR="00276E41" w:rsidRDefault="00276E41" w:rsidP="00276E41">
      <w:r>
        <w:t>с другой стороны, составили настоящий Акт о нижеследующем:</w:t>
      </w:r>
    </w:p>
    <w:p w14:paraId="0E705B19" w14:textId="77777777" w:rsidR="00276E41" w:rsidRDefault="00276E41" w:rsidP="00276E41"/>
    <w:p w14:paraId="076382AF" w14:textId="77777777" w:rsidR="00276E41" w:rsidRDefault="00276E41" w:rsidP="00276E41">
      <w:pPr>
        <w:ind w:firstLine="708"/>
        <w:jc w:val="both"/>
      </w:pPr>
      <w:r>
        <w:t>1. В соответствии с государственным контрактом от «___»__________ 20___ г. №___ Подрядчик осуществил подготовку проектной документации (выполнил инженерные изыскания) в целях строительства (реконструкции) указанного в пункте 2 настоящего Акта объекта капитального строительства (далее - Проектная документация (результаты Инженерных изысканий), Работы).</w:t>
      </w:r>
    </w:p>
    <w:p w14:paraId="0F993AAF" w14:textId="77777777" w:rsidR="00276E41" w:rsidRDefault="00276E41" w:rsidP="00276E41">
      <w:pPr>
        <w:ind w:firstLine="708"/>
        <w:jc w:val="both"/>
      </w:pPr>
    </w:p>
    <w:p w14:paraId="046D0D84" w14:textId="77777777" w:rsidR="00276E41" w:rsidRDefault="00276E41" w:rsidP="00276E41">
      <w:pPr>
        <w:ind w:firstLine="708"/>
        <w:jc w:val="both"/>
      </w:pPr>
      <w:r>
        <w:t>2. Описание и основные характеристики Объекта:</w:t>
      </w:r>
    </w:p>
    <w:p w14:paraId="66AC2E6F" w14:textId="77777777" w:rsidR="00276E41" w:rsidRDefault="00276E41" w:rsidP="00276E41">
      <w:pPr>
        <w:ind w:firstLine="708"/>
        <w:jc w:val="both"/>
      </w:pPr>
      <w:r>
        <w:t>2.1. Наименование Объекта:</w:t>
      </w:r>
    </w:p>
    <w:p w14:paraId="767E3BFA" w14:textId="77777777" w:rsidR="00276E41" w:rsidRDefault="00276E41" w:rsidP="00276E41">
      <w:pPr>
        <w:ind w:firstLine="708"/>
        <w:jc w:val="both"/>
      </w:pPr>
      <w:r>
        <w:t>__________________________________________________________________________;</w:t>
      </w:r>
    </w:p>
    <w:p w14:paraId="63CFD5FC" w14:textId="77777777" w:rsidR="00276E41" w:rsidRDefault="00276E41" w:rsidP="00276E41">
      <w:pPr>
        <w:ind w:firstLine="708"/>
        <w:jc w:val="center"/>
        <w:rPr>
          <w:sz w:val="20"/>
          <w:szCs w:val="20"/>
        </w:rPr>
      </w:pPr>
      <w:r>
        <w:rPr>
          <w:sz w:val="20"/>
          <w:szCs w:val="20"/>
        </w:rPr>
        <w:t>(наименование Объекта в соответствии с утвержденной Государственным заказчиком</w:t>
      </w:r>
    </w:p>
    <w:p w14:paraId="3751219A" w14:textId="77777777" w:rsidR="00276E41" w:rsidRDefault="00276E41" w:rsidP="00276E41">
      <w:pPr>
        <w:ind w:firstLine="708"/>
        <w:jc w:val="center"/>
        <w:rPr>
          <w:sz w:val="20"/>
          <w:szCs w:val="20"/>
        </w:rPr>
      </w:pPr>
      <w:r>
        <w:rPr>
          <w:sz w:val="20"/>
          <w:szCs w:val="20"/>
        </w:rPr>
        <w:t>проектной документацией)</w:t>
      </w:r>
    </w:p>
    <w:p w14:paraId="3E82F0DB" w14:textId="77777777" w:rsidR="00276E41" w:rsidRDefault="00276E41" w:rsidP="00276E41">
      <w:pPr>
        <w:ind w:firstLine="708"/>
        <w:jc w:val="both"/>
      </w:pPr>
      <w:r>
        <w:t>2.2. Место нахождения Объекта:</w:t>
      </w:r>
    </w:p>
    <w:p w14:paraId="405EC837" w14:textId="77777777" w:rsidR="00276E41" w:rsidRDefault="00276E41" w:rsidP="00276E41">
      <w:pPr>
        <w:ind w:firstLine="708"/>
        <w:jc w:val="both"/>
      </w:pPr>
      <w:r>
        <w:t>___________________________________________________________________________</w:t>
      </w:r>
    </w:p>
    <w:p w14:paraId="0F33CAD6" w14:textId="77777777" w:rsidR="00276E41" w:rsidRDefault="00276E41" w:rsidP="00276E41">
      <w:pPr>
        <w:ind w:firstLine="708"/>
        <w:jc w:val="both"/>
        <w:rPr>
          <w:sz w:val="20"/>
          <w:szCs w:val="20"/>
        </w:rPr>
      </w:pPr>
      <w:r>
        <w:rPr>
          <w:sz w:val="20"/>
          <w:szCs w:val="20"/>
        </w:rPr>
        <w:t>(адрес, присвоенный Объекту (в случае выполнения инженерных изысканий и подготовки проектной документации для реконструкции Объекта; адрес земельного участка, на котором размещается Объект)</w:t>
      </w:r>
    </w:p>
    <w:p w14:paraId="50F939F3" w14:textId="77777777" w:rsidR="00276E41" w:rsidRDefault="00276E41" w:rsidP="00276E41">
      <w:pPr>
        <w:ind w:firstLine="708"/>
        <w:jc w:val="both"/>
      </w:pPr>
      <w:r>
        <w:t>2.3. Сведения о земельном участке, на котором планируется строительство, реконструкция Объекта на основании Проектной документации и Результатов инженерных изысканий:</w:t>
      </w:r>
    </w:p>
    <w:p w14:paraId="043100B0" w14:textId="77777777" w:rsidR="00276E41" w:rsidRDefault="00276E41" w:rsidP="00276E41">
      <w:pPr>
        <w:ind w:firstLine="708"/>
        <w:jc w:val="both"/>
      </w:pPr>
      <w:r>
        <w:t>___________________________________________________________________________</w:t>
      </w:r>
    </w:p>
    <w:p w14:paraId="66F41882" w14:textId="77777777" w:rsidR="00276E41" w:rsidRDefault="00276E41" w:rsidP="00276E41">
      <w:pPr>
        <w:ind w:firstLine="708"/>
        <w:jc w:val="center"/>
        <w:rPr>
          <w:sz w:val="20"/>
          <w:szCs w:val="20"/>
        </w:rPr>
      </w:pPr>
      <w:r>
        <w:rPr>
          <w:sz w:val="20"/>
          <w:szCs w:val="20"/>
        </w:rPr>
        <w:t>(кадастровый номер земельного участка)</w:t>
      </w:r>
    </w:p>
    <w:p w14:paraId="3D5D1263" w14:textId="77777777" w:rsidR="00276E41" w:rsidRDefault="00276E41" w:rsidP="00276E41">
      <w:pPr>
        <w:ind w:firstLine="708"/>
        <w:jc w:val="both"/>
      </w:pPr>
      <w:r>
        <w:t>___________________________________________________________________________</w:t>
      </w:r>
    </w:p>
    <w:p w14:paraId="36972DAB" w14:textId="77777777" w:rsidR="00276E41" w:rsidRDefault="00276E41" w:rsidP="00276E41">
      <w:pPr>
        <w:ind w:firstLine="708"/>
        <w:jc w:val="center"/>
        <w:rPr>
          <w:sz w:val="20"/>
          <w:szCs w:val="20"/>
        </w:rPr>
      </w:pPr>
      <w:r>
        <w:rPr>
          <w:sz w:val="20"/>
          <w:szCs w:val="20"/>
        </w:rPr>
        <w:t>(документ, подтверждающий право Государственного заказчика на земельный участок)</w:t>
      </w:r>
    </w:p>
    <w:p w14:paraId="60BFBA75" w14:textId="77777777" w:rsidR="00276E41" w:rsidRDefault="00276E41" w:rsidP="00276E41">
      <w:pPr>
        <w:ind w:firstLine="708"/>
        <w:jc w:val="both"/>
      </w:pPr>
    </w:p>
    <w:p w14:paraId="36610354" w14:textId="77777777" w:rsidR="00276E41" w:rsidRDefault="00276E41" w:rsidP="00276E41">
      <w:pPr>
        <w:ind w:firstLine="708"/>
        <w:jc w:val="both"/>
      </w:pPr>
      <w:r>
        <w:t>3. Работы осуществлены Подрядчиком в сроки:</w:t>
      </w:r>
    </w:p>
    <w:p w14:paraId="42C98BC7" w14:textId="77777777" w:rsidR="00276E41" w:rsidRDefault="00276E41" w:rsidP="00276E41">
      <w:pPr>
        <w:ind w:firstLine="708"/>
        <w:jc w:val="both"/>
      </w:pPr>
      <w:r>
        <w:t>Начало работ: _____________________________________________________________</w:t>
      </w:r>
    </w:p>
    <w:p w14:paraId="4904181A" w14:textId="77777777" w:rsidR="00276E41" w:rsidRDefault="00276E41" w:rsidP="00276E41">
      <w:pPr>
        <w:ind w:firstLine="708"/>
        <w:jc w:val="both"/>
        <w:rPr>
          <w:sz w:val="20"/>
          <w:szCs w:val="20"/>
        </w:rPr>
      </w:pPr>
      <w:r>
        <w:rPr>
          <w:sz w:val="20"/>
          <w:szCs w:val="20"/>
        </w:rPr>
        <w:t xml:space="preserve">                                      (месяц, год)</w:t>
      </w:r>
    </w:p>
    <w:p w14:paraId="3D1D69DF" w14:textId="77777777" w:rsidR="00276E41" w:rsidRDefault="00276E41" w:rsidP="00276E41">
      <w:pPr>
        <w:ind w:firstLine="708"/>
        <w:jc w:val="both"/>
      </w:pPr>
      <w:r>
        <w:t>Окончание работ: __________________________________________________________</w:t>
      </w:r>
    </w:p>
    <w:p w14:paraId="2C737458" w14:textId="77777777" w:rsidR="00276E41" w:rsidRDefault="00276E41" w:rsidP="00276E41">
      <w:pPr>
        <w:ind w:firstLine="708"/>
        <w:jc w:val="both"/>
        <w:rPr>
          <w:sz w:val="20"/>
          <w:szCs w:val="20"/>
        </w:rPr>
      </w:pPr>
      <w:r>
        <w:rPr>
          <w:sz w:val="20"/>
          <w:szCs w:val="20"/>
        </w:rPr>
        <w:t xml:space="preserve">                                        (месяц, год)</w:t>
      </w:r>
    </w:p>
    <w:p w14:paraId="64430FC2" w14:textId="77777777" w:rsidR="00276E41" w:rsidRDefault="00276E41" w:rsidP="00276E41">
      <w:pPr>
        <w:ind w:firstLine="708"/>
        <w:jc w:val="both"/>
      </w:pPr>
    </w:p>
    <w:p w14:paraId="7BC083BA" w14:textId="77777777" w:rsidR="00276E41" w:rsidRDefault="00276E41" w:rsidP="00276E41">
      <w:pPr>
        <w:ind w:firstLine="708"/>
        <w:jc w:val="both"/>
      </w:pPr>
      <w:r>
        <w:t>4. Стороны подтверждают, что Подрядчик передал Государственному заказчику Проектную документацию (результаты Инженерных изысканий) в соответствии с настоящим Актом в целях ____________________________.</w:t>
      </w:r>
    </w:p>
    <w:p w14:paraId="238A793F" w14:textId="77777777" w:rsidR="00276E41" w:rsidRDefault="00276E41" w:rsidP="00276E41">
      <w:pPr>
        <w:ind w:firstLine="708"/>
        <w:jc w:val="both"/>
      </w:pPr>
    </w:p>
    <w:p w14:paraId="125A3756" w14:textId="77777777" w:rsidR="00276E41" w:rsidRDefault="00276E41" w:rsidP="00276E41">
      <w:pPr>
        <w:ind w:firstLine="708"/>
        <w:jc w:val="both"/>
        <w:rPr>
          <w:rFonts w:eastAsia="Calibri"/>
          <w:lang w:eastAsia="en-US"/>
        </w:rPr>
      </w:pPr>
      <w:r>
        <w:lastRenderedPageBreak/>
        <w:t>5. Подрядчик передал Проектную документацию и Результаты инженерных изысканий в с</w:t>
      </w:r>
      <w:r>
        <w:rPr>
          <w:rFonts w:eastAsia="Calibri"/>
          <w:lang w:eastAsia="en-US"/>
        </w:rPr>
        <w:t>ледующем составе:</w:t>
      </w:r>
    </w:p>
    <w:p w14:paraId="2A09A2BA" w14:textId="77777777" w:rsidR="00276E41" w:rsidRDefault="00276E41" w:rsidP="00276E41">
      <w:pPr>
        <w:ind w:firstLine="708"/>
        <w:jc w:val="both"/>
      </w:pPr>
      <w:r>
        <w:t>__________________________________________________________________________.</w:t>
      </w:r>
    </w:p>
    <w:p w14:paraId="4EB49428" w14:textId="77777777" w:rsidR="00276E41" w:rsidRDefault="00276E41" w:rsidP="00276E41">
      <w:pPr>
        <w:ind w:firstLine="708"/>
        <w:jc w:val="both"/>
      </w:pPr>
    </w:p>
    <w:p w14:paraId="00A4B387" w14:textId="77777777" w:rsidR="00276E41" w:rsidRDefault="00276E41" w:rsidP="00276E41">
      <w:pPr>
        <w:ind w:firstLine="708"/>
        <w:jc w:val="both"/>
      </w:pPr>
      <w:r>
        <w:t>6. Настоящий акт составлен в трех экземплярах (один для Подрядчика, два - для Государственного заказчика).</w:t>
      </w:r>
    </w:p>
    <w:p w14:paraId="4987F239" w14:textId="77777777" w:rsidR="00276E41" w:rsidRDefault="00276E41" w:rsidP="00276E41">
      <w:pPr>
        <w:ind w:firstLine="708"/>
      </w:pPr>
    </w:p>
    <w:tbl>
      <w:tblPr>
        <w:tblStyle w:val="afa"/>
        <w:tblW w:w="0" w:type="auto"/>
        <w:tblLook w:val="04A0" w:firstRow="1" w:lastRow="0" w:firstColumn="1" w:lastColumn="0" w:noHBand="0" w:noVBand="1"/>
      </w:tblPr>
      <w:tblGrid>
        <w:gridCol w:w="5097"/>
        <w:gridCol w:w="5097"/>
      </w:tblGrid>
      <w:tr w:rsidR="00276E41" w14:paraId="457FE33E" w14:textId="77777777" w:rsidTr="00276E41">
        <w:tc>
          <w:tcPr>
            <w:tcW w:w="5097" w:type="dxa"/>
            <w:tcBorders>
              <w:top w:val="single" w:sz="4" w:space="0" w:color="auto"/>
              <w:left w:val="single" w:sz="4" w:space="0" w:color="auto"/>
              <w:bottom w:val="single" w:sz="4" w:space="0" w:color="auto"/>
              <w:right w:val="single" w:sz="4" w:space="0" w:color="auto"/>
            </w:tcBorders>
          </w:tcPr>
          <w:p w14:paraId="7F6446AD" w14:textId="77777777" w:rsidR="00276E41" w:rsidRDefault="00276E41">
            <w:pPr>
              <w:rPr>
                <w:lang w:eastAsia="zh-CN" w:bidi="hi-IN"/>
              </w:rPr>
            </w:pPr>
            <w:bookmarkStart w:id="231" w:name="_Hlk45104379"/>
            <w:r>
              <w:rPr>
                <w:lang w:eastAsia="zh-CN" w:bidi="hi-IN"/>
              </w:rPr>
              <w:t>Государственный заказчик:</w:t>
            </w:r>
          </w:p>
          <w:p w14:paraId="44F85B93" w14:textId="77777777" w:rsidR="00276E41" w:rsidRDefault="00276E41">
            <w:pPr>
              <w:rPr>
                <w:lang w:eastAsia="zh-CN" w:bidi="hi-IN"/>
              </w:rPr>
            </w:pPr>
          </w:p>
          <w:p w14:paraId="06DDF2A5" w14:textId="77777777" w:rsidR="00276E41" w:rsidRDefault="00276E41">
            <w:pPr>
              <w:rPr>
                <w:lang w:eastAsia="zh-CN" w:bidi="hi-IN"/>
              </w:rPr>
            </w:pPr>
            <w:r>
              <w:rPr>
                <w:lang w:eastAsia="zh-CN" w:bidi="hi-IN"/>
              </w:rPr>
              <w:t>_________________/_______________</w:t>
            </w:r>
          </w:p>
          <w:p w14:paraId="0BB2480F" w14:textId="77777777" w:rsidR="00276E41" w:rsidRDefault="00276E41">
            <w:pPr>
              <w:rPr>
                <w:lang w:eastAsia="zh-CN" w:bidi="hi-IN"/>
              </w:rPr>
            </w:pPr>
            <w:r>
              <w:rPr>
                <w:lang w:eastAsia="zh-CN" w:bidi="hi-IN"/>
              </w:rPr>
              <w:t>М.П.</w:t>
            </w:r>
          </w:p>
        </w:tc>
        <w:tc>
          <w:tcPr>
            <w:tcW w:w="5097" w:type="dxa"/>
            <w:tcBorders>
              <w:top w:val="single" w:sz="4" w:space="0" w:color="auto"/>
              <w:left w:val="single" w:sz="4" w:space="0" w:color="auto"/>
              <w:bottom w:val="single" w:sz="4" w:space="0" w:color="auto"/>
              <w:right w:val="single" w:sz="4" w:space="0" w:color="auto"/>
            </w:tcBorders>
          </w:tcPr>
          <w:p w14:paraId="5183300E" w14:textId="77777777" w:rsidR="00276E41" w:rsidRDefault="00276E41">
            <w:pPr>
              <w:rPr>
                <w:lang w:eastAsia="zh-CN" w:bidi="hi-IN"/>
              </w:rPr>
            </w:pPr>
            <w:r>
              <w:rPr>
                <w:lang w:eastAsia="zh-CN" w:bidi="hi-IN"/>
              </w:rPr>
              <w:t>Подрядчик:</w:t>
            </w:r>
          </w:p>
          <w:p w14:paraId="30D7634D" w14:textId="77777777" w:rsidR="00276E41" w:rsidRDefault="00276E41">
            <w:pPr>
              <w:rPr>
                <w:lang w:eastAsia="zh-CN" w:bidi="hi-IN"/>
              </w:rPr>
            </w:pPr>
          </w:p>
          <w:p w14:paraId="52094F1F" w14:textId="77777777" w:rsidR="00276E41" w:rsidRDefault="00276E41">
            <w:pPr>
              <w:rPr>
                <w:lang w:eastAsia="zh-CN" w:bidi="hi-IN"/>
              </w:rPr>
            </w:pPr>
            <w:r>
              <w:rPr>
                <w:lang w:eastAsia="zh-CN" w:bidi="hi-IN"/>
              </w:rPr>
              <w:t>_________________/_______________</w:t>
            </w:r>
          </w:p>
          <w:p w14:paraId="4A2D4369" w14:textId="77777777" w:rsidR="00276E41" w:rsidRDefault="00276E41">
            <w:pPr>
              <w:rPr>
                <w:lang w:eastAsia="zh-CN" w:bidi="hi-IN"/>
              </w:rPr>
            </w:pPr>
            <w:r>
              <w:rPr>
                <w:lang w:eastAsia="zh-CN" w:bidi="hi-IN"/>
              </w:rPr>
              <w:t>М.П.</w:t>
            </w:r>
          </w:p>
        </w:tc>
      </w:tr>
    </w:tbl>
    <w:p w14:paraId="563DA208" w14:textId="77777777" w:rsidR="00276E41" w:rsidRDefault="00276E41" w:rsidP="00276E41">
      <w:pPr>
        <w:ind w:firstLine="708"/>
      </w:pPr>
    </w:p>
    <w:p w14:paraId="157DE4F3" w14:textId="77777777" w:rsidR="00276E41" w:rsidRDefault="00276E41" w:rsidP="00276E41">
      <w:pPr>
        <w:ind w:firstLine="708"/>
      </w:pPr>
      <w:r>
        <w:t>Окончание формы</w:t>
      </w:r>
    </w:p>
    <w:p w14:paraId="19C5022A" w14:textId="77777777" w:rsidR="00276E41" w:rsidRDefault="00276E41" w:rsidP="00276E41">
      <w:pPr>
        <w:ind w:firstLine="708"/>
      </w:pPr>
    </w:p>
    <w:tbl>
      <w:tblPr>
        <w:tblStyle w:val="afa"/>
        <w:tblW w:w="0" w:type="auto"/>
        <w:tblLook w:val="04A0" w:firstRow="1" w:lastRow="0" w:firstColumn="1" w:lastColumn="0" w:noHBand="0" w:noVBand="1"/>
      </w:tblPr>
      <w:tblGrid>
        <w:gridCol w:w="5097"/>
        <w:gridCol w:w="5097"/>
      </w:tblGrid>
      <w:tr w:rsidR="00276E41" w14:paraId="1CFAF72E" w14:textId="77777777" w:rsidTr="00276E41">
        <w:tc>
          <w:tcPr>
            <w:tcW w:w="5097" w:type="dxa"/>
            <w:tcBorders>
              <w:top w:val="single" w:sz="4" w:space="0" w:color="auto"/>
              <w:left w:val="single" w:sz="4" w:space="0" w:color="auto"/>
              <w:bottom w:val="single" w:sz="4" w:space="0" w:color="auto"/>
              <w:right w:val="single" w:sz="4" w:space="0" w:color="auto"/>
            </w:tcBorders>
          </w:tcPr>
          <w:p w14:paraId="35F0CE77" w14:textId="77777777" w:rsidR="00276E41" w:rsidRDefault="00276E41">
            <w:pPr>
              <w:rPr>
                <w:lang w:eastAsia="zh-CN" w:bidi="hi-IN"/>
              </w:rPr>
            </w:pPr>
            <w:r>
              <w:rPr>
                <w:lang w:eastAsia="zh-CN" w:bidi="hi-IN"/>
              </w:rPr>
              <w:t>Государственный заказчик:</w:t>
            </w:r>
          </w:p>
          <w:p w14:paraId="722D7076" w14:textId="77777777" w:rsidR="00276E41" w:rsidRDefault="00276E41">
            <w:pPr>
              <w:jc w:val="both"/>
              <w:rPr>
                <w:lang w:eastAsia="zh-CN" w:bidi="hi-IN"/>
              </w:rPr>
            </w:pPr>
            <w:r>
              <w:rPr>
                <w:lang w:eastAsia="zh-CN" w:bidi="hi-IN"/>
              </w:rPr>
              <w:t>Генеральный директор</w:t>
            </w:r>
          </w:p>
          <w:p w14:paraId="544058C6" w14:textId="77777777" w:rsidR="00276E41" w:rsidRDefault="00276E41">
            <w:pPr>
              <w:rPr>
                <w:lang w:eastAsia="zh-CN" w:bidi="hi-IN"/>
              </w:rPr>
            </w:pPr>
          </w:p>
          <w:p w14:paraId="439A9226" w14:textId="77777777" w:rsidR="00276E41" w:rsidRDefault="00276E41">
            <w:pPr>
              <w:rPr>
                <w:lang w:eastAsia="zh-CN" w:bidi="hi-IN"/>
              </w:rPr>
            </w:pPr>
          </w:p>
          <w:p w14:paraId="1BE59D10" w14:textId="77777777" w:rsidR="00276E41" w:rsidRDefault="00276E41">
            <w:pPr>
              <w:rPr>
                <w:lang w:eastAsia="zh-CN" w:bidi="hi-IN"/>
              </w:rPr>
            </w:pPr>
            <w:r>
              <w:rPr>
                <w:lang w:eastAsia="zh-CN" w:bidi="hi-IN"/>
              </w:rPr>
              <w:t>_________________/ О.С. Бакланов</w:t>
            </w:r>
          </w:p>
          <w:p w14:paraId="52C73FCF" w14:textId="77777777" w:rsidR="00276E41" w:rsidRDefault="00276E41">
            <w:pPr>
              <w:rPr>
                <w:lang w:eastAsia="zh-CN" w:bidi="hi-IN"/>
              </w:rPr>
            </w:pPr>
            <w:r>
              <w:rPr>
                <w:lang w:eastAsia="zh-CN" w:bidi="hi-IN"/>
              </w:rPr>
              <w:t>М.П.</w:t>
            </w:r>
          </w:p>
        </w:tc>
        <w:tc>
          <w:tcPr>
            <w:tcW w:w="5097" w:type="dxa"/>
            <w:tcBorders>
              <w:top w:val="single" w:sz="4" w:space="0" w:color="auto"/>
              <w:left w:val="single" w:sz="4" w:space="0" w:color="auto"/>
              <w:bottom w:val="single" w:sz="4" w:space="0" w:color="auto"/>
              <w:right w:val="single" w:sz="4" w:space="0" w:color="auto"/>
            </w:tcBorders>
          </w:tcPr>
          <w:p w14:paraId="40E7CF9A" w14:textId="77777777" w:rsidR="00276E41" w:rsidRDefault="00276E41">
            <w:pPr>
              <w:rPr>
                <w:lang w:eastAsia="zh-CN" w:bidi="hi-IN"/>
              </w:rPr>
            </w:pPr>
            <w:r>
              <w:rPr>
                <w:lang w:eastAsia="zh-CN" w:bidi="hi-IN"/>
              </w:rPr>
              <w:t>Подрядчик:</w:t>
            </w:r>
          </w:p>
          <w:p w14:paraId="181413E6" w14:textId="77777777" w:rsidR="00276E41" w:rsidRDefault="00276E41">
            <w:pPr>
              <w:rPr>
                <w:lang w:eastAsia="zh-CN" w:bidi="hi-IN"/>
              </w:rPr>
            </w:pPr>
          </w:p>
          <w:p w14:paraId="554C26EF" w14:textId="77777777" w:rsidR="00276E41" w:rsidRDefault="00276E41">
            <w:pPr>
              <w:rPr>
                <w:lang w:eastAsia="zh-CN" w:bidi="hi-IN"/>
              </w:rPr>
            </w:pPr>
          </w:p>
          <w:p w14:paraId="657E8A7F" w14:textId="77777777" w:rsidR="00276E41" w:rsidRDefault="00276E41">
            <w:pPr>
              <w:rPr>
                <w:lang w:eastAsia="zh-CN" w:bidi="hi-IN"/>
              </w:rPr>
            </w:pPr>
          </w:p>
          <w:p w14:paraId="429404A6" w14:textId="77777777" w:rsidR="00276E41" w:rsidRDefault="00276E41">
            <w:pPr>
              <w:rPr>
                <w:lang w:eastAsia="zh-CN" w:bidi="hi-IN"/>
              </w:rPr>
            </w:pPr>
            <w:r>
              <w:rPr>
                <w:lang w:eastAsia="zh-CN" w:bidi="hi-IN"/>
              </w:rPr>
              <w:t>_________________/_______________</w:t>
            </w:r>
          </w:p>
          <w:p w14:paraId="43833E54" w14:textId="77777777" w:rsidR="00276E41" w:rsidRDefault="00276E41">
            <w:pPr>
              <w:rPr>
                <w:lang w:eastAsia="zh-CN" w:bidi="hi-IN"/>
              </w:rPr>
            </w:pPr>
            <w:r>
              <w:rPr>
                <w:lang w:eastAsia="zh-CN" w:bidi="hi-IN"/>
              </w:rPr>
              <w:t>М.П.</w:t>
            </w:r>
          </w:p>
        </w:tc>
      </w:tr>
    </w:tbl>
    <w:bookmarkEnd w:id="231"/>
    <w:p w14:paraId="62E9714E" w14:textId="77777777" w:rsidR="00276E41" w:rsidRDefault="00276E41" w:rsidP="00276E41">
      <w:pPr>
        <w:ind w:firstLine="708"/>
      </w:pPr>
      <w:r>
        <w:t xml:space="preserve">   </w:t>
      </w:r>
    </w:p>
    <w:p w14:paraId="30ACB61F" w14:textId="77777777" w:rsidR="00276E41" w:rsidRDefault="00276E41" w:rsidP="00276E41">
      <w:pPr>
        <w:rPr>
          <w:rFonts w:eastAsia="Arial"/>
          <w:b/>
          <w:spacing w:val="-8"/>
          <w:shd w:val="clear" w:color="auto" w:fill="FFFFFF"/>
        </w:rPr>
      </w:pPr>
      <w:r>
        <w:rPr>
          <w:rFonts w:eastAsia="Calibri"/>
        </w:rPr>
        <w:br w:type="page"/>
      </w:r>
      <w:bookmarkEnd w:id="230"/>
    </w:p>
    <w:p w14:paraId="6CD3959B" w14:textId="77777777" w:rsidR="00276E41" w:rsidRDefault="00276E41" w:rsidP="00276E41">
      <w:pPr>
        <w:rPr>
          <w:rFonts w:eastAsia="Arial"/>
          <w:b/>
          <w:spacing w:val="-8"/>
          <w:shd w:val="clear" w:color="auto" w:fill="FFFFFF"/>
        </w:rPr>
        <w:sectPr w:rsidR="00276E41">
          <w:pgSz w:w="11906" w:h="16838"/>
          <w:pgMar w:top="992" w:right="851" w:bottom="709" w:left="851" w:header="709" w:footer="709" w:gutter="0"/>
          <w:cols w:space="720"/>
        </w:sectPr>
      </w:pPr>
    </w:p>
    <w:p w14:paraId="0C1F4D0E" w14:textId="77777777" w:rsidR="00276E41" w:rsidRDefault="00276E41" w:rsidP="00276E41">
      <w:pPr>
        <w:ind w:left="4678"/>
        <w:jc w:val="right"/>
        <w:outlineLvl w:val="0"/>
      </w:pPr>
      <w:r>
        <w:lastRenderedPageBreak/>
        <w:t>Приложение № 4</w:t>
      </w:r>
    </w:p>
    <w:p w14:paraId="27DBBB60" w14:textId="77777777" w:rsidR="00276E41" w:rsidRDefault="00276E41" w:rsidP="00276E41">
      <w:pPr>
        <w:ind w:left="4678"/>
        <w:jc w:val="right"/>
      </w:pPr>
      <w:r>
        <w:t>к Государственному контракту</w:t>
      </w:r>
    </w:p>
    <w:p w14:paraId="33B00893" w14:textId="77777777" w:rsidR="00276E41" w:rsidRDefault="00276E41" w:rsidP="00276E41">
      <w:pPr>
        <w:tabs>
          <w:tab w:val="left" w:leader="underscore" w:pos="4337"/>
        </w:tabs>
        <w:jc w:val="right"/>
        <w:rPr>
          <w:rFonts w:eastAsia="Calibri"/>
          <w:spacing w:val="-8"/>
        </w:rPr>
      </w:pPr>
      <w:r>
        <w:t>от «__</w:t>
      </w:r>
      <w:proofErr w:type="gramStart"/>
      <w:r>
        <w:t>_»_</w:t>
      </w:r>
      <w:proofErr w:type="gramEnd"/>
      <w:r>
        <w:t>__________2022 г. №__________</w:t>
      </w:r>
    </w:p>
    <w:p w14:paraId="0345B9CF" w14:textId="77777777" w:rsidR="00276E41" w:rsidRDefault="00276E41" w:rsidP="00276E41">
      <w:pPr>
        <w:tabs>
          <w:tab w:val="left" w:leader="underscore" w:pos="4337"/>
        </w:tabs>
        <w:jc w:val="right"/>
        <w:outlineLvl w:val="0"/>
        <w:rPr>
          <w:rFonts w:eastAsia="Calibri"/>
          <w:spacing w:val="-8"/>
        </w:rPr>
      </w:pPr>
      <w:r>
        <w:rPr>
          <w:rFonts w:eastAsia="Calibri"/>
          <w:spacing w:val="-8"/>
        </w:rPr>
        <w:t>Форма</w:t>
      </w:r>
    </w:p>
    <w:p w14:paraId="24F5FBD7" w14:textId="77777777" w:rsidR="00276E41" w:rsidRDefault="00276E41" w:rsidP="00276E41">
      <w:pPr>
        <w:tabs>
          <w:tab w:val="left" w:leader="underscore" w:pos="4337"/>
        </w:tabs>
        <w:jc w:val="center"/>
        <w:rPr>
          <w:rFonts w:eastAsia="Calibri"/>
        </w:rPr>
      </w:pPr>
      <w:r>
        <w:rPr>
          <w:rFonts w:eastAsia="Calibri"/>
        </w:rPr>
        <w:t>Акт № ______</w:t>
      </w:r>
    </w:p>
    <w:p w14:paraId="0BCB1F15" w14:textId="77777777" w:rsidR="00276E41" w:rsidRDefault="00276E41" w:rsidP="00276E41">
      <w:pPr>
        <w:tabs>
          <w:tab w:val="left" w:leader="underscore" w:pos="4337"/>
        </w:tabs>
        <w:jc w:val="center"/>
        <w:rPr>
          <w:rFonts w:eastAsia="Calibri"/>
        </w:rPr>
      </w:pPr>
      <w:r>
        <w:rPr>
          <w:rFonts w:eastAsia="Calibri"/>
        </w:rPr>
        <w:t xml:space="preserve">сдачи-приемки </w:t>
      </w:r>
      <w:r>
        <w:t>выполненных</w:t>
      </w:r>
      <w:r>
        <w:rPr>
          <w:rFonts w:eastAsia="Calibri"/>
        </w:rPr>
        <w:t xml:space="preserve"> работ </w:t>
      </w:r>
    </w:p>
    <w:p w14:paraId="0A74270C" w14:textId="77777777" w:rsidR="00276E41" w:rsidRDefault="00276E41" w:rsidP="00276E41">
      <w:pPr>
        <w:tabs>
          <w:tab w:val="left" w:leader="underscore" w:pos="4337"/>
        </w:tabs>
        <w:jc w:val="center"/>
        <w:rPr>
          <w:rFonts w:eastAsia="Calibri"/>
        </w:rPr>
      </w:pPr>
      <w:r>
        <w:rPr>
          <w:rFonts w:eastAsia="Calibri"/>
        </w:rPr>
        <w:t>по государственному контракту от «__</w:t>
      </w:r>
      <w:proofErr w:type="gramStart"/>
      <w:r>
        <w:rPr>
          <w:rFonts w:eastAsia="Calibri"/>
        </w:rPr>
        <w:t>_»_</w:t>
      </w:r>
      <w:proofErr w:type="gramEnd"/>
      <w:r>
        <w:rPr>
          <w:rFonts w:eastAsia="Calibri"/>
        </w:rPr>
        <w:t xml:space="preserve">___________20__г. № ____________________ </w:t>
      </w:r>
    </w:p>
    <w:p w14:paraId="250AB69A" w14:textId="77777777" w:rsidR="00276E41" w:rsidRDefault="00276E41" w:rsidP="00276E41">
      <w:pPr>
        <w:jc w:val="center"/>
        <w:rPr>
          <w:b/>
        </w:rPr>
      </w:pPr>
      <w:r>
        <w:rPr>
          <w:b/>
          <w:bCs/>
        </w:rPr>
        <w:t>на выполнение проектно-изыскательских и строительно-монтажных работ по объекту:</w:t>
      </w:r>
    </w:p>
    <w:p w14:paraId="270BF11D" w14:textId="77777777" w:rsidR="00276E41" w:rsidRDefault="00276E41" w:rsidP="00276E41">
      <w:pPr>
        <w:jc w:val="center"/>
        <w:rPr>
          <w:b/>
        </w:rPr>
      </w:pPr>
      <w:r>
        <w:rPr>
          <w:b/>
        </w:rPr>
        <w:t xml:space="preserve"> «_______________________________»</w:t>
      </w:r>
    </w:p>
    <w:p w14:paraId="102D9DBC" w14:textId="77777777" w:rsidR="00276E41" w:rsidRDefault="00276E41" w:rsidP="00276E41">
      <w:pPr>
        <w:tabs>
          <w:tab w:val="left" w:leader="underscore" w:pos="4337"/>
        </w:tabs>
        <w:jc w:val="both"/>
      </w:pPr>
    </w:p>
    <w:p w14:paraId="4108F19D" w14:textId="77777777" w:rsidR="00276E41" w:rsidRDefault="00276E41" w:rsidP="00276E41">
      <w:pPr>
        <w:ind w:firstLine="709"/>
        <w:jc w:val="both"/>
      </w:pPr>
      <w:r>
        <w:t>ГКУ «</w:t>
      </w:r>
      <w:proofErr w:type="spellStart"/>
      <w:r>
        <w:t>Инвестстрой</w:t>
      </w:r>
      <w:proofErr w:type="spellEnd"/>
      <w:r>
        <w:t xml:space="preserve"> Республики Крым», именуемое в дальнейшем</w:t>
      </w:r>
      <w:r>
        <w:rPr>
          <w:b/>
        </w:rPr>
        <w:t xml:space="preserve"> «Государственный заказчик», </w:t>
      </w:r>
      <w:r>
        <w:t xml:space="preserve">в лице ______________________, действующего на основании ________________,   </w:t>
      </w:r>
    </w:p>
    <w:p w14:paraId="0F29F658" w14:textId="77777777" w:rsidR="00276E41" w:rsidRDefault="00276E41" w:rsidP="00276E41">
      <w:pPr>
        <w:ind w:left="1407"/>
        <w:contextualSpacing/>
        <w:rPr>
          <w:sz w:val="20"/>
          <w:szCs w:val="20"/>
        </w:rPr>
      </w:pPr>
      <w:r>
        <w:rPr>
          <w:sz w:val="20"/>
          <w:szCs w:val="20"/>
        </w:rPr>
        <w:t xml:space="preserve">     (должность, фамилия, имя, отчество)</w:t>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Pr>
          <w:sz w:val="20"/>
          <w:szCs w:val="20"/>
        </w:rPr>
        <w:t xml:space="preserve">   (</w:t>
      </w:r>
      <w:proofErr w:type="gramEnd"/>
      <w:r>
        <w:rPr>
          <w:sz w:val="20"/>
          <w:szCs w:val="20"/>
        </w:rPr>
        <w:t>устава, положения и т.п.)</w:t>
      </w:r>
    </w:p>
    <w:p w14:paraId="57DC4D6F" w14:textId="77777777" w:rsidR="00276E41" w:rsidRDefault="00276E41" w:rsidP="00276E41">
      <w:pPr>
        <w:jc w:val="both"/>
      </w:pPr>
      <w:r>
        <w:t xml:space="preserve">с одной стороны, </w:t>
      </w:r>
    </w:p>
    <w:p w14:paraId="39936F65" w14:textId="77777777" w:rsidR="00276E41" w:rsidRDefault="00276E41" w:rsidP="00276E41">
      <w:pPr>
        <w:ind w:firstLine="709"/>
        <w:jc w:val="both"/>
      </w:pPr>
      <w:r>
        <w:t xml:space="preserve">и ____________________________________, именуемый в дальнейшем </w:t>
      </w:r>
      <w:r>
        <w:rPr>
          <w:b/>
        </w:rPr>
        <w:t>«Подрядчик»,</w:t>
      </w:r>
    </w:p>
    <w:p w14:paraId="682547E3" w14:textId="77777777" w:rsidR="00276E41" w:rsidRDefault="00276E41" w:rsidP="00276E41">
      <w:pPr>
        <w:ind w:left="1876"/>
        <w:contextualSpacing/>
        <w:rPr>
          <w:sz w:val="20"/>
          <w:szCs w:val="20"/>
        </w:rPr>
      </w:pPr>
      <w:r>
        <w:rPr>
          <w:sz w:val="20"/>
          <w:szCs w:val="20"/>
        </w:rPr>
        <w:t>(наименование юридического лица)</w:t>
      </w:r>
    </w:p>
    <w:p w14:paraId="7943B344" w14:textId="77777777" w:rsidR="00276E41" w:rsidRDefault="00276E41" w:rsidP="00276E41">
      <w:r>
        <w:t xml:space="preserve">в лице ____________________________, действующего на основании ___________________,   </w:t>
      </w:r>
    </w:p>
    <w:p w14:paraId="354135CF" w14:textId="77777777" w:rsidR="00276E41" w:rsidRDefault="00276E41" w:rsidP="00276E41">
      <w:pPr>
        <w:rPr>
          <w:sz w:val="20"/>
          <w:szCs w:val="20"/>
        </w:rPr>
      </w:pPr>
      <w:r>
        <w:rPr>
          <w:sz w:val="20"/>
          <w:szCs w:val="20"/>
        </w:rPr>
        <w:t xml:space="preserve">                (должность, фамилия, имя, отчество)</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Pr>
          <w:sz w:val="20"/>
          <w:szCs w:val="20"/>
        </w:rPr>
        <w:t xml:space="preserve">   (</w:t>
      </w:r>
      <w:proofErr w:type="gramEnd"/>
      <w:r>
        <w:rPr>
          <w:sz w:val="20"/>
          <w:szCs w:val="20"/>
        </w:rPr>
        <w:t>устава, положения и т.п.)</w:t>
      </w:r>
    </w:p>
    <w:p w14:paraId="21BA14A7" w14:textId="77777777" w:rsidR="00276E41" w:rsidRDefault="00276E41" w:rsidP="00276E41">
      <w:pPr>
        <w:rPr>
          <w:sz w:val="20"/>
          <w:szCs w:val="20"/>
        </w:rPr>
      </w:pPr>
    </w:p>
    <w:p w14:paraId="7AB704F5" w14:textId="77777777" w:rsidR="00276E41" w:rsidRDefault="00276E41" w:rsidP="00276E41">
      <w:r>
        <w:t>с другой стороны, составили настоящий Акт о нижеследующем:</w:t>
      </w:r>
    </w:p>
    <w:p w14:paraId="5A463758" w14:textId="77777777" w:rsidR="00276E41" w:rsidRDefault="00276E41" w:rsidP="00276E41"/>
    <w:p w14:paraId="52C60D0D" w14:textId="77777777" w:rsidR="00276E41" w:rsidRDefault="00276E41" w:rsidP="005E3037">
      <w:pPr>
        <w:pStyle w:val="aff4"/>
        <w:widowControl w:val="0"/>
        <w:numPr>
          <w:ilvl w:val="0"/>
          <w:numId w:val="59"/>
        </w:numPr>
        <w:jc w:val="both"/>
      </w:pPr>
      <w:r>
        <w:t xml:space="preserve">Подрядчик выполнил, а Государственный заказчик принял следующие работы: </w:t>
      </w:r>
    </w:p>
    <w:p w14:paraId="12EF7CA6" w14:textId="77777777" w:rsidR="00276E41" w:rsidRDefault="00276E41" w:rsidP="00276E41">
      <w:pPr>
        <w:pStyle w:val="aff4"/>
        <w:ind w:left="1068"/>
        <w:jc w:val="both"/>
      </w:pPr>
    </w:p>
    <w:tbl>
      <w:tblPr>
        <w:tblStyle w:val="afa"/>
        <w:tblW w:w="0" w:type="auto"/>
        <w:tblLook w:val="04A0" w:firstRow="1" w:lastRow="0" w:firstColumn="1" w:lastColumn="0" w:noHBand="0" w:noVBand="1"/>
      </w:tblPr>
      <w:tblGrid>
        <w:gridCol w:w="672"/>
        <w:gridCol w:w="3166"/>
        <w:gridCol w:w="1959"/>
        <w:gridCol w:w="1897"/>
        <w:gridCol w:w="1933"/>
      </w:tblGrid>
      <w:tr w:rsidR="00276E41" w14:paraId="59D92C59" w14:textId="77777777" w:rsidTr="00276E41">
        <w:tc>
          <w:tcPr>
            <w:tcW w:w="704" w:type="dxa"/>
            <w:vMerge w:val="restart"/>
            <w:tcBorders>
              <w:top w:val="single" w:sz="4" w:space="0" w:color="auto"/>
              <w:left w:val="single" w:sz="4" w:space="0" w:color="auto"/>
              <w:bottom w:val="single" w:sz="4" w:space="0" w:color="auto"/>
              <w:right w:val="single" w:sz="4" w:space="0" w:color="auto"/>
            </w:tcBorders>
            <w:vAlign w:val="center"/>
            <w:hideMark/>
          </w:tcPr>
          <w:p w14:paraId="088DA661" w14:textId="77777777" w:rsidR="00276E41" w:rsidRDefault="00276E41">
            <w:pPr>
              <w:spacing w:line="252" w:lineRule="auto"/>
              <w:jc w:val="center"/>
              <w:rPr>
                <w:lang w:eastAsia="zh-CN" w:bidi="hi-IN"/>
              </w:rPr>
            </w:pPr>
            <w:r>
              <w:rPr>
                <w:lang w:eastAsia="zh-CN" w:bidi="hi-IN"/>
              </w:rPr>
              <w:t>№</w:t>
            </w:r>
          </w:p>
        </w:tc>
        <w:tc>
          <w:tcPr>
            <w:tcW w:w="3373" w:type="dxa"/>
            <w:vMerge w:val="restart"/>
            <w:tcBorders>
              <w:top w:val="single" w:sz="4" w:space="0" w:color="auto"/>
              <w:left w:val="single" w:sz="4" w:space="0" w:color="auto"/>
              <w:bottom w:val="single" w:sz="4" w:space="0" w:color="auto"/>
              <w:right w:val="single" w:sz="4" w:space="0" w:color="auto"/>
            </w:tcBorders>
            <w:vAlign w:val="center"/>
            <w:hideMark/>
          </w:tcPr>
          <w:p w14:paraId="3D3481F3" w14:textId="77777777" w:rsidR="00276E41" w:rsidRDefault="00276E41">
            <w:pPr>
              <w:spacing w:line="252" w:lineRule="auto"/>
              <w:jc w:val="center"/>
              <w:rPr>
                <w:lang w:eastAsia="zh-CN" w:bidi="hi-IN"/>
              </w:rPr>
            </w:pPr>
            <w:r>
              <w:rPr>
                <w:lang w:eastAsia="zh-CN" w:bidi="hi-IN"/>
              </w:rPr>
              <w:t>Наименование принятых работ по настоящему акту</w:t>
            </w:r>
          </w:p>
        </w:tc>
        <w:tc>
          <w:tcPr>
            <w:tcW w:w="6117" w:type="dxa"/>
            <w:gridSpan w:val="3"/>
            <w:tcBorders>
              <w:top w:val="single" w:sz="4" w:space="0" w:color="auto"/>
              <w:left w:val="single" w:sz="4" w:space="0" w:color="auto"/>
              <w:bottom w:val="single" w:sz="4" w:space="0" w:color="auto"/>
              <w:right w:val="single" w:sz="4" w:space="0" w:color="auto"/>
            </w:tcBorders>
            <w:vAlign w:val="center"/>
            <w:hideMark/>
          </w:tcPr>
          <w:p w14:paraId="226A0F49" w14:textId="77777777" w:rsidR="00276E41" w:rsidRDefault="00276E41">
            <w:pPr>
              <w:spacing w:line="252" w:lineRule="auto"/>
              <w:jc w:val="center"/>
              <w:rPr>
                <w:lang w:eastAsia="zh-CN" w:bidi="hi-IN"/>
              </w:rPr>
            </w:pPr>
            <w:r>
              <w:rPr>
                <w:lang w:eastAsia="zh-CN" w:bidi="hi-IN"/>
              </w:rPr>
              <w:t>Стоимость выполненных проектно-изыскательских работ, руб.</w:t>
            </w:r>
          </w:p>
        </w:tc>
      </w:tr>
      <w:tr w:rsidR="00276E41" w14:paraId="07E303A7" w14:textId="77777777" w:rsidTr="00276E41">
        <w:tc>
          <w:tcPr>
            <w:tcW w:w="0" w:type="auto"/>
            <w:vMerge/>
            <w:tcBorders>
              <w:top w:val="single" w:sz="4" w:space="0" w:color="auto"/>
              <w:left w:val="single" w:sz="4" w:space="0" w:color="auto"/>
              <w:bottom w:val="single" w:sz="4" w:space="0" w:color="auto"/>
              <w:right w:val="single" w:sz="4" w:space="0" w:color="auto"/>
            </w:tcBorders>
            <w:vAlign w:val="center"/>
            <w:hideMark/>
          </w:tcPr>
          <w:p w14:paraId="7B874173" w14:textId="77777777" w:rsidR="00276E41" w:rsidRDefault="00276E41">
            <w:pPr>
              <w:rPr>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E6C0EE" w14:textId="77777777" w:rsidR="00276E41" w:rsidRDefault="00276E41">
            <w:pPr>
              <w:rPr>
                <w:lang w:eastAsia="zh-CN" w:bidi="hi-IN"/>
              </w:rPr>
            </w:pPr>
          </w:p>
        </w:tc>
        <w:tc>
          <w:tcPr>
            <w:tcW w:w="2039" w:type="dxa"/>
            <w:tcBorders>
              <w:top w:val="single" w:sz="4" w:space="0" w:color="auto"/>
              <w:left w:val="single" w:sz="4" w:space="0" w:color="auto"/>
              <w:bottom w:val="single" w:sz="4" w:space="0" w:color="auto"/>
              <w:right w:val="single" w:sz="4" w:space="0" w:color="auto"/>
            </w:tcBorders>
            <w:vAlign w:val="center"/>
            <w:hideMark/>
          </w:tcPr>
          <w:p w14:paraId="45843085" w14:textId="77777777" w:rsidR="00276E41" w:rsidRDefault="00276E41">
            <w:pPr>
              <w:spacing w:line="252" w:lineRule="auto"/>
              <w:jc w:val="center"/>
              <w:rPr>
                <w:lang w:eastAsia="zh-CN" w:bidi="hi-IN"/>
              </w:rPr>
            </w:pPr>
            <w:r>
              <w:rPr>
                <w:lang w:eastAsia="zh-CN" w:bidi="hi-IN"/>
              </w:rPr>
              <w:t>с начала проведения работ</w:t>
            </w:r>
          </w:p>
        </w:tc>
        <w:tc>
          <w:tcPr>
            <w:tcW w:w="2039" w:type="dxa"/>
            <w:tcBorders>
              <w:top w:val="single" w:sz="4" w:space="0" w:color="auto"/>
              <w:left w:val="single" w:sz="4" w:space="0" w:color="auto"/>
              <w:bottom w:val="single" w:sz="4" w:space="0" w:color="auto"/>
              <w:right w:val="single" w:sz="4" w:space="0" w:color="auto"/>
            </w:tcBorders>
            <w:vAlign w:val="center"/>
            <w:hideMark/>
          </w:tcPr>
          <w:p w14:paraId="7B4631C9" w14:textId="77777777" w:rsidR="00276E41" w:rsidRDefault="00276E41">
            <w:pPr>
              <w:spacing w:line="252" w:lineRule="auto"/>
              <w:jc w:val="center"/>
              <w:rPr>
                <w:lang w:eastAsia="zh-CN" w:bidi="hi-IN"/>
              </w:rPr>
            </w:pPr>
            <w:r>
              <w:rPr>
                <w:lang w:eastAsia="zh-CN" w:bidi="hi-IN"/>
              </w:rPr>
              <w:t>с начала года</w:t>
            </w:r>
          </w:p>
        </w:tc>
        <w:tc>
          <w:tcPr>
            <w:tcW w:w="2039" w:type="dxa"/>
            <w:tcBorders>
              <w:top w:val="single" w:sz="4" w:space="0" w:color="auto"/>
              <w:left w:val="single" w:sz="4" w:space="0" w:color="auto"/>
              <w:bottom w:val="single" w:sz="4" w:space="0" w:color="auto"/>
              <w:right w:val="single" w:sz="4" w:space="0" w:color="auto"/>
            </w:tcBorders>
            <w:vAlign w:val="center"/>
            <w:hideMark/>
          </w:tcPr>
          <w:p w14:paraId="4EF0D332" w14:textId="77777777" w:rsidR="00276E41" w:rsidRDefault="00276E41">
            <w:pPr>
              <w:spacing w:line="252" w:lineRule="auto"/>
              <w:jc w:val="center"/>
              <w:rPr>
                <w:lang w:eastAsia="zh-CN" w:bidi="hi-IN"/>
              </w:rPr>
            </w:pPr>
            <w:r>
              <w:rPr>
                <w:lang w:eastAsia="zh-CN" w:bidi="hi-IN"/>
              </w:rPr>
              <w:t>в том числе за отчетный период</w:t>
            </w:r>
          </w:p>
        </w:tc>
      </w:tr>
      <w:tr w:rsidR="00276E41" w14:paraId="76BA48EB" w14:textId="77777777" w:rsidTr="00276E41">
        <w:tc>
          <w:tcPr>
            <w:tcW w:w="704" w:type="dxa"/>
            <w:tcBorders>
              <w:top w:val="single" w:sz="4" w:space="0" w:color="auto"/>
              <w:left w:val="single" w:sz="4" w:space="0" w:color="auto"/>
              <w:bottom w:val="single" w:sz="4" w:space="0" w:color="auto"/>
              <w:right w:val="single" w:sz="4" w:space="0" w:color="auto"/>
            </w:tcBorders>
            <w:vAlign w:val="center"/>
          </w:tcPr>
          <w:p w14:paraId="2B0FD305" w14:textId="77777777" w:rsidR="00276E41" w:rsidRDefault="00276E41">
            <w:pPr>
              <w:spacing w:line="252" w:lineRule="auto"/>
              <w:rPr>
                <w:lang w:eastAsia="zh-CN" w:bidi="hi-IN"/>
              </w:rPr>
            </w:pPr>
          </w:p>
        </w:tc>
        <w:tc>
          <w:tcPr>
            <w:tcW w:w="3373" w:type="dxa"/>
            <w:tcBorders>
              <w:top w:val="single" w:sz="4" w:space="0" w:color="auto"/>
              <w:left w:val="single" w:sz="4" w:space="0" w:color="auto"/>
              <w:bottom w:val="single" w:sz="4" w:space="0" w:color="auto"/>
              <w:right w:val="single" w:sz="4" w:space="0" w:color="auto"/>
            </w:tcBorders>
            <w:vAlign w:val="center"/>
          </w:tcPr>
          <w:p w14:paraId="191F26E2" w14:textId="77777777" w:rsidR="00276E41" w:rsidRDefault="00276E41">
            <w:pPr>
              <w:spacing w:line="252" w:lineRule="auto"/>
              <w:rPr>
                <w:lang w:eastAsia="zh-CN" w:bidi="hi-IN"/>
              </w:rPr>
            </w:pPr>
          </w:p>
        </w:tc>
        <w:tc>
          <w:tcPr>
            <w:tcW w:w="2039" w:type="dxa"/>
            <w:tcBorders>
              <w:top w:val="single" w:sz="4" w:space="0" w:color="auto"/>
              <w:left w:val="single" w:sz="4" w:space="0" w:color="auto"/>
              <w:bottom w:val="single" w:sz="4" w:space="0" w:color="auto"/>
              <w:right w:val="single" w:sz="4" w:space="0" w:color="auto"/>
            </w:tcBorders>
            <w:vAlign w:val="center"/>
          </w:tcPr>
          <w:p w14:paraId="5B236B31" w14:textId="77777777" w:rsidR="00276E41" w:rsidRDefault="00276E41">
            <w:pPr>
              <w:spacing w:line="252" w:lineRule="auto"/>
              <w:rPr>
                <w:lang w:eastAsia="zh-CN" w:bidi="hi-IN"/>
              </w:rPr>
            </w:pPr>
          </w:p>
        </w:tc>
        <w:tc>
          <w:tcPr>
            <w:tcW w:w="2039" w:type="dxa"/>
            <w:tcBorders>
              <w:top w:val="single" w:sz="4" w:space="0" w:color="auto"/>
              <w:left w:val="single" w:sz="4" w:space="0" w:color="auto"/>
              <w:bottom w:val="single" w:sz="4" w:space="0" w:color="auto"/>
              <w:right w:val="single" w:sz="4" w:space="0" w:color="auto"/>
            </w:tcBorders>
            <w:vAlign w:val="center"/>
          </w:tcPr>
          <w:p w14:paraId="78D40E64" w14:textId="77777777" w:rsidR="00276E41" w:rsidRDefault="00276E41">
            <w:pPr>
              <w:spacing w:line="252" w:lineRule="auto"/>
              <w:rPr>
                <w:lang w:eastAsia="zh-CN" w:bidi="hi-IN"/>
              </w:rPr>
            </w:pPr>
          </w:p>
        </w:tc>
        <w:tc>
          <w:tcPr>
            <w:tcW w:w="2039" w:type="dxa"/>
            <w:tcBorders>
              <w:top w:val="single" w:sz="4" w:space="0" w:color="auto"/>
              <w:left w:val="single" w:sz="4" w:space="0" w:color="auto"/>
              <w:bottom w:val="single" w:sz="4" w:space="0" w:color="auto"/>
              <w:right w:val="single" w:sz="4" w:space="0" w:color="auto"/>
            </w:tcBorders>
            <w:vAlign w:val="center"/>
          </w:tcPr>
          <w:p w14:paraId="7A38F920" w14:textId="77777777" w:rsidR="00276E41" w:rsidRDefault="00276E41">
            <w:pPr>
              <w:spacing w:line="252" w:lineRule="auto"/>
              <w:rPr>
                <w:lang w:eastAsia="zh-CN" w:bidi="hi-IN"/>
              </w:rPr>
            </w:pPr>
          </w:p>
        </w:tc>
      </w:tr>
      <w:tr w:rsidR="00276E41" w14:paraId="729BC7E7" w14:textId="77777777" w:rsidTr="00276E41">
        <w:tc>
          <w:tcPr>
            <w:tcW w:w="704" w:type="dxa"/>
            <w:tcBorders>
              <w:top w:val="single" w:sz="4" w:space="0" w:color="auto"/>
              <w:left w:val="single" w:sz="4" w:space="0" w:color="auto"/>
              <w:bottom w:val="single" w:sz="4" w:space="0" w:color="auto"/>
              <w:right w:val="single" w:sz="4" w:space="0" w:color="auto"/>
            </w:tcBorders>
            <w:vAlign w:val="center"/>
          </w:tcPr>
          <w:p w14:paraId="638C48CB" w14:textId="77777777" w:rsidR="00276E41" w:rsidRDefault="00276E41">
            <w:pPr>
              <w:spacing w:line="252" w:lineRule="auto"/>
              <w:rPr>
                <w:lang w:eastAsia="zh-CN" w:bidi="hi-IN"/>
              </w:rPr>
            </w:pPr>
          </w:p>
        </w:tc>
        <w:tc>
          <w:tcPr>
            <w:tcW w:w="3373" w:type="dxa"/>
            <w:tcBorders>
              <w:top w:val="single" w:sz="4" w:space="0" w:color="auto"/>
              <w:left w:val="single" w:sz="4" w:space="0" w:color="auto"/>
              <w:bottom w:val="single" w:sz="4" w:space="0" w:color="auto"/>
              <w:right w:val="single" w:sz="4" w:space="0" w:color="auto"/>
            </w:tcBorders>
            <w:vAlign w:val="center"/>
          </w:tcPr>
          <w:p w14:paraId="17D18378" w14:textId="77777777" w:rsidR="00276E41" w:rsidRDefault="00276E41">
            <w:pPr>
              <w:spacing w:line="252" w:lineRule="auto"/>
              <w:rPr>
                <w:lang w:eastAsia="zh-CN" w:bidi="hi-IN"/>
              </w:rPr>
            </w:pPr>
          </w:p>
        </w:tc>
        <w:tc>
          <w:tcPr>
            <w:tcW w:w="2039" w:type="dxa"/>
            <w:tcBorders>
              <w:top w:val="single" w:sz="4" w:space="0" w:color="auto"/>
              <w:left w:val="single" w:sz="4" w:space="0" w:color="auto"/>
              <w:bottom w:val="single" w:sz="4" w:space="0" w:color="auto"/>
              <w:right w:val="single" w:sz="4" w:space="0" w:color="auto"/>
            </w:tcBorders>
            <w:vAlign w:val="center"/>
          </w:tcPr>
          <w:p w14:paraId="5BAD3F66" w14:textId="77777777" w:rsidR="00276E41" w:rsidRDefault="00276E41">
            <w:pPr>
              <w:spacing w:line="252" w:lineRule="auto"/>
              <w:rPr>
                <w:lang w:eastAsia="zh-CN" w:bidi="hi-IN"/>
              </w:rPr>
            </w:pPr>
          </w:p>
        </w:tc>
        <w:tc>
          <w:tcPr>
            <w:tcW w:w="2039" w:type="dxa"/>
            <w:tcBorders>
              <w:top w:val="single" w:sz="4" w:space="0" w:color="auto"/>
              <w:left w:val="single" w:sz="4" w:space="0" w:color="auto"/>
              <w:bottom w:val="single" w:sz="4" w:space="0" w:color="auto"/>
              <w:right w:val="single" w:sz="4" w:space="0" w:color="auto"/>
            </w:tcBorders>
            <w:vAlign w:val="center"/>
          </w:tcPr>
          <w:p w14:paraId="20661DB9" w14:textId="77777777" w:rsidR="00276E41" w:rsidRDefault="00276E41">
            <w:pPr>
              <w:spacing w:line="252" w:lineRule="auto"/>
              <w:rPr>
                <w:lang w:eastAsia="zh-CN" w:bidi="hi-IN"/>
              </w:rPr>
            </w:pPr>
          </w:p>
        </w:tc>
        <w:tc>
          <w:tcPr>
            <w:tcW w:w="2039" w:type="dxa"/>
            <w:tcBorders>
              <w:top w:val="single" w:sz="4" w:space="0" w:color="auto"/>
              <w:left w:val="single" w:sz="4" w:space="0" w:color="auto"/>
              <w:bottom w:val="single" w:sz="4" w:space="0" w:color="auto"/>
              <w:right w:val="single" w:sz="4" w:space="0" w:color="auto"/>
            </w:tcBorders>
            <w:vAlign w:val="center"/>
          </w:tcPr>
          <w:p w14:paraId="088F0ABE" w14:textId="77777777" w:rsidR="00276E41" w:rsidRDefault="00276E41">
            <w:pPr>
              <w:spacing w:line="252" w:lineRule="auto"/>
              <w:rPr>
                <w:lang w:eastAsia="zh-CN" w:bidi="hi-IN"/>
              </w:rPr>
            </w:pPr>
          </w:p>
        </w:tc>
      </w:tr>
      <w:tr w:rsidR="00276E41" w14:paraId="7EE44C2F" w14:textId="77777777" w:rsidTr="00276E41">
        <w:tc>
          <w:tcPr>
            <w:tcW w:w="704" w:type="dxa"/>
            <w:tcBorders>
              <w:top w:val="single" w:sz="4" w:space="0" w:color="auto"/>
              <w:left w:val="single" w:sz="4" w:space="0" w:color="auto"/>
              <w:bottom w:val="single" w:sz="4" w:space="0" w:color="auto"/>
              <w:right w:val="single" w:sz="4" w:space="0" w:color="auto"/>
            </w:tcBorders>
            <w:vAlign w:val="center"/>
          </w:tcPr>
          <w:p w14:paraId="5D50E18D" w14:textId="77777777" w:rsidR="00276E41" w:rsidRDefault="00276E41">
            <w:pPr>
              <w:spacing w:line="252" w:lineRule="auto"/>
              <w:rPr>
                <w:lang w:eastAsia="zh-CN" w:bidi="hi-IN"/>
              </w:rPr>
            </w:pPr>
          </w:p>
        </w:tc>
        <w:tc>
          <w:tcPr>
            <w:tcW w:w="3373" w:type="dxa"/>
            <w:tcBorders>
              <w:top w:val="single" w:sz="4" w:space="0" w:color="auto"/>
              <w:left w:val="single" w:sz="4" w:space="0" w:color="auto"/>
              <w:bottom w:val="single" w:sz="4" w:space="0" w:color="auto"/>
              <w:right w:val="single" w:sz="4" w:space="0" w:color="auto"/>
            </w:tcBorders>
            <w:vAlign w:val="center"/>
            <w:hideMark/>
          </w:tcPr>
          <w:p w14:paraId="02E9C926" w14:textId="77777777" w:rsidR="00276E41" w:rsidRDefault="00276E41">
            <w:pPr>
              <w:spacing w:line="252" w:lineRule="auto"/>
              <w:rPr>
                <w:lang w:eastAsia="zh-CN" w:bidi="hi-IN"/>
              </w:rPr>
            </w:pPr>
            <w:r>
              <w:rPr>
                <w:lang w:eastAsia="zh-CN" w:bidi="hi-IN"/>
              </w:rPr>
              <w:t>Итого</w:t>
            </w:r>
          </w:p>
        </w:tc>
        <w:tc>
          <w:tcPr>
            <w:tcW w:w="2039" w:type="dxa"/>
            <w:tcBorders>
              <w:top w:val="single" w:sz="4" w:space="0" w:color="auto"/>
              <w:left w:val="single" w:sz="4" w:space="0" w:color="auto"/>
              <w:bottom w:val="single" w:sz="4" w:space="0" w:color="auto"/>
              <w:right w:val="single" w:sz="4" w:space="0" w:color="auto"/>
            </w:tcBorders>
            <w:vAlign w:val="center"/>
          </w:tcPr>
          <w:p w14:paraId="5DD671FF" w14:textId="77777777" w:rsidR="00276E41" w:rsidRDefault="00276E41">
            <w:pPr>
              <w:spacing w:line="252" w:lineRule="auto"/>
              <w:rPr>
                <w:lang w:eastAsia="zh-CN" w:bidi="hi-IN"/>
              </w:rPr>
            </w:pPr>
          </w:p>
        </w:tc>
        <w:tc>
          <w:tcPr>
            <w:tcW w:w="2039" w:type="dxa"/>
            <w:tcBorders>
              <w:top w:val="single" w:sz="4" w:space="0" w:color="auto"/>
              <w:left w:val="single" w:sz="4" w:space="0" w:color="auto"/>
              <w:bottom w:val="single" w:sz="4" w:space="0" w:color="auto"/>
              <w:right w:val="single" w:sz="4" w:space="0" w:color="auto"/>
            </w:tcBorders>
            <w:vAlign w:val="center"/>
          </w:tcPr>
          <w:p w14:paraId="06E03084" w14:textId="77777777" w:rsidR="00276E41" w:rsidRDefault="00276E41">
            <w:pPr>
              <w:spacing w:line="252" w:lineRule="auto"/>
              <w:rPr>
                <w:lang w:eastAsia="zh-CN" w:bidi="hi-IN"/>
              </w:rPr>
            </w:pPr>
          </w:p>
        </w:tc>
        <w:tc>
          <w:tcPr>
            <w:tcW w:w="2039" w:type="dxa"/>
            <w:tcBorders>
              <w:top w:val="single" w:sz="4" w:space="0" w:color="auto"/>
              <w:left w:val="single" w:sz="4" w:space="0" w:color="auto"/>
              <w:bottom w:val="single" w:sz="4" w:space="0" w:color="auto"/>
              <w:right w:val="single" w:sz="4" w:space="0" w:color="auto"/>
            </w:tcBorders>
            <w:vAlign w:val="center"/>
          </w:tcPr>
          <w:p w14:paraId="61B1D925" w14:textId="77777777" w:rsidR="00276E41" w:rsidRDefault="00276E41">
            <w:pPr>
              <w:spacing w:line="252" w:lineRule="auto"/>
              <w:rPr>
                <w:lang w:eastAsia="zh-CN" w:bidi="hi-IN"/>
              </w:rPr>
            </w:pPr>
          </w:p>
        </w:tc>
      </w:tr>
      <w:tr w:rsidR="00276E41" w14:paraId="15DF7590" w14:textId="77777777" w:rsidTr="00276E41">
        <w:tc>
          <w:tcPr>
            <w:tcW w:w="704" w:type="dxa"/>
            <w:tcBorders>
              <w:top w:val="single" w:sz="4" w:space="0" w:color="auto"/>
              <w:left w:val="single" w:sz="4" w:space="0" w:color="auto"/>
              <w:bottom w:val="single" w:sz="4" w:space="0" w:color="auto"/>
              <w:right w:val="single" w:sz="4" w:space="0" w:color="auto"/>
            </w:tcBorders>
            <w:vAlign w:val="center"/>
          </w:tcPr>
          <w:p w14:paraId="174BAEEC" w14:textId="77777777" w:rsidR="00276E41" w:rsidRDefault="00276E41">
            <w:pPr>
              <w:spacing w:line="252" w:lineRule="auto"/>
              <w:rPr>
                <w:lang w:eastAsia="zh-CN" w:bidi="hi-IN"/>
              </w:rPr>
            </w:pPr>
          </w:p>
        </w:tc>
        <w:tc>
          <w:tcPr>
            <w:tcW w:w="3373" w:type="dxa"/>
            <w:tcBorders>
              <w:top w:val="single" w:sz="4" w:space="0" w:color="auto"/>
              <w:left w:val="single" w:sz="4" w:space="0" w:color="auto"/>
              <w:bottom w:val="single" w:sz="4" w:space="0" w:color="auto"/>
              <w:right w:val="single" w:sz="4" w:space="0" w:color="auto"/>
            </w:tcBorders>
            <w:vAlign w:val="center"/>
            <w:hideMark/>
          </w:tcPr>
          <w:p w14:paraId="4D825359" w14:textId="77777777" w:rsidR="00276E41" w:rsidRDefault="00276E41">
            <w:pPr>
              <w:spacing w:line="252" w:lineRule="auto"/>
              <w:rPr>
                <w:lang w:eastAsia="zh-CN" w:bidi="hi-IN"/>
              </w:rPr>
            </w:pPr>
            <w:r>
              <w:rPr>
                <w:lang w:eastAsia="zh-CN" w:bidi="hi-IN"/>
              </w:rPr>
              <w:t>Сумма НДС 20% (без НДС)</w:t>
            </w:r>
          </w:p>
        </w:tc>
        <w:tc>
          <w:tcPr>
            <w:tcW w:w="2039" w:type="dxa"/>
            <w:tcBorders>
              <w:top w:val="single" w:sz="4" w:space="0" w:color="auto"/>
              <w:left w:val="single" w:sz="4" w:space="0" w:color="auto"/>
              <w:bottom w:val="single" w:sz="4" w:space="0" w:color="auto"/>
              <w:right w:val="single" w:sz="4" w:space="0" w:color="auto"/>
            </w:tcBorders>
            <w:vAlign w:val="center"/>
          </w:tcPr>
          <w:p w14:paraId="1BC45F57" w14:textId="77777777" w:rsidR="00276E41" w:rsidRDefault="00276E41">
            <w:pPr>
              <w:spacing w:line="252" w:lineRule="auto"/>
              <w:rPr>
                <w:lang w:eastAsia="zh-CN" w:bidi="hi-IN"/>
              </w:rPr>
            </w:pPr>
          </w:p>
        </w:tc>
        <w:tc>
          <w:tcPr>
            <w:tcW w:w="2039" w:type="dxa"/>
            <w:tcBorders>
              <w:top w:val="single" w:sz="4" w:space="0" w:color="auto"/>
              <w:left w:val="single" w:sz="4" w:space="0" w:color="auto"/>
              <w:bottom w:val="single" w:sz="4" w:space="0" w:color="auto"/>
              <w:right w:val="single" w:sz="4" w:space="0" w:color="auto"/>
            </w:tcBorders>
            <w:vAlign w:val="center"/>
          </w:tcPr>
          <w:p w14:paraId="578A568F" w14:textId="77777777" w:rsidR="00276E41" w:rsidRDefault="00276E41">
            <w:pPr>
              <w:spacing w:line="252" w:lineRule="auto"/>
              <w:rPr>
                <w:lang w:eastAsia="zh-CN" w:bidi="hi-IN"/>
              </w:rPr>
            </w:pPr>
          </w:p>
        </w:tc>
        <w:tc>
          <w:tcPr>
            <w:tcW w:w="2039" w:type="dxa"/>
            <w:tcBorders>
              <w:top w:val="single" w:sz="4" w:space="0" w:color="auto"/>
              <w:left w:val="single" w:sz="4" w:space="0" w:color="auto"/>
              <w:bottom w:val="single" w:sz="4" w:space="0" w:color="auto"/>
              <w:right w:val="single" w:sz="4" w:space="0" w:color="auto"/>
            </w:tcBorders>
            <w:vAlign w:val="center"/>
          </w:tcPr>
          <w:p w14:paraId="71279080" w14:textId="77777777" w:rsidR="00276E41" w:rsidRDefault="00276E41">
            <w:pPr>
              <w:spacing w:line="252" w:lineRule="auto"/>
              <w:rPr>
                <w:lang w:eastAsia="zh-CN" w:bidi="hi-IN"/>
              </w:rPr>
            </w:pPr>
          </w:p>
        </w:tc>
      </w:tr>
      <w:tr w:rsidR="00276E41" w14:paraId="4B589412" w14:textId="77777777" w:rsidTr="00276E41">
        <w:tc>
          <w:tcPr>
            <w:tcW w:w="704" w:type="dxa"/>
            <w:tcBorders>
              <w:top w:val="single" w:sz="4" w:space="0" w:color="auto"/>
              <w:left w:val="single" w:sz="4" w:space="0" w:color="auto"/>
              <w:bottom w:val="single" w:sz="4" w:space="0" w:color="auto"/>
              <w:right w:val="single" w:sz="4" w:space="0" w:color="auto"/>
            </w:tcBorders>
            <w:vAlign w:val="center"/>
          </w:tcPr>
          <w:p w14:paraId="38ADE0EA" w14:textId="77777777" w:rsidR="00276E41" w:rsidRDefault="00276E41">
            <w:pPr>
              <w:spacing w:line="252" w:lineRule="auto"/>
              <w:rPr>
                <w:lang w:eastAsia="zh-CN" w:bidi="hi-IN"/>
              </w:rPr>
            </w:pPr>
          </w:p>
        </w:tc>
        <w:tc>
          <w:tcPr>
            <w:tcW w:w="3373" w:type="dxa"/>
            <w:tcBorders>
              <w:top w:val="single" w:sz="4" w:space="0" w:color="auto"/>
              <w:left w:val="single" w:sz="4" w:space="0" w:color="auto"/>
              <w:bottom w:val="single" w:sz="4" w:space="0" w:color="auto"/>
              <w:right w:val="single" w:sz="4" w:space="0" w:color="auto"/>
            </w:tcBorders>
            <w:vAlign w:val="center"/>
            <w:hideMark/>
          </w:tcPr>
          <w:p w14:paraId="019A556A" w14:textId="77777777" w:rsidR="00276E41" w:rsidRDefault="00276E41">
            <w:pPr>
              <w:spacing w:line="252" w:lineRule="auto"/>
              <w:rPr>
                <w:lang w:eastAsia="zh-CN" w:bidi="hi-IN"/>
              </w:rPr>
            </w:pPr>
            <w:r>
              <w:rPr>
                <w:lang w:eastAsia="zh-CN" w:bidi="hi-IN"/>
              </w:rPr>
              <w:t>Всего</w:t>
            </w:r>
          </w:p>
        </w:tc>
        <w:tc>
          <w:tcPr>
            <w:tcW w:w="2039" w:type="dxa"/>
            <w:tcBorders>
              <w:top w:val="single" w:sz="4" w:space="0" w:color="auto"/>
              <w:left w:val="single" w:sz="4" w:space="0" w:color="auto"/>
              <w:bottom w:val="single" w:sz="4" w:space="0" w:color="auto"/>
              <w:right w:val="single" w:sz="4" w:space="0" w:color="auto"/>
            </w:tcBorders>
            <w:vAlign w:val="center"/>
          </w:tcPr>
          <w:p w14:paraId="18CB8646" w14:textId="77777777" w:rsidR="00276E41" w:rsidRDefault="00276E41">
            <w:pPr>
              <w:spacing w:line="252" w:lineRule="auto"/>
              <w:rPr>
                <w:lang w:eastAsia="zh-CN" w:bidi="hi-IN"/>
              </w:rPr>
            </w:pPr>
          </w:p>
        </w:tc>
        <w:tc>
          <w:tcPr>
            <w:tcW w:w="2039" w:type="dxa"/>
            <w:tcBorders>
              <w:top w:val="single" w:sz="4" w:space="0" w:color="auto"/>
              <w:left w:val="single" w:sz="4" w:space="0" w:color="auto"/>
              <w:bottom w:val="single" w:sz="4" w:space="0" w:color="auto"/>
              <w:right w:val="single" w:sz="4" w:space="0" w:color="auto"/>
            </w:tcBorders>
            <w:vAlign w:val="center"/>
          </w:tcPr>
          <w:p w14:paraId="52EAD8D6" w14:textId="77777777" w:rsidR="00276E41" w:rsidRDefault="00276E41">
            <w:pPr>
              <w:spacing w:line="252" w:lineRule="auto"/>
              <w:rPr>
                <w:lang w:eastAsia="zh-CN" w:bidi="hi-IN"/>
              </w:rPr>
            </w:pPr>
          </w:p>
        </w:tc>
        <w:tc>
          <w:tcPr>
            <w:tcW w:w="2039" w:type="dxa"/>
            <w:tcBorders>
              <w:top w:val="single" w:sz="4" w:space="0" w:color="auto"/>
              <w:left w:val="single" w:sz="4" w:space="0" w:color="auto"/>
              <w:bottom w:val="single" w:sz="4" w:space="0" w:color="auto"/>
              <w:right w:val="single" w:sz="4" w:space="0" w:color="auto"/>
            </w:tcBorders>
            <w:vAlign w:val="center"/>
          </w:tcPr>
          <w:p w14:paraId="168D71EF" w14:textId="77777777" w:rsidR="00276E41" w:rsidRDefault="00276E41">
            <w:pPr>
              <w:spacing w:line="252" w:lineRule="auto"/>
              <w:rPr>
                <w:lang w:eastAsia="zh-CN" w:bidi="hi-IN"/>
              </w:rPr>
            </w:pPr>
          </w:p>
        </w:tc>
      </w:tr>
      <w:tr w:rsidR="00276E41" w14:paraId="20888E7B" w14:textId="77777777" w:rsidTr="00276E41">
        <w:tc>
          <w:tcPr>
            <w:tcW w:w="704" w:type="dxa"/>
            <w:tcBorders>
              <w:top w:val="single" w:sz="4" w:space="0" w:color="auto"/>
              <w:left w:val="single" w:sz="4" w:space="0" w:color="auto"/>
              <w:bottom w:val="single" w:sz="4" w:space="0" w:color="auto"/>
              <w:right w:val="single" w:sz="4" w:space="0" w:color="auto"/>
            </w:tcBorders>
            <w:vAlign w:val="center"/>
          </w:tcPr>
          <w:p w14:paraId="203563DD" w14:textId="77777777" w:rsidR="00276E41" w:rsidRDefault="00276E41">
            <w:pPr>
              <w:spacing w:line="252" w:lineRule="auto"/>
              <w:rPr>
                <w:lang w:eastAsia="zh-CN" w:bidi="hi-IN"/>
              </w:rPr>
            </w:pPr>
          </w:p>
        </w:tc>
        <w:tc>
          <w:tcPr>
            <w:tcW w:w="3373" w:type="dxa"/>
            <w:tcBorders>
              <w:top w:val="single" w:sz="4" w:space="0" w:color="auto"/>
              <w:left w:val="single" w:sz="4" w:space="0" w:color="auto"/>
              <w:bottom w:val="single" w:sz="4" w:space="0" w:color="auto"/>
              <w:right w:val="single" w:sz="4" w:space="0" w:color="auto"/>
            </w:tcBorders>
            <w:vAlign w:val="center"/>
            <w:hideMark/>
          </w:tcPr>
          <w:p w14:paraId="3B44C949" w14:textId="77777777" w:rsidR="00276E41" w:rsidRDefault="00276E41">
            <w:pPr>
              <w:spacing w:line="252" w:lineRule="auto"/>
              <w:rPr>
                <w:lang w:eastAsia="zh-CN" w:bidi="hi-IN"/>
              </w:rPr>
            </w:pPr>
            <w:r>
              <w:rPr>
                <w:lang w:eastAsia="zh-CN" w:bidi="hi-IN"/>
              </w:rPr>
              <w:t>Погашение аванса</w:t>
            </w:r>
          </w:p>
        </w:tc>
        <w:tc>
          <w:tcPr>
            <w:tcW w:w="2039" w:type="dxa"/>
            <w:tcBorders>
              <w:top w:val="single" w:sz="4" w:space="0" w:color="auto"/>
              <w:left w:val="single" w:sz="4" w:space="0" w:color="auto"/>
              <w:bottom w:val="single" w:sz="4" w:space="0" w:color="auto"/>
              <w:right w:val="single" w:sz="4" w:space="0" w:color="auto"/>
            </w:tcBorders>
            <w:vAlign w:val="center"/>
          </w:tcPr>
          <w:p w14:paraId="58EAD19B" w14:textId="77777777" w:rsidR="00276E41" w:rsidRDefault="00276E41">
            <w:pPr>
              <w:spacing w:line="252" w:lineRule="auto"/>
              <w:rPr>
                <w:lang w:eastAsia="zh-CN" w:bidi="hi-IN"/>
              </w:rPr>
            </w:pPr>
          </w:p>
        </w:tc>
        <w:tc>
          <w:tcPr>
            <w:tcW w:w="2039" w:type="dxa"/>
            <w:tcBorders>
              <w:top w:val="single" w:sz="4" w:space="0" w:color="auto"/>
              <w:left w:val="single" w:sz="4" w:space="0" w:color="auto"/>
              <w:bottom w:val="single" w:sz="4" w:space="0" w:color="auto"/>
              <w:right w:val="single" w:sz="4" w:space="0" w:color="auto"/>
            </w:tcBorders>
            <w:vAlign w:val="center"/>
          </w:tcPr>
          <w:p w14:paraId="43780A37" w14:textId="77777777" w:rsidR="00276E41" w:rsidRDefault="00276E41">
            <w:pPr>
              <w:spacing w:line="252" w:lineRule="auto"/>
              <w:rPr>
                <w:lang w:eastAsia="zh-CN" w:bidi="hi-IN"/>
              </w:rPr>
            </w:pPr>
          </w:p>
        </w:tc>
        <w:tc>
          <w:tcPr>
            <w:tcW w:w="2039" w:type="dxa"/>
            <w:tcBorders>
              <w:top w:val="single" w:sz="4" w:space="0" w:color="auto"/>
              <w:left w:val="single" w:sz="4" w:space="0" w:color="auto"/>
              <w:bottom w:val="single" w:sz="4" w:space="0" w:color="auto"/>
              <w:right w:val="single" w:sz="4" w:space="0" w:color="auto"/>
            </w:tcBorders>
            <w:vAlign w:val="center"/>
          </w:tcPr>
          <w:p w14:paraId="6F2CB0D3" w14:textId="77777777" w:rsidR="00276E41" w:rsidRDefault="00276E41">
            <w:pPr>
              <w:spacing w:line="252" w:lineRule="auto"/>
              <w:rPr>
                <w:lang w:eastAsia="zh-CN" w:bidi="hi-IN"/>
              </w:rPr>
            </w:pPr>
          </w:p>
        </w:tc>
      </w:tr>
      <w:tr w:rsidR="00276E41" w14:paraId="3266B0AD" w14:textId="77777777" w:rsidTr="00276E41">
        <w:tc>
          <w:tcPr>
            <w:tcW w:w="704" w:type="dxa"/>
            <w:tcBorders>
              <w:top w:val="single" w:sz="4" w:space="0" w:color="auto"/>
              <w:left w:val="single" w:sz="4" w:space="0" w:color="auto"/>
              <w:bottom w:val="single" w:sz="4" w:space="0" w:color="auto"/>
              <w:right w:val="single" w:sz="4" w:space="0" w:color="auto"/>
            </w:tcBorders>
            <w:vAlign w:val="center"/>
          </w:tcPr>
          <w:p w14:paraId="31CEDA07" w14:textId="77777777" w:rsidR="00276E41" w:rsidRDefault="00276E41">
            <w:pPr>
              <w:spacing w:line="252" w:lineRule="auto"/>
              <w:rPr>
                <w:lang w:eastAsia="zh-CN" w:bidi="hi-IN"/>
              </w:rPr>
            </w:pPr>
          </w:p>
        </w:tc>
        <w:tc>
          <w:tcPr>
            <w:tcW w:w="3373" w:type="dxa"/>
            <w:tcBorders>
              <w:top w:val="single" w:sz="4" w:space="0" w:color="auto"/>
              <w:left w:val="single" w:sz="4" w:space="0" w:color="auto"/>
              <w:bottom w:val="single" w:sz="4" w:space="0" w:color="auto"/>
              <w:right w:val="single" w:sz="4" w:space="0" w:color="auto"/>
            </w:tcBorders>
            <w:vAlign w:val="center"/>
            <w:hideMark/>
          </w:tcPr>
          <w:p w14:paraId="678F141C" w14:textId="77777777" w:rsidR="00276E41" w:rsidRDefault="00276E41">
            <w:pPr>
              <w:spacing w:line="252" w:lineRule="auto"/>
              <w:rPr>
                <w:lang w:eastAsia="zh-CN" w:bidi="hi-IN"/>
              </w:rPr>
            </w:pPr>
            <w:r>
              <w:rPr>
                <w:lang w:eastAsia="zh-CN" w:bidi="hi-IN"/>
              </w:rPr>
              <w:t>Всего к оплате</w:t>
            </w:r>
          </w:p>
        </w:tc>
        <w:tc>
          <w:tcPr>
            <w:tcW w:w="2039" w:type="dxa"/>
            <w:tcBorders>
              <w:top w:val="single" w:sz="4" w:space="0" w:color="auto"/>
              <w:left w:val="single" w:sz="4" w:space="0" w:color="auto"/>
              <w:bottom w:val="single" w:sz="4" w:space="0" w:color="auto"/>
              <w:right w:val="single" w:sz="4" w:space="0" w:color="auto"/>
            </w:tcBorders>
            <w:vAlign w:val="center"/>
          </w:tcPr>
          <w:p w14:paraId="770360A4" w14:textId="77777777" w:rsidR="00276E41" w:rsidRDefault="00276E41">
            <w:pPr>
              <w:spacing w:line="252" w:lineRule="auto"/>
              <w:rPr>
                <w:lang w:eastAsia="zh-CN" w:bidi="hi-IN"/>
              </w:rPr>
            </w:pPr>
          </w:p>
        </w:tc>
        <w:tc>
          <w:tcPr>
            <w:tcW w:w="2039" w:type="dxa"/>
            <w:tcBorders>
              <w:top w:val="single" w:sz="4" w:space="0" w:color="auto"/>
              <w:left w:val="single" w:sz="4" w:space="0" w:color="auto"/>
              <w:bottom w:val="single" w:sz="4" w:space="0" w:color="auto"/>
              <w:right w:val="single" w:sz="4" w:space="0" w:color="auto"/>
            </w:tcBorders>
            <w:vAlign w:val="center"/>
          </w:tcPr>
          <w:p w14:paraId="579F780D" w14:textId="77777777" w:rsidR="00276E41" w:rsidRDefault="00276E41">
            <w:pPr>
              <w:spacing w:line="252" w:lineRule="auto"/>
              <w:rPr>
                <w:lang w:eastAsia="zh-CN" w:bidi="hi-IN"/>
              </w:rPr>
            </w:pPr>
          </w:p>
        </w:tc>
        <w:tc>
          <w:tcPr>
            <w:tcW w:w="2039" w:type="dxa"/>
            <w:tcBorders>
              <w:top w:val="single" w:sz="4" w:space="0" w:color="auto"/>
              <w:left w:val="single" w:sz="4" w:space="0" w:color="auto"/>
              <w:bottom w:val="single" w:sz="4" w:space="0" w:color="auto"/>
              <w:right w:val="single" w:sz="4" w:space="0" w:color="auto"/>
            </w:tcBorders>
            <w:vAlign w:val="center"/>
          </w:tcPr>
          <w:p w14:paraId="1BCD69F6" w14:textId="77777777" w:rsidR="00276E41" w:rsidRDefault="00276E41">
            <w:pPr>
              <w:spacing w:line="252" w:lineRule="auto"/>
              <w:rPr>
                <w:lang w:eastAsia="zh-CN" w:bidi="hi-IN"/>
              </w:rPr>
            </w:pPr>
          </w:p>
        </w:tc>
      </w:tr>
    </w:tbl>
    <w:p w14:paraId="28949A11" w14:textId="77777777" w:rsidR="00276E41" w:rsidRDefault="00276E41" w:rsidP="00276E41">
      <w:pPr>
        <w:ind w:firstLine="708"/>
        <w:jc w:val="both"/>
      </w:pPr>
    </w:p>
    <w:p w14:paraId="67E74102" w14:textId="77777777" w:rsidR="00276E41" w:rsidRDefault="00276E41" w:rsidP="00276E41">
      <w:pPr>
        <w:ind w:firstLine="709"/>
        <w:rPr>
          <w:rFonts w:eastAsia="Calibri"/>
        </w:rPr>
      </w:pPr>
      <w:r>
        <w:rPr>
          <w:rFonts w:eastAsia="Calibri"/>
        </w:rPr>
        <w:t xml:space="preserve">2. Работы выполнены в полном объеме. </w:t>
      </w:r>
    </w:p>
    <w:p w14:paraId="2DB5EAD4" w14:textId="77777777" w:rsidR="00276E41" w:rsidRDefault="00276E41" w:rsidP="00276E41">
      <w:pPr>
        <w:ind w:firstLine="709"/>
        <w:rPr>
          <w:rFonts w:eastAsia="Calibri"/>
        </w:rPr>
      </w:pPr>
    </w:p>
    <w:p w14:paraId="36FE9F95" w14:textId="77777777" w:rsidR="00276E41" w:rsidRDefault="00276E41" w:rsidP="00276E41">
      <w:pPr>
        <w:ind w:firstLine="709"/>
        <w:jc w:val="both"/>
      </w:pPr>
      <w:r>
        <w:rPr>
          <w:rFonts w:eastAsia="Calibri"/>
        </w:rPr>
        <w:t>3</w:t>
      </w:r>
      <w:r>
        <w:t>. Настоящий акт составлен в трех экземплярах (один для Подрядчика, два - для Государственного заказчика).</w:t>
      </w:r>
    </w:p>
    <w:p w14:paraId="613CE56D" w14:textId="77777777" w:rsidR="00276E41" w:rsidRDefault="00276E41" w:rsidP="00276E41">
      <w:pPr>
        <w:ind w:firstLine="709"/>
        <w:jc w:val="both"/>
      </w:pPr>
    </w:p>
    <w:tbl>
      <w:tblPr>
        <w:tblStyle w:val="afa"/>
        <w:tblW w:w="0" w:type="auto"/>
        <w:tblLook w:val="04A0" w:firstRow="1" w:lastRow="0" w:firstColumn="1" w:lastColumn="0" w:noHBand="0" w:noVBand="1"/>
      </w:tblPr>
      <w:tblGrid>
        <w:gridCol w:w="4814"/>
        <w:gridCol w:w="4813"/>
      </w:tblGrid>
      <w:tr w:rsidR="00276E41" w14:paraId="55DD3F9E" w14:textId="77777777" w:rsidTr="00276E41">
        <w:tc>
          <w:tcPr>
            <w:tcW w:w="5097" w:type="dxa"/>
            <w:tcBorders>
              <w:top w:val="single" w:sz="4" w:space="0" w:color="auto"/>
              <w:left w:val="single" w:sz="4" w:space="0" w:color="auto"/>
              <w:bottom w:val="single" w:sz="4" w:space="0" w:color="auto"/>
              <w:right w:val="single" w:sz="4" w:space="0" w:color="auto"/>
            </w:tcBorders>
          </w:tcPr>
          <w:p w14:paraId="783A7FAE" w14:textId="77777777" w:rsidR="00276E41" w:rsidRDefault="00276E41">
            <w:pPr>
              <w:rPr>
                <w:lang w:eastAsia="zh-CN" w:bidi="hi-IN"/>
              </w:rPr>
            </w:pPr>
            <w:r>
              <w:rPr>
                <w:lang w:eastAsia="zh-CN" w:bidi="hi-IN"/>
              </w:rPr>
              <w:t>Государственный заказчик:</w:t>
            </w:r>
          </w:p>
          <w:p w14:paraId="7741246D" w14:textId="77777777" w:rsidR="00276E41" w:rsidRDefault="00276E41">
            <w:pPr>
              <w:rPr>
                <w:lang w:eastAsia="zh-CN" w:bidi="hi-IN"/>
              </w:rPr>
            </w:pPr>
          </w:p>
          <w:p w14:paraId="191F714C" w14:textId="77777777" w:rsidR="00276E41" w:rsidRDefault="00276E41">
            <w:pPr>
              <w:rPr>
                <w:lang w:eastAsia="zh-CN" w:bidi="hi-IN"/>
              </w:rPr>
            </w:pPr>
            <w:r>
              <w:rPr>
                <w:lang w:eastAsia="zh-CN" w:bidi="hi-IN"/>
              </w:rPr>
              <w:t>_________________/_______________</w:t>
            </w:r>
          </w:p>
          <w:p w14:paraId="664A2249" w14:textId="77777777" w:rsidR="00276E41" w:rsidRDefault="00276E41">
            <w:pPr>
              <w:rPr>
                <w:lang w:eastAsia="zh-CN" w:bidi="hi-IN"/>
              </w:rPr>
            </w:pPr>
            <w:r>
              <w:rPr>
                <w:lang w:eastAsia="zh-CN" w:bidi="hi-IN"/>
              </w:rPr>
              <w:t>М.П.</w:t>
            </w:r>
          </w:p>
        </w:tc>
        <w:tc>
          <w:tcPr>
            <w:tcW w:w="5097" w:type="dxa"/>
            <w:tcBorders>
              <w:top w:val="single" w:sz="4" w:space="0" w:color="auto"/>
              <w:left w:val="single" w:sz="4" w:space="0" w:color="auto"/>
              <w:bottom w:val="single" w:sz="4" w:space="0" w:color="auto"/>
              <w:right w:val="single" w:sz="4" w:space="0" w:color="auto"/>
            </w:tcBorders>
          </w:tcPr>
          <w:p w14:paraId="451234C5" w14:textId="77777777" w:rsidR="00276E41" w:rsidRDefault="00276E41">
            <w:pPr>
              <w:rPr>
                <w:lang w:eastAsia="zh-CN" w:bidi="hi-IN"/>
              </w:rPr>
            </w:pPr>
            <w:r>
              <w:rPr>
                <w:lang w:eastAsia="zh-CN" w:bidi="hi-IN"/>
              </w:rPr>
              <w:t>Подрядчик:</w:t>
            </w:r>
          </w:p>
          <w:p w14:paraId="667F32C5" w14:textId="77777777" w:rsidR="00276E41" w:rsidRDefault="00276E41">
            <w:pPr>
              <w:rPr>
                <w:lang w:eastAsia="zh-CN" w:bidi="hi-IN"/>
              </w:rPr>
            </w:pPr>
          </w:p>
          <w:p w14:paraId="38CB9B2A" w14:textId="77777777" w:rsidR="00276E41" w:rsidRDefault="00276E41">
            <w:pPr>
              <w:rPr>
                <w:lang w:eastAsia="zh-CN" w:bidi="hi-IN"/>
              </w:rPr>
            </w:pPr>
            <w:r>
              <w:rPr>
                <w:lang w:eastAsia="zh-CN" w:bidi="hi-IN"/>
              </w:rPr>
              <w:t>_________________/_______________</w:t>
            </w:r>
          </w:p>
          <w:p w14:paraId="760C6DCD" w14:textId="77777777" w:rsidR="00276E41" w:rsidRDefault="00276E41">
            <w:pPr>
              <w:rPr>
                <w:lang w:eastAsia="zh-CN" w:bidi="hi-IN"/>
              </w:rPr>
            </w:pPr>
            <w:r>
              <w:rPr>
                <w:lang w:eastAsia="zh-CN" w:bidi="hi-IN"/>
              </w:rPr>
              <w:t>М.П.</w:t>
            </w:r>
          </w:p>
        </w:tc>
      </w:tr>
    </w:tbl>
    <w:p w14:paraId="23DE6AD7" w14:textId="77777777" w:rsidR="00276E41" w:rsidRDefault="00276E41" w:rsidP="00276E41">
      <w:pPr>
        <w:ind w:firstLine="708"/>
      </w:pPr>
      <w:r>
        <w:t>Окончание формы</w:t>
      </w:r>
    </w:p>
    <w:tbl>
      <w:tblPr>
        <w:tblStyle w:val="afa"/>
        <w:tblW w:w="0" w:type="auto"/>
        <w:tblLook w:val="04A0" w:firstRow="1" w:lastRow="0" w:firstColumn="1" w:lastColumn="0" w:noHBand="0" w:noVBand="1"/>
      </w:tblPr>
      <w:tblGrid>
        <w:gridCol w:w="4698"/>
        <w:gridCol w:w="4929"/>
      </w:tblGrid>
      <w:tr w:rsidR="00276E41" w14:paraId="5D356FB4" w14:textId="77777777" w:rsidTr="00276E41">
        <w:tc>
          <w:tcPr>
            <w:tcW w:w="4698" w:type="dxa"/>
            <w:tcBorders>
              <w:top w:val="single" w:sz="4" w:space="0" w:color="auto"/>
              <w:left w:val="single" w:sz="4" w:space="0" w:color="auto"/>
              <w:bottom w:val="single" w:sz="4" w:space="0" w:color="auto"/>
              <w:right w:val="single" w:sz="4" w:space="0" w:color="auto"/>
            </w:tcBorders>
          </w:tcPr>
          <w:p w14:paraId="26B576CD" w14:textId="77777777" w:rsidR="00276E41" w:rsidRDefault="00276E41">
            <w:pPr>
              <w:rPr>
                <w:lang w:eastAsia="zh-CN" w:bidi="hi-IN"/>
              </w:rPr>
            </w:pPr>
            <w:r>
              <w:rPr>
                <w:lang w:eastAsia="zh-CN" w:bidi="hi-IN"/>
              </w:rPr>
              <w:t>Государственный заказчик:</w:t>
            </w:r>
          </w:p>
          <w:p w14:paraId="1A9B4EE5" w14:textId="77777777" w:rsidR="00276E41" w:rsidRDefault="00276E41">
            <w:pPr>
              <w:jc w:val="both"/>
              <w:rPr>
                <w:lang w:eastAsia="zh-CN" w:bidi="hi-IN"/>
              </w:rPr>
            </w:pPr>
            <w:r>
              <w:rPr>
                <w:lang w:eastAsia="zh-CN" w:bidi="hi-IN"/>
              </w:rPr>
              <w:t>Генеральный директор</w:t>
            </w:r>
          </w:p>
          <w:p w14:paraId="532E786A" w14:textId="77777777" w:rsidR="00276E41" w:rsidRDefault="00276E41">
            <w:pPr>
              <w:rPr>
                <w:lang w:eastAsia="zh-CN" w:bidi="hi-IN"/>
              </w:rPr>
            </w:pPr>
          </w:p>
          <w:p w14:paraId="38CE5074" w14:textId="77777777" w:rsidR="00276E41" w:rsidRDefault="00276E41">
            <w:pPr>
              <w:rPr>
                <w:lang w:eastAsia="zh-CN" w:bidi="hi-IN"/>
              </w:rPr>
            </w:pPr>
            <w:r>
              <w:rPr>
                <w:lang w:eastAsia="zh-CN" w:bidi="hi-IN"/>
              </w:rPr>
              <w:t>_________________/ О.С. Бакланов</w:t>
            </w:r>
          </w:p>
          <w:p w14:paraId="5DF132BA" w14:textId="77777777" w:rsidR="00276E41" w:rsidRDefault="00276E41">
            <w:pPr>
              <w:rPr>
                <w:lang w:eastAsia="zh-CN" w:bidi="hi-IN"/>
              </w:rPr>
            </w:pPr>
            <w:r>
              <w:rPr>
                <w:lang w:eastAsia="zh-CN" w:bidi="hi-IN"/>
              </w:rPr>
              <w:t>М.П.</w:t>
            </w:r>
          </w:p>
        </w:tc>
        <w:tc>
          <w:tcPr>
            <w:tcW w:w="4929" w:type="dxa"/>
            <w:tcBorders>
              <w:top w:val="single" w:sz="4" w:space="0" w:color="auto"/>
              <w:left w:val="single" w:sz="4" w:space="0" w:color="auto"/>
              <w:bottom w:val="single" w:sz="4" w:space="0" w:color="auto"/>
              <w:right w:val="single" w:sz="4" w:space="0" w:color="auto"/>
            </w:tcBorders>
          </w:tcPr>
          <w:p w14:paraId="0933F971" w14:textId="77777777" w:rsidR="00276E41" w:rsidRDefault="00276E41">
            <w:pPr>
              <w:rPr>
                <w:lang w:eastAsia="zh-CN" w:bidi="hi-IN"/>
              </w:rPr>
            </w:pPr>
            <w:r>
              <w:rPr>
                <w:lang w:eastAsia="zh-CN" w:bidi="hi-IN"/>
              </w:rPr>
              <w:t>Подрядчик:</w:t>
            </w:r>
          </w:p>
          <w:p w14:paraId="29F51ECC" w14:textId="77777777" w:rsidR="00276E41" w:rsidRDefault="00276E41">
            <w:pPr>
              <w:rPr>
                <w:lang w:eastAsia="zh-CN" w:bidi="hi-IN"/>
              </w:rPr>
            </w:pPr>
          </w:p>
          <w:p w14:paraId="3BAB3B2C" w14:textId="77777777" w:rsidR="00276E41" w:rsidRDefault="00276E41">
            <w:pPr>
              <w:rPr>
                <w:lang w:eastAsia="zh-CN" w:bidi="hi-IN"/>
              </w:rPr>
            </w:pPr>
          </w:p>
          <w:p w14:paraId="3309D044" w14:textId="77777777" w:rsidR="00276E41" w:rsidRDefault="00276E41">
            <w:pPr>
              <w:rPr>
                <w:lang w:eastAsia="zh-CN" w:bidi="hi-IN"/>
              </w:rPr>
            </w:pPr>
            <w:r>
              <w:rPr>
                <w:lang w:eastAsia="zh-CN" w:bidi="hi-IN"/>
              </w:rPr>
              <w:t>_________________/_______________</w:t>
            </w:r>
          </w:p>
          <w:p w14:paraId="1A878CE8" w14:textId="77777777" w:rsidR="00276E41" w:rsidRDefault="00276E41">
            <w:pPr>
              <w:rPr>
                <w:lang w:eastAsia="zh-CN" w:bidi="hi-IN"/>
              </w:rPr>
            </w:pPr>
            <w:r>
              <w:rPr>
                <w:lang w:eastAsia="zh-CN" w:bidi="hi-IN"/>
              </w:rPr>
              <w:t>М.П.</w:t>
            </w:r>
          </w:p>
        </w:tc>
      </w:tr>
    </w:tbl>
    <w:p w14:paraId="660B3AE8" w14:textId="77777777" w:rsidR="00276E41" w:rsidRDefault="00276E41" w:rsidP="00276E41">
      <w:pPr>
        <w:ind w:left="4678"/>
        <w:jc w:val="right"/>
        <w:outlineLvl w:val="0"/>
      </w:pPr>
    </w:p>
    <w:p w14:paraId="57DFD369" w14:textId="77777777" w:rsidR="00276E41" w:rsidRDefault="00276E41" w:rsidP="00276E41">
      <w:pPr>
        <w:spacing w:after="160" w:line="256" w:lineRule="auto"/>
      </w:pPr>
      <w:r>
        <w:lastRenderedPageBreak/>
        <w:br w:type="page"/>
      </w:r>
    </w:p>
    <w:p w14:paraId="40BE4A05" w14:textId="77777777" w:rsidR="00276E41" w:rsidRDefault="00276E41" w:rsidP="00276E41">
      <w:pPr>
        <w:spacing w:line="252" w:lineRule="auto"/>
        <w:rPr>
          <w:kern w:val="2"/>
        </w:rPr>
        <w:sectPr w:rsidR="00276E41">
          <w:pgSz w:w="11906" w:h="16838"/>
          <w:pgMar w:top="851" w:right="851" w:bottom="851" w:left="1418" w:header="0" w:footer="284" w:gutter="0"/>
          <w:cols w:space="720"/>
        </w:sectPr>
      </w:pPr>
    </w:p>
    <w:p w14:paraId="5F2A8AB7" w14:textId="0AFA7DCA" w:rsidR="00276E41" w:rsidRDefault="00276E41" w:rsidP="00276E41">
      <w:pPr>
        <w:jc w:val="right"/>
      </w:pPr>
      <w:r>
        <w:rPr>
          <w:noProof/>
        </w:rPr>
        <w:lastRenderedPageBreak/>
        <mc:AlternateContent>
          <mc:Choice Requires="wps">
            <w:drawing>
              <wp:anchor distT="72390" distB="72390" distL="72390" distR="72390" simplePos="0" relativeHeight="251659264" behindDoc="0" locked="0" layoutInCell="1" allowOverlap="1" wp14:anchorId="5A2256B1" wp14:editId="79E2C05C">
                <wp:simplePos x="0" y="0"/>
                <wp:positionH relativeFrom="column">
                  <wp:posOffset>6663690</wp:posOffset>
                </wp:positionH>
                <wp:positionV relativeFrom="paragraph">
                  <wp:posOffset>10295255</wp:posOffset>
                </wp:positionV>
                <wp:extent cx="370840" cy="147955"/>
                <wp:effectExtent l="0" t="0" r="10160" b="23495"/>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692652EE" w14:textId="77777777" w:rsidR="00276E41" w:rsidRDefault="00276E41" w:rsidP="00276E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256B1" id="_x0000_t202" coordsize="21600,21600" o:spt="202" path="m,l,21600r21600,l21600,xe">
                <v:stroke joinstyle="miter"/>
                <v:path gradientshapeok="t" o:connecttype="rect"/>
              </v:shapetype>
              <v:shape id="Надпись 27"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PqTSQ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" strokecolor="#3465a4">
                <v:textbox>
                  <w:txbxContent>
                    <w:p w14:paraId="692652EE" w14:textId="77777777" w:rsidR="00276E41" w:rsidRDefault="00276E41" w:rsidP="00276E41"/>
                  </w:txbxContent>
                </v:textbox>
              </v:shape>
            </w:pict>
          </mc:Fallback>
        </mc:AlternateContent>
      </w:r>
      <w:r>
        <w:t>Приложение № 5</w:t>
      </w:r>
    </w:p>
    <w:p w14:paraId="7E1873B5" w14:textId="77777777" w:rsidR="00276E41" w:rsidRDefault="00276E41" w:rsidP="00276E41">
      <w:pPr>
        <w:jc w:val="right"/>
      </w:pPr>
      <w:r>
        <w:t xml:space="preserve">к Государственному контракту </w:t>
      </w:r>
    </w:p>
    <w:p w14:paraId="0B1BCFCF" w14:textId="77777777" w:rsidR="00276E41" w:rsidRDefault="00276E41" w:rsidP="00276E41">
      <w:pPr>
        <w:jc w:val="right"/>
      </w:pPr>
      <w:r>
        <w:t xml:space="preserve"> от «___» ________2022 г. №______________</w:t>
      </w:r>
    </w:p>
    <w:p w14:paraId="44FFDECA" w14:textId="77777777" w:rsidR="00276E41" w:rsidRDefault="00276E41" w:rsidP="00276E41">
      <w:pPr>
        <w:jc w:val="right"/>
      </w:pPr>
      <w:r>
        <w:t>(ФОРМА)</w:t>
      </w:r>
    </w:p>
    <w:p w14:paraId="2712B3C4" w14:textId="77777777" w:rsidR="00276E41" w:rsidRDefault="00276E41" w:rsidP="00276E41">
      <w:pPr>
        <w:suppressAutoHyphens/>
        <w:jc w:val="center"/>
        <w:rPr>
          <w:rFonts w:eastAsia="Calibri"/>
          <w:color w:val="00000A"/>
          <w:lang w:eastAsia="zh-CN" w:bidi="hi-IN"/>
        </w:rPr>
      </w:pPr>
    </w:p>
    <w:p w14:paraId="13872B84" w14:textId="77777777" w:rsidR="00276E41" w:rsidRDefault="00276E41" w:rsidP="00276E41">
      <w:pPr>
        <w:suppressAutoHyphens/>
        <w:jc w:val="center"/>
        <w:rPr>
          <w:rFonts w:eastAsia="Calibri"/>
          <w:color w:val="00000A"/>
          <w:lang w:eastAsia="zh-CN" w:bidi="hi-IN"/>
        </w:rPr>
      </w:pPr>
      <w:r>
        <w:rPr>
          <w:rFonts w:eastAsia="Calibri"/>
          <w:color w:val="00000A"/>
          <w:lang w:eastAsia="zh-CN" w:bidi="hi-IN"/>
        </w:rPr>
        <w:t>Смета контракта</w:t>
      </w:r>
    </w:p>
    <w:p w14:paraId="439D1B1A" w14:textId="77777777" w:rsidR="00276E41" w:rsidRDefault="00276E41" w:rsidP="00276E41">
      <w:pPr>
        <w:spacing w:after="160" w:line="256" w:lineRule="auto"/>
        <w:jc w:val="center"/>
        <w:rPr>
          <w:rFonts w:eastAsia="MS Mincho"/>
          <w:bCs/>
          <w:lang w:eastAsia="ar-SA"/>
        </w:rPr>
      </w:pPr>
      <w:r>
        <w:t>по объекту:</w:t>
      </w:r>
      <w:r>
        <w:rPr>
          <w:lang w:eastAsia="zh-CN" w:bidi="hi-IN"/>
        </w:rPr>
        <w:t xml:space="preserve"> </w:t>
      </w:r>
      <w:r>
        <w:rPr>
          <w:b/>
        </w:rPr>
        <w:t>«</w:t>
      </w:r>
      <w:r>
        <w:rPr>
          <w:b/>
          <w:bCs/>
          <w:iCs/>
        </w:rPr>
        <w:t>__________________________________________</w:t>
      </w:r>
      <w:r>
        <w:rPr>
          <w:b/>
        </w:rPr>
        <w:t>»</w:t>
      </w:r>
    </w:p>
    <w:p w14:paraId="7D259E77" w14:textId="77777777" w:rsidR="00276E41" w:rsidRDefault="00276E41" w:rsidP="00276E41">
      <w:pPr>
        <w:suppressAutoHyphens/>
        <w:jc w:val="center"/>
        <w:rPr>
          <w:rFonts w:eastAsia="Calibri"/>
          <w:b/>
          <w:bCs/>
          <w:color w:val="00000A"/>
          <w:lang w:eastAsia="zh-CN" w:bidi="hi-IN"/>
        </w:rPr>
      </w:pPr>
    </w:p>
    <w:p w14:paraId="273D3C42" w14:textId="77777777" w:rsidR="00276E41" w:rsidRDefault="00276E41" w:rsidP="00276E41">
      <w:pPr>
        <w:suppressAutoHyphens/>
        <w:jc w:val="both"/>
        <w:rPr>
          <w:rFonts w:eastAsia="Calibri"/>
          <w:color w:val="00000A"/>
          <w:lang w:eastAsia="zh-CN" w:bidi="hi-IN"/>
        </w:rPr>
      </w:pPr>
      <w:r>
        <w:rPr>
          <w:rFonts w:eastAsia="Calibri"/>
          <w:color w:val="00000A"/>
          <w:lang w:eastAsia="zh-CN" w:bidi="hi-IN"/>
        </w:rPr>
        <w:t>Дата утверждения сметной документации ____________</w:t>
      </w:r>
    </w:p>
    <w:p w14:paraId="733D81B8" w14:textId="77777777" w:rsidR="00276E41" w:rsidRDefault="00276E41" w:rsidP="00276E41">
      <w:pPr>
        <w:suppressAutoHyphens/>
        <w:jc w:val="both"/>
        <w:rPr>
          <w:rFonts w:eastAsia="Calibri"/>
          <w:color w:val="00000A"/>
          <w:lang w:eastAsia="zh-CN" w:bidi="hi-IN"/>
        </w:rPr>
      </w:pPr>
      <w:r>
        <w:rPr>
          <w:rFonts w:eastAsia="Calibri"/>
          <w:color w:val="00000A"/>
          <w:lang w:eastAsia="zh-CN" w:bidi="hi-IN"/>
        </w:rPr>
        <w:t>Стоимость подрядных работ _______________________</w:t>
      </w:r>
    </w:p>
    <w:p w14:paraId="19A67691" w14:textId="77777777" w:rsidR="00276E41" w:rsidRDefault="00276E41" w:rsidP="00276E41">
      <w:pPr>
        <w:suppressAutoHyphens/>
        <w:jc w:val="both"/>
        <w:rPr>
          <w:rFonts w:eastAsia="Calibri"/>
          <w:color w:val="00000A"/>
          <w:lang w:eastAsia="zh-CN" w:bidi="hi-IN"/>
        </w:rPr>
      </w:pPr>
      <w:r>
        <w:rPr>
          <w:rFonts w:eastAsia="Calibri"/>
          <w:color w:val="00000A"/>
          <w:lang w:eastAsia="zh-CN" w:bidi="hi-IN"/>
        </w:rPr>
        <w:t>Составлена в уровне цен реализации контракта</w:t>
      </w:r>
    </w:p>
    <w:p w14:paraId="221F62EF" w14:textId="77777777" w:rsidR="00276E41" w:rsidRDefault="00276E41" w:rsidP="00276E41">
      <w:pPr>
        <w:suppressAutoHyphens/>
        <w:ind w:firstLine="1276"/>
        <w:rPr>
          <w:rFonts w:eastAsia="Calibri"/>
          <w:color w:val="00000A"/>
          <w:lang w:eastAsia="zh-CN" w:bidi="hi-IN"/>
        </w:rPr>
      </w:pPr>
    </w:p>
    <w:tbl>
      <w:tblPr>
        <w:tblW w:w="10201" w:type="dxa"/>
        <w:tblLook w:val="04A0" w:firstRow="1" w:lastRow="0" w:firstColumn="1" w:lastColumn="0" w:noHBand="0" w:noVBand="1"/>
      </w:tblPr>
      <w:tblGrid>
        <w:gridCol w:w="1288"/>
        <w:gridCol w:w="3737"/>
        <w:gridCol w:w="1113"/>
        <w:gridCol w:w="1217"/>
        <w:gridCol w:w="1429"/>
        <w:gridCol w:w="1417"/>
      </w:tblGrid>
      <w:tr w:rsidR="00276E41" w14:paraId="3BAB36E1" w14:textId="77777777" w:rsidTr="00276E41">
        <w:trPr>
          <w:trHeight w:val="255"/>
        </w:trPr>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29231E87" w14:textId="77777777" w:rsidR="00276E41" w:rsidRDefault="00276E41">
            <w:pPr>
              <w:jc w:val="center"/>
              <w:rPr>
                <w:sz w:val="20"/>
                <w:szCs w:val="20"/>
                <w:lang w:eastAsia="zh-CN" w:bidi="hi-IN"/>
              </w:rPr>
            </w:pPr>
            <w:r>
              <w:rPr>
                <w:sz w:val="20"/>
                <w:szCs w:val="20"/>
                <w:lang w:eastAsia="zh-CN" w:bidi="hi-IN"/>
              </w:rPr>
              <w:t>№ п/п</w:t>
            </w:r>
          </w:p>
        </w:tc>
        <w:tc>
          <w:tcPr>
            <w:tcW w:w="3737" w:type="dxa"/>
            <w:vMerge w:val="restart"/>
            <w:tcBorders>
              <w:top w:val="single" w:sz="4" w:space="0" w:color="auto"/>
              <w:left w:val="single" w:sz="4" w:space="0" w:color="auto"/>
              <w:bottom w:val="single" w:sz="4" w:space="0" w:color="auto"/>
              <w:right w:val="single" w:sz="4" w:space="0" w:color="auto"/>
            </w:tcBorders>
            <w:vAlign w:val="center"/>
            <w:hideMark/>
          </w:tcPr>
          <w:p w14:paraId="4356E142" w14:textId="77777777" w:rsidR="00276E41" w:rsidRDefault="00276E41">
            <w:pPr>
              <w:jc w:val="center"/>
              <w:rPr>
                <w:sz w:val="20"/>
                <w:szCs w:val="20"/>
                <w:lang w:eastAsia="zh-CN" w:bidi="hi-IN"/>
              </w:rPr>
            </w:pPr>
            <w:r>
              <w:rPr>
                <w:sz w:val="20"/>
                <w:szCs w:val="20"/>
                <w:lang w:eastAsia="zh-CN" w:bidi="hi-IN"/>
              </w:rPr>
              <w:t>Наименование конструктивных решений (элементов), комплексов (видов) работ</w:t>
            </w:r>
          </w:p>
        </w:tc>
        <w:tc>
          <w:tcPr>
            <w:tcW w:w="1113" w:type="dxa"/>
            <w:vMerge w:val="restart"/>
            <w:tcBorders>
              <w:top w:val="single" w:sz="4" w:space="0" w:color="auto"/>
              <w:left w:val="single" w:sz="4" w:space="0" w:color="auto"/>
              <w:bottom w:val="single" w:sz="4" w:space="0" w:color="000000"/>
              <w:right w:val="single" w:sz="4" w:space="0" w:color="auto"/>
            </w:tcBorders>
            <w:vAlign w:val="center"/>
            <w:hideMark/>
          </w:tcPr>
          <w:p w14:paraId="770C6E00" w14:textId="77777777" w:rsidR="00276E41" w:rsidRDefault="00276E41">
            <w:pPr>
              <w:jc w:val="center"/>
              <w:rPr>
                <w:sz w:val="20"/>
                <w:szCs w:val="20"/>
                <w:lang w:eastAsia="zh-CN" w:bidi="hi-IN"/>
              </w:rPr>
            </w:pPr>
            <w:r>
              <w:rPr>
                <w:sz w:val="20"/>
                <w:szCs w:val="20"/>
                <w:lang w:eastAsia="zh-CN" w:bidi="hi-IN"/>
              </w:rPr>
              <w:t>Единица измерения</w:t>
            </w:r>
          </w:p>
        </w:tc>
        <w:tc>
          <w:tcPr>
            <w:tcW w:w="1217" w:type="dxa"/>
            <w:vMerge w:val="restart"/>
            <w:tcBorders>
              <w:top w:val="single" w:sz="4" w:space="0" w:color="auto"/>
              <w:left w:val="single" w:sz="4" w:space="0" w:color="auto"/>
              <w:bottom w:val="single" w:sz="4" w:space="0" w:color="000000"/>
              <w:right w:val="single" w:sz="4" w:space="0" w:color="auto"/>
            </w:tcBorders>
            <w:vAlign w:val="center"/>
            <w:hideMark/>
          </w:tcPr>
          <w:p w14:paraId="32E4EBB7" w14:textId="77777777" w:rsidR="00276E41" w:rsidRDefault="00276E41">
            <w:pPr>
              <w:jc w:val="center"/>
              <w:rPr>
                <w:sz w:val="20"/>
                <w:szCs w:val="20"/>
                <w:lang w:eastAsia="zh-CN" w:bidi="hi-IN"/>
              </w:rPr>
            </w:pPr>
            <w:r>
              <w:rPr>
                <w:sz w:val="20"/>
                <w:szCs w:val="20"/>
                <w:lang w:eastAsia="zh-CN" w:bidi="hi-IN"/>
              </w:rPr>
              <w:t>Количество (объем работ)</w:t>
            </w:r>
          </w:p>
        </w:tc>
        <w:tc>
          <w:tcPr>
            <w:tcW w:w="2846" w:type="dxa"/>
            <w:gridSpan w:val="2"/>
            <w:tcBorders>
              <w:top w:val="single" w:sz="4" w:space="0" w:color="auto"/>
              <w:left w:val="nil"/>
              <w:bottom w:val="single" w:sz="4" w:space="0" w:color="auto"/>
              <w:right w:val="single" w:sz="4" w:space="0" w:color="000000"/>
            </w:tcBorders>
            <w:noWrap/>
            <w:vAlign w:val="center"/>
            <w:hideMark/>
          </w:tcPr>
          <w:p w14:paraId="13338CBF" w14:textId="77777777" w:rsidR="00276E41" w:rsidRDefault="00276E41">
            <w:pPr>
              <w:jc w:val="center"/>
              <w:rPr>
                <w:sz w:val="20"/>
                <w:szCs w:val="20"/>
                <w:lang w:eastAsia="zh-CN" w:bidi="hi-IN"/>
              </w:rPr>
            </w:pPr>
            <w:r>
              <w:rPr>
                <w:sz w:val="20"/>
                <w:szCs w:val="20"/>
                <w:lang w:eastAsia="zh-CN" w:bidi="hi-IN"/>
              </w:rPr>
              <w:t>Цена, руб.</w:t>
            </w:r>
          </w:p>
        </w:tc>
      </w:tr>
      <w:tr w:rsidR="00276E41" w14:paraId="48D08F40" w14:textId="77777777" w:rsidTr="00276E41">
        <w:trPr>
          <w:trHeight w:val="13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65381F" w14:textId="77777777" w:rsidR="00276E41" w:rsidRDefault="00276E41">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6C3B1" w14:textId="77777777" w:rsidR="00276E41" w:rsidRDefault="00276E41">
            <w:pPr>
              <w:rPr>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A2E539D" w14:textId="77777777" w:rsidR="00276E41" w:rsidRDefault="00276E41">
            <w:pPr>
              <w:rPr>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4A80AD" w14:textId="77777777" w:rsidR="00276E41" w:rsidRDefault="00276E41">
            <w:pPr>
              <w:rPr>
                <w:sz w:val="20"/>
                <w:szCs w:val="20"/>
                <w:lang w:eastAsia="zh-CN" w:bidi="hi-IN"/>
              </w:rPr>
            </w:pPr>
          </w:p>
        </w:tc>
        <w:tc>
          <w:tcPr>
            <w:tcW w:w="1429" w:type="dxa"/>
            <w:tcBorders>
              <w:top w:val="nil"/>
              <w:left w:val="nil"/>
              <w:bottom w:val="single" w:sz="4" w:space="0" w:color="auto"/>
              <w:right w:val="single" w:sz="4" w:space="0" w:color="auto"/>
            </w:tcBorders>
            <w:vAlign w:val="center"/>
            <w:hideMark/>
          </w:tcPr>
          <w:p w14:paraId="0B377A77" w14:textId="77777777" w:rsidR="00276E41" w:rsidRDefault="00276E41">
            <w:pPr>
              <w:jc w:val="center"/>
              <w:rPr>
                <w:sz w:val="20"/>
                <w:szCs w:val="20"/>
                <w:lang w:eastAsia="zh-CN" w:bidi="hi-IN"/>
              </w:rPr>
            </w:pPr>
            <w:r>
              <w:rPr>
                <w:sz w:val="20"/>
                <w:szCs w:val="20"/>
                <w:lang w:eastAsia="zh-CN" w:bidi="hi-IN"/>
              </w:rPr>
              <w:t>На единицу измерения</w:t>
            </w:r>
          </w:p>
        </w:tc>
        <w:tc>
          <w:tcPr>
            <w:tcW w:w="1417" w:type="dxa"/>
            <w:tcBorders>
              <w:top w:val="nil"/>
              <w:left w:val="nil"/>
              <w:bottom w:val="single" w:sz="4" w:space="0" w:color="auto"/>
              <w:right w:val="single" w:sz="4" w:space="0" w:color="auto"/>
            </w:tcBorders>
            <w:vAlign w:val="center"/>
            <w:hideMark/>
          </w:tcPr>
          <w:p w14:paraId="6A61E665" w14:textId="77777777" w:rsidR="00276E41" w:rsidRDefault="00276E41">
            <w:pPr>
              <w:jc w:val="center"/>
              <w:rPr>
                <w:sz w:val="20"/>
                <w:szCs w:val="20"/>
                <w:lang w:eastAsia="zh-CN" w:bidi="hi-IN"/>
              </w:rPr>
            </w:pPr>
            <w:r>
              <w:rPr>
                <w:sz w:val="20"/>
                <w:szCs w:val="20"/>
                <w:lang w:eastAsia="zh-CN" w:bidi="hi-IN"/>
              </w:rPr>
              <w:t>Всего</w:t>
            </w:r>
          </w:p>
        </w:tc>
      </w:tr>
      <w:tr w:rsidR="00276E41" w14:paraId="32A9F0AA" w14:textId="77777777" w:rsidTr="00276E41">
        <w:trPr>
          <w:trHeight w:val="116"/>
        </w:trPr>
        <w:tc>
          <w:tcPr>
            <w:tcW w:w="1288" w:type="dxa"/>
            <w:tcBorders>
              <w:top w:val="nil"/>
              <w:left w:val="single" w:sz="4" w:space="0" w:color="auto"/>
              <w:bottom w:val="nil"/>
              <w:right w:val="single" w:sz="4" w:space="0" w:color="auto"/>
            </w:tcBorders>
            <w:noWrap/>
            <w:vAlign w:val="bottom"/>
            <w:hideMark/>
          </w:tcPr>
          <w:p w14:paraId="04146CEF" w14:textId="77777777" w:rsidR="00276E41" w:rsidRDefault="00276E41">
            <w:pPr>
              <w:jc w:val="center"/>
              <w:rPr>
                <w:sz w:val="20"/>
                <w:szCs w:val="20"/>
                <w:lang w:eastAsia="zh-CN" w:bidi="hi-IN"/>
              </w:rPr>
            </w:pPr>
            <w:r>
              <w:rPr>
                <w:sz w:val="20"/>
                <w:szCs w:val="20"/>
                <w:lang w:eastAsia="zh-CN" w:bidi="hi-IN"/>
              </w:rPr>
              <w:t>1</w:t>
            </w:r>
          </w:p>
        </w:tc>
        <w:tc>
          <w:tcPr>
            <w:tcW w:w="3737" w:type="dxa"/>
            <w:tcBorders>
              <w:top w:val="nil"/>
              <w:left w:val="nil"/>
              <w:bottom w:val="nil"/>
              <w:right w:val="single" w:sz="4" w:space="0" w:color="auto"/>
            </w:tcBorders>
            <w:noWrap/>
            <w:vAlign w:val="center"/>
            <w:hideMark/>
          </w:tcPr>
          <w:p w14:paraId="1EA3C8C5" w14:textId="77777777" w:rsidR="00276E41" w:rsidRDefault="00276E41">
            <w:pPr>
              <w:jc w:val="center"/>
              <w:rPr>
                <w:sz w:val="20"/>
                <w:szCs w:val="20"/>
                <w:lang w:eastAsia="zh-CN" w:bidi="hi-IN"/>
              </w:rPr>
            </w:pPr>
            <w:r>
              <w:rPr>
                <w:sz w:val="20"/>
                <w:szCs w:val="20"/>
                <w:lang w:eastAsia="zh-CN" w:bidi="hi-IN"/>
              </w:rPr>
              <w:t>2</w:t>
            </w:r>
          </w:p>
        </w:tc>
        <w:tc>
          <w:tcPr>
            <w:tcW w:w="1113" w:type="dxa"/>
            <w:tcBorders>
              <w:top w:val="nil"/>
              <w:left w:val="nil"/>
              <w:bottom w:val="nil"/>
              <w:right w:val="single" w:sz="4" w:space="0" w:color="auto"/>
            </w:tcBorders>
            <w:noWrap/>
            <w:vAlign w:val="center"/>
            <w:hideMark/>
          </w:tcPr>
          <w:p w14:paraId="0C59ED09" w14:textId="77777777" w:rsidR="00276E41" w:rsidRDefault="00276E41">
            <w:pPr>
              <w:jc w:val="center"/>
              <w:rPr>
                <w:sz w:val="20"/>
                <w:szCs w:val="20"/>
                <w:lang w:eastAsia="zh-CN" w:bidi="hi-IN"/>
              </w:rPr>
            </w:pPr>
            <w:r>
              <w:rPr>
                <w:sz w:val="20"/>
                <w:szCs w:val="20"/>
                <w:lang w:eastAsia="zh-CN" w:bidi="hi-IN"/>
              </w:rPr>
              <w:t>4</w:t>
            </w:r>
          </w:p>
        </w:tc>
        <w:tc>
          <w:tcPr>
            <w:tcW w:w="1217" w:type="dxa"/>
            <w:tcBorders>
              <w:top w:val="nil"/>
              <w:left w:val="nil"/>
              <w:bottom w:val="nil"/>
              <w:right w:val="single" w:sz="4" w:space="0" w:color="auto"/>
            </w:tcBorders>
            <w:noWrap/>
            <w:vAlign w:val="center"/>
            <w:hideMark/>
          </w:tcPr>
          <w:p w14:paraId="70E71FF9" w14:textId="77777777" w:rsidR="00276E41" w:rsidRDefault="00276E41">
            <w:pPr>
              <w:jc w:val="center"/>
              <w:rPr>
                <w:sz w:val="20"/>
                <w:szCs w:val="20"/>
                <w:lang w:eastAsia="zh-CN" w:bidi="hi-IN"/>
              </w:rPr>
            </w:pPr>
            <w:r>
              <w:rPr>
                <w:sz w:val="20"/>
                <w:szCs w:val="20"/>
                <w:lang w:eastAsia="zh-CN" w:bidi="hi-IN"/>
              </w:rPr>
              <w:t>5</w:t>
            </w:r>
          </w:p>
        </w:tc>
        <w:tc>
          <w:tcPr>
            <w:tcW w:w="1429" w:type="dxa"/>
            <w:tcBorders>
              <w:top w:val="nil"/>
              <w:left w:val="nil"/>
              <w:bottom w:val="nil"/>
              <w:right w:val="single" w:sz="4" w:space="0" w:color="auto"/>
            </w:tcBorders>
            <w:noWrap/>
            <w:vAlign w:val="center"/>
            <w:hideMark/>
          </w:tcPr>
          <w:p w14:paraId="6DC28C04" w14:textId="77777777" w:rsidR="00276E41" w:rsidRDefault="00276E41">
            <w:pPr>
              <w:jc w:val="center"/>
              <w:rPr>
                <w:sz w:val="20"/>
                <w:szCs w:val="20"/>
                <w:lang w:eastAsia="zh-CN" w:bidi="hi-IN"/>
              </w:rPr>
            </w:pPr>
            <w:r>
              <w:rPr>
                <w:sz w:val="20"/>
                <w:szCs w:val="20"/>
                <w:lang w:eastAsia="zh-CN" w:bidi="hi-IN"/>
              </w:rPr>
              <w:t>6</w:t>
            </w:r>
          </w:p>
        </w:tc>
        <w:tc>
          <w:tcPr>
            <w:tcW w:w="1417" w:type="dxa"/>
            <w:tcBorders>
              <w:top w:val="nil"/>
              <w:left w:val="nil"/>
              <w:bottom w:val="nil"/>
              <w:right w:val="single" w:sz="4" w:space="0" w:color="auto"/>
            </w:tcBorders>
            <w:noWrap/>
            <w:vAlign w:val="center"/>
            <w:hideMark/>
          </w:tcPr>
          <w:p w14:paraId="5B825955" w14:textId="77777777" w:rsidR="00276E41" w:rsidRDefault="00276E41">
            <w:pPr>
              <w:jc w:val="center"/>
              <w:rPr>
                <w:sz w:val="20"/>
                <w:szCs w:val="20"/>
                <w:lang w:eastAsia="zh-CN" w:bidi="hi-IN"/>
              </w:rPr>
            </w:pPr>
            <w:r>
              <w:rPr>
                <w:sz w:val="20"/>
                <w:szCs w:val="20"/>
                <w:lang w:eastAsia="zh-CN" w:bidi="hi-IN"/>
              </w:rPr>
              <w:t>7</w:t>
            </w:r>
          </w:p>
        </w:tc>
      </w:tr>
      <w:tr w:rsidR="00276E41" w14:paraId="264180D5" w14:textId="77777777" w:rsidTr="00276E41">
        <w:trPr>
          <w:trHeight w:val="255"/>
        </w:trPr>
        <w:tc>
          <w:tcPr>
            <w:tcW w:w="1288" w:type="dxa"/>
            <w:tcBorders>
              <w:top w:val="single" w:sz="4" w:space="0" w:color="auto"/>
              <w:left w:val="single" w:sz="4" w:space="0" w:color="auto"/>
              <w:bottom w:val="nil"/>
              <w:right w:val="single" w:sz="4" w:space="0" w:color="auto"/>
            </w:tcBorders>
            <w:noWrap/>
            <w:vAlign w:val="center"/>
            <w:hideMark/>
          </w:tcPr>
          <w:p w14:paraId="3C827AFB" w14:textId="77777777" w:rsidR="00276E41" w:rsidRDefault="00276E41">
            <w:pPr>
              <w:jc w:val="center"/>
              <w:rPr>
                <w:sz w:val="20"/>
                <w:szCs w:val="20"/>
                <w:lang w:eastAsia="zh-CN" w:bidi="hi-IN"/>
              </w:rPr>
            </w:pPr>
            <w:r>
              <w:rPr>
                <w:sz w:val="20"/>
                <w:szCs w:val="20"/>
                <w:lang w:eastAsia="zh-CN" w:bidi="hi-IN"/>
              </w:rPr>
              <w:t> </w:t>
            </w:r>
          </w:p>
        </w:tc>
        <w:tc>
          <w:tcPr>
            <w:tcW w:w="3737" w:type="dxa"/>
            <w:tcBorders>
              <w:top w:val="single" w:sz="4" w:space="0" w:color="auto"/>
              <w:left w:val="nil"/>
              <w:bottom w:val="single" w:sz="4" w:space="0" w:color="auto"/>
              <w:right w:val="single" w:sz="4" w:space="0" w:color="auto"/>
            </w:tcBorders>
            <w:vAlign w:val="center"/>
            <w:hideMark/>
          </w:tcPr>
          <w:p w14:paraId="74B4C520" w14:textId="77777777" w:rsidR="00276E41" w:rsidRDefault="00276E41">
            <w:pPr>
              <w:rPr>
                <w:sz w:val="20"/>
                <w:szCs w:val="20"/>
                <w:lang w:eastAsia="zh-CN" w:bidi="hi-IN"/>
              </w:rPr>
            </w:pPr>
            <w:r>
              <w:rPr>
                <w:sz w:val="20"/>
                <w:szCs w:val="20"/>
                <w:lang w:eastAsia="zh-CN" w:bidi="hi-IN"/>
              </w:rPr>
              <w:t> </w:t>
            </w:r>
          </w:p>
        </w:tc>
        <w:tc>
          <w:tcPr>
            <w:tcW w:w="1113" w:type="dxa"/>
            <w:tcBorders>
              <w:top w:val="single" w:sz="4" w:space="0" w:color="auto"/>
              <w:left w:val="nil"/>
              <w:bottom w:val="single" w:sz="4" w:space="0" w:color="auto"/>
              <w:right w:val="single" w:sz="4" w:space="0" w:color="auto"/>
            </w:tcBorders>
            <w:hideMark/>
          </w:tcPr>
          <w:p w14:paraId="55FB4393" w14:textId="77777777" w:rsidR="00276E41" w:rsidRDefault="00276E41">
            <w:pPr>
              <w:jc w:val="center"/>
              <w:rPr>
                <w:sz w:val="20"/>
                <w:szCs w:val="20"/>
                <w:lang w:eastAsia="zh-CN" w:bidi="hi-IN"/>
              </w:rPr>
            </w:pPr>
            <w:r>
              <w:rPr>
                <w:sz w:val="20"/>
                <w:szCs w:val="20"/>
                <w:lang w:eastAsia="zh-CN" w:bidi="hi-IN"/>
              </w:rPr>
              <w:t> </w:t>
            </w:r>
          </w:p>
        </w:tc>
        <w:tc>
          <w:tcPr>
            <w:tcW w:w="1217" w:type="dxa"/>
            <w:tcBorders>
              <w:top w:val="single" w:sz="4" w:space="0" w:color="auto"/>
              <w:left w:val="nil"/>
              <w:bottom w:val="single" w:sz="4" w:space="0" w:color="auto"/>
              <w:right w:val="single" w:sz="4" w:space="0" w:color="auto"/>
            </w:tcBorders>
            <w:hideMark/>
          </w:tcPr>
          <w:p w14:paraId="235C4E6C" w14:textId="77777777" w:rsidR="00276E41" w:rsidRDefault="00276E41">
            <w:pPr>
              <w:jc w:val="center"/>
              <w:rPr>
                <w:sz w:val="20"/>
                <w:szCs w:val="20"/>
                <w:lang w:eastAsia="zh-CN" w:bidi="hi-IN"/>
              </w:rPr>
            </w:pPr>
            <w:r>
              <w:rPr>
                <w:sz w:val="20"/>
                <w:szCs w:val="20"/>
                <w:lang w:eastAsia="zh-CN" w:bidi="hi-IN"/>
              </w:rPr>
              <w:t> </w:t>
            </w:r>
          </w:p>
        </w:tc>
        <w:tc>
          <w:tcPr>
            <w:tcW w:w="1429" w:type="dxa"/>
            <w:tcBorders>
              <w:top w:val="single" w:sz="4" w:space="0" w:color="auto"/>
              <w:left w:val="nil"/>
              <w:bottom w:val="single" w:sz="4" w:space="0" w:color="auto"/>
              <w:right w:val="single" w:sz="4" w:space="0" w:color="auto"/>
            </w:tcBorders>
            <w:hideMark/>
          </w:tcPr>
          <w:p w14:paraId="27394DEB" w14:textId="77777777" w:rsidR="00276E41" w:rsidRDefault="00276E41">
            <w:pPr>
              <w:rPr>
                <w:sz w:val="20"/>
                <w:szCs w:val="20"/>
                <w:lang w:eastAsia="zh-CN" w:bidi="hi-IN"/>
              </w:rPr>
            </w:pPr>
            <w:r>
              <w:rPr>
                <w:sz w:val="20"/>
                <w:szCs w:val="20"/>
                <w:lang w:eastAsia="zh-CN" w:bidi="hi-IN"/>
              </w:rPr>
              <w:t> </w:t>
            </w:r>
          </w:p>
        </w:tc>
        <w:tc>
          <w:tcPr>
            <w:tcW w:w="1417" w:type="dxa"/>
            <w:tcBorders>
              <w:top w:val="single" w:sz="4" w:space="0" w:color="auto"/>
              <w:left w:val="nil"/>
              <w:bottom w:val="single" w:sz="4" w:space="0" w:color="auto"/>
              <w:right w:val="single" w:sz="4" w:space="0" w:color="auto"/>
            </w:tcBorders>
            <w:hideMark/>
          </w:tcPr>
          <w:p w14:paraId="5C6EEB30" w14:textId="77777777" w:rsidR="00276E41" w:rsidRDefault="00276E41">
            <w:pPr>
              <w:rPr>
                <w:sz w:val="20"/>
                <w:szCs w:val="20"/>
                <w:lang w:eastAsia="zh-CN" w:bidi="hi-IN"/>
              </w:rPr>
            </w:pPr>
            <w:r>
              <w:rPr>
                <w:sz w:val="20"/>
                <w:szCs w:val="20"/>
                <w:lang w:eastAsia="zh-CN" w:bidi="hi-IN"/>
              </w:rPr>
              <w:t> </w:t>
            </w:r>
          </w:p>
        </w:tc>
      </w:tr>
      <w:tr w:rsidR="00276E41" w14:paraId="4763D33F" w14:textId="77777777" w:rsidTr="00276E41">
        <w:trPr>
          <w:trHeight w:val="255"/>
        </w:trPr>
        <w:tc>
          <w:tcPr>
            <w:tcW w:w="1288" w:type="dxa"/>
            <w:tcBorders>
              <w:top w:val="single" w:sz="4" w:space="0" w:color="auto"/>
              <w:left w:val="single" w:sz="4" w:space="0" w:color="auto"/>
              <w:bottom w:val="single" w:sz="4" w:space="0" w:color="auto"/>
              <w:right w:val="single" w:sz="4" w:space="0" w:color="auto"/>
            </w:tcBorders>
            <w:vAlign w:val="center"/>
            <w:hideMark/>
          </w:tcPr>
          <w:p w14:paraId="39F8308A" w14:textId="77777777" w:rsidR="00276E41" w:rsidRDefault="00276E41">
            <w:pPr>
              <w:jc w:val="center"/>
              <w:rPr>
                <w:sz w:val="20"/>
                <w:szCs w:val="20"/>
                <w:lang w:eastAsia="zh-CN" w:bidi="hi-IN"/>
              </w:rPr>
            </w:pPr>
            <w:r>
              <w:rPr>
                <w:sz w:val="20"/>
                <w:szCs w:val="20"/>
                <w:lang w:eastAsia="zh-CN" w:bidi="hi-IN"/>
              </w:rPr>
              <w:t> </w:t>
            </w:r>
          </w:p>
        </w:tc>
        <w:tc>
          <w:tcPr>
            <w:tcW w:w="3737" w:type="dxa"/>
            <w:tcBorders>
              <w:top w:val="nil"/>
              <w:left w:val="nil"/>
              <w:bottom w:val="single" w:sz="4" w:space="0" w:color="auto"/>
              <w:right w:val="single" w:sz="4" w:space="0" w:color="auto"/>
            </w:tcBorders>
            <w:vAlign w:val="center"/>
            <w:hideMark/>
          </w:tcPr>
          <w:p w14:paraId="016AEAB7" w14:textId="77777777" w:rsidR="00276E41" w:rsidRDefault="00276E41">
            <w:pPr>
              <w:rPr>
                <w:sz w:val="20"/>
                <w:szCs w:val="20"/>
                <w:lang w:eastAsia="zh-CN" w:bidi="hi-IN"/>
              </w:rPr>
            </w:pPr>
            <w:r>
              <w:rPr>
                <w:sz w:val="20"/>
                <w:szCs w:val="20"/>
                <w:lang w:eastAsia="zh-CN" w:bidi="hi-IN"/>
              </w:rPr>
              <w:t> </w:t>
            </w:r>
          </w:p>
        </w:tc>
        <w:tc>
          <w:tcPr>
            <w:tcW w:w="1113" w:type="dxa"/>
            <w:tcBorders>
              <w:top w:val="nil"/>
              <w:left w:val="nil"/>
              <w:bottom w:val="single" w:sz="4" w:space="0" w:color="auto"/>
              <w:right w:val="single" w:sz="4" w:space="0" w:color="auto"/>
            </w:tcBorders>
            <w:hideMark/>
          </w:tcPr>
          <w:p w14:paraId="7DBB1404" w14:textId="77777777" w:rsidR="00276E41" w:rsidRDefault="00276E41">
            <w:pPr>
              <w:rPr>
                <w:sz w:val="20"/>
                <w:szCs w:val="20"/>
                <w:lang w:eastAsia="zh-CN" w:bidi="hi-IN"/>
              </w:rPr>
            </w:pPr>
            <w:r>
              <w:rPr>
                <w:sz w:val="20"/>
                <w:szCs w:val="20"/>
                <w:lang w:eastAsia="zh-CN" w:bidi="hi-IN"/>
              </w:rPr>
              <w:t> </w:t>
            </w:r>
          </w:p>
        </w:tc>
        <w:tc>
          <w:tcPr>
            <w:tcW w:w="1217" w:type="dxa"/>
            <w:tcBorders>
              <w:top w:val="nil"/>
              <w:left w:val="nil"/>
              <w:bottom w:val="single" w:sz="4" w:space="0" w:color="auto"/>
              <w:right w:val="single" w:sz="4" w:space="0" w:color="auto"/>
            </w:tcBorders>
            <w:hideMark/>
          </w:tcPr>
          <w:p w14:paraId="0CFBDDBC" w14:textId="77777777" w:rsidR="00276E41" w:rsidRDefault="00276E41">
            <w:pPr>
              <w:rPr>
                <w:sz w:val="20"/>
                <w:szCs w:val="20"/>
                <w:lang w:eastAsia="zh-CN" w:bidi="hi-IN"/>
              </w:rPr>
            </w:pPr>
            <w:r>
              <w:rPr>
                <w:sz w:val="20"/>
                <w:szCs w:val="20"/>
                <w:lang w:eastAsia="zh-CN" w:bidi="hi-IN"/>
              </w:rPr>
              <w:t> </w:t>
            </w:r>
          </w:p>
        </w:tc>
        <w:tc>
          <w:tcPr>
            <w:tcW w:w="1429" w:type="dxa"/>
            <w:tcBorders>
              <w:top w:val="nil"/>
              <w:left w:val="nil"/>
              <w:bottom w:val="single" w:sz="4" w:space="0" w:color="auto"/>
              <w:right w:val="single" w:sz="4" w:space="0" w:color="auto"/>
            </w:tcBorders>
            <w:hideMark/>
          </w:tcPr>
          <w:p w14:paraId="3576331D" w14:textId="77777777" w:rsidR="00276E41" w:rsidRDefault="00276E41">
            <w:pPr>
              <w:rPr>
                <w:sz w:val="20"/>
                <w:szCs w:val="20"/>
                <w:lang w:eastAsia="zh-CN" w:bidi="hi-IN"/>
              </w:rPr>
            </w:pPr>
            <w:r>
              <w:rPr>
                <w:sz w:val="20"/>
                <w:szCs w:val="20"/>
                <w:lang w:eastAsia="zh-CN" w:bidi="hi-IN"/>
              </w:rPr>
              <w:t> </w:t>
            </w:r>
          </w:p>
        </w:tc>
        <w:tc>
          <w:tcPr>
            <w:tcW w:w="1417" w:type="dxa"/>
            <w:tcBorders>
              <w:top w:val="nil"/>
              <w:left w:val="nil"/>
              <w:bottom w:val="single" w:sz="4" w:space="0" w:color="auto"/>
              <w:right w:val="single" w:sz="4" w:space="0" w:color="auto"/>
            </w:tcBorders>
            <w:hideMark/>
          </w:tcPr>
          <w:p w14:paraId="1293B3C2" w14:textId="77777777" w:rsidR="00276E41" w:rsidRDefault="00276E41">
            <w:pPr>
              <w:rPr>
                <w:sz w:val="20"/>
                <w:szCs w:val="20"/>
                <w:lang w:eastAsia="zh-CN" w:bidi="hi-IN"/>
              </w:rPr>
            </w:pPr>
            <w:r>
              <w:rPr>
                <w:sz w:val="20"/>
                <w:szCs w:val="20"/>
                <w:lang w:eastAsia="zh-CN" w:bidi="hi-IN"/>
              </w:rPr>
              <w:t> </w:t>
            </w:r>
          </w:p>
        </w:tc>
      </w:tr>
      <w:tr w:rsidR="00276E41" w14:paraId="308406F7" w14:textId="77777777" w:rsidTr="00276E41">
        <w:trPr>
          <w:trHeight w:val="255"/>
        </w:trPr>
        <w:tc>
          <w:tcPr>
            <w:tcW w:w="1288" w:type="dxa"/>
            <w:tcBorders>
              <w:top w:val="nil"/>
              <w:left w:val="single" w:sz="4" w:space="0" w:color="auto"/>
              <w:bottom w:val="single" w:sz="4" w:space="0" w:color="auto"/>
              <w:right w:val="single" w:sz="4" w:space="0" w:color="auto"/>
            </w:tcBorders>
            <w:vAlign w:val="center"/>
            <w:hideMark/>
          </w:tcPr>
          <w:p w14:paraId="5BABF373" w14:textId="77777777" w:rsidR="00276E41" w:rsidRDefault="00276E41">
            <w:pPr>
              <w:jc w:val="center"/>
              <w:rPr>
                <w:sz w:val="20"/>
                <w:szCs w:val="20"/>
                <w:lang w:eastAsia="zh-CN" w:bidi="hi-IN"/>
              </w:rPr>
            </w:pPr>
            <w:r>
              <w:rPr>
                <w:sz w:val="20"/>
                <w:szCs w:val="20"/>
                <w:lang w:eastAsia="zh-CN" w:bidi="hi-IN"/>
              </w:rPr>
              <w:t> </w:t>
            </w:r>
          </w:p>
        </w:tc>
        <w:tc>
          <w:tcPr>
            <w:tcW w:w="3737" w:type="dxa"/>
            <w:tcBorders>
              <w:top w:val="nil"/>
              <w:left w:val="nil"/>
              <w:bottom w:val="single" w:sz="4" w:space="0" w:color="auto"/>
              <w:right w:val="single" w:sz="4" w:space="0" w:color="auto"/>
            </w:tcBorders>
            <w:hideMark/>
          </w:tcPr>
          <w:p w14:paraId="6EA75B44" w14:textId="77777777" w:rsidR="00276E41" w:rsidRDefault="00276E41">
            <w:pPr>
              <w:rPr>
                <w:sz w:val="20"/>
                <w:szCs w:val="20"/>
                <w:lang w:eastAsia="zh-CN" w:bidi="hi-IN"/>
              </w:rPr>
            </w:pPr>
            <w:r>
              <w:rPr>
                <w:sz w:val="20"/>
                <w:szCs w:val="20"/>
                <w:lang w:eastAsia="zh-CN" w:bidi="hi-IN"/>
              </w:rPr>
              <w:t> </w:t>
            </w:r>
          </w:p>
        </w:tc>
        <w:tc>
          <w:tcPr>
            <w:tcW w:w="1113" w:type="dxa"/>
            <w:tcBorders>
              <w:top w:val="nil"/>
              <w:left w:val="nil"/>
              <w:bottom w:val="single" w:sz="4" w:space="0" w:color="auto"/>
              <w:right w:val="single" w:sz="4" w:space="0" w:color="auto"/>
            </w:tcBorders>
            <w:hideMark/>
          </w:tcPr>
          <w:p w14:paraId="25652D66" w14:textId="77777777" w:rsidR="00276E41" w:rsidRDefault="00276E41">
            <w:pPr>
              <w:jc w:val="center"/>
              <w:rPr>
                <w:sz w:val="20"/>
                <w:szCs w:val="20"/>
                <w:lang w:eastAsia="zh-CN" w:bidi="hi-IN"/>
              </w:rPr>
            </w:pPr>
            <w:r>
              <w:rPr>
                <w:sz w:val="20"/>
                <w:szCs w:val="20"/>
                <w:lang w:eastAsia="zh-CN" w:bidi="hi-IN"/>
              </w:rPr>
              <w:t> </w:t>
            </w:r>
          </w:p>
        </w:tc>
        <w:tc>
          <w:tcPr>
            <w:tcW w:w="1217" w:type="dxa"/>
            <w:tcBorders>
              <w:top w:val="nil"/>
              <w:left w:val="nil"/>
              <w:bottom w:val="single" w:sz="4" w:space="0" w:color="auto"/>
              <w:right w:val="single" w:sz="4" w:space="0" w:color="auto"/>
            </w:tcBorders>
            <w:hideMark/>
          </w:tcPr>
          <w:p w14:paraId="358B78E6" w14:textId="77777777" w:rsidR="00276E41" w:rsidRDefault="00276E41">
            <w:pPr>
              <w:jc w:val="center"/>
              <w:rPr>
                <w:sz w:val="20"/>
                <w:szCs w:val="20"/>
                <w:lang w:eastAsia="zh-CN" w:bidi="hi-IN"/>
              </w:rPr>
            </w:pPr>
            <w:r>
              <w:rPr>
                <w:sz w:val="20"/>
                <w:szCs w:val="20"/>
                <w:lang w:eastAsia="zh-CN" w:bidi="hi-IN"/>
              </w:rPr>
              <w:t> </w:t>
            </w:r>
          </w:p>
        </w:tc>
        <w:tc>
          <w:tcPr>
            <w:tcW w:w="1429" w:type="dxa"/>
            <w:tcBorders>
              <w:top w:val="nil"/>
              <w:left w:val="nil"/>
              <w:bottom w:val="single" w:sz="4" w:space="0" w:color="auto"/>
              <w:right w:val="single" w:sz="4" w:space="0" w:color="auto"/>
            </w:tcBorders>
            <w:hideMark/>
          </w:tcPr>
          <w:p w14:paraId="42A9D709" w14:textId="77777777" w:rsidR="00276E41" w:rsidRDefault="00276E41">
            <w:pPr>
              <w:rPr>
                <w:sz w:val="20"/>
                <w:szCs w:val="20"/>
                <w:lang w:eastAsia="zh-CN" w:bidi="hi-IN"/>
              </w:rPr>
            </w:pPr>
            <w:r>
              <w:rPr>
                <w:sz w:val="20"/>
                <w:szCs w:val="20"/>
                <w:lang w:eastAsia="zh-CN" w:bidi="hi-IN"/>
              </w:rPr>
              <w:t> </w:t>
            </w:r>
          </w:p>
        </w:tc>
        <w:tc>
          <w:tcPr>
            <w:tcW w:w="1417" w:type="dxa"/>
            <w:tcBorders>
              <w:top w:val="nil"/>
              <w:left w:val="nil"/>
              <w:bottom w:val="single" w:sz="4" w:space="0" w:color="auto"/>
              <w:right w:val="single" w:sz="4" w:space="0" w:color="auto"/>
            </w:tcBorders>
            <w:hideMark/>
          </w:tcPr>
          <w:p w14:paraId="08AB590D" w14:textId="77777777" w:rsidR="00276E41" w:rsidRDefault="00276E41">
            <w:pPr>
              <w:rPr>
                <w:sz w:val="20"/>
                <w:szCs w:val="20"/>
                <w:lang w:eastAsia="zh-CN" w:bidi="hi-IN"/>
              </w:rPr>
            </w:pPr>
            <w:r>
              <w:rPr>
                <w:sz w:val="20"/>
                <w:szCs w:val="20"/>
                <w:lang w:eastAsia="zh-CN" w:bidi="hi-IN"/>
              </w:rPr>
              <w:t> </w:t>
            </w:r>
          </w:p>
        </w:tc>
      </w:tr>
      <w:tr w:rsidR="00276E41" w14:paraId="5C659284" w14:textId="77777777" w:rsidTr="00276E41">
        <w:trPr>
          <w:trHeight w:val="255"/>
        </w:trPr>
        <w:tc>
          <w:tcPr>
            <w:tcW w:w="1288" w:type="dxa"/>
            <w:tcBorders>
              <w:top w:val="nil"/>
              <w:left w:val="single" w:sz="4" w:space="0" w:color="auto"/>
              <w:bottom w:val="single" w:sz="4" w:space="0" w:color="auto"/>
              <w:right w:val="single" w:sz="4" w:space="0" w:color="auto"/>
            </w:tcBorders>
            <w:vAlign w:val="center"/>
            <w:hideMark/>
          </w:tcPr>
          <w:p w14:paraId="540BF0E5" w14:textId="77777777" w:rsidR="00276E41" w:rsidRDefault="00276E41">
            <w:pPr>
              <w:jc w:val="center"/>
              <w:rPr>
                <w:sz w:val="20"/>
                <w:szCs w:val="20"/>
                <w:lang w:eastAsia="zh-CN" w:bidi="hi-IN"/>
              </w:rPr>
            </w:pPr>
            <w:r>
              <w:rPr>
                <w:sz w:val="20"/>
                <w:szCs w:val="20"/>
                <w:lang w:eastAsia="zh-CN" w:bidi="hi-IN"/>
              </w:rPr>
              <w:t> </w:t>
            </w:r>
          </w:p>
        </w:tc>
        <w:tc>
          <w:tcPr>
            <w:tcW w:w="3737" w:type="dxa"/>
            <w:tcBorders>
              <w:top w:val="nil"/>
              <w:left w:val="nil"/>
              <w:bottom w:val="single" w:sz="4" w:space="0" w:color="auto"/>
              <w:right w:val="single" w:sz="4" w:space="0" w:color="auto"/>
            </w:tcBorders>
            <w:vAlign w:val="center"/>
            <w:hideMark/>
          </w:tcPr>
          <w:p w14:paraId="69255FC0" w14:textId="77777777" w:rsidR="00276E41" w:rsidRDefault="00276E41">
            <w:pPr>
              <w:rPr>
                <w:sz w:val="20"/>
                <w:szCs w:val="20"/>
                <w:lang w:eastAsia="zh-CN" w:bidi="hi-IN"/>
              </w:rPr>
            </w:pPr>
            <w:r>
              <w:rPr>
                <w:sz w:val="20"/>
                <w:szCs w:val="20"/>
                <w:lang w:eastAsia="zh-CN" w:bidi="hi-IN"/>
              </w:rPr>
              <w:t> </w:t>
            </w:r>
          </w:p>
        </w:tc>
        <w:tc>
          <w:tcPr>
            <w:tcW w:w="1113" w:type="dxa"/>
            <w:tcBorders>
              <w:top w:val="nil"/>
              <w:left w:val="nil"/>
              <w:bottom w:val="single" w:sz="4" w:space="0" w:color="auto"/>
              <w:right w:val="single" w:sz="4" w:space="0" w:color="auto"/>
            </w:tcBorders>
            <w:hideMark/>
          </w:tcPr>
          <w:p w14:paraId="59D72B6E" w14:textId="77777777" w:rsidR="00276E41" w:rsidRDefault="00276E41">
            <w:pPr>
              <w:rPr>
                <w:sz w:val="20"/>
                <w:szCs w:val="20"/>
                <w:lang w:eastAsia="zh-CN" w:bidi="hi-IN"/>
              </w:rPr>
            </w:pPr>
            <w:r>
              <w:rPr>
                <w:sz w:val="20"/>
                <w:szCs w:val="20"/>
                <w:lang w:eastAsia="zh-CN" w:bidi="hi-IN"/>
              </w:rPr>
              <w:t> </w:t>
            </w:r>
          </w:p>
        </w:tc>
        <w:tc>
          <w:tcPr>
            <w:tcW w:w="1217" w:type="dxa"/>
            <w:tcBorders>
              <w:top w:val="nil"/>
              <w:left w:val="nil"/>
              <w:bottom w:val="single" w:sz="4" w:space="0" w:color="auto"/>
              <w:right w:val="single" w:sz="4" w:space="0" w:color="auto"/>
            </w:tcBorders>
            <w:hideMark/>
          </w:tcPr>
          <w:p w14:paraId="2EA9FD45" w14:textId="77777777" w:rsidR="00276E41" w:rsidRDefault="00276E41">
            <w:pPr>
              <w:rPr>
                <w:sz w:val="20"/>
                <w:szCs w:val="20"/>
                <w:lang w:eastAsia="zh-CN" w:bidi="hi-IN"/>
              </w:rPr>
            </w:pPr>
            <w:r>
              <w:rPr>
                <w:sz w:val="20"/>
                <w:szCs w:val="20"/>
                <w:lang w:eastAsia="zh-CN" w:bidi="hi-IN"/>
              </w:rPr>
              <w:t> </w:t>
            </w:r>
          </w:p>
        </w:tc>
        <w:tc>
          <w:tcPr>
            <w:tcW w:w="1429" w:type="dxa"/>
            <w:tcBorders>
              <w:top w:val="nil"/>
              <w:left w:val="nil"/>
              <w:bottom w:val="single" w:sz="4" w:space="0" w:color="auto"/>
              <w:right w:val="single" w:sz="4" w:space="0" w:color="auto"/>
            </w:tcBorders>
            <w:hideMark/>
          </w:tcPr>
          <w:p w14:paraId="4A65FF88" w14:textId="77777777" w:rsidR="00276E41" w:rsidRDefault="00276E41">
            <w:pPr>
              <w:rPr>
                <w:sz w:val="20"/>
                <w:szCs w:val="20"/>
                <w:lang w:eastAsia="zh-CN" w:bidi="hi-IN"/>
              </w:rPr>
            </w:pPr>
            <w:r>
              <w:rPr>
                <w:sz w:val="20"/>
                <w:szCs w:val="20"/>
                <w:lang w:eastAsia="zh-CN" w:bidi="hi-IN"/>
              </w:rPr>
              <w:t> </w:t>
            </w:r>
          </w:p>
        </w:tc>
        <w:tc>
          <w:tcPr>
            <w:tcW w:w="1417" w:type="dxa"/>
            <w:tcBorders>
              <w:top w:val="nil"/>
              <w:left w:val="nil"/>
              <w:bottom w:val="single" w:sz="4" w:space="0" w:color="auto"/>
              <w:right w:val="single" w:sz="4" w:space="0" w:color="auto"/>
            </w:tcBorders>
            <w:hideMark/>
          </w:tcPr>
          <w:p w14:paraId="4608D87A" w14:textId="77777777" w:rsidR="00276E41" w:rsidRDefault="00276E41">
            <w:pPr>
              <w:rPr>
                <w:sz w:val="20"/>
                <w:szCs w:val="20"/>
                <w:lang w:eastAsia="zh-CN" w:bidi="hi-IN"/>
              </w:rPr>
            </w:pPr>
            <w:r>
              <w:rPr>
                <w:sz w:val="20"/>
                <w:szCs w:val="20"/>
                <w:lang w:eastAsia="zh-CN" w:bidi="hi-IN"/>
              </w:rPr>
              <w:t> </w:t>
            </w:r>
          </w:p>
        </w:tc>
      </w:tr>
      <w:tr w:rsidR="00276E41" w14:paraId="0619939E" w14:textId="77777777" w:rsidTr="00276E41">
        <w:trPr>
          <w:trHeight w:val="255"/>
        </w:trPr>
        <w:tc>
          <w:tcPr>
            <w:tcW w:w="1288" w:type="dxa"/>
            <w:tcBorders>
              <w:top w:val="nil"/>
              <w:left w:val="single" w:sz="4" w:space="0" w:color="auto"/>
              <w:bottom w:val="single" w:sz="4" w:space="0" w:color="auto"/>
              <w:right w:val="single" w:sz="4" w:space="0" w:color="auto"/>
            </w:tcBorders>
            <w:vAlign w:val="center"/>
          </w:tcPr>
          <w:p w14:paraId="3FB2B5C2" w14:textId="77777777" w:rsidR="00276E41" w:rsidRDefault="00276E41">
            <w:pPr>
              <w:jc w:val="center"/>
              <w:rPr>
                <w:sz w:val="20"/>
                <w:szCs w:val="20"/>
                <w:lang w:eastAsia="zh-CN" w:bidi="hi-IN"/>
              </w:rPr>
            </w:pPr>
          </w:p>
        </w:tc>
        <w:tc>
          <w:tcPr>
            <w:tcW w:w="3737" w:type="dxa"/>
            <w:tcBorders>
              <w:top w:val="nil"/>
              <w:left w:val="nil"/>
              <w:bottom w:val="single" w:sz="4" w:space="0" w:color="auto"/>
              <w:right w:val="single" w:sz="4" w:space="0" w:color="auto"/>
            </w:tcBorders>
          </w:tcPr>
          <w:p w14:paraId="45F3AB38" w14:textId="77777777" w:rsidR="00276E41" w:rsidRDefault="00276E41">
            <w:pPr>
              <w:rPr>
                <w:sz w:val="20"/>
                <w:szCs w:val="20"/>
                <w:lang w:eastAsia="zh-CN" w:bidi="hi-IN"/>
              </w:rPr>
            </w:pPr>
          </w:p>
        </w:tc>
        <w:tc>
          <w:tcPr>
            <w:tcW w:w="1113" w:type="dxa"/>
            <w:tcBorders>
              <w:top w:val="nil"/>
              <w:left w:val="nil"/>
              <w:bottom w:val="single" w:sz="4" w:space="0" w:color="auto"/>
              <w:right w:val="single" w:sz="4" w:space="0" w:color="auto"/>
            </w:tcBorders>
          </w:tcPr>
          <w:p w14:paraId="2FFC51B8" w14:textId="77777777" w:rsidR="00276E41" w:rsidRDefault="00276E41">
            <w:pPr>
              <w:jc w:val="center"/>
              <w:rPr>
                <w:sz w:val="20"/>
                <w:szCs w:val="20"/>
                <w:lang w:eastAsia="zh-CN" w:bidi="hi-IN"/>
              </w:rPr>
            </w:pPr>
          </w:p>
        </w:tc>
        <w:tc>
          <w:tcPr>
            <w:tcW w:w="1217" w:type="dxa"/>
            <w:tcBorders>
              <w:top w:val="nil"/>
              <w:left w:val="nil"/>
              <w:bottom w:val="single" w:sz="4" w:space="0" w:color="auto"/>
              <w:right w:val="single" w:sz="4" w:space="0" w:color="auto"/>
            </w:tcBorders>
          </w:tcPr>
          <w:p w14:paraId="7DD7D988" w14:textId="77777777" w:rsidR="00276E41" w:rsidRDefault="00276E41">
            <w:pPr>
              <w:jc w:val="center"/>
              <w:rPr>
                <w:sz w:val="20"/>
                <w:szCs w:val="20"/>
                <w:lang w:eastAsia="zh-CN" w:bidi="hi-IN"/>
              </w:rPr>
            </w:pPr>
          </w:p>
        </w:tc>
        <w:tc>
          <w:tcPr>
            <w:tcW w:w="1429" w:type="dxa"/>
            <w:tcBorders>
              <w:top w:val="nil"/>
              <w:left w:val="nil"/>
              <w:bottom w:val="single" w:sz="4" w:space="0" w:color="auto"/>
              <w:right w:val="single" w:sz="4" w:space="0" w:color="auto"/>
            </w:tcBorders>
          </w:tcPr>
          <w:p w14:paraId="5CC12081" w14:textId="77777777" w:rsidR="00276E41" w:rsidRDefault="00276E41">
            <w:pPr>
              <w:rPr>
                <w:sz w:val="20"/>
                <w:szCs w:val="20"/>
                <w:lang w:eastAsia="zh-CN" w:bidi="hi-IN"/>
              </w:rPr>
            </w:pPr>
          </w:p>
        </w:tc>
        <w:tc>
          <w:tcPr>
            <w:tcW w:w="1417" w:type="dxa"/>
            <w:tcBorders>
              <w:top w:val="nil"/>
              <w:left w:val="nil"/>
              <w:bottom w:val="single" w:sz="4" w:space="0" w:color="auto"/>
              <w:right w:val="single" w:sz="4" w:space="0" w:color="auto"/>
            </w:tcBorders>
          </w:tcPr>
          <w:p w14:paraId="7808D67E" w14:textId="77777777" w:rsidR="00276E41" w:rsidRDefault="00276E41">
            <w:pPr>
              <w:rPr>
                <w:sz w:val="20"/>
                <w:szCs w:val="20"/>
                <w:lang w:eastAsia="zh-CN" w:bidi="hi-IN"/>
              </w:rPr>
            </w:pPr>
          </w:p>
        </w:tc>
      </w:tr>
      <w:tr w:rsidR="00276E41" w14:paraId="5E777F0F" w14:textId="77777777" w:rsidTr="00276E41">
        <w:trPr>
          <w:trHeight w:val="255"/>
        </w:trPr>
        <w:tc>
          <w:tcPr>
            <w:tcW w:w="1288" w:type="dxa"/>
            <w:tcBorders>
              <w:top w:val="nil"/>
              <w:left w:val="single" w:sz="4" w:space="0" w:color="auto"/>
              <w:bottom w:val="single" w:sz="4" w:space="0" w:color="auto"/>
              <w:right w:val="single" w:sz="4" w:space="0" w:color="auto"/>
            </w:tcBorders>
            <w:vAlign w:val="center"/>
            <w:hideMark/>
          </w:tcPr>
          <w:p w14:paraId="1E40C0FC" w14:textId="77777777" w:rsidR="00276E41" w:rsidRDefault="00276E41">
            <w:pPr>
              <w:jc w:val="center"/>
              <w:rPr>
                <w:sz w:val="20"/>
                <w:szCs w:val="20"/>
                <w:lang w:eastAsia="zh-CN" w:bidi="hi-IN"/>
              </w:rPr>
            </w:pPr>
            <w:r>
              <w:rPr>
                <w:sz w:val="20"/>
                <w:szCs w:val="20"/>
                <w:lang w:eastAsia="zh-CN" w:bidi="hi-IN"/>
              </w:rPr>
              <w:t> </w:t>
            </w:r>
          </w:p>
        </w:tc>
        <w:tc>
          <w:tcPr>
            <w:tcW w:w="3737" w:type="dxa"/>
            <w:tcBorders>
              <w:top w:val="nil"/>
              <w:left w:val="nil"/>
              <w:bottom w:val="single" w:sz="4" w:space="0" w:color="auto"/>
              <w:right w:val="single" w:sz="4" w:space="0" w:color="auto"/>
            </w:tcBorders>
            <w:hideMark/>
          </w:tcPr>
          <w:p w14:paraId="353839F2" w14:textId="77777777" w:rsidR="00276E41" w:rsidRDefault="00276E41">
            <w:pPr>
              <w:rPr>
                <w:sz w:val="20"/>
                <w:szCs w:val="20"/>
                <w:lang w:eastAsia="zh-CN" w:bidi="hi-IN"/>
              </w:rPr>
            </w:pPr>
            <w:r>
              <w:rPr>
                <w:sz w:val="20"/>
                <w:szCs w:val="20"/>
                <w:lang w:eastAsia="zh-CN" w:bidi="hi-IN"/>
              </w:rPr>
              <w:t> </w:t>
            </w:r>
          </w:p>
        </w:tc>
        <w:tc>
          <w:tcPr>
            <w:tcW w:w="1113" w:type="dxa"/>
            <w:tcBorders>
              <w:top w:val="nil"/>
              <w:left w:val="nil"/>
              <w:bottom w:val="single" w:sz="4" w:space="0" w:color="auto"/>
              <w:right w:val="single" w:sz="4" w:space="0" w:color="auto"/>
            </w:tcBorders>
            <w:hideMark/>
          </w:tcPr>
          <w:p w14:paraId="4913CDCF" w14:textId="77777777" w:rsidR="00276E41" w:rsidRDefault="00276E41">
            <w:pPr>
              <w:jc w:val="center"/>
              <w:rPr>
                <w:sz w:val="20"/>
                <w:szCs w:val="20"/>
                <w:lang w:eastAsia="zh-CN" w:bidi="hi-IN"/>
              </w:rPr>
            </w:pPr>
            <w:r>
              <w:rPr>
                <w:sz w:val="20"/>
                <w:szCs w:val="20"/>
                <w:lang w:eastAsia="zh-CN" w:bidi="hi-IN"/>
              </w:rPr>
              <w:t> </w:t>
            </w:r>
          </w:p>
        </w:tc>
        <w:tc>
          <w:tcPr>
            <w:tcW w:w="1217" w:type="dxa"/>
            <w:tcBorders>
              <w:top w:val="nil"/>
              <w:left w:val="nil"/>
              <w:bottom w:val="single" w:sz="4" w:space="0" w:color="auto"/>
              <w:right w:val="single" w:sz="4" w:space="0" w:color="auto"/>
            </w:tcBorders>
            <w:hideMark/>
          </w:tcPr>
          <w:p w14:paraId="17CB5053" w14:textId="77777777" w:rsidR="00276E41" w:rsidRDefault="00276E41">
            <w:pPr>
              <w:jc w:val="center"/>
              <w:rPr>
                <w:sz w:val="20"/>
                <w:szCs w:val="20"/>
                <w:lang w:eastAsia="zh-CN" w:bidi="hi-IN"/>
              </w:rPr>
            </w:pPr>
            <w:r>
              <w:rPr>
                <w:sz w:val="20"/>
                <w:szCs w:val="20"/>
                <w:lang w:eastAsia="zh-CN" w:bidi="hi-IN"/>
              </w:rPr>
              <w:t> </w:t>
            </w:r>
          </w:p>
        </w:tc>
        <w:tc>
          <w:tcPr>
            <w:tcW w:w="1429" w:type="dxa"/>
            <w:tcBorders>
              <w:top w:val="nil"/>
              <w:left w:val="nil"/>
              <w:bottom w:val="single" w:sz="4" w:space="0" w:color="auto"/>
              <w:right w:val="single" w:sz="4" w:space="0" w:color="auto"/>
            </w:tcBorders>
            <w:hideMark/>
          </w:tcPr>
          <w:p w14:paraId="6DD5369F" w14:textId="77777777" w:rsidR="00276E41" w:rsidRDefault="00276E41">
            <w:pPr>
              <w:rPr>
                <w:sz w:val="20"/>
                <w:szCs w:val="20"/>
                <w:lang w:eastAsia="zh-CN" w:bidi="hi-IN"/>
              </w:rPr>
            </w:pPr>
            <w:r>
              <w:rPr>
                <w:sz w:val="20"/>
                <w:szCs w:val="20"/>
                <w:lang w:eastAsia="zh-CN" w:bidi="hi-IN"/>
              </w:rPr>
              <w:t> </w:t>
            </w:r>
          </w:p>
        </w:tc>
        <w:tc>
          <w:tcPr>
            <w:tcW w:w="1417" w:type="dxa"/>
            <w:tcBorders>
              <w:top w:val="nil"/>
              <w:left w:val="nil"/>
              <w:bottom w:val="single" w:sz="4" w:space="0" w:color="auto"/>
              <w:right w:val="single" w:sz="4" w:space="0" w:color="auto"/>
            </w:tcBorders>
            <w:hideMark/>
          </w:tcPr>
          <w:p w14:paraId="279D73FD" w14:textId="77777777" w:rsidR="00276E41" w:rsidRDefault="00276E41">
            <w:pPr>
              <w:rPr>
                <w:sz w:val="20"/>
                <w:szCs w:val="20"/>
                <w:lang w:eastAsia="zh-CN" w:bidi="hi-IN"/>
              </w:rPr>
            </w:pPr>
            <w:r>
              <w:rPr>
                <w:sz w:val="20"/>
                <w:szCs w:val="20"/>
                <w:lang w:eastAsia="zh-CN" w:bidi="hi-IN"/>
              </w:rPr>
              <w:t> </w:t>
            </w:r>
          </w:p>
        </w:tc>
      </w:tr>
      <w:tr w:rsidR="00276E41" w14:paraId="4E48D90B" w14:textId="77777777" w:rsidTr="00276E41">
        <w:trPr>
          <w:trHeight w:val="255"/>
        </w:trPr>
        <w:tc>
          <w:tcPr>
            <w:tcW w:w="1288" w:type="dxa"/>
            <w:tcBorders>
              <w:top w:val="nil"/>
              <w:left w:val="single" w:sz="4" w:space="0" w:color="auto"/>
              <w:bottom w:val="single" w:sz="4" w:space="0" w:color="auto"/>
              <w:right w:val="single" w:sz="4" w:space="0" w:color="auto"/>
            </w:tcBorders>
            <w:vAlign w:val="center"/>
            <w:hideMark/>
          </w:tcPr>
          <w:p w14:paraId="29524D99" w14:textId="77777777" w:rsidR="00276E41" w:rsidRDefault="00276E41">
            <w:pPr>
              <w:jc w:val="center"/>
              <w:rPr>
                <w:sz w:val="20"/>
                <w:szCs w:val="20"/>
                <w:lang w:eastAsia="zh-CN" w:bidi="hi-IN"/>
              </w:rPr>
            </w:pPr>
            <w:r>
              <w:rPr>
                <w:sz w:val="20"/>
                <w:szCs w:val="20"/>
                <w:lang w:eastAsia="zh-CN" w:bidi="hi-IN"/>
              </w:rPr>
              <w:t> </w:t>
            </w:r>
          </w:p>
        </w:tc>
        <w:tc>
          <w:tcPr>
            <w:tcW w:w="3737" w:type="dxa"/>
            <w:tcBorders>
              <w:top w:val="nil"/>
              <w:left w:val="nil"/>
              <w:bottom w:val="single" w:sz="4" w:space="0" w:color="auto"/>
              <w:right w:val="single" w:sz="4" w:space="0" w:color="auto"/>
            </w:tcBorders>
            <w:hideMark/>
          </w:tcPr>
          <w:p w14:paraId="5577B6AE" w14:textId="77777777" w:rsidR="00276E41" w:rsidRDefault="00276E41">
            <w:pPr>
              <w:rPr>
                <w:sz w:val="20"/>
                <w:szCs w:val="20"/>
                <w:lang w:eastAsia="zh-CN" w:bidi="hi-IN"/>
              </w:rPr>
            </w:pPr>
            <w:r>
              <w:rPr>
                <w:sz w:val="20"/>
                <w:szCs w:val="20"/>
                <w:lang w:eastAsia="zh-CN" w:bidi="hi-IN"/>
              </w:rPr>
              <w:t> </w:t>
            </w:r>
          </w:p>
        </w:tc>
        <w:tc>
          <w:tcPr>
            <w:tcW w:w="1113" w:type="dxa"/>
            <w:tcBorders>
              <w:top w:val="nil"/>
              <w:left w:val="nil"/>
              <w:bottom w:val="single" w:sz="4" w:space="0" w:color="auto"/>
              <w:right w:val="single" w:sz="4" w:space="0" w:color="auto"/>
            </w:tcBorders>
            <w:hideMark/>
          </w:tcPr>
          <w:p w14:paraId="6CA811B7" w14:textId="77777777" w:rsidR="00276E41" w:rsidRDefault="00276E41">
            <w:pPr>
              <w:jc w:val="center"/>
              <w:rPr>
                <w:sz w:val="20"/>
                <w:szCs w:val="20"/>
                <w:lang w:eastAsia="zh-CN" w:bidi="hi-IN"/>
              </w:rPr>
            </w:pPr>
            <w:r>
              <w:rPr>
                <w:sz w:val="20"/>
                <w:szCs w:val="20"/>
                <w:lang w:eastAsia="zh-CN" w:bidi="hi-IN"/>
              </w:rPr>
              <w:t> </w:t>
            </w:r>
          </w:p>
        </w:tc>
        <w:tc>
          <w:tcPr>
            <w:tcW w:w="1217" w:type="dxa"/>
            <w:tcBorders>
              <w:top w:val="nil"/>
              <w:left w:val="nil"/>
              <w:bottom w:val="single" w:sz="4" w:space="0" w:color="auto"/>
              <w:right w:val="single" w:sz="4" w:space="0" w:color="auto"/>
            </w:tcBorders>
            <w:hideMark/>
          </w:tcPr>
          <w:p w14:paraId="06BC97E3" w14:textId="77777777" w:rsidR="00276E41" w:rsidRDefault="00276E41">
            <w:pPr>
              <w:jc w:val="center"/>
              <w:rPr>
                <w:sz w:val="20"/>
                <w:szCs w:val="20"/>
                <w:lang w:eastAsia="zh-CN" w:bidi="hi-IN"/>
              </w:rPr>
            </w:pPr>
            <w:r>
              <w:rPr>
                <w:sz w:val="20"/>
                <w:szCs w:val="20"/>
                <w:lang w:eastAsia="zh-CN" w:bidi="hi-IN"/>
              </w:rPr>
              <w:t> </w:t>
            </w:r>
          </w:p>
        </w:tc>
        <w:tc>
          <w:tcPr>
            <w:tcW w:w="1429" w:type="dxa"/>
            <w:tcBorders>
              <w:top w:val="nil"/>
              <w:left w:val="nil"/>
              <w:bottom w:val="single" w:sz="4" w:space="0" w:color="auto"/>
              <w:right w:val="single" w:sz="4" w:space="0" w:color="auto"/>
            </w:tcBorders>
            <w:hideMark/>
          </w:tcPr>
          <w:p w14:paraId="0C1BA36E" w14:textId="77777777" w:rsidR="00276E41" w:rsidRDefault="00276E41">
            <w:pPr>
              <w:rPr>
                <w:sz w:val="20"/>
                <w:szCs w:val="20"/>
                <w:lang w:eastAsia="zh-CN" w:bidi="hi-IN"/>
              </w:rPr>
            </w:pPr>
            <w:r>
              <w:rPr>
                <w:sz w:val="20"/>
                <w:szCs w:val="20"/>
                <w:lang w:eastAsia="zh-CN" w:bidi="hi-IN"/>
              </w:rPr>
              <w:t> </w:t>
            </w:r>
          </w:p>
        </w:tc>
        <w:tc>
          <w:tcPr>
            <w:tcW w:w="1417" w:type="dxa"/>
            <w:tcBorders>
              <w:top w:val="nil"/>
              <w:left w:val="nil"/>
              <w:bottom w:val="single" w:sz="4" w:space="0" w:color="auto"/>
              <w:right w:val="single" w:sz="4" w:space="0" w:color="auto"/>
            </w:tcBorders>
            <w:hideMark/>
          </w:tcPr>
          <w:p w14:paraId="1B595CC6" w14:textId="77777777" w:rsidR="00276E41" w:rsidRDefault="00276E41">
            <w:pPr>
              <w:rPr>
                <w:sz w:val="20"/>
                <w:szCs w:val="20"/>
                <w:lang w:eastAsia="zh-CN" w:bidi="hi-IN"/>
              </w:rPr>
            </w:pPr>
            <w:r>
              <w:rPr>
                <w:sz w:val="20"/>
                <w:szCs w:val="20"/>
                <w:lang w:eastAsia="zh-CN" w:bidi="hi-IN"/>
              </w:rPr>
              <w:t> </w:t>
            </w:r>
          </w:p>
        </w:tc>
      </w:tr>
      <w:tr w:rsidR="00276E41" w14:paraId="75D2E504" w14:textId="77777777" w:rsidTr="00276E41">
        <w:trPr>
          <w:trHeight w:val="255"/>
        </w:trPr>
        <w:tc>
          <w:tcPr>
            <w:tcW w:w="1288" w:type="dxa"/>
            <w:tcBorders>
              <w:top w:val="nil"/>
              <w:left w:val="single" w:sz="4" w:space="0" w:color="auto"/>
              <w:bottom w:val="single" w:sz="4" w:space="0" w:color="auto"/>
              <w:right w:val="single" w:sz="4" w:space="0" w:color="auto"/>
            </w:tcBorders>
            <w:vAlign w:val="center"/>
            <w:hideMark/>
          </w:tcPr>
          <w:p w14:paraId="5BBB4EEA" w14:textId="77777777" w:rsidR="00276E41" w:rsidRDefault="00276E41">
            <w:pPr>
              <w:jc w:val="center"/>
              <w:rPr>
                <w:sz w:val="20"/>
                <w:szCs w:val="20"/>
                <w:lang w:eastAsia="zh-CN" w:bidi="hi-IN"/>
              </w:rPr>
            </w:pPr>
            <w:r>
              <w:rPr>
                <w:sz w:val="20"/>
                <w:szCs w:val="20"/>
                <w:lang w:eastAsia="zh-CN" w:bidi="hi-IN"/>
              </w:rPr>
              <w:t> </w:t>
            </w:r>
          </w:p>
        </w:tc>
        <w:tc>
          <w:tcPr>
            <w:tcW w:w="3737" w:type="dxa"/>
            <w:tcBorders>
              <w:top w:val="nil"/>
              <w:left w:val="nil"/>
              <w:bottom w:val="single" w:sz="4" w:space="0" w:color="auto"/>
              <w:right w:val="single" w:sz="4" w:space="0" w:color="auto"/>
            </w:tcBorders>
            <w:hideMark/>
          </w:tcPr>
          <w:p w14:paraId="3BCF51A2" w14:textId="77777777" w:rsidR="00276E41" w:rsidRDefault="00276E41">
            <w:pPr>
              <w:rPr>
                <w:sz w:val="20"/>
                <w:szCs w:val="20"/>
                <w:lang w:eastAsia="zh-CN" w:bidi="hi-IN"/>
              </w:rPr>
            </w:pPr>
            <w:r>
              <w:rPr>
                <w:sz w:val="20"/>
                <w:szCs w:val="20"/>
                <w:lang w:eastAsia="zh-CN" w:bidi="hi-IN"/>
              </w:rPr>
              <w:t> </w:t>
            </w:r>
          </w:p>
        </w:tc>
        <w:tc>
          <w:tcPr>
            <w:tcW w:w="1113" w:type="dxa"/>
            <w:tcBorders>
              <w:top w:val="nil"/>
              <w:left w:val="nil"/>
              <w:bottom w:val="single" w:sz="4" w:space="0" w:color="auto"/>
              <w:right w:val="single" w:sz="4" w:space="0" w:color="auto"/>
            </w:tcBorders>
            <w:hideMark/>
          </w:tcPr>
          <w:p w14:paraId="1B7B798A" w14:textId="77777777" w:rsidR="00276E41" w:rsidRDefault="00276E41">
            <w:pPr>
              <w:jc w:val="center"/>
              <w:rPr>
                <w:sz w:val="20"/>
                <w:szCs w:val="20"/>
                <w:lang w:eastAsia="zh-CN" w:bidi="hi-IN"/>
              </w:rPr>
            </w:pPr>
            <w:r>
              <w:rPr>
                <w:sz w:val="20"/>
                <w:szCs w:val="20"/>
                <w:lang w:eastAsia="zh-CN" w:bidi="hi-IN"/>
              </w:rPr>
              <w:t> </w:t>
            </w:r>
          </w:p>
        </w:tc>
        <w:tc>
          <w:tcPr>
            <w:tcW w:w="1217" w:type="dxa"/>
            <w:tcBorders>
              <w:top w:val="nil"/>
              <w:left w:val="nil"/>
              <w:bottom w:val="single" w:sz="4" w:space="0" w:color="auto"/>
              <w:right w:val="single" w:sz="4" w:space="0" w:color="auto"/>
            </w:tcBorders>
            <w:hideMark/>
          </w:tcPr>
          <w:p w14:paraId="6AF253C2" w14:textId="77777777" w:rsidR="00276E41" w:rsidRDefault="00276E41">
            <w:pPr>
              <w:jc w:val="center"/>
              <w:rPr>
                <w:sz w:val="20"/>
                <w:szCs w:val="20"/>
                <w:lang w:eastAsia="zh-CN" w:bidi="hi-IN"/>
              </w:rPr>
            </w:pPr>
            <w:r>
              <w:rPr>
                <w:sz w:val="20"/>
                <w:szCs w:val="20"/>
                <w:lang w:eastAsia="zh-CN" w:bidi="hi-IN"/>
              </w:rPr>
              <w:t> </w:t>
            </w:r>
          </w:p>
        </w:tc>
        <w:tc>
          <w:tcPr>
            <w:tcW w:w="1429" w:type="dxa"/>
            <w:tcBorders>
              <w:top w:val="nil"/>
              <w:left w:val="nil"/>
              <w:bottom w:val="single" w:sz="4" w:space="0" w:color="auto"/>
              <w:right w:val="single" w:sz="4" w:space="0" w:color="auto"/>
            </w:tcBorders>
            <w:hideMark/>
          </w:tcPr>
          <w:p w14:paraId="6D843541" w14:textId="77777777" w:rsidR="00276E41" w:rsidRDefault="00276E41">
            <w:pPr>
              <w:rPr>
                <w:sz w:val="20"/>
                <w:szCs w:val="20"/>
                <w:lang w:eastAsia="zh-CN" w:bidi="hi-IN"/>
              </w:rPr>
            </w:pPr>
            <w:r>
              <w:rPr>
                <w:sz w:val="20"/>
                <w:szCs w:val="20"/>
                <w:lang w:eastAsia="zh-CN" w:bidi="hi-IN"/>
              </w:rPr>
              <w:t> </w:t>
            </w:r>
          </w:p>
        </w:tc>
        <w:tc>
          <w:tcPr>
            <w:tcW w:w="1417" w:type="dxa"/>
            <w:tcBorders>
              <w:top w:val="nil"/>
              <w:left w:val="nil"/>
              <w:bottom w:val="single" w:sz="4" w:space="0" w:color="auto"/>
              <w:right w:val="single" w:sz="4" w:space="0" w:color="auto"/>
            </w:tcBorders>
            <w:hideMark/>
          </w:tcPr>
          <w:p w14:paraId="03FC0184" w14:textId="77777777" w:rsidR="00276E41" w:rsidRDefault="00276E41">
            <w:pPr>
              <w:rPr>
                <w:sz w:val="20"/>
                <w:szCs w:val="20"/>
                <w:lang w:eastAsia="zh-CN" w:bidi="hi-IN"/>
              </w:rPr>
            </w:pPr>
            <w:r>
              <w:rPr>
                <w:sz w:val="20"/>
                <w:szCs w:val="20"/>
                <w:lang w:eastAsia="zh-CN" w:bidi="hi-IN"/>
              </w:rPr>
              <w:t> </w:t>
            </w:r>
          </w:p>
        </w:tc>
      </w:tr>
      <w:tr w:rsidR="00276E41" w14:paraId="5C55CF79" w14:textId="77777777" w:rsidTr="00276E41">
        <w:trPr>
          <w:trHeight w:val="255"/>
        </w:trPr>
        <w:tc>
          <w:tcPr>
            <w:tcW w:w="1288" w:type="dxa"/>
            <w:tcBorders>
              <w:top w:val="nil"/>
              <w:left w:val="single" w:sz="4" w:space="0" w:color="auto"/>
              <w:bottom w:val="single" w:sz="4" w:space="0" w:color="auto"/>
              <w:right w:val="single" w:sz="4" w:space="0" w:color="auto"/>
            </w:tcBorders>
            <w:vAlign w:val="center"/>
            <w:hideMark/>
          </w:tcPr>
          <w:p w14:paraId="36A8AFE8" w14:textId="77777777" w:rsidR="00276E41" w:rsidRDefault="00276E41">
            <w:pPr>
              <w:jc w:val="center"/>
              <w:rPr>
                <w:sz w:val="20"/>
                <w:szCs w:val="20"/>
                <w:lang w:eastAsia="zh-CN" w:bidi="hi-IN"/>
              </w:rPr>
            </w:pPr>
            <w:r>
              <w:rPr>
                <w:sz w:val="20"/>
                <w:szCs w:val="20"/>
                <w:lang w:eastAsia="zh-CN" w:bidi="hi-IN"/>
              </w:rPr>
              <w:t> </w:t>
            </w:r>
          </w:p>
        </w:tc>
        <w:tc>
          <w:tcPr>
            <w:tcW w:w="3737" w:type="dxa"/>
            <w:tcBorders>
              <w:top w:val="nil"/>
              <w:left w:val="nil"/>
              <w:bottom w:val="single" w:sz="4" w:space="0" w:color="auto"/>
              <w:right w:val="single" w:sz="4" w:space="0" w:color="auto"/>
            </w:tcBorders>
            <w:hideMark/>
          </w:tcPr>
          <w:p w14:paraId="00712F07" w14:textId="77777777" w:rsidR="00276E41" w:rsidRDefault="00276E41">
            <w:pPr>
              <w:rPr>
                <w:sz w:val="20"/>
                <w:szCs w:val="20"/>
                <w:lang w:eastAsia="zh-CN" w:bidi="hi-IN"/>
              </w:rPr>
            </w:pPr>
            <w:r>
              <w:rPr>
                <w:sz w:val="20"/>
                <w:szCs w:val="20"/>
                <w:lang w:eastAsia="zh-CN" w:bidi="hi-IN"/>
              </w:rPr>
              <w:t> </w:t>
            </w:r>
          </w:p>
        </w:tc>
        <w:tc>
          <w:tcPr>
            <w:tcW w:w="1113" w:type="dxa"/>
            <w:tcBorders>
              <w:top w:val="nil"/>
              <w:left w:val="nil"/>
              <w:bottom w:val="single" w:sz="4" w:space="0" w:color="auto"/>
              <w:right w:val="single" w:sz="4" w:space="0" w:color="auto"/>
            </w:tcBorders>
            <w:hideMark/>
          </w:tcPr>
          <w:p w14:paraId="1125C78F" w14:textId="77777777" w:rsidR="00276E41" w:rsidRDefault="00276E41">
            <w:pPr>
              <w:jc w:val="center"/>
              <w:rPr>
                <w:sz w:val="20"/>
                <w:szCs w:val="20"/>
                <w:lang w:eastAsia="zh-CN" w:bidi="hi-IN"/>
              </w:rPr>
            </w:pPr>
            <w:r>
              <w:rPr>
                <w:sz w:val="20"/>
                <w:szCs w:val="20"/>
                <w:lang w:eastAsia="zh-CN" w:bidi="hi-IN"/>
              </w:rPr>
              <w:t> </w:t>
            </w:r>
          </w:p>
        </w:tc>
        <w:tc>
          <w:tcPr>
            <w:tcW w:w="1217" w:type="dxa"/>
            <w:tcBorders>
              <w:top w:val="nil"/>
              <w:left w:val="nil"/>
              <w:bottom w:val="single" w:sz="4" w:space="0" w:color="auto"/>
              <w:right w:val="single" w:sz="4" w:space="0" w:color="auto"/>
            </w:tcBorders>
            <w:hideMark/>
          </w:tcPr>
          <w:p w14:paraId="71656C46" w14:textId="77777777" w:rsidR="00276E41" w:rsidRDefault="00276E41">
            <w:pPr>
              <w:jc w:val="center"/>
              <w:rPr>
                <w:sz w:val="20"/>
                <w:szCs w:val="20"/>
                <w:lang w:eastAsia="zh-CN" w:bidi="hi-IN"/>
              </w:rPr>
            </w:pPr>
            <w:r>
              <w:rPr>
                <w:sz w:val="20"/>
                <w:szCs w:val="20"/>
                <w:lang w:eastAsia="zh-CN" w:bidi="hi-IN"/>
              </w:rPr>
              <w:t> </w:t>
            </w:r>
          </w:p>
        </w:tc>
        <w:tc>
          <w:tcPr>
            <w:tcW w:w="1429" w:type="dxa"/>
            <w:tcBorders>
              <w:top w:val="nil"/>
              <w:left w:val="nil"/>
              <w:bottom w:val="single" w:sz="4" w:space="0" w:color="auto"/>
              <w:right w:val="single" w:sz="4" w:space="0" w:color="auto"/>
            </w:tcBorders>
            <w:hideMark/>
          </w:tcPr>
          <w:p w14:paraId="5AF7AF07" w14:textId="77777777" w:rsidR="00276E41" w:rsidRDefault="00276E41">
            <w:pPr>
              <w:rPr>
                <w:sz w:val="20"/>
                <w:szCs w:val="20"/>
                <w:lang w:eastAsia="zh-CN" w:bidi="hi-IN"/>
              </w:rPr>
            </w:pPr>
            <w:r>
              <w:rPr>
                <w:sz w:val="20"/>
                <w:szCs w:val="20"/>
                <w:lang w:eastAsia="zh-CN" w:bidi="hi-IN"/>
              </w:rPr>
              <w:t> </w:t>
            </w:r>
          </w:p>
        </w:tc>
        <w:tc>
          <w:tcPr>
            <w:tcW w:w="1417" w:type="dxa"/>
            <w:tcBorders>
              <w:top w:val="nil"/>
              <w:left w:val="nil"/>
              <w:bottom w:val="single" w:sz="4" w:space="0" w:color="auto"/>
              <w:right w:val="single" w:sz="4" w:space="0" w:color="auto"/>
            </w:tcBorders>
            <w:hideMark/>
          </w:tcPr>
          <w:p w14:paraId="6B028FDC" w14:textId="77777777" w:rsidR="00276E41" w:rsidRDefault="00276E41">
            <w:pPr>
              <w:rPr>
                <w:sz w:val="20"/>
                <w:szCs w:val="20"/>
                <w:lang w:eastAsia="zh-CN" w:bidi="hi-IN"/>
              </w:rPr>
            </w:pPr>
            <w:r>
              <w:rPr>
                <w:sz w:val="20"/>
                <w:szCs w:val="20"/>
                <w:lang w:eastAsia="zh-CN" w:bidi="hi-IN"/>
              </w:rPr>
              <w:t> </w:t>
            </w:r>
          </w:p>
        </w:tc>
      </w:tr>
      <w:tr w:rsidR="00276E41" w14:paraId="651CA237" w14:textId="77777777" w:rsidTr="00276E41">
        <w:trPr>
          <w:trHeight w:val="255"/>
        </w:trPr>
        <w:tc>
          <w:tcPr>
            <w:tcW w:w="1288" w:type="dxa"/>
            <w:tcBorders>
              <w:top w:val="nil"/>
              <w:left w:val="single" w:sz="4" w:space="0" w:color="auto"/>
              <w:bottom w:val="single" w:sz="4" w:space="0" w:color="auto"/>
              <w:right w:val="single" w:sz="4" w:space="0" w:color="auto"/>
            </w:tcBorders>
            <w:vAlign w:val="center"/>
            <w:hideMark/>
          </w:tcPr>
          <w:p w14:paraId="63054C2B" w14:textId="77777777" w:rsidR="00276E41" w:rsidRDefault="00276E41">
            <w:pPr>
              <w:jc w:val="center"/>
              <w:rPr>
                <w:sz w:val="20"/>
                <w:szCs w:val="20"/>
                <w:lang w:eastAsia="zh-CN" w:bidi="hi-IN"/>
              </w:rPr>
            </w:pPr>
            <w:r>
              <w:rPr>
                <w:sz w:val="20"/>
                <w:szCs w:val="20"/>
                <w:lang w:eastAsia="zh-CN" w:bidi="hi-IN"/>
              </w:rPr>
              <w:t> </w:t>
            </w:r>
          </w:p>
        </w:tc>
        <w:tc>
          <w:tcPr>
            <w:tcW w:w="3737" w:type="dxa"/>
            <w:tcBorders>
              <w:top w:val="nil"/>
              <w:left w:val="nil"/>
              <w:bottom w:val="single" w:sz="4" w:space="0" w:color="auto"/>
              <w:right w:val="single" w:sz="4" w:space="0" w:color="auto"/>
            </w:tcBorders>
            <w:hideMark/>
          </w:tcPr>
          <w:p w14:paraId="5D47E716" w14:textId="77777777" w:rsidR="00276E41" w:rsidRDefault="00276E41">
            <w:pPr>
              <w:rPr>
                <w:sz w:val="20"/>
                <w:szCs w:val="20"/>
                <w:lang w:eastAsia="zh-CN" w:bidi="hi-IN"/>
              </w:rPr>
            </w:pPr>
            <w:r>
              <w:rPr>
                <w:sz w:val="20"/>
                <w:szCs w:val="20"/>
                <w:lang w:eastAsia="zh-CN" w:bidi="hi-IN"/>
              </w:rPr>
              <w:t> </w:t>
            </w:r>
          </w:p>
        </w:tc>
        <w:tc>
          <w:tcPr>
            <w:tcW w:w="1113" w:type="dxa"/>
            <w:tcBorders>
              <w:top w:val="nil"/>
              <w:left w:val="nil"/>
              <w:bottom w:val="single" w:sz="4" w:space="0" w:color="auto"/>
              <w:right w:val="single" w:sz="4" w:space="0" w:color="auto"/>
            </w:tcBorders>
            <w:hideMark/>
          </w:tcPr>
          <w:p w14:paraId="2A790C30" w14:textId="77777777" w:rsidR="00276E41" w:rsidRDefault="00276E41">
            <w:pPr>
              <w:jc w:val="center"/>
              <w:rPr>
                <w:sz w:val="20"/>
                <w:szCs w:val="20"/>
                <w:lang w:eastAsia="zh-CN" w:bidi="hi-IN"/>
              </w:rPr>
            </w:pPr>
            <w:r>
              <w:rPr>
                <w:sz w:val="20"/>
                <w:szCs w:val="20"/>
                <w:lang w:eastAsia="zh-CN" w:bidi="hi-IN"/>
              </w:rPr>
              <w:t> </w:t>
            </w:r>
          </w:p>
        </w:tc>
        <w:tc>
          <w:tcPr>
            <w:tcW w:w="1217" w:type="dxa"/>
            <w:tcBorders>
              <w:top w:val="nil"/>
              <w:left w:val="nil"/>
              <w:bottom w:val="single" w:sz="4" w:space="0" w:color="auto"/>
              <w:right w:val="single" w:sz="4" w:space="0" w:color="auto"/>
            </w:tcBorders>
            <w:hideMark/>
          </w:tcPr>
          <w:p w14:paraId="00D55513" w14:textId="77777777" w:rsidR="00276E41" w:rsidRDefault="00276E41">
            <w:pPr>
              <w:jc w:val="center"/>
              <w:rPr>
                <w:sz w:val="20"/>
                <w:szCs w:val="20"/>
                <w:lang w:eastAsia="zh-CN" w:bidi="hi-IN"/>
              </w:rPr>
            </w:pPr>
            <w:r>
              <w:rPr>
                <w:sz w:val="20"/>
                <w:szCs w:val="20"/>
                <w:lang w:eastAsia="zh-CN" w:bidi="hi-IN"/>
              </w:rPr>
              <w:t> </w:t>
            </w:r>
          </w:p>
        </w:tc>
        <w:tc>
          <w:tcPr>
            <w:tcW w:w="1429" w:type="dxa"/>
            <w:tcBorders>
              <w:top w:val="nil"/>
              <w:left w:val="nil"/>
              <w:bottom w:val="single" w:sz="4" w:space="0" w:color="auto"/>
              <w:right w:val="single" w:sz="4" w:space="0" w:color="auto"/>
            </w:tcBorders>
            <w:hideMark/>
          </w:tcPr>
          <w:p w14:paraId="132D5FE5" w14:textId="77777777" w:rsidR="00276E41" w:rsidRDefault="00276E41">
            <w:pPr>
              <w:rPr>
                <w:sz w:val="20"/>
                <w:szCs w:val="20"/>
                <w:lang w:eastAsia="zh-CN" w:bidi="hi-IN"/>
              </w:rPr>
            </w:pPr>
            <w:r>
              <w:rPr>
                <w:sz w:val="20"/>
                <w:szCs w:val="20"/>
                <w:lang w:eastAsia="zh-CN" w:bidi="hi-IN"/>
              </w:rPr>
              <w:t> </w:t>
            </w:r>
          </w:p>
        </w:tc>
        <w:tc>
          <w:tcPr>
            <w:tcW w:w="1417" w:type="dxa"/>
            <w:tcBorders>
              <w:top w:val="nil"/>
              <w:left w:val="nil"/>
              <w:bottom w:val="single" w:sz="4" w:space="0" w:color="auto"/>
              <w:right w:val="single" w:sz="4" w:space="0" w:color="auto"/>
            </w:tcBorders>
            <w:hideMark/>
          </w:tcPr>
          <w:p w14:paraId="4EC48B30" w14:textId="77777777" w:rsidR="00276E41" w:rsidRDefault="00276E41">
            <w:pPr>
              <w:rPr>
                <w:sz w:val="20"/>
                <w:szCs w:val="20"/>
                <w:lang w:eastAsia="zh-CN" w:bidi="hi-IN"/>
              </w:rPr>
            </w:pPr>
            <w:r>
              <w:rPr>
                <w:sz w:val="20"/>
                <w:szCs w:val="20"/>
                <w:lang w:eastAsia="zh-CN" w:bidi="hi-IN"/>
              </w:rPr>
              <w:t> </w:t>
            </w:r>
          </w:p>
        </w:tc>
      </w:tr>
      <w:tr w:rsidR="00276E41" w14:paraId="16ED298A" w14:textId="77777777" w:rsidTr="00276E41">
        <w:trPr>
          <w:trHeight w:val="255"/>
        </w:trPr>
        <w:tc>
          <w:tcPr>
            <w:tcW w:w="1288" w:type="dxa"/>
            <w:tcBorders>
              <w:top w:val="nil"/>
              <w:left w:val="single" w:sz="4" w:space="0" w:color="auto"/>
              <w:bottom w:val="single" w:sz="4" w:space="0" w:color="auto"/>
              <w:right w:val="single" w:sz="4" w:space="0" w:color="auto"/>
            </w:tcBorders>
            <w:vAlign w:val="center"/>
            <w:hideMark/>
          </w:tcPr>
          <w:p w14:paraId="1687FE2F" w14:textId="77777777" w:rsidR="00276E41" w:rsidRDefault="00276E41">
            <w:pPr>
              <w:jc w:val="center"/>
              <w:rPr>
                <w:sz w:val="20"/>
                <w:szCs w:val="20"/>
                <w:lang w:eastAsia="zh-CN" w:bidi="hi-IN"/>
              </w:rPr>
            </w:pPr>
            <w:r>
              <w:rPr>
                <w:sz w:val="20"/>
                <w:szCs w:val="20"/>
                <w:lang w:eastAsia="zh-CN" w:bidi="hi-IN"/>
              </w:rPr>
              <w:t> </w:t>
            </w:r>
          </w:p>
        </w:tc>
        <w:tc>
          <w:tcPr>
            <w:tcW w:w="3737" w:type="dxa"/>
            <w:tcBorders>
              <w:top w:val="nil"/>
              <w:left w:val="nil"/>
              <w:bottom w:val="single" w:sz="4" w:space="0" w:color="auto"/>
              <w:right w:val="single" w:sz="4" w:space="0" w:color="auto"/>
            </w:tcBorders>
            <w:hideMark/>
          </w:tcPr>
          <w:p w14:paraId="7A2F219E" w14:textId="77777777" w:rsidR="00276E41" w:rsidRDefault="00276E41">
            <w:pPr>
              <w:rPr>
                <w:sz w:val="20"/>
                <w:szCs w:val="20"/>
                <w:lang w:eastAsia="zh-CN" w:bidi="hi-IN"/>
              </w:rPr>
            </w:pPr>
            <w:r>
              <w:rPr>
                <w:sz w:val="20"/>
                <w:szCs w:val="20"/>
                <w:lang w:eastAsia="zh-CN" w:bidi="hi-IN"/>
              </w:rPr>
              <w:t> </w:t>
            </w:r>
          </w:p>
        </w:tc>
        <w:tc>
          <w:tcPr>
            <w:tcW w:w="1113" w:type="dxa"/>
            <w:tcBorders>
              <w:top w:val="nil"/>
              <w:left w:val="nil"/>
              <w:bottom w:val="single" w:sz="4" w:space="0" w:color="auto"/>
              <w:right w:val="single" w:sz="4" w:space="0" w:color="auto"/>
            </w:tcBorders>
            <w:hideMark/>
          </w:tcPr>
          <w:p w14:paraId="7D29B4B6" w14:textId="77777777" w:rsidR="00276E41" w:rsidRDefault="00276E41">
            <w:pPr>
              <w:jc w:val="center"/>
              <w:rPr>
                <w:sz w:val="20"/>
                <w:szCs w:val="20"/>
                <w:lang w:eastAsia="zh-CN" w:bidi="hi-IN"/>
              </w:rPr>
            </w:pPr>
            <w:r>
              <w:rPr>
                <w:sz w:val="20"/>
                <w:szCs w:val="20"/>
                <w:lang w:eastAsia="zh-CN" w:bidi="hi-IN"/>
              </w:rPr>
              <w:t> </w:t>
            </w:r>
          </w:p>
        </w:tc>
        <w:tc>
          <w:tcPr>
            <w:tcW w:w="1217" w:type="dxa"/>
            <w:tcBorders>
              <w:top w:val="nil"/>
              <w:left w:val="nil"/>
              <w:bottom w:val="single" w:sz="4" w:space="0" w:color="auto"/>
              <w:right w:val="single" w:sz="4" w:space="0" w:color="auto"/>
            </w:tcBorders>
            <w:hideMark/>
          </w:tcPr>
          <w:p w14:paraId="4406B64F" w14:textId="77777777" w:rsidR="00276E41" w:rsidRDefault="00276E41">
            <w:pPr>
              <w:jc w:val="center"/>
              <w:rPr>
                <w:sz w:val="20"/>
                <w:szCs w:val="20"/>
                <w:lang w:eastAsia="zh-CN" w:bidi="hi-IN"/>
              </w:rPr>
            </w:pPr>
            <w:r>
              <w:rPr>
                <w:sz w:val="20"/>
                <w:szCs w:val="20"/>
                <w:lang w:eastAsia="zh-CN" w:bidi="hi-IN"/>
              </w:rPr>
              <w:t> </w:t>
            </w:r>
          </w:p>
        </w:tc>
        <w:tc>
          <w:tcPr>
            <w:tcW w:w="1429" w:type="dxa"/>
            <w:tcBorders>
              <w:top w:val="nil"/>
              <w:left w:val="nil"/>
              <w:bottom w:val="single" w:sz="4" w:space="0" w:color="auto"/>
              <w:right w:val="single" w:sz="4" w:space="0" w:color="auto"/>
            </w:tcBorders>
            <w:hideMark/>
          </w:tcPr>
          <w:p w14:paraId="508CC8D8" w14:textId="77777777" w:rsidR="00276E41" w:rsidRDefault="00276E41">
            <w:pPr>
              <w:rPr>
                <w:sz w:val="20"/>
                <w:szCs w:val="20"/>
                <w:lang w:eastAsia="zh-CN" w:bidi="hi-IN"/>
              </w:rPr>
            </w:pPr>
            <w:r>
              <w:rPr>
                <w:sz w:val="20"/>
                <w:szCs w:val="20"/>
                <w:lang w:eastAsia="zh-CN" w:bidi="hi-IN"/>
              </w:rPr>
              <w:t> </w:t>
            </w:r>
          </w:p>
        </w:tc>
        <w:tc>
          <w:tcPr>
            <w:tcW w:w="1417" w:type="dxa"/>
            <w:tcBorders>
              <w:top w:val="nil"/>
              <w:left w:val="nil"/>
              <w:bottom w:val="single" w:sz="4" w:space="0" w:color="auto"/>
              <w:right w:val="single" w:sz="4" w:space="0" w:color="auto"/>
            </w:tcBorders>
            <w:hideMark/>
          </w:tcPr>
          <w:p w14:paraId="4401DFA2" w14:textId="77777777" w:rsidR="00276E41" w:rsidRDefault="00276E41">
            <w:pPr>
              <w:rPr>
                <w:sz w:val="20"/>
                <w:szCs w:val="20"/>
                <w:lang w:eastAsia="zh-CN" w:bidi="hi-IN"/>
              </w:rPr>
            </w:pPr>
            <w:r>
              <w:rPr>
                <w:sz w:val="20"/>
                <w:szCs w:val="20"/>
                <w:lang w:eastAsia="zh-CN" w:bidi="hi-IN"/>
              </w:rPr>
              <w:t> </w:t>
            </w:r>
          </w:p>
        </w:tc>
      </w:tr>
      <w:tr w:rsidR="00276E41" w14:paraId="79AE6A00" w14:textId="77777777" w:rsidTr="00276E41">
        <w:trPr>
          <w:trHeight w:val="255"/>
        </w:trPr>
        <w:tc>
          <w:tcPr>
            <w:tcW w:w="1288" w:type="dxa"/>
            <w:tcBorders>
              <w:top w:val="nil"/>
              <w:left w:val="single" w:sz="4" w:space="0" w:color="auto"/>
              <w:bottom w:val="single" w:sz="4" w:space="0" w:color="auto"/>
              <w:right w:val="single" w:sz="4" w:space="0" w:color="auto"/>
            </w:tcBorders>
            <w:vAlign w:val="center"/>
            <w:hideMark/>
          </w:tcPr>
          <w:p w14:paraId="235F44E3" w14:textId="77777777" w:rsidR="00276E41" w:rsidRDefault="00276E41">
            <w:pPr>
              <w:jc w:val="center"/>
              <w:rPr>
                <w:sz w:val="20"/>
                <w:szCs w:val="20"/>
                <w:lang w:eastAsia="zh-CN" w:bidi="hi-IN"/>
              </w:rPr>
            </w:pPr>
            <w:r>
              <w:rPr>
                <w:sz w:val="20"/>
                <w:szCs w:val="20"/>
                <w:lang w:eastAsia="zh-CN" w:bidi="hi-IN"/>
              </w:rPr>
              <w:t> </w:t>
            </w:r>
          </w:p>
        </w:tc>
        <w:tc>
          <w:tcPr>
            <w:tcW w:w="3737" w:type="dxa"/>
            <w:tcBorders>
              <w:top w:val="nil"/>
              <w:left w:val="nil"/>
              <w:bottom w:val="single" w:sz="4" w:space="0" w:color="auto"/>
              <w:right w:val="single" w:sz="4" w:space="0" w:color="auto"/>
            </w:tcBorders>
            <w:hideMark/>
          </w:tcPr>
          <w:p w14:paraId="18E28352" w14:textId="77777777" w:rsidR="00276E41" w:rsidRDefault="00276E41">
            <w:pPr>
              <w:rPr>
                <w:sz w:val="20"/>
                <w:szCs w:val="20"/>
                <w:lang w:eastAsia="zh-CN" w:bidi="hi-IN"/>
              </w:rPr>
            </w:pPr>
            <w:r>
              <w:rPr>
                <w:sz w:val="20"/>
                <w:szCs w:val="20"/>
                <w:lang w:eastAsia="zh-CN" w:bidi="hi-IN"/>
              </w:rPr>
              <w:t> </w:t>
            </w:r>
          </w:p>
        </w:tc>
        <w:tc>
          <w:tcPr>
            <w:tcW w:w="1113" w:type="dxa"/>
            <w:tcBorders>
              <w:top w:val="nil"/>
              <w:left w:val="nil"/>
              <w:bottom w:val="single" w:sz="4" w:space="0" w:color="auto"/>
              <w:right w:val="single" w:sz="4" w:space="0" w:color="auto"/>
            </w:tcBorders>
            <w:hideMark/>
          </w:tcPr>
          <w:p w14:paraId="44D4A5DF" w14:textId="77777777" w:rsidR="00276E41" w:rsidRDefault="00276E41">
            <w:pPr>
              <w:jc w:val="center"/>
              <w:rPr>
                <w:sz w:val="20"/>
                <w:szCs w:val="20"/>
                <w:lang w:eastAsia="zh-CN" w:bidi="hi-IN"/>
              </w:rPr>
            </w:pPr>
            <w:r>
              <w:rPr>
                <w:sz w:val="20"/>
                <w:szCs w:val="20"/>
                <w:lang w:eastAsia="zh-CN" w:bidi="hi-IN"/>
              </w:rPr>
              <w:t> </w:t>
            </w:r>
          </w:p>
        </w:tc>
        <w:tc>
          <w:tcPr>
            <w:tcW w:w="1217" w:type="dxa"/>
            <w:tcBorders>
              <w:top w:val="nil"/>
              <w:left w:val="nil"/>
              <w:bottom w:val="single" w:sz="4" w:space="0" w:color="auto"/>
              <w:right w:val="single" w:sz="4" w:space="0" w:color="auto"/>
            </w:tcBorders>
            <w:hideMark/>
          </w:tcPr>
          <w:p w14:paraId="2CEC47FC" w14:textId="77777777" w:rsidR="00276E41" w:rsidRDefault="00276E41">
            <w:pPr>
              <w:jc w:val="center"/>
              <w:rPr>
                <w:sz w:val="20"/>
                <w:szCs w:val="20"/>
                <w:lang w:eastAsia="zh-CN" w:bidi="hi-IN"/>
              </w:rPr>
            </w:pPr>
            <w:r>
              <w:rPr>
                <w:sz w:val="20"/>
                <w:szCs w:val="20"/>
                <w:lang w:eastAsia="zh-CN" w:bidi="hi-IN"/>
              </w:rPr>
              <w:t> </w:t>
            </w:r>
          </w:p>
        </w:tc>
        <w:tc>
          <w:tcPr>
            <w:tcW w:w="1429" w:type="dxa"/>
            <w:tcBorders>
              <w:top w:val="nil"/>
              <w:left w:val="nil"/>
              <w:bottom w:val="single" w:sz="4" w:space="0" w:color="auto"/>
              <w:right w:val="single" w:sz="4" w:space="0" w:color="auto"/>
            </w:tcBorders>
            <w:hideMark/>
          </w:tcPr>
          <w:p w14:paraId="7F925E91" w14:textId="77777777" w:rsidR="00276E41" w:rsidRDefault="00276E41">
            <w:pPr>
              <w:rPr>
                <w:sz w:val="20"/>
                <w:szCs w:val="20"/>
                <w:lang w:eastAsia="zh-CN" w:bidi="hi-IN"/>
              </w:rPr>
            </w:pPr>
            <w:r>
              <w:rPr>
                <w:sz w:val="20"/>
                <w:szCs w:val="20"/>
                <w:lang w:eastAsia="zh-CN" w:bidi="hi-IN"/>
              </w:rPr>
              <w:t> </w:t>
            </w:r>
          </w:p>
        </w:tc>
        <w:tc>
          <w:tcPr>
            <w:tcW w:w="1417" w:type="dxa"/>
            <w:tcBorders>
              <w:top w:val="nil"/>
              <w:left w:val="nil"/>
              <w:bottom w:val="single" w:sz="4" w:space="0" w:color="auto"/>
              <w:right w:val="single" w:sz="4" w:space="0" w:color="auto"/>
            </w:tcBorders>
            <w:hideMark/>
          </w:tcPr>
          <w:p w14:paraId="2D42E094" w14:textId="77777777" w:rsidR="00276E41" w:rsidRDefault="00276E41">
            <w:pPr>
              <w:rPr>
                <w:sz w:val="20"/>
                <w:szCs w:val="20"/>
                <w:lang w:eastAsia="zh-CN" w:bidi="hi-IN"/>
              </w:rPr>
            </w:pPr>
            <w:r>
              <w:rPr>
                <w:sz w:val="20"/>
                <w:szCs w:val="20"/>
                <w:lang w:eastAsia="zh-CN" w:bidi="hi-IN"/>
              </w:rPr>
              <w:t> </w:t>
            </w:r>
          </w:p>
        </w:tc>
      </w:tr>
      <w:tr w:rsidR="00276E41" w14:paraId="3A79A58C" w14:textId="77777777" w:rsidTr="00276E41">
        <w:trPr>
          <w:trHeight w:val="255"/>
        </w:trPr>
        <w:tc>
          <w:tcPr>
            <w:tcW w:w="1288" w:type="dxa"/>
            <w:tcBorders>
              <w:top w:val="nil"/>
              <w:left w:val="single" w:sz="4" w:space="0" w:color="auto"/>
              <w:bottom w:val="nil"/>
              <w:right w:val="single" w:sz="4" w:space="0" w:color="auto"/>
            </w:tcBorders>
            <w:vAlign w:val="center"/>
            <w:hideMark/>
          </w:tcPr>
          <w:p w14:paraId="332572D8" w14:textId="77777777" w:rsidR="00276E41" w:rsidRDefault="00276E41">
            <w:pPr>
              <w:jc w:val="center"/>
              <w:rPr>
                <w:sz w:val="20"/>
                <w:szCs w:val="20"/>
                <w:lang w:eastAsia="zh-CN" w:bidi="hi-IN"/>
              </w:rPr>
            </w:pPr>
            <w:r>
              <w:rPr>
                <w:sz w:val="20"/>
                <w:szCs w:val="20"/>
                <w:lang w:eastAsia="zh-CN" w:bidi="hi-IN"/>
              </w:rPr>
              <w:t> </w:t>
            </w:r>
          </w:p>
        </w:tc>
        <w:tc>
          <w:tcPr>
            <w:tcW w:w="3737" w:type="dxa"/>
            <w:tcBorders>
              <w:top w:val="nil"/>
              <w:left w:val="nil"/>
              <w:bottom w:val="single" w:sz="4" w:space="0" w:color="auto"/>
              <w:right w:val="single" w:sz="4" w:space="0" w:color="auto"/>
            </w:tcBorders>
            <w:hideMark/>
          </w:tcPr>
          <w:p w14:paraId="3EB39139" w14:textId="77777777" w:rsidR="00276E41" w:rsidRDefault="00276E41">
            <w:pPr>
              <w:rPr>
                <w:sz w:val="20"/>
                <w:szCs w:val="20"/>
                <w:lang w:eastAsia="zh-CN" w:bidi="hi-IN"/>
              </w:rPr>
            </w:pPr>
            <w:r>
              <w:rPr>
                <w:sz w:val="20"/>
                <w:szCs w:val="20"/>
                <w:lang w:eastAsia="zh-CN" w:bidi="hi-IN"/>
              </w:rPr>
              <w:t> </w:t>
            </w:r>
          </w:p>
        </w:tc>
        <w:tc>
          <w:tcPr>
            <w:tcW w:w="1113" w:type="dxa"/>
            <w:tcBorders>
              <w:top w:val="nil"/>
              <w:left w:val="nil"/>
              <w:bottom w:val="single" w:sz="4" w:space="0" w:color="auto"/>
              <w:right w:val="single" w:sz="4" w:space="0" w:color="auto"/>
            </w:tcBorders>
            <w:hideMark/>
          </w:tcPr>
          <w:p w14:paraId="09D71FDC" w14:textId="77777777" w:rsidR="00276E41" w:rsidRDefault="00276E41">
            <w:pPr>
              <w:jc w:val="center"/>
              <w:rPr>
                <w:sz w:val="20"/>
                <w:szCs w:val="20"/>
                <w:lang w:eastAsia="zh-CN" w:bidi="hi-IN"/>
              </w:rPr>
            </w:pPr>
            <w:r>
              <w:rPr>
                <w:sz w:val="20"/>
                <w:szCs w:val="20"/>
                <w:lang w:eastAsia="zh-CN" w:bidi="hi-IN"/>
              </w:rPr>
              <w:t> </w:t>
            </w:r>
          </w:p>
        </w:tc>
        <w:tc>
          <w:tcPr>
            <w:tcW w:w="1217" w:type="dxa"/>
            <w:tcBorders>
              <w:top w:val="nil"/>
              <w:left w:val="nil"/>
              <w:bottom w:val="single" w:sz="4" w:space="0" w:color="auto"/>
              <w:right w:val="single" w:sz="4" w:space="0" w:color="auto"/>
            </w:tcBorders>
            <w:hideMark/>
          </w:tcPr>
          <w:p w14:paraId="1CEE00D5" w14:textId="77777777" w:rsidR="00276E41" w:rsidRDefault="00276E41">
            <w:pPr>
              <w:jc w:val="center"/>
              <w:rPr>
                <w:sz w:val="20"/>
                <w:szCs w:val="20"/>
                <w:lang w:eastAsia="zh-CN" w:bidi="hi-IN"/>
              </w:rPr>
            </w:pPr>
            <w:r>
              <w:rPr>
                <w:sz w:val="20"/>
                <w:szCs w:val="20"/>
                <w:lang w:eastAsia="zh-CN" w:bidi="hi-IN"/>
              </w:rPr>
              <w:t> </w:t>
            </w:r>
          </w:p>
        </w:tc>
        <w:tc>
          <w:tcPr>
            <w:tcW w:w="1429" w:type="dxa"/>
            <w:tcBorders>
              <w:top w:val="nil"/>
              <w:left w:val="nil"/>
              <w:bottom w:val="single" w:sz="4" w:space="0" w:color="auto"/>
              <w:right w:val="single" w:sz="4" w:space="0" w:color="auto"/>
            </w:tcBorders>
            <w:hideMark/>
          </w:tcPr>
          <w:p w14:paraId="71A2B0E9" w14:textId="77777777" w:rsidR="00276E41" w:rsidRDefault="00276E41">
            <w:pPr>
              <w:rPr>
                <w:sz w:val="20"/>
                <w:szCs w:val="20"/>
                <w:lang w:eastAsia="zh-CN" w:bidi="hi-IN"/>
              </w:rPr>
            </w:pPr>
            <w:r>
              <w:rPr>
                <w:sz w:val="20"/>
                <w:szCs w:val="20"/>
                <w:lang w:eastAsia="zh-CN" w:bidi="hi-IN"/>
              </w:rPr>
              <w:t> </w:t>
            </w:r>
          </w:p>
        </w:tc>
        <w:tc>
          <w:tcPr>
            <w:tcW w:w="1417" w:type="dxa"/>
            <w:tcBorders>
              <w:top w:val="nil"/>
              <w:left w:val="nil"/>
              <w:bottom w:val="single" w:sz="4" w:space="0" w:color="auto"/>
              <w:right w:val="single" w:sz="4" w:space="0" w:color="auto"/>
            </w:tcBorders>
            <w:hideMark/>
          </w:tcPr>
          <w:p w14:paraId="0969CA11" w14:textId="77777777" w:rsidR="00276E41" w:rsidRDefault="00276E41">
            <w:pPr>
              <w:rPr>
                <w:sz w:val="20"/>
                <w:szCs w:val="20"/>
                <w:lang w:eastAsia="zh-CN" w:bidi="hi-IN"/>
              </w:rPr>
            </w:pPr>
            <w:r>
              <w:rPr>
                <w:sz w:val="20"/>
                <w:szCs w:val="20"/>
                <w:lang w:eastAsia="zh-CN" w:bidi="hi-IN"/>
              </w:rPr>
              <w:t> </w:t>
            </w:r>
          </w:p>
        </w:tc>
      </w:tr>
      <w:tr w:rsidR="00276E41" w14:paraId="007C191C" w14:textId="77777777" w:rsidTr="00276E41">
        <w:trPr>
          <w:trHeight w:val="255"/>
        </w:trPr>
        <w:tc>
          <w:tcPr>
            <w:tcW w:w="1288" w:type="dxa"/>
            <w:tcBorders>
              <w:top w:val="single" w:sz="4" w:space="0" w:color="auto"/>
              <w:left w:val="single" w:sz="4" w:space="0" w:color="auto"/>
              <w:bottom w:val="single" w:sz="4" w:space="0" w:color="auto"/>
              <w:right w:val="single" w:sz="4" w:space="0" w:color="auto"/>
            </w:tcBorders>
            <w:vAlign w:val="bottom"/>
            <w:hideMark/>
          </w:tcPr>
          <w:p w14:paraId="67D0CE9D" w14:textId="77777777" w:rsidR="00276E41" w:rsidRDefault="00276E41">
            <w:pPr>
              <w:jc w:val="center"/>
              <w:rPr>
                <w:sz w:val="20"/>
                <w:szCs w:val="20"/>
                <w:lang w:eastAsia="zh-CN" w:bidi="hi-IN"/>
              </w:rPr>
            </w:pPr>
            <w:r>
              <w:rPr>
                <w:sz w:val="20"/>
                <w:szCs w:val="20"/>
                <w:lang w:eastAsia="zh-CN" w:bidi="hi-IN"/>
              </w:rPr>
              <w:t> </w:t>
            </w:r>
          </w:p>
        </w:tc>
        <w:tc>
          <w:tcPr>
            <w:tcW w:w="3737" w:type="dxa"/>
            <w:tcBorders>
              <w:top w:val="nil"/>
              <w:left w:val="nil"/>
              <w:bottom w:val="single" w:sz="4" w:space="0" w:color="auto"/>
              <w:right w:val="single" w:sz="4" w:space="0" w:color="auto"/>
            </w:tcBorders>
            <w:hideMark/>
          </w:tcPr>
          <w:p w14:paraId="5093464F" w14:textId="77777777" w:rsidR="00276E41" w:rsidRDefault="00276E41">
            <w:pPr>
              <w:jc w:val="right"/>
              <w:rPr>
                <w:b/>
                <w:bCs/>
                <w:sz w:val="20"/>
                <w:szCs w:val="20"/>
                <w:lang w:eastAsia="zh-CN" w:bidi="hi-IN"/>
              </w:rPr>
            </w:pPr>
            <w:r>
              <w:rPr>
                <w:b/>
                <w:bCs/>
                <w:sz w:val="20"/>
                <w:szCs w:val="20"/>
                <w:lang w:eastAsia="zh-CN" w:bidi="hi-IN"/>
              </w:rPr>
              <w:t>Итого</w:t>
            </w:r>
          </w:p>
        </w:tc>
        <w:tc>
          <w:tcPr>
            <w:tcW w:w="1113" w:type="dxa"/>
            <w:tcBorders>
              <w:top w:val="nil"/>
              <w:left w:val="nil"/>
              <w:bottom w:val="single" w:sz="4" w:space="0" w:color="auto"/>
              <w:right w:val="single" w:sz="4" w:space="0" w:color="auto"/>
            </w:tcBorders>
            <w:hideMark/>
          </w:tcPr>
          <w:p w14:paraId="3CFD2668" w14:textId="77777777" w:rsidR="00276E41" w:rsidRDefault="00276E41">
            <w:pPr>
              <w:rPr>
                <w:b/>
                <w:bCs/>
                <w:sz w:val="20"/>
                <w:szCs w:val="20"/>
                <w:lang w:eastAsia="zh-CN" w:bidi="hi-IN"/>
              </w:rPr>
            </w:pPr>
            <w:r>
              <w:rPr>
                <w:b/>
                <w:bCs/>
                <w:sz w:val="20"/>
                <w:szCs w:val="20"/>
                <w:lang w:eastAsia="zh-CN" w:bidi="hi-IN"/>
              </w:rPr>
              <w:t> </w:t>
            </w:r>
          </w:p>
        </w:tc>
        <w:tc>
          <w:tcPr>
            <w:tcW w:w="1217" w:type="dxa"/>
            <w:tcBorders>
              <w:top w:val="nil"/>
              <w:left w:val="nil"/>
              <w:bottom w:val="single" w:sz="4" w:space="0" w:color="auto"/>
              <w:right w:val="single" w:sz="4" w:space="0" w:color="auto"/>
            </w:tcBorders>
            <w:hideMark/>
          </w:tcPr>
          <w:p w14:paraId="56B73839" w14:textId="77777777" w:rsidR="00276E41" w:rsidRDefault="00276E41">
            <w:pPr>
              <w:rPr>
                <w:b/>
                <w:bCs/>
                <w:sz w:val="20"/>
                <w:szCs w:val="20"/>
                <w:lang w:eastAsia="zh-CN" w:bidi="hi-IN"/>
              </w:rPr>
            </w:pPr>
            <w:r>
              <w:rPr>
                <w:b/>
                <w:bCs/>
                <w:sz w:val="20"/>
                <w:szCs w:val="20"/>
                <w:lang w:eastAsia="zh-CN" w:bidi="hi-IN"/>
              </w:rPr>
              <w:t> </w:t>
            </w:r>
          </w:p>
        </w:tc>
        <w:tc>
          <w:tcPr>
            <w:tcW w:w="1429" w:type="dxa"/>
            <w:tcBorders>
              <w:top w:val="nil"/>
              <w:left w:val="nil"/>
              <w:bottom w:val="single" w:sz="4" w:space="0" w:color="auto"/>
              <w:right w:val="single" w:sz="4" w:space="0" w:color="auto"/>
            </w:tcBorders>
            <w:hideMark/>
          </w:tcPr>
          <w:p w14:paraId="4DF4D7BF" w14:textId="77777777" w:rsidR="00276E41" w:rsidRDefault="00276E41">
            <w:pPr>
              <w:rPr>
                <w:b/>
                <w:bCs/>
                <w:sz w:val="20"/>
                <w:szCs w:val="20"/>
                <w:lang w:eastAsia="zh-CN" w:bidi="hi-IN"/>
              </w:rPr>
            </w:pPr>
            <w:r>
              <w:rPr>
                <w:b/>
                <w:bCs/>
                <w:sz w:val="20"/>
                <w:szCs w:val="20"/>
                <w:lang w:eastAsia="zh-CN" w:bidi="hi-IN"/>
              </w:rPr>
              <w:t> </w:t>
            </w:r>
          </w:p>
        </w:tc>
        <w:tc>
          <w:tcPr>
            <w:tcW w:w="1417" w:type="dxa"/>
            <w:tcBorders>
              <w:top w:val="nil"/>
              <w:left w:val="nil"/>
              <w:bottom w:val="single" w:sz="4" w:space="0" w:color="auto"/>
              <w:right w:val="single" w:sz="4" w:space="0" w:color="auto"/>
            </w:tcBorders>
            <w:hideMark/>
          </w:tcPr>
          <w:p w14:paraId="45058996" w14:textId="77777777" w:rsidR="00276E41" w:rsidRDefault="00276E41">
            <w:pPr>
              <w:rPr>
                <w:b/>
                <w:bCs/>
                <w:sz w:val="20"/>
                <w:szCs w:val="20"/>
                <w:lang w:eastAsia="zh-CN" w:bidi="hi-IN"/>
              </w:rPr>
            </w:pPr>
            <w:r>
              <w:rPr>
                <w:b/>
                <w:bCs/>
                <w:sz w:val="20"/>
                <w:szCs w:val="20"/>
                <w:lang w:eastAsia="zh-CN" w:bidi="hi-IN"/>
              </w:rPr>
              <w:t> </w:t>
            </w:r>
          </w:p>
        </w:tc>
      </w:tr>
      <w:tr w:rsidR="00276E41" w14:paraId="0FB198C1" w14:textId="77777777" w:rsidTr="00276E41">
        <w:trPr>
          <w:trHeight w:val="255"/>
        </w:trPr>
        <w:tc>
          <w:tcPr>
            <w:tcW w:w="1288" w:type="dxa"/>
            <w:tcBorders>
              <w:top w:val="nil"/>
              <w:left w:val="single" w:sz="4" w:space="0" w:color="auto"/>
              <w:bottom w:val="single" w:sz="4" w:space="0" w:color="auto"/>
              <w:right w:val="single" w:sz="4" w:space="0" w:color="auto"/>
            </w:tcBorders>
            <w:noWrap/>
            <w:vAlign w:val="bottom"/>
            <w:hideMark/>
          </w:tcPr>
          <w:p w14:paraId="33DC03F1" w14:textId="77777777" w:rsidR="00276E41" w:rsidRDefault="00276E41">
            <w:pPr>
              <w:rPr>
                <w:sz w:val="20"/>
                <w:szCs w:val="20"/>
                <w:lang w:eastAsia="zh-CN" w:bidi="hi-IN"/>
              </w:rPr>
            </w:pPr>
            <w:r>
              <w:rPr>
                <w:sz w:val="20"/>
                <w:szCs w:val="20"/>
                <w:lang w:eastAsia="zh-CN" w:bidi="hi-IN"/>
              </w:rPr>
              <w:t> </w:t>
            </w:r>
          </w:p>
        </w:tc>
        <w:tc>
          <w:tcPr>
            <w:tcW w:w="3737" w:type="dxa"/>
            <w:tcBorders>
              <w:top w:val="nil"/>
              <w:left w:val="nil"/>
              <w:bottom w:val="single" w:sz="4" w:space="0" w:color="auto"/>
              <w:right w:val="single" w:sz="4" w:space="0" w:color="auto"/>
            </w:tcBorders>
            <w:hideMark/>
          </w:tcPr>
          <w:p w14:paraId="1A8FF3F2" w14:textId="77777777" w:rsidR="00276E41" w:rsidRDefault="00276E41">
            <w:pPr>
              <w:jc w:val="right"/>
              <w:rPr>
                <w:color w:val="000000"/>
                <w:sz w:val="20"/>
                <w:szCs w:val="20"/>
                <w:lang w:eastAsia="zh-CN" w:bidi="hi-IN"/>
              </w:rPr>
            </w:pPr>
            <w:r>
              <w:rPr>
                <w:color w:val="000000"/>
                <w:sz w:val="20"/>
                <w:szCs w:val="20"/>
                <w:lang w:eastAsia="zh-CN" w:bidi="hi-IN"/>
              </w:rPr>
              <w:t>НДС 20%</w:t>
            </w:r>
          </w:p>
        </w:tc>
        <w:tc>
          <w:tcPr>
            <w:tcW w:w="1113" w:type="dxa"/>
            <w:tcBorders>
              <w:top w:val="nil"/>
              <w:left w:val="nil"/>
              <w:bottom w:val="single" w:sz="4" w:space="0" w:color="auto"/>
              <w:right w:val="single" w:sz="4" w:space="0" w:color="auto"/>
            </w:tcBorders>
            <w:hideMark/>
          </w:tcPr>
          <w:p w14:paraId="1F8E3D28" w14:textId="77777777" w:rsidR="00276E41" w:rsidRDefault="00276E41">
            <w:pPr>
              <w:rPr>
                <w:sz w:val="20"/>
                <w:szCs w:val="20"/>
                <w:lang w:eastAsia="zh-CN" w:bidi="hi-IN"/>
              </w:rPr>
            </w:pPr>
            <w:r>
              <w:rPr>
                <w:sz w:val="20"/>
                <w:szCs w:val="20"/>
                <w:lang w:eastAsia="zh-CN" w:bidi="hi-IN"/>
              </w:rPr>
              <w:t> </w:t>
            </w:r>
          </w:p>
        </w:tc>
        <w:tc>
          <w:tcPr>
            <w:tcW w:w="1217" w:type="dxa"/>
            <w:tcBorders>
              <w:top w:val="nil"/>
              <w:left w:val="nil"/>
              <w:bottom w:val="single" w:sz="4" w:space="0" w:color="auto"/>
              <w:right w:val="single" w:sz="4" w:space="0" w:color="auto"/>
            </w:tcBorders>
            <w:hideMark/>
          </w:tcPr>
          <w:p w14:paraId="2ECCE623" w14:textId="77777777" w:rsidR="00276E41" w:rsidRDefault="00276E41">
            <w:pPr>
              <w:rPr>
                <w:sz w:val="20"/>
                <w:szCs w:val="20"/>
                <w:lang w:eastAsia="zh-CN" w:bidi="hi-IN"/>
              </w:rPr>
            </w:pPr>
            <w:r>
              <w:rPr>
                <w:sz w:val="20"/>
                <w:szCs w:val="20"/>
                <w:lang w:eastAsia="zh-CN" w:bidi="hi-IN"/>
              </w:rPr>
              <w:t> </w:t>
            </w:r>
          </w:p>
        </w:tc>
        <w:tc>
          <w:tcPr>
            <w:tcW w:w="1429" w:type="dxa"/>
            <w:tcBorders>
              <w:top w:val="nil"/>
              <w:left w:val="nil"/>
              <w:bottom w:val="single" w:sz="4" w:space="0" w:color="auto"/>
              <w:right w:val="single" w:sz="4" w:space="0" w:color="auto"/>
            </w:tcBorders>
            <w:hideMark/>
          </w:tcPr>
          <w:p w14:paraId="05A58A33" w14:textId="77777777" w:rsidR="00276E41" w:rsidRDefault="00276E41">
            <w:pPr>
              <w:rPr>
                <w:sz w:val="20"/>
                <w:szCs w:val="20"/>
                <w:lang w:eastAsia="zh-CN" w:bidi="hi-IN"/>
              </w:rPr>
            </w:pPr>
            <w:r>
              <w:rPr>
                <w:sz w:val="20"/>
                <w:szCs w:val="20"/>
                <w:lang w:eastAsia="zh-CN" w:bidi="hi-IN"/>
              </w:rPr>
              <w:t> </w:t>
            </w:r>
          </w:p>
        </w:tc>
        <w:tc>
          <w:tcPr>
            <w:tcW w:w="1417" w:type="dxa"/>
            <w:tcBorders>
              <w:top w:val="nil"/>
              <w:left w:val="nil"/>
              <w:bottom w:val="single" w:sz="4" w:space="0" w:color="auto"/>
              <w:right w:val="single" w:sz="4" w:space="0" w:color="auto"/>
            </w:tcBorders>
            <w:hideMark/>
          </w:tcPr>
          <w:p w14:paraId="3AB36835" w14:textId="77777777" w:rsidR="00276E41" w:rsidRDefault="00276E41">
            <w:pPr>
              <w:rPr>
                <w:sz w:val="20"/>
                <w:szCs w:val="20"/>
                <w:lang w:eastAsia="zh-CN" w:bidi="hi-IN"/>
              </w:rPr>
            </w:pPr>
            <w:r>
              <w:rPr>
                <w:sz w:val="20"/>
                <w:szCs w:val="20"/>
                <w:lang w:eastAsia="zh-CN" w:bidi="hi-IN"/>
              </w:rPr>
              <w:t> </w:t>
            </w:r>
          </w:p>
        </w:tc>
      </w:tr>
      <w:tr w:rsidR="00276E41" w14:paraId="7B28268C" w14:textId="77777777" w:rsidTr="00276E41">
        <w:trPr>
          <w:trHeight w:val="255"/>
        </w:trPr>
        <w:tc>
          <w:tcPr>
            <w:tcW w:w="1288" w:type="dxa"/>
            <w:tcBorders>
              <w:top w:val="nil"/>
              <w:left w:val="single" w:sz="4" w:space="0" w:color="auto"/>
              <w:bottom w:val="single" w:sz="4" w:space="0" w:color="auto"/>
              <w:right w:val="single" w:sz="4" w:space="0" w:color="auto"/>
            </w:tcBorders>
            <w:noWrap/>
            <w:vAlign w:val="bottom"/>
            <w:hideMark/>
          </w:tcPr>
          <w:p w14:paraId="2B3DD7AA" w14:textId="77777777" w:rsidR="00276E41" w:rsidRDefault="00276E41">
            <w:pPr>
              <w:rPr>
                <w:sz w:val="20"/>
                <w:szCs w:val="20"/>
                <w:lang w:eastAsia="zh-CN" w:bidi="hi-IN"/>
              </w:rPr>
            </w:pPr>
            <w:r>
              <w:rPr>
                <w:sz w:val="20"/>
                <w:szCs w:val="20"/>
                <w:lang w:eastAsia="zh-CN" w:bidi="hi-IN"/>
              </w:rPr>
              <w:t> </w:t>
            </w:r>
          </w:p>
        </w:tc>
        <w:tc>
          <w:tcPr>
            <w:tcW w:w="3737" w:type="dxa"/>
            <w:tcBorders>
              <w:top w:val="nil"/>
              <w:left w:val="nil"/>
              <w:bottom w:val="single" w:sz="4" w:space="0" w:color="auto"/>
              <w:right w:val="single" w:sz="4" w:space="0" w:color="auto"/>
            </w:tcBorders>
            <w:hideMark/>
          </w:tcPr>
          <w:p w14:paraId="7E876D65" w14:textId="77777777" w:rsidR="00276E41" w:rsidRDefault="00276E41">
            <w:pPr>
              <w:jc w:val="right"/>
              <w:rPr>
                <w:color w:val="000000"/>
                <w:sz w:val="20"/>
                <w:szCs w:val="20"/>
                <w:lang w:eastAsia="zh-CN" w:bidi="hi-IN"/>
              </w:rPr>
            </w:pPr>
            <w:r>
              <w:rPr>
                <w:color w:val="000000"/>
                <w:sz w:val="20"/>
                <w:szCs w:val="20"/>
                <w:lang w:eastAsia="zh-CN" w:bidi="hi-IN"/>
              </w:rPr>
              <w:t>Итого с НДС</w:t>
            </w:r>
          </w:p>
        </w:tc>
        <w:tc>
          <w:tcPr>
            <w:tcW w:w="1113" w:type="dxa"/>
            <w:tcBorders>
              <w:top w:val="nil"/>
              <w:left w:val="nil"/>
              <w:bottom w:val="single" w:sz="4" w:space="0" w:color="auto"/>
              <w:right w:val="single" w:sz="4" w:space="0" w:color="auto"/>
            </w:tcBorders>
            <w:hideMark/>
          </w:tcPr>
          <w:p w14:paraId="2C7CB753" w14:textId="77777777" w:rsidR="00276E41" w:rsidRDefault="00276E41">
            <w:pPr>
              <w:rPr>
                <w:sz w:val="20"/>
                <w:szCs w:val="20"/>
                <w:lang w:eastAsia="zh-CN" w:bidi="hi-IN"/>
              </w:rPr>
            </w:pPr>
            <w:r>
              <w:rPr>
                <w:sz w:val="20"/>
                <w:szCs w:val="20"/>
                <w:lang w:eastAsia="zh-CN" w:bidi="hi-IN"/>
              </w:rPr>
              <w:t> </w:t>
            </w:r>
          </w:p>
        </w:tc>
        <w:tc>
          <w:tcPr>
            <w:tcW w:w="1217" w:type="dxa"/>
            <w:tcBorders>
              <w:top w:val="nil"/>
              <w:left w:val="nil"/>
              <w:bottom w:val="single" w:sz="4" w:space="0" w:color="auto"/>
              <w:right w:val="single" w:sz="4" w:space="0" w:color="auto"/>
            </w:tcBorders>
            <w:hideMark/>
          </w:tcPr>
          <w:p w14:paraId="4791B9E7" w14:textId="77777777" w:rsidR="00276E41" w:rsidRDefault="00276E41">
            <w:pPr>
              <w:rPr>
                <w:sz w:val="20"/>
                <w:szCs w:val="20"/>
                <w:lang w:eastAsia="zh-CN" w:bidi="hi-IN"/>
              </w:rPr>
            </w:pPr>
            <w:r>
              <w:rPr>
                <w:sz w:val="20"/>
                <w:szCs w:val="20"/>
                <w:lang w:eastAsia="zh-CN" w:bidi="hi-IN"/>
              </w:rPr>
              <w:t> </w:t>
            </w:r>
          </w:p>
        </w:tc>
        <w:tc>
          <w:tcPr>
            <w:tcW w:w="1429" w:type="dxa"/>
            <w:tcBorders>
              <w:top w:val="nil"/>
              <w:left w:val="nil"/>
              <w:bottom w:val="single" w:sz="4" w:space="0" w:color="auto"/>
              <w:right w:val="single" w:sz="4" w:space="0" w:color="auto"/>
            </w:tcBorders>
            <w:hideMark/>
          </w:tcPr>
          <w:p w14:paraId="3C95A916" w14:textId="77777777" w:rsidR="00276E41" w:rsidRDefault="00276E41">
            <w:pPr>
              <w:rPr>
                <w:sz w:val="20"/>
                <w:szCs w:val="20"/>
                <w:lang w:eastAsia="zh-CN" w:bidi="hi-IN"/>
              </w:rPr>
            </w:pPr>
            <w:r>
              <w:rPr>
                <w:sz w:val="20"/>
                <w:szCs w:val="20"/>
                <w:lang w:eastAsia="zh-CN" w:bidi="hi-IN"/>
              </w:rPr>
              <w:t> </w:t>
            </w:r>
          </w:p>
        </w:tc>
        <w:tc>
          <w:tcPr>
            <w:tcW w:w="1417" w:type="dxa"/>
            <w:tcBorders>
              <w:top w:val="nil"/>
              <w:left w:val="nil"/>
              <w:bottom w:val="single" w:sz="4" w:space="0" w:color="auto"/>
              <w:right w:val="single" w:sz="4" w:space="0" w:color="auto"/>
            </w:tcBorders>
            <w:hideMark/>
          </w:tcPr>
          <w:p w14:paraId="5484867C" w14:textId="77777777" w:rsidR="00276E41" w:rsidRDefault="00276E41">
            <w:pPr>
              <w:rPr>
                <w:sz w:val="20"/>
                <w:szCs w:val="20"/>
                <w:lang w:eastAsia="zh-CN" w:bidi="hi-IN"/>
              </w:rPr>
            </w:pPr>
            <w:r>
              <w:rPr>
                <w:sz w:val="20"/>
                <w:szCs w:val="20"/>
                <w:lang w:eastAsia="zh-CN" w:bidi="hi-IN"/>
              </w:rPr>
              <w:t> </w:t>
            </w:r>
          </w:p>
        </w:tc>
      </w:tr>
    </w:tbl>
    <w:p w14:paraId="4E5BD174" w14:textId="77777777" w:rsidR="00276E41" w:rsidRDefault="00276E41" w:rsidP="00276E41">
      <w:pPr>
        <w:spacing w:line="252" w:lineRule="auto"/>
        <w:rPr>
          <w:sz w:val="20"/>
          <w:szCs w:val="20"/>
        </w:rPr>
      </w:pPr>
    </w:p>
    <w:tbl>
      <w:tblPr>
        <w:tblW w:w="10200" w:type="dxa"/>
        <w:tblLayout w:type="fixed"/>
        <w:tblCellMar>
          <w:top w:w="55" w:type="dxa"/>
          <w:left w:w="55" w:type="dxa"/>
          <w:bottom w:w="55" w:type="dxa"/>
          <w:right w:w="55" w:type="dxa"/>
        </w:tblCellMar>
        <w:tblLook w:val="04A0" w:firstRow="1" w:lastRow="0" w:firstColumn="1" w:lastColumn="0" w:noHBand="0" w:noVBand="1"/>
      </w:tblPr>
      <w:tblGrid>
        <w:gridCol w:w="5187"/>
        <w:gridCol w:w="5013"/>
      </w:tblGrid>
      <w:tr w:rsidR="00276E41" w14:paraId="38875C88" w14:textId="77777777" w:rsidTr="00276E41">
        <w:tc>
          <w:tcPr>
            <w:tcW w:w="5190" w:type="dxa"/>
            <w:hideMark/>
          </w:tcPr>
          <w:p w14:paraId="337F2E13" w14:textId="77777777" w:rsidR="00276E41" w:rsidRDefault="00276E41">
            <w:pPr>
              <w:jc w:val="both"/>
              <w:rPr>
                <w:lang w:eastAsia="zh-CN" w:bidi="hi-IN"/>
              </w:rPr>
            </w:pPr>
            <w:r>
              <w:rPr>
                <w:b/>
                <w:lang w:eastAsia="zh-CN" w:bidi="hi-IN"/>
              </w:rPr>
              <w:t>Государственный заказчик:</w:t>
            </w:r>
          </w:p>
          <w:p w14:paraId="31176E10" w14:textId="77777777" w:rsidR="00276E41" w:rsidRDefault="00276E41">
            <w:pPr>
              <w:jc w:val="both"/>
              <w:rPr>
                <w:lang w:eastAsia="zh-CN" w:bidi="hi-IN"/>
              </w:rPr>
            </w:pPr>
            <w:r>
              <w:rPr>
                <w:lang w:eastAsia="zh-CN" w:bidi="hi-IN"/>
              </w:rPr>
              <w:t>_________________/_______________________</w:t>
            </w:r>
          </w:p>
          <w:p w14:paraId="6AE62983" w14:textId="77777777" w:rsidR="00276E41" w:rsidRDefault="00276E41">
            <w:pPr>
              <w:jc w:val="both"/>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1AD36E4B" w14:textId="77777777" w:rsidR="00276E41" w:rsidRDefault="00276E41">
            <w:pPr>
              <w:jc w:val="both"/>
              <w:rPr>
                <w:lang w:eastAsia="zh-CN" w:bidi="hi-IN"/>
              </w:rPr>
            </w:pPr>
            <w:proofErr w:type="spellStart"/>
            <w:r>
              <w:rPr>
                <w:iCs/>
                <w:lang w:eastAsia="zh-CN" w:bidi="hi-IN"/>
              </w:rPr>
              <w:t>мп</w:t>
            </w:r>
            <w:proofErr w:type="spellEnd"/>
          </w:p>
        </w:tc>
        <w:tc>
          <w:tcPr>
            <w:tcW w:w="5016" w:type="dxa"/>
            <w:hideMark/>
          </w:tcPr>
          <w:p w14:paraId="3C3AF5B5" w14:textId="77777777" w:rsidR="00276E41" w:rsidRDefault="00276E41">
            <w:pPr>
              <w:jc w:val="both"/>
              <w:rPr>
                <w:lang w:eastAsia="zh-CN" w:bidi="hi-IN"/>
              </w:rPr>
            </w:pPr>
            <w:r>
              <w:rPr>
                <w:b/>
                <w:lang w:eastAsia="zh-CN" w:bidi="hi-IN"/>
              </w:rPr>
              <w:t>Подрядчик:</w:t>
            </w:r>
          </w:p>
          <w:p w14:paraId="3CF0FF04" w14:textId="77777777" w:rsidR="00276E41" w:rsidRDefault="00276E41">
            <w:pPr>
              <w:jc w:val="both"/>
              <w:rPr>
                <w:lang w:eastAsia="zh-CN" w:bidi="hi-IN"/>
              </w:rPr>
            </w:pPr>
            <w:r>
              <w:rPr>
                <w:lang w:eastAsia="zh-CN" w:bidi="hi-IN"/>
              </w:rPr>
              <w:t>_________________/_______________________</w:t>
            </w:r>
          </w:p>
          <w:p w14:paraId="04740344" w14:textId="77777777" w:rsidR="00276E41" w:rsidRDefault="00276E41">
            <w:pPr>
              <w:jc w:val="both"/>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71ADEDC4" w14:textId="77777777" w:rsidR="00276E41" w:rsidRDefault="00276E41">
            <w:pPr>
              <w:jc w:val="both"/>
              <w:rPr>
                <w:lang w:eastAsia="zh-CN" w:bidi="hi-IN"/>
              </w:rPr>
            </w:pPr>
            <w:proofErr w:type="spellStart"/>
            <w:r>
              <w:rPr>
                <w:lang w:eastAsia="zh-CN" w:bidi="hi-IN"/>
              </w:rPr>
              <w:t>мп</w:t>
            </w:r>
            <w:proofErr w:type="spellEnd"/>
          </w:p>
        </w:tc>
      </w:tr>
    </w:tbl>
    <w:p w14:paraId="3BF5AFA3" w14:textId="77777777" w:rsidR="00276E41" w:rsidRDefault="00276E41" w:rsidP="00276E41">
      <w:pPr>
        <w:suppressAutoHyphens/>
        <w:rPr>
          <w:rFonts w:eastAsia="Calibri"/>
          <w:color w:val="00000A"/>
          <w:lang w:eastAsia="zh-CN" w:bidi="hi-IN"/>
        </w:rPr>
      </w:pPr>
    </w:p>
    <w:p w14:paraId="5B5FDF13" w14:textId="77777777" w:rsidR="00276E41" w:rsidRDefault="00276E41" w:rsidP="00276E41">
      <w:pPr>
        <w:jc w:val="both"/>
        <w:outlineLvl w:val="1"/>
      </w:pPr>
      <w:r>
        <w:rPr>
          <w:b/>
          <w:bCs/>
        </w:rPr>
        <w:t>__________________________________________________________________</w:t>
      </w:r>
    </w:p>
    <w:p w14:paraId="07FDB419" w14:textId="77777777" w:rsidR="00276E41" w:rsidRDefault="00276E41" w:rsidP="00276E41">
      <w:pPr>
        <w:jc w:val="both"/>
        <w:outlineLvl w:val="1"/>
        <w:rPr>
          <w:b/>
          <w:i/>
        </w:rPr>
      </w:pPr>
      <w:r>
        <w:rPr>
          <w:b/>
          <w:i/>
        </w:rPr>
        <w:t>Окончание формы</w:t>
      </w:r>
    </w:p>
    <w:p w14:paraId="2AF2CE8B" w14:textId="77777777" w:rsidR="00276E41" w:rsidRDefault="00276E41" w:rsidP="00276E41">
      <w:pPr>
        <w:suppressAutoHyphens/>
        <w:rPr>
          <w:rFonts w:eastAsia="Calibri"/>
          <w:color w:val="00000A"/>
          <w:lang w:eastAsia="zh-CN" w:bidi="hi-IN"/>
        </w:rPr>
      </w:pPr>
    </w:p>
    <w:tbl>
      <w:tblPr>
        <w:tblW w:w="10200" w:type="dxa"/>
        <w:tblLayout w:type="fixed"/>
        <w:tblCellMar>
          <w:top w:w="55" w:type="dxa"/>
          <w:left w:w="55" w:type="dxa"/>
          <w:bottom w:w="55" w:type="dxa"/>
          <w:right w:w="55" w:type="dxa"/>
        </w:tblCellMar>
        <w:tblLook w:val="04A0" w:firstRow="1" w:lastRow="0" w:firstColumn="1" w:lastColumn="0" w:noHBand="0" w:noVBand="1"/>
      </w:tblPr>
      <w:tblGrid>
        <w:gridCol w:w="5187"/>
        <w:gridCol w:w="5013"/>
      </w:tblGrid>
      <w:tr w:rsidR="00276E41" w14:paraId="152C8270" w14:textId="77777777" w:rsidTr="00276E41">
        <w:tc>
          <w:tcPr>
            <w:tcW w:w="5190" w:type="dxa"/>
            <w:hideMark/>
          </w:tcPr>
          <w:p w14:paraId="3FEA6B76" w14:textId="77777777" w:rsidR="00276E41" w:rsidRDefault="00276E41">
            <w:pPr>
              <w:jc w:val="both"/>
              <w:rPr>
                <w:lang w:eastAsia="zh-CN" w:bidi="hi-IN"/>
              </w:rPr>
            </w:pPr>
            <w:r>
              <w:rPr>
                <w:b/>
                <w:lang w:eastAsia="zh-CN" w:bidi="hi-IN"/>
              </w:rPr>
              <w:t>Государственный заказчик:</w:t>
            </w:r>
          </w:p>
          <w:p w14:paraId="1F2953DA" w14:textId="77777777" w:rsidR="00276E41" w:rsidRDefault="00276E41">
            <w:pPr>
              <w:rPr>
                <w:lang w:eastAsia="zh-CN" w:bidi="hi-IN"/>
              </w:rPr>
            </w:pPr>
            <w:r>
              <w:rPr>
                <w:lang w:eastAsia="zh-CN" w:bidi="hi-IN"/>
              </w:rPr>
              <w:t>Генеральный директор</w:t>
            </w:r>
          </w:p>
          <w:p w14:paraId="0F829EB3" w14:textId="77777777" w:rsidR="00276E41" w:rsidRDefault="00276E41">
            <w:pPr>
              <w:rPr>
                <w:lang w:eastAsia="zh-CN" w:bidi="hi-IN"/>
              </w:rPr>
            </w:pPr>
            <w:r>
              <w:rPr>
                <w:lang w:eastAsia="zh-CN" w:bidi="hi-IN"/>
              </w:rPr>
              <w:t xml:space="preserve"> </w:t>
            </w:r>
          </w:p>
          <w:p w14:paraId="210EFDF7" w14:textId="77777777" w:rsidR="00276E41" w:rsidRDefault="00276E41">
            <w:pPr>
              <w:rPr>
                <w:u w:val="single"/>
                <w:lang w:eastAsia="zh-CN" w:bidi="hi-IN"/>
              </w:rPr>
            </w:pPr>
            <w:r>
              <w:rPr>
                <w:lang w:eastAsia="zh-CN" w:bidi="hi-IN"/>
              </w:rPr>
              <w:t>_________________/ О.С. Бакланов</w:t>
            </w:r>
          </w:p>
          <w:p w14:paraId="5731A467" w14:textId="77777777" w:rsidR="00276E41" w:rsidRDefault="00276E41">
            <w:pPr>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267CDBAF" w14:textId="77777777" w:rsidR="00276E41" w:rsidRDefault="00276E41">
            <w:pPr>
              <w:jc w:val="both"/>
              <w:rPr>
                <w:lang w:eastAsia="zh-CN" w:bidi="hi-IN"/>
              </w:rPr>
            </w:pPr>
            <w:proofErr w:type="spellStart"/>
            <w:r>
              <w:rPr>
                <w:lang w:eastAsia="zh-CN" w:bidi="hi-IN"/>
              </w:rPr>
              <w:t>мп</w:t>
            </w:r>
            <w:proofErr w:type="spellEnd"/>
          </w:p>
        </w:tc>
        <w:tc>
          <w:tcPr>
            <w:tcW w:w="5016" w:type="dxa"/>
          </w:tcPr>
          <w:p w14:paraId="1F04A15E" w14:textId="77777777" w:rsidR="00276E41" w:rsidRDefault="00276E41">
            <w:pPr>
              <w:jc w:val="both"/>
              <w:rPr>
                <w:lang w:eastAsia="zh-CN" w:bidi="hi-IN"/>
              </w:rPr>
            </w:pPr>
            <w:r>
              <w:rPr>
                <w:b/>
                <w:lang w:eastAsia="zh-CN" w:bidi="hi-IN"/>
              </w:rPr>
              <w:t>Подрядчик:</w:t>
            </w:r>
          </w:p>
          <w:p w14:paraId="0FAF4FFE" w14:textId="77777777" w:rsidR="00276E41" w:rsidRDefault="00276E41">
            <w:pPr>
              <w:jc w:val="both"/>
              <w:rPr>
                <w:lang w:eastAsia="zh-CN" w:bidi="hi-IN"/>
              </w:rPr>
            </w:pPr>
          </w:p>
          <w:p w14:paraId="539C89A1" w14:textId="77777777" w:rsidR="00276E41" w:rsidRDefault="00276E41">
            <w:pPr>
              <w:jc w:val="both"/>
              <w:rPr>
                <w:lang w:eastAsia="zh-CN" w:bidi="hi-IN"/>
              </w:rPr>
            </w:pPr>
          </w:p>
          <w:p w14:paraId="3758D4D5" w14:textId="77777777" w:rsidR="00276E41" w:rsidRDefault="00276E41">
            <w:pPr>
              <w:jc w:val="both"/>
              <w:rPr>
                <w:lang w:eastAsia="zh-CN" w:bidi="hi-IN"/>
              </w:rPr>
            </w:pPr>
            <w:r>
              <w:rPr>
                <w:lang w:eastAsia="zh-CN" w:bidi="hi-IN"/>
              </w:rPr>
              <w:t>_________________/_______________________</w:t>
            </w:r>
          </w:p>
          <w:p w14:paraId="65E9C612" w14:textId="77777777" w:rsidR="00276E41" w:rsidRDefault="00276E41">
            <w:pPr>
              <w:jc w:val="both"/>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54608072" w14:textId="77777777" w:rsidR="00276E41" w:rsidRDefault="00276E41">
            <w:pPr>
              <w:jc w:val="both"/>
              <w:rPr>
                <w:lang w:eastAsia="zh-CN" w:bidi="hi-IN"/>
              </w:rPr>
            </w:pPr>
            <w:proofErr w:type="spellStart"/>
            <w:r>
              <w:rPr>
                <w:lang w:eastAsia="zh-CN" w:bidi="hi-IN"/>
              </w:rPr>
              <w:t>мп</w:t>
            </w:r>
            <w:proofErr w:type="spellEnd"/>
          </w:p>
        </w:tc>
      </w:tr>
    </w:tbl>
    <w:p w14:paraId="6794C12D" w14:textId="77777777" w:rsidR="00276E41" w:rsidRDefault="00276E41" w:rsidP="00276E41">
      <w:pPr>
        <w:rPr>
          <w:sz w:val="20"/>
          <w:szCs w:val="20"/>
        </w:rPr>
      </w:pPr>
    </w:p>
    <w:p w14:paraId="50C3C7EB" w14:textId="77777777" w:rsidR="00276E41" w:rsidRDefault="00276E41" w:rsidP="00276E41">
      <w:pPr>
        <w:rPr>
          <w:sz w:val="20"/>
          <w:szCs w:val="20"/>
        </w:rPr>
        <w:sectPr w:rsidR="00276E41">
          <w:pgSz w:w="11906" w:h="16838"/>
          <w:pgMar w:top="1134" w:right="992" w:bottom="1134" w:left="868" w:header="397" w:footer="431" w:gutter="0"/>
          <w:cols w:space="720"/>
        </w:sectPr>
      </w:pPr>
    </w:p>
    <w:p w14:paraId="01D963C8" w14:textId="77777777" w:rsidR="00276E41" w:rsidRDefault="00276E41" w:rsidP="00276E41">
      <w:pPr>
        <w:rPr>
          <w:sz w:val="20"/>
          <w:szCs w:val="20"/>
        </w:rPr>
      </w:pPr>
    </w:p>
    <w:p w14:paraId="0BD5A83B" w14:textId="26C63852" w:rsidR="00276E41" w:rsidRDefault="00276E41" w:rsidP="00276E41">
      <w:pPr>
        <w:jc w:val="right"/>
      </w:pPr>
      <w:r>
        <w:rPr>
          <w:noProof/>
        </w:rPr>
        <mc:AlternateContent>
          <mc:Choice Requires="wps">
            <w:drawing>
              <wp:anchor distT="72390" distB="72390" distL="72390" distR="72390" simplePos="0" relativeHeight="251658240" behindDoc="0" locked="0" layoutInCell="1" allowOverlap="1" wp14:anchorId="7264B8D0" wp14:editId="121E12DC">
                <wp:simplePos x="0" y="0"/>
                <wp:positionH relativeFrom="column">
                  <wp:posOffset>6663690</wp:posOffset>
                </wp:positionH>
                <wp:positionV relativeFrom="paragraph">
                  <wp:posOffset>10295255</wp:posOffset>
                </wp:positionV>
                <wp:extent cx="370840" cy="147955"/>
                <wp:effectExtent l="0" t="0" r="10160" b="2349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7E485F74" w14:textId="77777777" w:rsidR="00276E41" w:rsidRDefault="00276E41" w:rsidP="00276E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4B8D0" id="Надпись 26" o:spid="_x0000_s1027" type="#_x0000_t202" style="position:absolute;left:0;text-align:left;margin-left:524.7pt;margin-top:810.65pt;width:29.2pt;height:11.65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Pl4VCdIAgAAXgQAAA4AAAAAAAAAAAAAAAAALgIAAGRycy9lMm9Eb2MueG1sUEsBAi0AFAAGAAgA&#10;AAAhAEfqxrHkAAAADwEAAA8AAAAAAAAAAAAAAAAAogQAAGRycy9kb3ducmV2LnhtbFBLBQYAAAAA&#10;BAAEAPMAAACzBQAAAAA=&#10;" strokecolor="#3465a4">
                <v:textbox>
                  <w:txbxContent>
                    <w:p w14:paraId="7E485F74" w14:textId="77777777" w:rsidR="00276E41" w:rsidRDefault="00276E41" w:rsidP="00276E41"/>
                  </w:txbxContent>
                </v:textbox>
              </v:shape>
            </w:pict>
          </mc:Fallback>
        </mc:AlternateContent>
      </w:r>
      <w:r>
        <w:t>Приложение № 6</w:t>
      </w:r>
    </w:p>
    <w:p w14:paraId="1EA3983C" w14:textId="77777777" w:rsidR="00276E41" w:rsidRDefault="00276E41" w:rsidP="00276E41">
      <w:pPr>
        <w:jc w:val="right"/>
      </w:pPr>
      <w:r>
        <w:t xml:space="preserve">к Государственному контракту </w:t>
      </w:r>
    </w:p>
    <w:p w14:paraId="0513F422" w14:textId="77777777" w:rsidR="00276E41" w:rsidRDefault="00276E41" w:rsidP="00276E41">
      <w:pPr>
        <w:jc w:val="right"/>
      </w:pPr>
      <w:r>
        <w:t>от «___» ________2022 г. №______________</w:t>
      </w:r>
    </w:p>
    <w:p w14:paraId="6989655F" w14:textId="77777777" w:rsidR="00276E41" w:rsidRDefault="00276E41" w:rsidP="00276E41">
      <w:pPr>
        <w:jc w:val="right"/>
      </w:pPr>
      <w:r>
        <w:t>(ФОРМА)</w:t>
      </w:r>
    </w:p>
    <w:p w14:paraId="5702EBBA" w14:textId="77777777" w:rsidR="00276E41" w:rsidRDefault="00276E41" w:rsidP="00276E41">
      <w:pPr>
        <w:ind w:left="-709"/>
        <w:jc w:val="center"/>
        <w:rPr>
          <w:b/>
        </w:rPr>
      </w:pPr>
    </w:p>
    <w:p w14:paraId="261A2A9E" w14:textId="77777777" w:rsidR="00276E41" w:rsidRDefault="00276E41" w:rsidP="00276E41">
      <w:pPr>
        <w:jc w:val="center"/>
        <w:rPr>
          <w:b/>
        </w:rPr>
      </w:pPr>
      <w:r>
        <w:rPr>
          <w:b/>
        </w:rPr>
        <w:t>График</w:t>
      </w:r>
    </w:p>
    <w:p w14:paraId="54E1C664" w14:textId="77777777" w:rsidR="00276E41" w:rsidRDefault="00276E41" w:rsidP="00276E41">
      <w:pPr>
        <w:jc w:val="center"/>
        <w:rPr>
          <w:b/>
        </w:rPr>
      </w:pPr>
      <w:r>
        <w:rPr>
          <w:b/>
        </w:rPr>
        <w:t>выполнения строительно-монтажных работ по объекту:</w:t>
      </w:r>
    </w:p>
    <w:p w14:paraId="7484BFBE" w14:textId="77777777" w:rsidR="00276E41" w:rsidRDefault="00276E41" w:rsidP="00276E41">
      <w:pPr>
        <w:jc w:val="center"/>
        <w:rPr>
          <w:b/>
        </w:rPr>
      </w:pPr>
      <w:r>
        <w:rPr>
          <w:b/>
        </w:rPr>
        <w:t>«</w:t>
      </w:r>
      <w:r>
        <w:rPr>
          <w:b/>
          <w:bCs/>
          <w:iCs/>
        </w:rPr>
        <w:t>_________________________________________</w:t>
      </w:r>
      <w:r>
        <w:rPr>
          <w:b/>
        </w:rPr>
        <w:t>»</w:t>
      </w:r>
    </w:p>
    <w:tbl>
      <w:tblPr>
        <w:tblW w:w="15339" w:type="dxa"/>
        <w:tblInd w:w="-176" w:type="dxa"/>
        <w:tblLook w:val="04A0" w:firstRow="1" w:lastRow="0" w:firstColumn="1" w:lastColumn="0" w:noHBand="0" w:noVBand="1"/>
      </w:tblPr>
      <w:tblGrid>
        <w:gridCol w:w="1856"/>
        <w:gridCol w:w="3106"/>
        <w:gridCol w:w="323"/>
        <w:gridCol w:w="1203"/>
        <w:gridCol w:w="465"/>
        <w:gridCol w:w="1204"/>
        <w:gridCol w:w="2097"/>
        <w:gridCol w:w="2157"/>
        <w:gridCol w:w="2928"/>
      </w:tblGrid>
      <w:tr w:rsidR="00276E41" w14:paraId="55A6F260" w14:textId="77777777" w:rsidTr="00276E41">
        <w:trPr>
          <w:trHeight w:val="1985"/>
        </w:trPr>
        <w:tc>
          <w:tcPr>
            <w:tcW w:w="18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BCDEED" w14:textId="77777777" w:rsidR="00276E41" w:rsidRDefault="00276E41">
            <w:pPr>
              <w:jc w:val="center"/>
              <w:rPr>
                <w:b/>
                <w:bCs/>
                <w:lang w:eastAsia="zh-CN" w:bidi="hi-IN"/>
              </w:rPr>
            </w:pPr>
            <w:r>
              <w:rPr>
                <w:b/>
                <w:bCs/>
                <w:lang w:eastAsia="zh-CN" w:bidi="hi-IN"/>
              </w:rPr>
              <w:t>Порядковый номер этапа выполнения контракта и (или) комплекса работ и (или) вида работ и (или) части работ отдельного вида работ</w:t>
            </w:r>
          </w:p>
        </w:tc>
        <w:tc>
          <w:tcPr>
            <w:tcW w:w="3106" w:type="dxa"/>
            <w:tcBorders>
              <w:top w:val="single" w:sz="4" w:space="0" w:color="auto"/>
              <w:left w:val="nil"/>
              <w:bottom w:val="single" w:sz="4" w:space="0" w:color="auto"/>
              <w:right w:val="single" w:sz="4" w:space="0" w:color="auto"/>
            </w:tcBorders>
            <w:shd w:val="clear" w:color="auto" w:fill="FFFFFF"/>
            <w:vAlign w:val="center"/>
            <w:hideMark/>
          </w:tcPr>
          <w:p w14:paraId="1FC0EA2A" w14:textId="77777777" w:rsidR="00276E41" w:rsidRDefault="00276E41">
            <w:pPr>
              <w:jc w:val="center"/>
              <w:rPr>
                <w:b/>
                <w:bCs/>
                <w:lang w:eastAsia="zh-CN" w:bidi="hi-IN"/>
              </w:rPr>
            </w:pPr>
            <w:r>
              <w:rPr>
                <w:b/>
                <w:bCs/>
                <w:lang w:eastAsia="zh-CN" w:bidi="hi-IN"/>
              </w:rPr>
              <w:t>Наименование этапа выполнения контракта и (или) комплекса работ и (или) вида работ и (или) части работ отдельного вида работ</w:t>
            </w:r>
          </w:p>
        </w:tc>
        <w:tc>
          <w:tcPr>
            <w:tcW w:w="3195" w:type="dxa"/>
            <w:gridSpan w:val="4"/>
            <w:tcBorders>
              <w:top w:val="single" w:sz="4" w:space="0" w:color="auto"/>
              <w:left w:val="nil"/>
              <w:bottom w:val="single" w:sz="4" w:space="0" w:color="auto"/>
              <w:right w:val="single" w:sz="4" w:space="0" w:color="000000"/>
            </w:tcBorders>
            <w:shd w:val="clear" w:color="auto" w:fill="FFFFFF"/>
            <w:vAlign w:val="center"/>
            <w:hideMark/>
          </w:tcPr>
          <w:p w14:paraId="46E40C59" w14:textId="77777777" w:rsidR="00276E41" w:rsidRDefault="00276E41">
            <w:pPr>
              <w:jc w:val="center"/>
              <w:rPr>
                <w:b/>
                <w:bCs/>
                <w:lang w:eastAsia="zh-CN" w:bidi="hi-IN"/>
              </w:rPr>
            </w:pPr>
            <w:r>
              <w:rPr>
                <w:b/>
                <w:bCs/>
                <w:lang w:eastAsia="zh-CN" w:bidi="hi-IN"/>
              </w:rPr>
              <w:t>Сроки исполнения этапа выполнения контракта и (или) комплекса работ и (или) вида работ и (или) части работ отдельного вида работ</w:t>
            </w:r>
          </w:p>
        </w:tc>
        <w:tc>
          <w:tcPr>
            <w:tcW w:w="2097" w:type="dxa"/>
            <w:tcBorders>
              <w:top w:val="single" w:sz="4" w:space="0" w:color="auto"/>
              <w:left w:val="nil"/>
              <w:bottom w:val="single" w:sz="4" w:space="0" w:color="auto"/>
              <w:right w:val="single" w:sz="4" w:space="0" w:color="000000"/>
            </w:tcBorders>
            <w:shd w:val="clear" w:color="auto" w:fill="FFFFFF"/>
            <w:vAlign w:val="center"/>
            <w:hideMark/>
          </w:tcPr>
          <w:p w14:paraId="35BA89ED" w14:textId="77777777" w:rsidR="00276E41" w:rsidRDefault="00276E41">
            <w:pPr>
              <w:jc w:val="center"/>
              <w:rPr>
                <w:b/>
                <w:bCs/>
                <w:lang w:eastAsia="zh-CN" w:bidi="hi-IN"/>
              </w:rPr>
            </w:pPr>
            <w:r>
              <w:rPr>
                <w:b/>
                <w:bCs/>
                <w:lang w:eastAsia="zh-CN" w:bidi="hi-IN"/>
              </w:rPr>
              <w:t>Физический объем работ</w:t>
            </w:r>
          </w:p>
        </w:tc>
        <w:tc>
          <w:tcPr>
            <w:tcW w:w="2157" w:type="dxa"/>
            <w:tcBorders>
              <w:top w:val="single" w:sz="4" w:space="0" w:color="auto"/>
              <w:left w:val="nil"/>
              <w:bottom w:val="single" w:sz="4" w:space="0" w:color="auto"/>
              <w:right w:val="single" w:sz="4" w:space="0" w:color="auto"/>
            </w:tcBorders>
            <w:shd w:val="clear" w:color="auto" w:fill="FFFFFF"/>
            <w:vAlign w:val="center"/>
            <w:hideMark/>
          </w:tcPr>
          <w:p w14:paraId="504A0989" w14:textId="77777777" w:rsidR="00276E41" w:rsidRDefault="00276E41">
            <w:pPr>
              <w:jc w:val="center"/>
              <w:rPr>
                <w:b/>
                <w:bCs/>
                <w:lang w:eastAsia="zh-CN" w:bidi="hi-IN"/>
              </w:rPr>
            </w:pPr>
            <w:r>
              <w:rPr>
                <w:b/>
                <w:bCs/>
                <w:lang w:eastAsia="zh-CN" w:bidi="hi-IN"/>
              </w:rPr>
              <w:t>Сроки передачи строительных материалов, технологического оборудования заказчика (при наличии)</w:t>
            </w:r>
          </w:p>
        </w:tc>
        <w:tc>
          <w:tcPr>
            <w:tcW w:w="2928" w:type="dxa"/>
            <w:tcBorders>
              <w:top w:val="single" w:sz="4" w:space="0" w:color="auto"/>
              <w:left w:val="nil"/>
              <w:bottom w:val="single" w:sz="4" w:space="0" w:color="auto"/>
              <w:right w:val="single" w:sz="4" w:space="0" w:color="auto"/>
            </w:tcBorders>
            <w:shd w:val="clear" w:color="auto" w:fill="FFFFFF"/>
            <w:vAlign w:val="center"/>
            <w:hideMark/>
          </w:tcPr>
          <w:p w14:paraId="435CAEB3" w14:textId="77777777" w:rsidR="00276E41" w:rsidRDefault="00276E41">
            <w:pPr>
              <w:jc w:val="center"/>
              <w:rPr>
                <w:b/>
                <w:bCs/>
                <w:lang w:eastAsia="zh-CN" w:bidi="hi-IN"/>
              </w:rPr>
            </w:pPr>
            <w:r>
              <w:rPr>
                <w:b/>
                <w:bCs/>
                <w:lang w:eastAsia="zh-CN" w:bidi="hi-IN"/>
              </w:rPr>
              <w:t>Сроки передачи рабочей документации</w:t>
            </w:r>
          </w:p>
        </w:tc>
      </w:tr>
      <w:tr w:rsidR="00276E41" w14:paraId="70E86EC9" w14:textId="77777777" w:rsidTr="00276E41">
        <w:trPr>
          <w:trHeight w:val="375"/>
        </w:trPr>
        <w:tc>
          <w:tcPr>
            <w:tcW w:w="1856" w:type="dxa"/>
            <w:tcBorders>
              <w:top w:val="nil"/>
              <w:left w:val="single" w:sz="4" w:space="0" w:color="auto"/>
              <w:bottom w:val="single" w:sz="4" w:space="0" w:color="auto"/>
              <w:right w:val="single" w:sz="4" w:space="0" w:color="auto"/>
            </w:tcBorders>
            <w:shd w:val="clear" w:color="auto" w:fill="FFFFFF"/>
            <w:vAlign w:val="center"/>
            <w:hideMark/>
          </w:tcPr>
          <w:p w14:paraId="00AD358E" w14:textId="77777777" w:rsidR="00276E41" w:rsidRDefault="00276E41">
            <w:pPr>
              <w:jc w:val="center"/>
              <w:rPr>
                <w:b/>
                <w:bCs/>
                <w:lang w:eastAsia="zh-CN" w:bidi="hi-IN"/>
              </w:rPr>
            </w:pPr>
            <w:r>
              <w:rPr>
                <w:b/>
                <w:bCs/>
                <w:lang w:eastAsia="zh-CN" w:bidi="hi-IN"/>
              </w:rPr>
              <w:t>1</w:t>
            </w:r>
          </w:p>
        </w:tc>
        <w:tc>
          <w:tcPr>
            <w:tcW w:w="3106" w:type="dxa"/>
            <w:tcBorders>
              <w:top w:val="nil"/>
              <w:left w:val="nil"/>
              <w:bottom w:val="single" w:sz="4" w:space="0" w:color="auto"/>
              <w:right w:val="single" w:sz="4" w:space="0" w:color="auto"/>
            </w:tcBorders>
            <w:shd w:val="clear" w:color="auto" w:fill="FFFFFF"/>
            <w:vAlign w:val="center"/>
            <w:hideMark/>
          </w:tcPr>
          <w:p w14:paraId="0FEC328D" w14:textId="77777777" w:rsidR="00276E41" w:rsidRDefault="00276E41">
            <w:pPr>
              <w:jc w:val="center"/>
              <w:rPr>
                <w:b/>
                <w:bCs/>
                <w:lang w:eastAsia="zh-CN" w:bidi="hi-IN"/>
              </w:rPr>
            </w:pPr>
            <w:r>
              <w:rPr>
                <w:b/>
                <w:bCs/>
                <w:lang w:eastAsia="zh-CN" w:bidi="hi-IN"/>
              </w:rPr>
              <w:t>2</w:t>
            </w:r>
          </w:p>
        </w:tc>
        <w:tc>
          <w:tcPr>
            <w:tcW w:w="323" w:type="dxa"/>
            <w:tcBorders>
              <w:top w:val="nil"/>
              <w:left w:val="nil"/>
              <w:bottom w:val="single" w:sz="4" w:space="0" w:color="auto"/>
              <w:right w:val="nil"/>
            </w:tcBorders>
            <w:shd w:val="clear" w:color="auto" w:fill="FFFFFF"/>
            <w:vAlign w:val="center"/>
            <w:hideMark/>
          </w:tcPr>
          <w:p w14:paraId="735BF3E8" w14:textId="77777777" w:rsidR="00276E41" w:rsidRDefault="00276E41">
            <w:pPr>
              <w:jc w:val="center"/>
              <w:rPr>
                <w:b/>
                <w:bCs/>
                <w:lang w:eastAsia="zh-CN" w:bidi="hi-IN"/>
              </w:rPr>
            </w:pPr>
            <w:r>
              <w:rPr>
                <w:b/>
                <w:bCs/>
                <w:lang w:eastAsia="zh-CN" w:bidi="hi-IN"/>
              </w:rPr>
              <w:t> </w:t>
            </w:r>
          </w:p>
        </w:tc>
        <w:tc>
          <w:tcPr>
            <w:tcW w:w="1203" w:type="dxa"/>
            <w:tcBorders>
              <w:top w:val="nil"/>
              <w:left w:val="nil"/>
              <w:bottom w:val="single" w:sz="4" w:space="0" w:color="auto"/>
              <w:right w:val="nil"/>
            </w:tcBorders>
            <w:shd w:val="clear" w:color="auto" w:fill="FFFFFF"/>
            <w:vAlign w:val="center"/>
            <w:hideMark/>
          </w:tcPr>
          <w:p w14:paraId="29A908D3" w14:textId="77777777" w:rsidR="00276E41" w:rsidRDefault="00276E41">
            <w:pPr>
              <w:jc w:val="right"/>
              <w:rPr>
                <w:b/>
                <w:bCs/>
                <w:lang w:eastAsia="zh-CN" w:bidi="hi-IN"/>
              </w:rPr>
            </w:pPr>
            <w:r>
              <w:rPr>
                <w:b/>
                <w:bCs/>
                <w:lang w:eastAsia="zh-CN" w:bidi="hi-IN"/>
              </w:rPr>
              <w:t>3</w:t>
            </w:r>
          </w:p>
        </w:tc>
        <w:tc>
          <w:tcPr>
            <w:tcW w:w="465" w:type="dxa"/>
            <w:tcBorders>
              <w:top w:val="nil"/>
              <w:left w:val="nil"/>
              <w:bottom w:val="single" w:sz="4" w:space="0" w:color="auto"/>
              <w:right w:val="nil"/>
            </w:tcBorders>
            <w:shd w:val="clear" w:color="auto" w:fill="FFFFFF"/>
            <w:vAlign w:val="center"/>
            <w:hideMark/>
          </w:tcPr>
          <w:p w14:paraId="54C45A59" w14:textId="77777777" w:rsidR="00276E41" w:rsidRDefault="00276E41">
            <w:pPr>
              <w:jc w:val="center"/>
              <w:rPr>
                <w:b/>
                <w:bCs/>
                <w:lang w:eastAsia="zh-CN" w:bidi="hi-IN"/>
              </w:rPr>
            </w:pPr>
            <w:r>
              <w:rPr>
                <w:b/>
                <w:bCs/>
                <w:lang w:eastAsia="zh-CN" w:bidi="hi-IN"/>
              </w:rPr>
              <w:t> </w:t>
            </w:r>
          </w:p>
        </w:tc>
        <w:tc>
          <w:tcPr>
            <w:tcW w:w="1204" w:type="dxa"/>
            <w:tcBorders>
              <w:top w:val="nil"/>
              <w:left w:val="nil"/>
              <w:bottom w:val="single" w:sz="4" w:space="0" w:color="auto"/>
              <w:right w:val="nil"/>
            </w:tcBorders>
            <w:shd w:val="clear" w:color="auto" w:fill="FFFFFF"/>
            <w:vAlign w:val="center"/>
            <w:hideMark/>
          </w:tcPr>
          <w:p w14:paraId="0BCADE0E" w14:textId="77777777" w:rsidR="00276E41" w:rsidRDefault="00276E41">
            <w:pPr>
              <w:jc w:val="center"/>
              <w:rPr>
                <w:b/>
                <w:bCs/>
                <w:lang w:eastAsia="zh-CN" w:bidi="hi-IN"/>
              </w:rPr>
            </w:pPr>
            <w:r>
              <w:rPr>
                <w:b/>
                <w:bCs/>
                <w:lang w:eastAsia="zh-CN" w:bidi="hi-IN"/>
              </w:rPr>
              <w:t> </w:t>
            </w:r>
          </w:p>
        </w:tc>
        <w:tc>
          <w:tcPr>
            <w:tcW w:w="2097"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00B56AC6" w14:textId="77777777" w:rsidR="00276E41" w:rsidRDefault="00276E41">
            <w:pPr>
              <w:jc w:val="center"/>
              <w:rPr>
                <w:b/>
                <w:bCs/>
                <w:lang w:eastAsia="zh-CN" w:bidi="hi-IN"/>
              </w:rPr>
            </w:pPr>
            <w:r>
              <w:rPr>
                <w:b/>
                <w:bCs/>
                <w:lang w:eastAsia="zh-CN" w:bidi="hi-IN"/>
              </w:rPr>
              <w:t>4</w:t>
            </w:r>
          </w:p>
        </w:tc>
        <w:tc>
          <w:tcPr>
            <w:tcW w:w="2157" w:type="dxa"/>
            <w:tcBorders>
              <w:top w:val="nil"/>
              <w:left w:val="nil"/>
              <w:bottom w:val="single" w:sz="4" w:space="0" w:color="auto"/>
              <w:right w:val="single" w:sz="4" w:space="0" w:color="auto"/>
            </w:tcBorders>
            <w:shd w:val="clear" w:color="auto" w:fill="FFFFFF"/>
            <w:vAlign w:val="center"/>
            <w:hideMark/>
          </w:tcPr>
          <w:p w14:paraId="4ACDDD6F" w14:textId="77777777" w:rsidR="00276E41" w:rsidRDefault="00276E41">
            <w:pPr>
              <w:jc w:val="center"/>
              <w:rPr>
                <w:b/>
                <w:bCs/>
                <w:lang w:eastAsia="zh-CN" w:bidi="hi-IN"/>
              </w:rPr>
            </w:pPr>
            <w:r>
              <w:rPr>
                <w:b/>
                <w:bCs/>
                <w:lang w:eastAsia="zh-CN" w:bidi="hi-IN"/>
              </w:rPr>
              <w:t>5</w:t>
            </w:r>
          </w:p>
        </w:tc>
        <w:tc>
          <w:tcPr>
            <w:tcW w:w="2928" w:type="dxa"/>
            <w:tcBorders>
              <w:top w:val="nil"/>
              <w:left w:val="nil"/>
              <w:bottom w:val="single" w:sz="4" w:space="0" w:color="auto"/>
              <w:right w:val="single" w:sz="4" w:space="0" w:color="auto"/>
            </w:tcBorders>
            <w:shd w:val="clear" w:color="auto" w:fill="FFFFFF"/>
            <w:vAlign w:val="center"/>
            <w:hideMark/>
          </w:tcPr>
          <w:p w14:paraId="56B4CB4F" w14:textId="77777777" w:rsidR="00276E41" w:rsidRDefault="00276E41">
            <w:pPr>
              <w:jc w:val="center"/>
              <w:rPr>
                <w:b/>
                <w:bCs/>
                <w:lang w:eastAsia="zh-CN" w:bidi="hi-IN"/>
              </w:rPr>
            </w:pPr>
            <w:r>
              <w:rPr>
                <w:b/>
                <w:bCs/>
                <w:lang w:eastAsia="zh-CN" w:bidi="hi-IN"/>
              </w:rPr>
              <w:t>6</w:t>
            </w:r>
          </w:p>
        </w:tc>
      </w:tr>
      <w:tr w:rsidR="00276E41" w14:paraId="47D0287F" w14:textId="77777777" w:rsidTr="00276E41">
        <w:trPr>
          <w:trHeight w:val="657"/>
        </w:trPr>
        <w:tc>
          <w:tcPr>
            <w:tcW w:w="1856" w:type="dxa"/>
            <w:tcBorders>
              <w:top w:val="single" w:sz="4" w:space="0" w:color="auto"/>
              <w:left w:val="single" w:sz="4" w:space="0" w:color="auto"/>
              <w:bottom w:val="single" w:sz="4" w:space="0" w:color="auto"/>
              <w:right w:val="single" w:sz="4" w:space="0" w:color="auto"/>
            </w:tcBorders>
            <w:noWrap/>
            <w:vAlign w:val="center"/>
          </w:tcPr>
          <w:p w14:paraId="1FEF141A" w14:textId="77777777" w:rsidR="00276E41" w:rsidRDefault="00276E41">
            <w:pPr>
              <w:jc w:val="center"/>
              <w:rPr>
                <w:b/>
                <w:bCs/>
                <w:color w:val="000000"/>
                <w:lang w:eastAsia="zh-CN" w:bidi="hi-IN"/>
              </w:rPr>
            </w:pPr>
          </w:p>
        </w:tc>
        <w:tc>
          <w:tcPr>
            <w:tcW w:w="3106" w:type="dxa"/>
            <w:tcBorders>
              <w:top w:val="single" w:sz="4" w:space="0" w:color="auto"/>
              <w:left w:val="single" w:sz="4" w:space="0" w:color="auto"/>
              <w:bottom w:val="single" w:sz="4" w:space="0" w:color="auto"/>
              <w:right w:val="single" w:sz="4" w:space="0" w:color="auto"/>
            </w:tcBorders>
          </w:tcPr>
          <w:p w14:paraId="31E2DF52" w14:textId="77777777" w:rsidR="00276E41" w:rsidRDefault="00276E41">
            <w:pPr>
              <w:rPr>
                <w:b/>
                <w:bCs/>
                <w:u w:val="single"/>
                <w:lang w:eastAsia="zh-CN" w:bidi="hi-IN"/>
              </w:rPr>
            </w:pPr>
          </w:p>
        </w:tc>
        <w:tc>
          <w:tcPr>
            <w:tcW w:w="3195" w:type="dxa"/>
            <w:gridSpan w:val="4"/>
            <w:tcBorders>
              <w:top w:val="single" w:sz="4" w:space="0" w:color="auto"/>
              <w:left w:val="single" w:sz="4" w:space="0" w:color="auto"/>
              <w:bottom w:val="single" w:sz="4" w:space="0" w:color="auto"/>
              <w:right w:val="single" w:sz="4" w:space="0" w:color="auto"/>
            </w:tcBorders>
            <w:vAlign w:val="center"/>
          </w:tcPr>
          <w:p w14:paraId="679E1744" w14:textId="77777777" w:rsidR="00276E41" w:rsidRDefault="00276E41">
            <w:pPr>
              <w:jc w:val="center"/>
              <w:rPr>
                <w:lang w:eastAsia="zh-CN" w:bidi="hi-IN"/>
              </w:rPr>
            </w:pPr>
          </w:p>
        </w:tc>
        <w:tc>
          <w:tcPr>
            <w:tcW w:w="209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6EF7AAC" w14:textId="77777777" w:rsidR="00276E41" w:rsidRDefault="00276E41">
            <w:pPr>
              <w:jc w:val="center"/>
              <w:rPr>
                <w:color w:val="000000"/>
                <w:lang w:eastAsia="zh-CN" w:bidi="hi-IN"/>
              </w:rPr>
            </w:pPr>
          </w:p>
        </w:tc>
        <w:tc>
          <w:tcPr>
            <w:tcW w:w="2157" w:type="dxa"/>
            <w:tcBorders>
              <w:top w:val="nil"/>
              <w:left w:val="nil"/>
              <w:bottom w:val="single" w:sz="4" w:space="0" w:color="auto"/>
              <w:right w:val="single" w:sz="4" w:space="0" w:color="auto"/>
            </w:tcBorders>
            <w:shd w:val="clear" w:color="auto" w:fill="FFFFFF"/>
            <w:vAlign w:val="center"/>
          </w:tcPr>
          <w:p w14:paraId="1C41F2B3" w14:textId="77777777" w:rsidR="00276E41" w:rsidRDefault="00276E41">
            <w:pPr>
              <w:jc w:val="center"/>
              <w:rPr>
                <w:color w:val="000000"/>
                <w:lang w:eastAsia="zh-CN" w:bidi="hi-IN"/>
              </w:rPr>
            </w:pPr>
          </w:p>
        </w:tc>
        <w:tc>
          <w:tcPr>
            <w:tcW w:w="2928" w:type="dxa"/>
            <w:tcBorders>
              <w:top w:val="nil"/>
              <w:left w:val="nil"/>
              <w:bottom w:val="single" w:sz="4" w:space="0" w:color="auto"/>
              <w:right w:val="single" w:sz="4" w:space="0" w:color="auto"/>
            </w:tcBorders>
            <w:shd w:val="clear" w:color="auto" w:fill="FFFFFF"/>
            <w:vAlign w:val="center"/>
          </w:tcPr>
          <w:p w14:paraId="29088B2E" w14:textId="77777777" w:rsidR="00276E41" w:rsidRDefault="00276E41">
            <w:pPr>
              <w:jc w:val="center"/>
              <w:rPr>
                <w:color w:val="000000"/>
                <w:lang w:eastAsia="zh-CN" w:bidi="hi-IN"/>
              </w:rPr>
            </w:pPr>
          </w:p>
        </w:tc>
      </w:tr>
      <w:tr w:rsidR="00276E41" w14:paraId="2B2BD7BA" w14:textId="77777777" w:rsidTr="00276E41">
        <w:trPr>
          <w:trHeight w:val="412"/>
        </w:trPr>
        <w:tc>
          <w:tcPr>
            <w:tcW w:w="1856" w:type="dxa"/>
            <w:tcBorders>
              <w:top w:val="single" w:sz="4" w:space="0" w:color="auto"/>
              <w:left w:val="single" w:sz="4" w:space="0" w:color="auto"/>
              <w:bottom w:val="single" w:sz="4" w:space="0" w:color="auto"/>
              <w:right w:val="single" w:sz="4" w:space="0" w:color="auto"/>
            </w:tcBorders>
            <w:noWrap/>
            <w:vAlign w:val="center"/>
          </w:tcPr>
          <w:p w14:paraId="17AE603D" w14:textId="77777777" w:rsidR="00276E41" w:rsidRDefault="00276E41">
            <w:pPr>
              <w:jc w:val="center"/>
              <w:rPr>
                <w:b/>
                <w:bCs/>
                <w:color w:val="000000"/>
                <w:lang w:eastAsia="zh-CN" w:bidi="hi-IN"/>
              </w:rPr>
            </w:pPr>
          </w:p>
        </w:tc>
        <w:tc>
          <w:tcPr>
            <w:tcW w:w="3106" w:type="dxa"/>
            <w:tcBorders>
              <w:top w:val="single" w:sz="4" w:space="0" w:color="auto"/>
              <w:left w:val="single" w:sz="4" w:space="0" w:color="auto"/>
              <w:bottom w:val="single" w:sz="4" w:space="0" w:color="auto"/>
              <w:right w:val="single" w:sz="4" w:space="0" w:color="auto"/>
            </w:tcBorders>
            <w:hideMark/>
          </w:tcPr>
          <w:p w14:paraId="17AEBE4F" w14:textId="77777777" w:rsidR="00276E41" w:rsidRDefault="00276E41">
            <w:pPr>
              <w:rPr>
                <w:b/>
                <w:bCs/>
                <w:color w:val="000000"/>
                <w:lang w:eastAsia="zh-CN" w:bidi="hi-IN"/>
              </w:rPr>
            </w:pPr>
          </w:p>
        </w:tc>
        <w:tc>
          <w:tcPr>
            <w:tcW w:w="3195" w:type="dxa"/>
            <w:gridSpan w:val="4"/>
            <w:tcBorders>
              <w:top w:val="single" w:sz="4" w:space="0" w:color="auto"/>
              <w:left w:val="single" w:sz="4" w:space="0" w:color="auto"/>
              <w:bottom w:val="single" w:sz="4" w:space="0" w:color="auto"/>
              <w:right w:val="single" w:sz="4" w:space="0" w:color="auto"/>
            </w:tcBorders>
            <w:vAlign w:val="center"/>
            <w:hideMark/>
          </w:tcPr>
          <w:p w14:paraId="25C78E61" w14:textId="77777777" w:rsidR="00276E41" w:rsidRDefault="00276E41">
            <w:pPr>
              <w:rPr>
                <w:lang w:eastAsia="zh-CN" w:bidi="hi-IN"/>
              </w:rPr>
            </w:pPr>
            <w:r>
              <w:rPr>
                <w:lang w:eastAsia="zh-CN" w:bidi="hi-IN"/>
              </w:rPr>
              <w:t> </w:t>
            </w:r>
          </w:p>
          <w:p w14:paraId="73ADE31F" w14:textId="77777777" w:rsidR="00276E41" w:rsidRDefault="00276E41">
            <w:pPr>
              <w:jc w:val="center"/>
              <w:rPr>
                <w:lang w:eastAsia="zh-CN" w:bidi="hi-IN"/>
              </w:rPr>
            </w:pPr>
            <w:r>
              <w:rPr>
                <w:lang w:eastAsia="zh-CN" w:bidi="hi-IN"/>
              </w:rPr>
              <w:t> </w:t>
            </w:r>
          </w:p>
          <w:p w14:paraId="70EF0BD4" w14:textId="77777777" w:rsidR="00276E41" w:rsidRDefault="00276E41">
            <w:pPr>
              <w:rPr>
                <w:lang w:eastAsia="zh-CN" w:bidi="hi-IN"/>
              </w:rPr>
            </w:pPr>
            <w:r>
              <w:rPr>
                <w:lang w:eastAsia="zh-CN" w:bidi="hi-IN"/>
              </w:rPr>
              <w:t> </w:t>
            </w:r>
          </w:p>
          <w:p w14:paraId="1DA5AFB1" w14:textId="77777777" w:rsidR="00276E41" w:rsidRDefault="00276E41">
            <w:pPr>
              <w:jc w:val="center"/>
              <w:rPr>
                <w:lang w:eastAsia="zh-CN" w:bidi="hi-IN"/>
              </w:rPr>
            </w:pPr>
            <w:r>
              <w:rPr>
                <w:lang w:eastAsia="zh-CN" w:bidi="hi-IN"/>
              </w:rPr>
              <w:t> </w:t>
            </w:r>
          </w:p>
        </w:tc>
        <w:tc>
          <w:tcPr>
            <w:tcW w:w="20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851CD86" w14:textId="77777777" w:rsidR="00276E41" w:rsidRDefault="00276E41">
            <w:pPr>
              <w:jc w:val="center"/>
              <w:rPr>
                <w:lang w:eastAsia="zh-CN" w:bidi="hi-IN"/>
              </w:rPr>
            </w:pPr>
            <w:r>
              <w:rPr>
                <w:lang w:eastAsia="zh-CN" w:bidi="hi-IN"/>
              </w:rPr>
              <w:t> </w:t>
            </w:r>
          </w:p>
          <w:p w14:paraId="75467EAB" w14:textId="77777777" w:rsidR="00276E41" w:rsidRDefault="00276E41">
            <w:pPr>
              <w:jc w:val="center"/>
              <w:rPr>
                <w:color w:val="000000"/>
                <w:lang w:eastAsia="zh-CN" w:bidi="hi-IN"/>
              </w:rPr>
            </w:pPr>
            <w:r>
              <w:rPr>
                <w:color w:val="000000"/>
                <w:lang w:eastAsia="zh-CN" w:bidi="hi-IN"/>
              </w:rPr>
              <w:t> </w:t>
            </w:r>
          </w:p>
        </w:tc>
        <w:tc>
          <w:tcPr>
            <w:tcW w:w="2157" w:type="dxa"/>
            <w:tcBorders>
              <w:top w:val="nil"/>
              <w:left w:val="nil"/>
              <w:bottom w:val="single" w:sz="4" w:space="0" w:color="auto"/>
              <w:right w:val="single" w:sz="4" w:space="0" w:color="auto"/>
            </w:tcBorders>
            <w:shd w:val="clear" w:color="auto" w:fill="FFFFFF"/>
            <w:vAlign w:val="center"/>
            <w:hideMark/>
          </w:tcPr>
          <w:p w14:paraId="2C766307" w14:textId="77777777" w:rsidR="00276E41" w:rsidRDefault="00276E41">
            <w:pPr>
              <w:jc w:val="center"/>
              <w:rPr>
                <w:color w:val="000000"/>
                <w:lang w:eastAsia="zh-CN" w:bidi="hi-IN"/>
              </w:rPr>
            </w:pPr>
            <w:r>
              <w:rPr>
                <w:color w:val="000000"/>
                <w:lang w:eastAsia="zh-CN" w:bidi="hi-IN"/>
              </w:rPr>
              <w:t> </w:t>
            </w:r>
          </w:p>
        </w:tc>
        <w:tc>
          <w:tcPr>
            <w:tcW w:w="2928" w:type="dxa"/>
            <w:tcBorders>
              <w:top w:val="nil"/>
              <w:left w:val="nil"/>
              <w:bottom w:val="single" w:sz="4" w:space="0" w:color="auto"/>
              <w:right w:val="single" w:sz="4" w:space="0" w:color="auto"/>
            </w:tcBorders>
            <w:shd w:val="clear" w:color="auto" w:fill="FFFFFF"/>
            <w:vAlign w:val="center"/>
            <w:hideMark/>
          </w:tcPr>
          <w:p w14:paraId="54C1D597" w14:textId="77777777" w:rsidR="00276E41" w:rsidRDefault="00276E41">
            <w:pPr>
              <w:rPr>
                <w:color w:val="000000"/>
                <w:lang w:eastAsia="zh-CN" w:bidi="hi-IN"/>
              </w:rPr>
            </w:pPr>
          </w:p>
        </w:tc>
      </w:tr>
    </w:tbl>
    <w:p w14:paraId="4BFFB431" w14:textId="77777777" w:rsidR="00276E41" w:rsidRDefault="00276E41" w:rsidP="00276E41">
      <w:pPr>
        <w:jc w:val="center"/>
        <w:rPr>
          <w:b/>
        </w:rPr>
      </w:pPr>
    </w:p>
    <w:p w14:paraId="2BB0896E" w14:textId="77777777" w:rsidR="00276E41" w:rsidRDefault="00276E41" w:rsidP="00276E41">
      <w:pPr>
        <w:rPr>
          <w:sz w:val="20"/>
        </w:rPr>
      </w:pPr>
    </w:p>
    <w:p w14:paraId="2E94FB55" w14:textId="77777777" w:rsidR="00276E41" w:rsidRDefault="00276E41" w:rsidP="00276E41">
      <w:pPr>
        <w:ind w:firstLine="709"/>
        <w:jc w:val="both"/>
        <w:rPr>
          <w:rFonts w:eastAsia="Arial"/>
        </w:rPr>
      </w:pPr>
      <w:r>
        <w:rPr>
          <w:rFonts w:eastAsia="Arial"/>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 5.6.1 Контракта, составляет 10 (десять) рабочих дней после предоставления Подрядчиком в адрес Государственного заказчика проектной и рабочей документации по объекту, получившей положительное заключение государственной экспертизы;</w:t>
      </w:r>
    </w:p>
    <w:p w14:paraId="247AB277" w14:textId="77777777" w:rsidR="00276E41" w:rsidRDefault="00276E41" w:rsidP="00276E41">
      <w:pPr>
        <w:ind w:firstLine="709"/>
        <w:jc w:val="both"/>
        <w:rPr>
          <w:rFonts w:eastAsia="Arial"/>
        </w:rPr>
      </w:pPr>
      <w:r>
        <w:rPr>
          <w:rFonts w:eastAsia="Arial"/>
        </w:rPr>
        <w:lastRenderedPageBreak/>
        <w:t>2) Срок передачи Подрядчику копии разрешения на строительство Объекта, в соответствии с п. 5.6.2 Контракта, составляет 30 (тридцать) дней после предоставления в адрес Государственного заказчика проектной и рабочей документации по объекту, получившей положительное заключение государственной экспертизы;</w:t>
      </w:r>
    </w:p>
    <w:p w14:paraId="121D36C1" w14:textId="77777777" w:rsidR="00276E41" w:rsidRDefault="00276E41" w:rsidP="00276E41">
      <w:pPr>
        <w:ind w:firstLine="709"/>
        <w:jc w:val="both"/>
        <w:rPr>
          <w:rFonts w:eastAsia="Arial"/>
        </w:rPr>
      </w:pPr>
      <w:r>
        <w:rPr>
          <w:rFonts w:eastAsia="Arial"/>
        </w:rPr>
        <w:t>3) Срок подключения Объекта к сетям инженерно-технического обеспечения в соответствии с техническими условиями – не позднее ___________ г.;</w:t>
      </w:r>
    </w:p>
    <w:p w14:paraId="05CA5472" w14:textId="77777777" w:rsidR="00276E41" w:rsidRDefault="00276E41" w:rsidP="00276E41">
      <w:pPr>
        <w:ind w:firstLine="709"/>
        <w:jc w:val="both"/>
        <w:rPr>
          <w:rFonts w:eastAsia="Arial"/>
        </w:rPr>
      </w:pPr>
      <w:r>
        <w:rPr>
          <w:rFonts w:eastAsia="Arial"/>
        </w:rPr>
        <w:t>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п. 5.10.41 Контракта, составляет 10 (десять) рабочих дней после выполнения п.1.1 Контракта.</w:t>
      </w:r>
    </w:p>
    <w:p w14:paraId="3E165415" w14:textId="77777777" w:rsidR="00276E41" w:rsidRDefault="00276E41" w:rsidP="00276E41">
      <w:pPr>
        <w:ind w:firstLine="709"/>
        <w:jc w:val="both"/>
        <w:rPr>
          <w:rFonts w:eastAsia="Arial"/>
        </w:rPr>
      </w:pPr>
    </w:p>
    <w:tbl>
      <w:tblPr>
        <w:tblW w:w="10200" w:type="dxa"/>
        <w:tblLayout w:type="fixed"/>
        <w:tblCellMar>
          <w:top w:w="55" w:type="dxa"/>
          <w:left w:w="55" w:type="dxa"/>
          <w:bottom w:w="55" w:type="dxa"/>
          <w:right w:w="55" w:type="dxa"/>
        </w:tblCellMar>
        <w:tblLook w:val="04A0" w:firstRow="1" w:lastRow="0" w:firstColumn="1" w:lastColumn="0" w:noHBand="0" w:noVBand="1"/>
      </w:tblPr>
      <w:tblGrid>
        <w:gridCol w:w="5187"/>
        <w:gridCol w:w="5013"/>
      </w:tblGrid>
      <w:tr w:rsidR="00276E41" w14:paraId="438381BB" w14:textId="77777777" w:rsidTr="00276E41">
        <w:tc>
          <w:tcPr>
            <w:tcW w:w="5190" w:type="dxa"/>
            <w:hideMark/>
          </w:tcPr>
          <w:p w14:paraId="79A48C15" w14:textId="77777777" w:rsidR="00276E41" w:rsidRDefault="00276E41">
            <w:pPr>
              <w:jc w:val="both"/>
              <w:rPr>
                <w:lang w:eastAsia="zh-CN" w:bidi="hi-IN"/>
              </w:rPr>
            </w:pPr>
            <w:r>
              <w:rPr>
                <w:lang w:eastAsia="zh-CN" w:bidi="hi-IN"/>
              </w:rPr>
              <w:t>Государственный заказчик:</w:t>
            </w:r>
          </w:p>
          <w:p w14:paraId="389EF565" w14:textId="77777777" w:rsidR="00276E41" w:rsidRDefault="00276E41">
            <w:pPr>
              <w:jc w:val="both"/>
              <w:rPr>
                <w:lang w:eastAsia="zh-CN" w:bidi="hi-IN"/>
              </w:rPr>
            </w:pPr>
            <w:r>
              <w:rPr>
                <w:lang w:eastAsia="zh-CN" w:bidi="hi-IN"/>
              </w:rPr>
              <w:t>_________________/_______________________</w:t>
            </w:r>
          </w:p>
          <w:p w14:paraId="4538EF98" w14:textId="77777777" w:rsidR="00276E41" w:rsidRDefault="00276E41">
            <w:pPr>
              <w:jc w:val="both"/>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344C7422" w14:textId="77777777" w:rsidR="00276E41" w:rsidRDefault="00276E41">
            <w:pPr>
              <w:jc w:val="both"/>
              <w:rPr>
                <w:lang w:eastAsia="zh-CN" w:bidi="hi-IN"/>
              </w:rPr>
            </w:pPr>
            <w:proofErr w:type="spellStart"/>
            <w:r>
              <w:rPr>
                <w:iCs/>
                <w:lang w:eastAsia="zh-CN" w:bidi="hi-IN"/>
              </w:rPr>
              <w:t>мп</w:t>
            </w:r>
            <w:proofErr w:type="spellEnd"/>
          </w:p>
        </w:tc>
        <w:tc>
          <w:tcPr>
            <w:tcW w:w="5016" w:type="dxa"/>
            <w:hideMark/>
          </w:tcPr>
          <w:p w14:paraId="741014FD" w14:textId="77777777" w:rsidR="00276E41" w:rsidRDefault="00276E41">
            <w:pPr>
              <w:jc w:val="both"/>
              <w:rPr>
                <w:lang w:eastAsia="zh-CN" w:bidi="hi-IN"/>
              </w:rPr>
            </w:pPr>
            <w:r>
              <w:rPr>
                <w:lang w:eastAsia="zh-CN" w:bidi="hi-IN"/>
              </w:rPr>
              <w:t>Подрядчик:</w:t>
            </w:r>
          </w:p>
          <w:p w14:paraId="2802298B" w14:textId="77777777" w:rsidR="00276E41" w:rsidRDefault="00276E41">
            <w:pPr>
              <w:jc w:val="both"/>
              <w:rPr>
                <w:lang w:eastAsia="zh-CN" w:bidi="hi-IN"/>
              </w:rPr>
            </w:pPr>
            <w:r>
              <w:rPr>
                <w:lang w:eastAsia="zh-CN" w:bidi="hi-IN"/>
              </w:rPr>
              <w:t>_________________/_______________________</w:t>
            </w:r>
          </w:p>
          <w:p w14:paraId="7600883E" w14:textId="77777777" w:rsidR="00276E41" w:rsidRDefault="00276E41">
            <w:pPr>
              <w:jc w:val="both"/>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0D77AF0F" w14:textId="77777777" w:rsidR="00276E41" w:rsidRDefault="00276E41">
            <w:pPr>
              <w:jc w:val="both"/>
              <w:rPr>
                <w:lang w:eastAsia="zh-CN" w:bidi="hi-IN"/>
              </w:rPr>
            </w:pPr>
            <w:proofErr w:type="spellStart"/>
            <w:r>
              <w:rPr>
                <w:lang w:eastAsia="zh-CN" w:bidi="hi-IN"/>
              </w:rPr>
              <w:t>мп</w:t>
            </w:r>
            <w:proofErr w:type="spellEnd"/>
          </w:p>
        </w:tc>
      </w:tr>
    </w:tbl>
    <w:p w14:paraId="2714AE03" w14:textId="77777777" w:rsidR="00276E41" w:rsidRDefault="00276E41" w:rsidP="00276E41">
      <w:pPr>
        <w:suppressAutoHyphens/>
        <w:rPr>
          <w:rFonts w:eastAsia="Calibri"/>
          <w:color w:val="00000A"/>
          <w:lang w:eastAsia="zh-CN" w:bidi="hi-IN"/>
        </w:rPr>
      </w:pPr>
    </w:p>
    <w:p w14:paraId="5F648314" w14:textId="77777777" w:rsidR="00276E41" w:rsidRDefault="00276E41" w:rsidP="00276E41">
      <w:pPr>
        <w:jc w:val="both"/>
        <w:outlineLvl w:val="1"/>
      </w:pPr>
      <w:r>
        <w:rPr>
          <w:b/>
          <w:bCs/>
        </w:rPr>
        <w:t>__________________________________________________________________</w:t>
      </w:r>
    </w:p>
    <w:p w14:paraId="2E0575E0" w14:textId="77777777" w:rsidR="00276E41" w:rsidRDefault="00276E41" w:rsidP="00276E41">
      <w:pPr>
        <w:jc w:val="both"/>
        <w:outlineLvl w:val="1"/>
        <w:rPr>
          <w:b/>
          <w:i/>
        </w:rPr>
      </w:pPr>
      <w:r>
        <w:rPr>
          <w:b/>
          <w:i/>
        </w:rPr>
        <w:t>Окончание формы</w:t>
      </w:r>
    </w:p>
    <w:p w14:paraId="2287E386" w14:textId="77777777" w:rsidR="00276E41" w:rsidRDefault="00276E41" w:rsidP="00276E41"/>
    <w:tbl>
      <w:tblPr>
        <w:tblpPr w:leftFromText="180" w:rightFromText="180" w:vertAnchor="text" w:horzAnchor="margin" w:tblpXSpec="center" w:tblpY="14"/>
        <w:tblW w:w="10211" w:type="dxa"/>
        <w:tblLook w:val="04A0" w:firstRow="1" w:lastRow="0" w:firstColumn="1" w:lastColumn="0" w:noHBand="0" w:noVBand="1"/>
      </w:tblPr>
      <w:tblGrid>
        <w:gridCol w:w="5283"/>
        <w:gridCol w:w="4928"/>
      </w:tblGrid>
      <w:tr w:rsidR="00276E41" w14:paraId="1FB2FAE9" w14:textId="77777777" w:rsidTr="00276E41">
        <w:trPr>
          <w:trHeight w:val="416"/>
        </w:trPr>
        <w:tc>
          <w:tcPr>
            <w:tcW w:w="5283" w:type="dxa"/>
            <w:vAlign w:val="center"/>
            <w:hideMark/>
          </w:tcPr>
          <w:p w14:paraId="52305AA7" w14:textId="77777777" w:rsidR="00276E41" w:rsidRDefault="00276E41">
            <w:pPr>
              <w:ind w:left="326" w:hanging="326"/>
              <w:rPr>
                <w:lang w:eastAsia="zh-CN" w:bidi="hi-IN"/>
              </w:rPr>
            </w:pPr>
            <w:r>
              <w:rPr>
                <w:lang w:eastAsia="zh-CN" w:bidi="hi-IN"/>
              </w:rPr>
              <w:t>Государственный заказчик:</w:t>
            </w:r>
          </w:p>
          <w:p w14:paraId="2412A3BE" w14:textId="77777777" w:rsidR="00276E41" w:rsidRDefault="00276E41">
            <w:pPr>
              <w:rPr>
                <w:lang w:eastAsia="zh-CN" w:bidi="hi-IN"/>
              </w:rPr>
            </w:pPr>
            <w:r>
              <w:rPr>
                <w:lang w:eastAsia="zh-CN" w:bidi="hi-IN"/>
              </w:rPr>
              <w:t>Генеральный директор</w:t>
            </w:r>
          </w:p>
          <w:p w14:paraId="7A207926" w14:textId="77777777" w:rsidR="00276E41" w:rsidRDefault="00276E41">
            <w:pPr>
              <w:rPr>
                <w:lang w:eastAsia="zh-CN" w:bidi="hi-IN"/>
              </w:rPr>
            </w:pPr>
            <w:r>
              <w:rPr>
                <w:lang w:eastAsia="zh-CN" w:bidi="hi-IN"/>
              </w:rPr>
              <w:t xml:space="preserve"> </w:t>
            </w:r>
          </w:p>
          <w:p w14:paraId="4AD4B1CC" w14:textId="77777777" w:rsidR="00276E41" w:rsidRDefault="00276E41">
            <w:pPr>
              <w:rPr>
                <w:u w:val="single"/>
                <w:lang w:eastAsia="zh-CN" w:bidi="hi-IN"/>
              </w:rPr>
            </w:pPr>
            <w:r>
              <w:rPr>
                <w:lang w:eastAsia="zh-CN" w:bidi="hi-IN"/>
              </w:rPr>
              <w:t>_________________/ О.С. Бакланов</w:t>
            </w:r>
          </w:p>
          <w:p w14:paraId="5CB5B6D9" w14:textId="77777777" w:rsidR="00276E41" w:rsidRDefault="00276E41">
            <w:pPr>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42349792" w14:textId="77777777" w:rsidR="00276E41" w:rsidRDefault="00276E41">
            <w:pPr>
              <w:rPr>
                <w:lang w:eastAsia="zh-CN" w:bidi="hi-IN"/>
              </w:rPr>
            </w:pPr>
            <w:proofErr w:type="spellStart"/>
            <w:r>
              <w:rPr>
                <w:lang w:eastAsia="zh-CN" w:bidi="hi-IN"/>
              </w:rPr>
              <w:t>мп</w:t>
            </w:r>
            <w:proofErr w:type="spellEnd"/>
          </w:p>
        </w:tc>
        <w:tc>
          <w:tcPr>
            <w:tcW w:w="4928" w:type="dxa"/>
            <w:vAlign w:val="center"/>
          </w:tcPr>
          <w:p w14:paraId="76A795BA" w14:textId="77777777" w:rsidR="00276E41" w:rsidRDefault="00276E41">
            <w:pPr>
              <w:rPr>
                <w:lang w:eastAsia="zh-CN" w:bidi="hi-IN"/>
              </w:rPr>
            </w:pPr>
            <w:r>
              <w:rPr>
                <w:lang w:eastAsia="zh-CN" w:bidi="hi-IN"/>
              </w:rPr>
              <w:t>Подрядчик:</w:t>
            </w:r>
          </w:p>
          <w:p w14:paraId="1627EAAC" w14:textId="77777777" w:rsidR="00276E41" w:rsidRDefault="00276E41">
            <w:pPr>
              <w:rPr>
                <w:lang w:eastAsia="zh-CN" w:bidi="hi-IN"/>
              </w:rPr>
            </w:pPr>
          </w:p>
          <w:p w14:paraId="146283C1" w14:textId="77777777" w:rsidR="00276E41" w:rsidRDefault="00276E41">
            <w:pPr>
              <w:rPr>
                <w:lang w:eastAsia="zh-CN" w:bidi="hi-IN"/>
              </w:rPr>
            </w:pPr>
          </w:p>
          <w:p w14:paraId="22655097" w14:textId="77777777" w:rsidR="00276E41" w:rsidRDefault="00276E41">
            <w:pPr>
              <w:rPr>
                <w:u w:val="single"/>
                <w:lang w:eastAsia="zh-CN" w:bidi="hi-IN"/>
              </w:rPr>
            </w:pPr>
            <w:r>
              <w:rPr>
                <w:lang w:eastAsia="zh-CN" w:bidi="hi-IN"/>
              </w:rPr>
              <w:t>_________________/ ___________________</w:t>
            </w:r>
          </w:p>
          <w:p w14:paraId="23D183A7" w14:textId="77777777" w:rsidR="00276E41" w:rsidRDefault="00276E41">
            <w:pPr>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37B46C7E" w14:textId="77777777" w:rsidR="00276E41" w:rsidRDefault="00276E41">
            <w:pPr>
              <w:rPr>
                <w:lang w:eastAsia="zh-CN" w:bidi="hi-IN"/>
              </w:rPr>
            </w:pPr>
            <w:proofErr w:type="spellStart"/>
            <w:r>
              <w:rPr>
                <w:lang w:eastAsia="zh-CN" w:bidi="hi-IN"/>
              </w:rPr>
              <w:t>мп</w:t>
            </w:r>
            <w:proofErr w:type="spellEnd"/>
          </w:p>
        </w:tc>
      </w:tr>
    </w:tbl>
    <w:p w14:paraId="30508E05" w14:textId="77777777" w:rsidR="00276E41" w:rsidRDefault="00276E41" w:rsidP="00276E41">
      <w:pPr>
        <w:rPr>
          <w:sz w:val="20"/>
          <w:szCs w:val="20"/>
        </w:rPr>
      </w:pPr>
    </w:p>
    <w:p w14:paraId="1D651356" w14:textId="77777777" w:rsidR="00276E41" w:rsidRDefault="00276E41" w:rsidP="00276E41">
      <w:pPr>
        <w:rPr>
          <w:sz w:val="20"/>
          <w:szCs w:val="20"/>
        </w:rPr>
      </w:pPr>
    </w:p>
    <w:p w14:paraId="49A38297" w14:textId="77777777" w:rsidR="00276E41" w:rsidRDefault="00276E41" w:rsidP="00276E41">
      <w:pPr>
        <w:spacing w:line="252" w:lineRule="auto"/>
        <w:rPr>
          <w:sz w:val="20"/>
          <w:szCs w:val="20"/>
        </w:rPr>
      </w:pPr>
      <w:r>
        <w:rPr>
          <w:sz w:val="20"/>
          <w:szCs w:val="20"/>
        </w:rPr>
        <w:br w:type="page"/>
      </w:r>
    </w:p>
    <w:p w14:paraId="20D5A51D" w14:textId="77777777" w:rsidR="00276E41" w:rsidRDefault="00276E41" w:rsidP="00276E41">
      <w:pPr>
        <w:spacing w:line="252" w:lineRule="auto"/>
        <w:rPr>
          <w:sz w:val="20"/>
          <w:szCs w:val="20"/>
        </w:rPr>
        <w:sectPr w:rsidR="00276E41">
          <w:pgSz w:w="16838" w:h="11906" w:orient="landscape"/>
          <w:pgMar w:top="868" w:right="1134" w:bottom="992" w:left="1134" w:header="397" w:footer="431" w:gutter="0"/>
          <w:cols w:space="720"/>
        </w:sectPr>
      </w:pPr>
    </w:p>
    <w:p w14:paraId="3F2BFD3C" w14:textId="0398A72E" w:rsidR="00276E41" w:rsidRDefault="00276E41" w:rsidP="00276E41">
      <w:pPr>
        <w:jc w:val="right"/>
      </w:pPr>
      <w:r>
        <w:rPr>
          <w:noProof/>
        </w:rPr>
        <w:lastRenderedPageBreak/>
        <mc:AlternateContent>
          <mc:Choice Requires="wps">
            <w:drawing>
              <wp:anchor distT="72390" distB="72390" distL="72390" distR="72390" simplePos="0" relativeHeight="251658240" behindDoc="0" locked="0" layoutInCell="1" allowOverlap="1" wp14:anchorId="1D12EEB6" wp14:editId="5D579269">
                <wp:simplePos x="0" y="0"/>
                <wp:positionH relativeFrom="column">
                  <wp:posOffset>6663690</wp:posOffset>
                </wp:positionH>
                <wp:positionV relativeFrom="paragraph">
                  <wp:posOffset>10295255</wp:posOffset>
                </wp:positionV>
                <wp:extent cx="370840" cy="147955"/>
                <wp:effectExtent l="0" t="0" r="10160" b="23495"/>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982F408" w14:textId="77777777" w:rsidR="00276E41" w:rsidRDefault="00276E41" w:rsidP="00276E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2EEB6" id="Надпись 25" o:spid="_x0000_s1028" type="#_x0000_t202" style="position:absolute;left:0;text-align:left;margin-left:524.7pt;margin-top:810.65pt;width:29.2pt;height:11.65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GdDhJEcCAABeBAAADgAAAAAAAAAAAAAAAAAuAgAAZHJzL2Uyb0RvYy54bWxQSwECLQAUAAYACAAA&#10;ACEAR+rGseQAAAAPAQAADwAAAAAAAAAAAAAAAAChBAAAZHJzL2Rvd25yZXYueG1sUEsFBgAAAAAE&#10;AAQA8wAAALIFAAAAAA==&#10;" strokecolor="#3465a4">
                <v:textbox>
                  <w:txbxContent>
                    <w:p w14:paraId="3982F408" w14:textId="77777777" w:rsidR="00276E41" w:rsidRDefault="00276E41" w:rsidP="00276E41"/>
                  </w:txbxContent>
                </v:textbox>
              </v:shape>
            </w:pict>
          </mc:Fallback>
        </mc:AlternateContent>
      </w:r>
      <w:r>
        <w:t>Приложение № 6.1</w:t>
      </w:r>
    </w:p>
    <w:p w14:paraId="159ECD60" w14:textId="77777777" w:rsidR="00276E41" w:rsidRDefault="00276E41" w:rsidP="00276E41">
      <w:pPr>
        <w:jc w:val="right"/>
      </w:pPr>
      <w:r>
        <w:t>к Государственному контракту</w:t>
      </w:r>
    </w:p>
    <w:p w14:paraId="0839A8E8" w14:textId="77777777" w:rsidR="00276E41" w:rsidRDefault="00276E41" w:rsidP="00276E41">
      <w:pPr>
        <w:jc w:val="right"/>
      </w:pPr>
    </w:p>
    <w:p w14:paraId="27117545" w14:textId="77777777" w:rsidR="00276E41" w:rsidRDefault="00276E41" w:rsidP="00276E41">
      <w:pPr>
        <w:jc w:val="right"/>
      </w:pPr>
      <w:r>
        <w:t>от «___» _________2022 г. №__________________________</w:t>
      </w:r>
    </w:p>
    <w:p w14:paraId="63CC9941" w14:textId="77777777" w:rsidR="00276E41" w:rsidRDefault="00276E41" w:rsidP="00276E41">
      <w:pPr>
        <w:jc w:val="right"/>
      </w:pPr>
      <w:r>
        <w:t>(ФОРМА)</w:t>
      </w:r>
    </w:p>
    <w:p w14:paraId="3B202D80" w14:textId="77777777" w:rsidR="00276E41" w:rsidRDefault="00276E41" w:rsidP="00276E41"/>
    <w:p w14:paraId="5C7E6E00" w14:textId="77777777" w:rsidR="00276E41" w:rsidRDefault="00276E41" w:rsidP="00276E41">
      <w:pPr>
        <w:jc w:val="center"/>
        <w:rPr>
          <w:rFonts w:eastAsia="Droid Sans Fallback"/>
        </w:rPr>
      </w:pPr>
      <w:r>
        <w:rPr>
          <w:b/>
        </w:rPr>
        <w:t>Детализированный график выполнения строительно-монтажных работ по объекту:</w:t>
      </w:r>
      <w:r>
        <w:rPr>
          <w:b/>
        </w:rPr>
        <w:br/>
        <w:t>«</w:t>
      </w:r>
      <w:r>
        <w:rPr>
          <w:b/>
          <w:bCs/>
          <w:iCs/>
        </w:rPr>
        <w:t>__________________________________________________</w:t>
      </w:r>
      <w:r>
        <w:rPr>
          <w:b/>
        </w:rPr>
        <w:t>»</w:t>
      </w:r>
      <w:r>
        <w:fldChar w:fldCharType="begin"/>
      </w:r>
      <w:r>
        <w:instrText xml:space="preserve"> LINK Excel.Sheet.12 "C:\\Users\\BarkanovAS\\AppData\\Local\\Microsoft\\Windows\\INetCache\\Content.Outlook\\YVI3YZOD\\Приложение 2.1.xlsx" "Лист1!R1:R1048576" \a \f 4 \h  \* MERGEFORMAT </w:instrText>
      </w:r>
      <w:r>
        <w:fldChar w:fldCharType="separate"/>
      </w:r>
    </w:p>
    <w:bookmarkStart w:id="232" w:name="RANGE!A1:AQ83"/>
    <w:bookmarkEnd w:id="232"/>
    <w:p w14:paraId="794EE26B" w14:textId="77777777" w:rsidR="00276E41" w:rsidRDefault="00276E41" w:rsidP="00276E41">
      <w:r>
        <w:fldChar w:fldCharType="end"/>
      </w:r>
    </w:p>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813"/>
        <w:gridCol w:w="1162"/>
        <w:gridCol w:w="993"/>
        <w:gridCol w:w="1276"/>
        <w:gridCol w:w="1418"/>
        <w:gridCol w:w="7"/>
        <w:gridCol w:w="1268"/>
        <w:gridCol w:w="1134"/>
        <w:gridCol w:w="1134"/>
        <w:gridCol w:w="2551"/>
      </w:tblGrid>
      <w:tr w:rsidR="00276E41" w14:paraId="2572D949" w14:textId="77777777" w:rsidTr="00276E41">
        <w:trPr>
          <w:trHeight w:val="1050"/>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62511CB4" w14:textId="77777777" w:rsidR="00276E41" w:rsidRDefault="00276E41">
            <w:pPr>
              <w:jc w:val="center"/>
              <w:rPr>
                <w:lang w:eastAsia="zh-CN" w:bidi="hi-IN"/>
              </w:rPr>
            </w:pPr>
            <w:r>
              <w:rPr>
                <w:lang w:eastAsia="zh-CN" w:bidi="hi-IN"/>
              </w:rPr>
              <w:t>Порядковый номер</w:t>
            </w:r>
          </w:p>
        </w:tc>
        <w:tc>
          <w:tcPr>
            <w:tcW w:w="1814" w:type="dxa"/>
            <w:vMerge w:val="restart"/>
            <w:tcBorders>
              <w:top w:val="single" w:sz="4" w:space="0" w:color="auto"/>
              <w:left w:val="single" w:sz="4" w:space="0" w:color="auto"/>
              <w:bottom w:val="single" w:sz="4" w:space="0" w:color="auto"/>
              <w:right w:val="single" w:sz="4" w:space="0" w:color="auto"/>
            </w:tcBorders>
            <w:vAlign w:val="center"/>
            <w:hideMark/>
          </w:tcPr>
          <w:p w14:paraId="5CC70CB7" w14:textId="77777777" w:rsidR="00276E41" w:rsidRDefault="00276E41">
            <w:pPr>
              <w:jc w:val="center"/>
              <w:rPr>
                <w:lang w:eastAsia="zh-CN" w:bidi="hi-IN"/>
              </w:rPr>
            </w:pPr>
            <w:r>
              <w:rPr>
                <w:lang w:eastAsia="zh-CN" w:bidi="hi-IN"/>
              </w:rPr>
              <w:t>Наименование этапа выполнения контракта и (или) комплекса работ и (или) вида работ и (или) части работ отдельного вида работ</w:t>
            </w:r>
          </w:p>
        </w:tc>
        <w:tc>
          <w:tcPr>
            <w:tcW w:w="2155" w:type="dxa"/>
            <w:gridSpan w:val="2"/>
            <w:tcBorders>
              <w:top w:val="single" w:sz="4" w:space="0" w:color="auto"/>
              <w:left w:val="single" w:sz="4" w:space="0" w:color="auto"/>
              <w:bottom w:val="single" w:sz="4" w:space="0" w:color="auto"/>
              <w:right w:val="single" w:sz="4" w:space="0" w:color="auto"/>
            </w:tcBorders>
            <w:vAlign w:val="center"/>
            <w:hideMark/>
          </w:tcPr>
          <w:p w14:paraId="5B3FB4D3" w14:textId="77777777" w:rsidR="00276E41" w:rsidRDefault="00276E41">
            <w:pPr>
              <w:jc w:val="center"/>
              <w:rPr>
                <w:lang w:eastAsia="zh-CN" w:bidi="hi-IN"/>
              </w:rPr>
            </w:pPr>
            <w:r>
              <w:rPr>
                <w:lang w:eastAsia="zh-CN" w:bidi="hi-IN"/>
              </w:rPr>
              <w:t>Физический объем работ</w:t>
            </w:r>
          </w:p>
        </w:tc>
        <w:tc>
          <w:tcPr>
            <w:tcW w:w="2701" w:type="dxa"/>
            <w:gridSpan w:val="3"/>
            <w:tcBorders>
              <w:top w:val="single" w:sz="4" w:space="0" w:color="auto"/>
              <w:left w:val="single" w:sz="4" w:space="0" w:color="auto"/>
              <w:bottom w:val="single" w:sz="4" w:space="0" w:color="auto"/>
              <w:right w:val="single" w:sz="4" w:space="0" w:color="auto"/>
            </w:tcBorders>
            <w:vAlign w:val="center"/>
            <w:hideMark/>
          </w:tcPr>
          <w:p w14:paraId="3608F585" w14:textId="77777777" w:rsidR="00276E41" w:rsidRDefault="00276E41">
            <w:pPr>
              <w:spacing w:line="252" w:lineRule="auto"/>
              <w:jc w:val="center"/>
              <w:rPr>
                <w:lang w:eastAsia="zh-CN" w:bidi="hi-IN"/>
              </w:rPr>
            </w:pPr>
            <w:r>
              <w:rPr>
                <w:lang w:eastAsia="zh-CN" w:bidi="hi-IN"/>
              </w:rPr>
              <w:t>Сроки исполнения вида работ по контракту</w:t>
            </w:r>
          </w:p>
        </w:tc>
        <w:tc>
          <w:tcPr>
            <w:tcW w:w="6087" w:type="dxa"/>
            <w:gridSpan w:val="4"/>
            <w:tcBorders>
              <w:top w:val="single" w:sz="4" w:space="0" w:color="auto"/>
              <w:left w:val="single" w:sz="4" w:space="0" w:color="auto"/>
              <w:bottom w:val="single" w:sz="4" w:space="0" w:color="auto"/>
              <w:right w:val="single" w:sz="4" w:space="0" w:color="auto"/>
            </w:tcBorders>
            <w:vAlign w:val="center"/>
            <w:hideMark/>
          </w:tcPr>
          <w:p w14:paraId="10BFB441" w14:textId="77777777" w:rsidR="00276E41" w:rsidRDefault="00276E41">
            <w:pPr>
              <w:jc w:val="center"/>
              <w:rPr>
                <w:lang w:eastAsia="zh-CN" w:bidi="hi-IN"/>
              </w:rPr>
            </w:pPr>
            <w:r>
              <w:rPr>
                <w:lang w:eastAsia="zh-CN" w:bidi="hi-IN"/>
              </w:rPr>
              <w:t>2022-2025 гг.</w:t>
            </w:r>
          </w:p>
        </w:tc>
      </w:tr>
      <w:tr w:rsidR="00276E41" w14:paraId="115F7492" w14:textId="77777777" w:rsidTr="00276E41">
        <w:trPr>
          <w:trHeight w:val="638"/>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42069DC9" w14:textId="77777777" w:rsidR="00276E41" w:rsidRDefault="00276E41">
            <w:pPr>
              <w:rPr>
                <w:lang w:eastAsia="zh-CN" w:bidi="hi-IN"/>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12E000D0" w14:textId="77777777" w:rsidR="00276E41" w:rsidRDefault="00276E41">
            <w:pPr>
              <w:rPr>
                <w:lang w:eastAsia="zh-CN" w:bidi="hi-IN"/>
              </w:rPr>
            </w:pP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14:paraId="368BE868" w14:textId="77777777" w:rsidR="00276E41" w:rsidRDefault="00276E41">
            <w:pPr>
              <w:jc w:val="center"/>
              <w:rPr>
                <w:lang w:eastAsia="zh-CN" w:bidi="hi-IN"/>
              </w:rPr>
            </w:pPr>
            <w:r>
              <w:rPr>
                <w:lang w:eastAsia="zh-CN" w:bidi="hi-IN"/>
              </w:rPr>
              <w:t>Ед. изм.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05FA424" w14:textId="77777777" w:rsidR="00276E41" w:rsidRDefault="00276E41">
            <w:pPr>
              <w:jc w:val="center"/>
              <w:rPr>
                <w:lang w:eastAsia="zh-CN" w:bidi="hi-IN"/>
              </w:rPr>
            </w:pPr>
            <w:r>
              <w:rPr>
                <w:lang w:eastAsia="zh-CN" w:bidi="hi-IN"/>
              </w:rPr>
              <w:t>Кол-во</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028C20F" w14:textId="77777777" w:rsidR="00276E41" w:rsidRDefault="00276E41">
            <w:pPr>
              <w:jc w:val="center"/>
              <w:rPr>
                <w:lang w:eastAsia="zh-CN" w:bidi="hi-IN"/>
              </w:rPr>
            </w:pPr>
            <w:r>
              <w:rPr>
                <w:lang w:eastAsia="zh-CN" w:bidi="hi-IN"/>
              </w:rPr>
              <w:t>Начало</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6A99025" w14:textId="77777777" w:rsidR="00276E41" w:rsidRDefault="00276E41">
            <w:pPr>
              <w:jc w:val="center"/>
              <w:rPr>
                <w:lang w:eastAsia="zh-CN" w:bidi="hi-IN"/>
              </w:rPr>
            </w:pPr>
            <w:r>
              <w:rPr>
                <w:lang w:eastAsia="zh-CN" w:bidi="hi-IN"/>
              </w:rPr>
              <w:t>Окончание</w:t>
            </w:r>
          </w:p>
        </w:tc>
        <w:tc>
          <w:tcPr>
            <w:tcW w:w="6094" w:type="dxa"/>
            <w:gridSpan w:val="5"/>
            <w:tcBorders>
              <w:top w:val="single" w:sz="4" w:space="0" w:color="auto"/>
              <w:left w:val="single" w:sz="4" w:space="0" w:color="auto"/>
              <w:bottom w:val="single" w:sz="4" w:space="0" w:color="auto"/>
              <w:right w:val="single" w:sz="4" w:space="0" w:color="auto"/>
            </w:tcBorders>
            <w:vAlign w:val="center"/>
            <w:hideMark/>
          </w:tcPr>
          <w:p w14:paraId="020B94FE" w14:textId="77777777" w:rsidR="00276E41" w:rsidRDefault="00276E41">
            <w:pPr>
              <w:spacing w:line="252" w:lineRule="auto"/>
              <w:jc w:val="center"/>
              <w:rPr>
                <w:lang w:eastAsia="zh-CN" w:bidi="hi-IN"/>
              </w:rPr>
            </w:pPr>
            <w:r>
              <w:rPr>
                <w:lang w:eastAsia="zh-CN" w:bidi="hi-IN"/>
              </w:rPr>
              <w:t>Распределение объемов в соответствии со сроками исполнения этапа выполнения контракта и (или) комплекса работ и (или) вида работ и (или) части работ отдельного вида работ, помесячно</w:t>
            </w:r>
          </w:p>
        </w:tc>
      </w:tr>
      <w:tr w:rsidR="00276E41" w14:paraId="276596D5" w14:textId="77777777" w:rsidTr="00276E41">
        <w:trPr>
          <w:trHeight w:val="709"/>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1607C389" w14:textId="77777777" w:rsidR="00276E41" w:rsidRDefault="00276E41">
            <w:pPr>
              <w:rPr>
                <w:lang w:eastAsia="zh-CN" w:bidi="hi-IN"/>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42E5159E" w14:textId="77777777" w:rsidR="00276E41" w:rsidRDefault="00276E41">
            <w:pPr>
              <w:rPr>
                <w:lang w:eastAsia="zh-CN" w:bidi="hi-IN"/>
              </w:rPr>
            </w:pPr>
          </w:p>
        </w:tc>
        <w:tc>
          <w:tcPr>
            <w:tcW w:w="2155" w:type="dxa"/>
            <w:vMerge/>
            <w:tcBorders>
              <w:top w:val="single" w:sz="4" w:space="0" w:color="auto"/>
              <w:left w:val="single" w:sz="4" w:space="0" w:color="auto"/>
              <w:bottom w:val="single" w:sz="4" w:space="0" w:color="auto"/>
              <w:right w:val="single" w:sz="4" w:space="0" w:color="auto"/>
            </w:tcBorders>
            <w:vAlign w:val="center"/>
            <w:hideMark/>
          </w:tcPr>
          <w:p w14:paraId="697B26BD" w14:textId="77777777" w:rsidR="00276E41" w:rsidRDefault="00276E41">
            <w:pPr>
              <w:rPr>
                <w:lang w:eastAsia="zh-CN" w:bidi="hi-I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48A006B" w14:textId="77777777" w:rsidR="00276E41" w:rsidRDefault="00276E41">
            <w:pPr>
              <w:rPr>
                <w:lang w:eastAsia="zh-CN" w:bidi="hi-IN"/>
              </w:rPr>
            </w:pPr>
          </w:p>
        </w:tc>
        <w:tc>
          <w:tcPr>
            <w:tcW w:w="2701" w:type="dxa"/>
            <w:vMerge/>
            <w:tcBorders>
              <w:top w:val="single" w:sz="4" w:space="0" w:color="auto"/>
              <w:left w:val="single" w:sz="4" w:space="0" w:color="auto"/>
              <w:bottom w:val="single" w:sz="4" w:space="0" w:color="auto"/>
              <w:right w:val="single" w:sz="4" w:space="0" w:color="auto"/>
            </w:tcBorders>
            <w:vAlign w:val="center"/>
            <w:hideMark/>
          </w:tcPr>
          <w:p w14:paraId="2D3EE7F5" w14:textId="77777777" w:rsidR="00276E41" w:rsidRDefault="00276E41">
            <w:pPr>
              <w:rPr>
                <w:lang w:eastAsia="zh-CN" w:bidi="hi-I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15568BC" w14:textId="77777777" w:rsidR="00276E41" w:rsidRDefault="00276E41">
            <w:pPr>
              <w:rPr>
                <w:lang w:eastAsia="zh-CN" w:bidi="hi-IN"/>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249FE01F" w14:textId="77777777" w:rsidR="00276E41" w:rsidRDefault="00276E41">
            <w:pPr>
              <w:jc w:val="center"/>
              <w:rPr>
                <w:lang w:eastAsia="zh-CN" w:bidi="hi-IN"/>
              </w:rPr>
            </w:pPr>
            <w:r>
              <w:rPr>
                <w:lang w:eastAsia="zh-CN" w:bidi="hi-IN"/>
              </w:rPr>
              <w:t>октябрь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65C75A" w14:textId="77777777" w:rsidR="00276E41" w:rsidRDefault="00276E41">
            <w:pPr>
              <w:jc w:val="center"/>
              <w:rPr>
                <w:lang w:eastAsia="zh-CN" w:bidi="hi-IN"/>
              </w:rPr>
            </w:pPr>
            <w:r>
              <w:rPr>
                <w:lang w:eastAsia="zh-CN" w:bidi="hi-IN"/>
              </w:rPr>
              <w:t>ноябрь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9D831C" w14:textId="77777777" w:rsidR="00276E41" w:rsidRDefault="00276E41">
            <w:pPr>
              <w:jc w:val="center"/>
              <w:rPr>
                <w:lang w:eastAsia="zh-CN" w:bidi="hi-IN"/>
              </w:rPr>
            </w:pPr>
            <w:r>
              <w:rPr>
                <w:lang w:eastAsia="zh-CN" w:bidi="hi-IN"/>
              </w:rPr>
              <w:t>декабрь</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8BBCAF4" w14:textId="77777777" w:rsidR="00276E41" w:rsidRDefault="00276E41">
            <w:pPr>
              <w:jc w:val="center"/>
              <w:rPr>
                <w:lang w:eastAsia="zh-CN" w:bidi="hi-IN"/>
              </w:rPr>
            </w:pPr>
            <w:r>
              <w:rPr>
                <w:lang w:eastAsia="zh-CN" w:bidi="hi-IN"/>
              </w:rPr>
              <w:t>…</w:t>
            </w:r>
          </w:p>
        </w:tc>
      </w:tr>
      <w:tr w:rsidR="00276E41" w14:paraId="39D6F5AF" w14:textId="77777777" w:rsidTr="00276E41">
        <w:trPr>
          <w:trHeight w:val="1279"/>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F5838F3" w14:textId="77777777" w:rsidR="00276E41" w:rsidRDefault="00276E41">
            <w:pPr>
              <w:jc w:val="center"/>
              <w:rPr>
                <w:lang w:eastAsia="zh-CN" w:bidi="hi-IN"/>
              </w:rPr>
            </w:pPr>
            <w:r>
              <w:rPr>
                <w:lang w:eastAsia="zh-CN" w:bidi="hi-IN"/>
              </w:rPr>
              <w:t>1</w:t>
            </w:r>
          </w:p>
        </w:tc>
        <w:tc>
          <w:tcPr>
            <w:tcW w:w="1814" w:type="dxa"/>
            <w:tcBorders>
              <w:top w:val="single" w:sz="4" w:space="0" w:color="auto"/>
              <w:left w:val="single" w:sz="4" w:space="0" w:color="auto"/>
              <w:bottom w:val="single" w:sz="4" w:space="0" w:color="auto"/>
              <w:right w:val="single" w:sz="4" w:space="0" w:color="auto"/>
            </w:tcBorders>
            <w:vAlign w:val="center"/>
            <w:hideMark/>
          </w:tcPr>
          <w:p w14:paraId="768DBEBB" w14:textId="77777777" w:rsidR="00276E41" w:rsidRDefault="00276E41">
            <w:pPr>
              <w:rPr>
                <w:lang w:eastAsia="zh-CN" w:bidi="hi-IN"/>
              </w:rPr>
            </w:pPr>
            <w:r>
              <w:rPr>
                <w:lang w:eastAsia="zh-CN" w:bidi="hi-IN"/>
              </w:rPr>
              <w:t xml:space="preserve">Наименование этапа выполнения контракта и (или) комплекса работ и (или) вида работ и (или) части работ отдельного вида работ </w:t>
            </w:r>
          </w:p>
        </w:tc>
        <w:tc>
          <w:tcPr>
            <w:tcW w:w="1162" w:type="dxa"/>
            <w:tcBorders>
              <w:top w:val="single" w:sz="4" w:space="0" w:color="auto"/>
              <w:left w:val="single" w:sz="4" w:space="0" w:color="auto"/>
              <w:bottom w:val="single" w:sz="4" w:space="0" w:color="auto"/>
              <w:right w:val="single" w:sz="4" w:space="0" w:color="auto"/>
            </w:tcBorders>
            <w:hideMark/>
          </w:tcPr>
          <w:p w14:paraId="36DB00E6" w14:textId="77777777" w:rsidR="00276E41" w:rsidRDefault="00276E41">
            <w:pPr>
              <w:rPr>
                <w:lang w:eastAsia="zh-CN" w:bidi="hi-IN"/>
              </w:rPr>
            </w:pPr>
            <w:r>
              <w:rPr>
                <w:lang w:eastAsia="zh-CN" w:bidi="hi-IN"/>
              </w:rPr>
              <w:t> </w:t>
            </w:r>
          </w:p>
        </w:tc>
        <w:tc>
          <w:tcPr>
            <w:tcW w:w="993" w:type="dxa"/>
            <w:tcBorders>
              <w:top w:val="single" w:sz="4" w:space="0" w:color="auto"/>
              <w:left w:val="single" w:sz="4" w:space="0" w:color="auto"/>
              <w:bottom w:val="single" w:sz="4" w:space="0" w:color="auto"/>
              <w:right w:val="single" w:sz="4" w:space="0" w:color="auto"/>
            </w:tcBorders>
            <w:hideMark/>
          </w:tcPr>
          <w:p w14:paraId="0ABE3FDD" w14:textId="77777777" w:rsidR="00276E41" w:rsidRDefault="00276E41">
            <w:pPr>
              <w:rPr>
                <w:lang w:eastAsia="zh-CN" w:bidi="hi-IN"/>
              </w:rPr>
            </w:pPr>
            <w:r>
              <w:rPr>
                <w:lang w:eastAsia="zh-CN" w:bidi="hi-IN"/>
              </w:rPr>
              <w:t> </w:t>
            </w:r>
          </w:p>
        </w:tc>
        <w:tc>
          <w:tcPr>
            <w:tcW w:w="1276" w:type="dxa"/>
            <w:tcBorders>
              <w:top w:val="single" w:sz="4" w:space="0" w:color="auto"/>
              <w:left w:val="single" w:sz="4" w:space="0" w:color="auto"/>
              <w:bottom w:val="single" w:sz="4" w:space="0" w:color="auto"/>
              <w:right w:val="single" w:sz="4" w:space="0" w:color="auto"/>
            </w:tcBorders>
            <w:hideMark/>
          </w:tcPr>
          <w:p w14:paraId="3FA4BFA0" w14:textId="77777777" w:rsidR="00276E41" w:rsidRDefault="00276E41">
            <w:pPr>
              <w:rPr>
                <w:lang w:eastAsia="zh-CN" w:bidi="hi-IN"/>
              </w:rPr>
            </w:pPr>
            <w:r>
              <w:rPr>
                <w:lang w:eastAsia="zh-CN" w:bidi="hi-IN"/>
              </w:rPr>
              <w:t> </w:t>
            </w:r>
          </w:p>
        </w:tc>
        <w:tc>
          <w:tcPr>
            <w:tcW w:w="1418" w:type="dxa"/>
            <w:tcBorders>
              <w:top w:val="single" w:sz="4" w:space="0" w:color="auto"/>
              <w:left w:val="single" w:sz="4" w:space="0" w:color="auto"/>
              <w:bottom w:val="single" w:sz="4" w:space="0" w:color="auto"/>
              <w:right w:val="single" w:sz="4" w:space="0" w:color="auto"/>
            </w:tcBorders>
            <w:hideMark/>
          </w:tcPr>
          <w:p w14:paraId="2E583BC3" w14:textId="77777777" w:rsidR="00276E41" w:rsidRDefault="00276E41">
            <w:pPr>
              <w:rPr>
                <w:lang w:eastAsia="zh-CN" w:bidi="hi-IN"/>
              </w:rPr>
            </w:pPr>
            <w:r>
              <w:rPr>
                <w:lang w:eastAsia="zh-CN" w:bidi="hi-IN"/>
              </w:rPr>
              <w:t> </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09F96B21" w14:textId="77777777" w:rsidR="00276E41" w:rsidRDefault="00276E41">
            <w:pPr>
              <w:jc w:val="center"/>
              <w:rPr>
                <w:lang w:eastAsia="zh-CN" w:bidi="hi-IN"/>
              </w:rPr>
            </w:pPr>
            <w:r>
              <w:rPr>
                <w:lang w:eastAsia="zh-CN" w:bidi="hi-IN"/>
              </w:rPr>
              <w:t>Физ. объем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8F88CF" w14:textId="77777777" w:rsidR="00276E41" w:rsidRDefault="00276E41">
            <w:pPr>
              <w:jc w:val="center"/>
              <w:rPr>
                <w:lang w:eastAsia="zh-CN" w:bidi="hi-IN"/>
              </w:rPr>
            </w:pPr>
            <w:r>
              <w:rPr>
                <w:lang w:eastAsia="zh-CN" w:bidi="hi-IN"/>
              </w:rPr>
              <w:t>Физ. объем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805366" w14:textId="77777777" w:rsidR="00276E41" w:rsidRDefault="00276E41">
            <w:pPr>
              <w:jc w:val="center"/>
              <w:rPr>
                <w:lang w:eastAsia="zh-CN" w:bidi="hi-IN"/>
              </w:rPr>
            </w:pPr>
            <w:r>
              <w:rPr>
                <w:lang w:eastAsia="zh-CN" w:bidi="hi-IN"/>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F0C66F8" w14:textId="77777777" w:rsidR="00276E41" w:rsidRDefault="00276E41">
            <w:pPr>
              <w:jc w:val="center"/>
              <w:rPr>
                <w:lang w:eastAsia="zh-CN" w:bidi="hi-IN"/>
              </w:rPr>
            </w:pPr>
            <w:r>
              <w:rPr>
                <w:lang w:eastAsia="zh-CN" w:bidi="hi-IN"/>
              </w:rPr>
              <w:t>…</w:t>
            </w:r>
          </w:p>
        </w:tc>
      </w:tr>
      <w:tr w:rsidR="00276E41" w14:paraId="50A93748" w14:textId="77777777" w:rsidTr="00276E41">
        <w:trPr>
          <w:trHeight w:val="1496"/>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69C2041" w14:textId="77777777" w:rsidR="00276E41" w:rsidRDefault="00276E41">
            <w:pPr>
              <w:jc w:val="center"/>
              <w:rPr>
                <w:lang w:eastAsia="zh-CN" w:bidi="hi-IN"/>
              </w:rPr>
            </w:pPr>
            <w:r>
              <w:rPr>
                <w:lang w:eastAsia="zh-CN" w:bidi="hi-IN"/>
              </w:rPr>
              <w:lastRenderedPageBreak/>
              <w:t>2</w:t>
            </w:r>
          </w:p>
        </w:tc>
        <w:tc>
          <w:tcPr>
            <w:tcW w:w="1814" w:type="dxa"/>
            <w:tcBorders>
              <w:top w:val="single" w:sz="4" w:space="0" w:color="auto"/>
              <w:left w:val="single" w:sz="4" w:space="0" w:color="auto"/>
              <w:bottom w:val="single" w:sz="4" w:space="0" w:color="auto"/>
              <w:right w:val="single" w:sz="4" w:space="0" w:color="auto"/>
            </w:tcBorders>
            <w:hideMark/>
          </w:tcPr>
          <w:p w14:paraId="2E8E23BF" w14:textId="77777777" w:rsidR="00276E41" w:rsidRDefault="00276E41">
            <w:pPr>
              <w:rPr>
                <w:lang w:eastAsia="zh-CN" w:bidi="hi-IN"/>
              </w:rPr>
            </w:pPr>
            <w:r>
              <w:rPr>
                <w:lang w:eastAsia="zh-CN" w:bidi="hi-IN"/>
              </w:rPr>
              <w:t>Наименование этапа выполнения контракта и (или) комплекса работ и (или) вида работ и (или) части работ отдельного вида работ</w:t>
            </w:r>
          </w:p>
        </w:tc>
        <w:tc>
          <w:tcPr>
            <w:tcW w:w="1162" w:type="dxa"/>
            <w:tcBorders>
              <w:top w:val="single" w:sz="4" w:space="0" w:color="auto"/>
              <w:left w:val="single" w:sz="4" w:space="0" w:color="auto"/>
              <w:bottom w:val="single" w:sz="4" w:space="0" w:color="auto"/>
              <w:right w:val="single" w:sz="4" w:space="0" w:color="auto"/>
            </w:tcBorders>
            <w:hideMark/>
          </w:tcPr>
          <w:p w14:paraId="1DFE30D4" w14:textId="77777777" w:rsidR="00276E41" w:rsidRDefault="00276E41">
            <w:pPr>
              <w:rPr>
                <w:lang w:eastAsia="zh-CN" w:bidi="hi-IN"/>
              </w:rPr>
            </w:pPr>
            <w:r>
              <w:rPr>
                <w:lang w:eastAsia="zh-CN" w:bidi="hi-IN"/>
              </w:rPr>
              <w:t> </w:t>
            </w:r>
          </w:p>
        </w:tc>
        <w:tc>
          <w:tcPr>
            <w:tcW w:w="993" w:type="dxa"/>
            <w:tcBorders>
              <w:top w:val="single" w:sz="4" w:space="0" w:color="auto"/>
              <w:left w:val="single" w:sz="4" w:space="0" w:color="auto"/>
              <w:bottom w:val="single" w:sz="4" w:space="0" w:color="auto"/>
              <w:right w:val="single" w:sz="4" w:space="0" w:color="auto"/>
            </w:tcBorders>
            <w:hideMark/>
          </w:tcPr>
          <w:p w14:paraId="3BA3F1B5" w14:textId="77777777" w:rsidR="00276E41" w:rsidRDefault="00276E41">
            <w:pPr>
              <w:rPr>
                <w:lang w:eastAsia="zh-CN" w:bidi="hi-IN"/>
              </w:rPr>
            </w:pPr>
            <w:r>
              <w:rPr>
                <w:lang w:eastAsia="zh-CN" w:bidi="hi-IN"/>
              </w:rPr>
              <w:t> </w:t>
            </w:r>
          </w:p>
        </w:tc>
        <w:tc>
          <w:tcPr>
            <w:tcW w:w="1276" w:type="dxa"/>
            <w:tcBorders>
              <w:top w:val="single" w:sz="4" w:space="0" w:color="auto"/>
              <w:left w:val="single" w:sz="4" w:space="0" w:color="auto"/>
              <w:bottom w:val="single" w:sz="4" w:space="0" w:color="auto"/>
              <w:right w:val="single" w:sz="4" w:space="0" w:color="auto"/>
            </w:tcBorders>
            <w:hideMark/>
          </w:tcPr>
          <w:p w14:paraId="1B7C8B8A" w14:textId="77777777" w:rsidR="00276E41" w:rsidRDefault="00276E41">
            <w:pPr>
              <w:rPr>
                <w:lang w:eastAsia="zh-CN" w:bidi="hi-IN"/>
              </w:rPr>
            </w:pPr>
            <w:r>
              <w:rPr>
                <w:lang w:eastAsia="zh-CN" w:bidi="hi-IN"/>
              </w:rPr>
              <w:t> </w:t>
            </w:r>
          </w:p>
        </w:tc>
        <w:tc>
          <w:tcPr>
            <w:tcW w:w="1418" w:type="dxa"/>
            <w:tcBorders>
              <w:top w:val="single" w:sz="4" w:space="0" w:color="auto"/>
              <w:left w:val="single" w:sz="4" w:space="0" w:color="auto"/>
              <w:bottom w:val="single" w:sz="4" w:space="0" w:color="auto"/>
              <w:right w:val="single" w:sz="4" w:space="0" w:color="auto"/>
            </w:tcBorders>
            <w:hideMark/>
          </w:tcPr>
          <w:p w14:paraId="1401FE5C" w14:textId="77777777" w:rsidR="00276E41" w:rsidRDefault="00276E41">
            <w:pPr>
              <w:rPr>
                <w:lang w:eastAsia="zh-CN" w:bidi="hi-IN"/>
              </w:rPr>
            </w:pPr>
            <w:r>
              <w:rPr>
                <w:lang w:eastAsia="zh-CN" w:bidi="hi-IN"/>
              </w:rPr>
              <w:t> </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B87BF01" w14:textId="77777777" w:rsidR="00276E41" w:rsidRDefault="00276E41">
            <w:pPr>
              <w:jc w:val="center"/>
              <w:rPr>
                <w:lang w:eastAsia="zh-CN" w:bidi="hi-I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B749F4" w14:textId="77777777" w:rsidR="00276E41" w:rsidRDefault="00276E41">
            <w:pPr>
              <w:jc w:val="center"/>
              <w:rPr>
                <w:lang w:eastAsia="zh-CN" w:bidi="hi-IN"/>
              </w:rPr>
            </w:pPr>
            <w:r>
              <w:rPr>
                <w:lang w:eastAsia="zh-CN" w:bidi="hi-IN"/>
              </w:rPr>
              <w:t>Физ. объем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9CDF25" w14:textId="77777777" w:rsidR="00276E41" w:rsidRDefault="00276E41">
            <w:pPr>
              <w:jc w:val="center"/>
              <w:rPr>
                <w:lang w:eastAsia="zh-CN" w:bidi="hi-IN"/>
              </w:rPr>
            </w:pPr>
            <w:r>
              <w:rPr>
                <w:lang w:eastAsia="zh-CN" w:bidi="hi-IN"/>
              </w:rPr>
              <w:t>Физ. объем</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0296F8D" w14:textId="77777777" w:rsidR="00276E41" w:rsidRDefault="00276E41">
            <w:pPr>
              <w:jc w:val="center"/>
              <w:rPr>
                <w:lang w:eastAsia="zh-CN" w:bidi="hi-IN"/>
              </w:rPr>
            </w:pPr>
            <w:r>
              <w:rPr>
                <w:lang w:eastAsia="zh-CN" w:bidi="hi-IN"/>
              </w:rPr>
              <w:t>…</w:t>
            </w:r>
          </w:p>
        </w:tc>
      </w:tr>
      <w:tr w:rsidR="00276E41" w14:paraId="6F5DCDBB" w14:textId="77777777" w:rsidTr="00276E41">
        <w:trPr>
          <w:trHeight w:val="1310"/>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06BAB4CE" w14:textId="77777777" w:rsidR="00276E41" w:rsidRDefault="00276E41">
            <w:pPr>
              <w:jc w:val="center"/>
              <w:rPr>
                <w:lang w:eastAsia="zh-CN" w:bidi="hi-IN"/>
              </w:rPr>
            </w:pPr>
            <w:r>
              <w:rPr>
                <w:lang w:eastAsia="zh-CN" w:bidi="hi-IN"/>
              </w:rPr>
              <w:t>3</w:t>
            </w:r>
          </w:p>
        </w:tc>
        <w:tc>
          <w:tcPr>
            <w:tcW w:w="1814" w:type="dxa"/>
            <w:tcBorders>
              <w:top w:val="single" w:sz="4" w:space="0" w:color="auto"/>
              <w:left w:val="single" w:sz="4" w:space="0" w:color="auto"/>
              <w:bottom w:val="single" w:sz="4" w:space="0" w:color="auto"/>
              <w:right w:val="single" w:sz="4" w:space="0" w:color="auto"/>
            </w:tcBorders>
            <w:hideMark/>
          </w:tcPr>
          <w:p w14:paraId="43B6F710" w14:textId="77777777" w:rsidR="00276E41" w:rsidRDefault="00276E41">
            <w:pPr>
              <w:rPr>
                <w:lang w:eastAsia="zh-CN" w:bidi="hi-IN"/>
              </w:rPr>
            </w:pPr>
            <w:r>
              <w:rPr>
                <w:lang w:eastAsia="zh-CN" w:bidi="hi-IN"/>
              </w:rPr>
              <w:t>Наименование этапа выполнения контракта и (или) комплекса работ и (или) вида работ и (или) части работ отдельного вида работ</w:t>
            </w:r>
          </w:p>
        </w:tc>
        <w:tc>
          <w:tcPr>
            <w:tcW w:w="1162" w:type="dxa"/>
            <w:tcBorders>
              <w:top w:val="single" w:sz="4" w:space="0" w:color="auto"/>
              <w:left w:val="single" w:sz="4" w:space="0" w:color="auto"/>
              <w:bottom w:val="single" w:sz="4" w:space="0" w:color="auto"/>
              <w:right w:val="single" w:sz="4" w:space="0" w:color="auto"/>
            </w:tcBorders>
          </w:tcPr>
          <w:p w14:paraId="5D30EB71" w14:textId="77777777" w:rsidR="00276E41" w:rsidRDefault="00276E41">
            <w:pPr>
              <w:rPr>
                <w:lang w:eastAsia="zh-CN" w:bidi="hi-IN"/>
              </w:rPr>
            </w:pPr>
          </w:p>
        </w:tc>
        <w:tc>
          <w:tcPr>
            <w:tcW w:w="993" w:type="dxa"/>
            <w:tcBorders>
              <w:top w:val="single" w:sz="4" w:space="0" w:color="auto"/>
              <w:left w:val="single" w:sz="4" w:space="0" w:color="auto"/>
              <w:bottom w:val="single" w:sz="4" w:space="0" w:color="auto"/>
              <w:right w:val="single" w:sz="4" w:space="0" w:color="auto"/>
            </w:tcBorders>
          </w:tcPr>
          <w:p w14:paraId="38C52498" w14:textId="77777777" w:rsidR="00276E41" w:rsidRDefault="00276E41">
            <w:pPr>
              <w:rPr>
                <w:lang w:eastAsia="zh-CN" w:bidi="hi-IN"/>
              </w:rPr>
            </w:pPr>
          </w:p>
        </w:tc>
        <w:tc>
          <w:tcPr>
            <w:tcW w:w="1276" w:type="dxa"/>
            <w:tcBorders>
              <w:top w:val="single" w:sz="4" w:space="0" w:color="auto"/>
              <w:left w:val="single" w:sz="4" w:space="0" w:color="auto"/>
              <w:bottom w:val="single" w:sz="4" w:space="0" w:color="auto"/>
              <w:right w:val="single" w:sz="4" w:space="0" w:color="auto"/>
            </w:tcBorders>
          </w:tcPr>
          <w:p w14:paraId="7E19AD30" w14:textId="77777777" w:rsidR="00276E41" w:rsidRDefault="00276E41">
            <w:pPr>
              <w:rPr>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3A15FFB3" w14:textId="77777777" w:rsidR="00276E41" w:rsidRDefault="00276E41">
            <w:pPr>
              <w:rPr>
                <w:lang w:eastAsia="zh-CN" w:bidi="hi-IN"/>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78FF5A34" w14:textId="77777777" w:rsidR="00276E41" w:rsidRDefault="00276E41">
            <w:pPr>
              <w:jc w:val="center"/>
              <w:rPr>
                <w:lang w:eastAsia="zh-CN" w:bidi="hi-IN"/>
              </w:rPr>
            </w:pPr>
            <w:r>
              <w:rPr>
                <w:lang w:eastAsia="zh-CN" w:bidi="hi-IN"/>
              </w:rPr>
              <w:t>Физ. объем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347778" w14:textId="77777777" w:rsidR="00276E41" w:rsidRDefault="00276E41">
            <w:pPr>
              <w:jc w:val="center"/>
              <w:rPr>
                <w:lang w:eastAsia="zh-CN" w:bidi="hi-IN"/>
              </w:rPr>
            </w:pPr>
            <w:r>
              <w:rPr>
                <w:lang w:eastAsia="zh-CN" w:bidi="hi-IN"/>
              </w:rPr>
              <w:t>Физ. объем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D83D17" w14:textId="77777777" w:rsidR="00276E41" w:rsidRDefault="00276E41">
            <w:pPr>
              <w:jc w:val="center"/>
              <w:rPr>
                <w:lang w:eastAsia="zh-CN" w:bidi="hi-IN"/>
              </w:rPr>
            </w:pPr>
            <w:r>
              <w:rPr>
                <w:lang w:eastAsia="zh-CN" w:bidi="hi-IN"/>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CAC76FF" w14:textId="77777777" w:rsidR="00276E41" w:rsidRDefault="00276E41">
            <w:pPr>
              <w:jc w:val="center"/>
              <w:rPr>
                <w:lang w:eastAsia="zh-CN" w:bidi="hi-IN"/>
              </w:rPr>
            </w:pPr>
            <w:r>
              <w:rPr>
                <w:lang w:eastAsia="zh-CN" w:bidi="hi-IN"/>
              </w:rPr>
              <w:t>…</w:t>
            </w:r>
          </w:p>
        </w:tc>
      </w:tr>
      <w:tr w:rsidR="00276E41" w14:paraId="0B5A1F6A" w14:textId="77777777" w:rsidTr="00276E41">
        <w:trPr>
          <w:trHeight w:val="1259"/>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7CAA6881" w14:textId="77777777" w:rsidR="00276E41" w:rsidRDefault="00276E41">
            <w:pPr>
              <w:jc w:val="center"/>
              <w:rPr>
                <w:lang w:eastAsia="zh-CN" w:bidi="hi-IN"/>
              </w:rPr>
            </w:pPr>
            <w:r>
              <w:rPr>
                <w:lang w:eastAsia="zh-CN" w:bidi="hi-IN"/>
              </w:rPr>
              <w:t>4</w:t>
            </w:r>
          </w:p>
        </w:tc>
        <w:tc>
          <w:tcPr>
            <w:tcW w:w="1814" w:type="dxa"/>
            <w:tcBorders>
              <w:top w:val="single" w:sz="4" w:space="0" w:color="auto"/>
              <w:left w:val="single" w:sz="4" w:space="0" w:color="auto"/>
              <w:bottom w:val="single" w:sz="4" w:space="0" w:color="auto"/>
              <w:right w:val="single" w:sz="4" w:space="0" w:color="auto"/>
            </w:tcBorders>
            <w:hideMark/>
          </w:tcPr>
          <w:p w14:paraId="30781A85" w14:textId="77777777" w:rsidR="00276E41" w:rsidRDefault="00276E41">
            <w:pPr>
              <w:rPr>
                <w:lang w:eastAsia="zh-CN" w:bidi="hi-IN"/>
              </w:rPr>
            </w:pPr>
            <w:r>
              <w:rPr>
                <w:lang w:eastAsia="zh-CN" w:bidi="hi-IN"/>
              </w:rPr>
              <w:t xml:space="preserve">Наименование этапа выполнения контракта и (или) комплекса работ и (или) вида работ и (или) части работ </w:t>
            </w:r>
            <w:r>
              <w:rPr>
                <w:lang w:eastAsia="zh-CN" w:bidi="hi-IN"/>
              </w:rPr>
              <w:lastRenderedPageBreak/>
              <w:t>отдельного вида работ</w:t>
            </w:r>
          </w:p>
        </w:tc>
        <w:tc>
          <w:tcPr>
            <w:tcW w:w="1162" w:type="dxa"/>
            <w:tcBorders>
              <w:top w:val="single" w:sz="4" w:space="0" w:color="auto"/>
              <w:left w:val="single" w:sz="4" w:space="0" w:color="auto"/>
              <w:bottom w:val="single" w:sz="4" w:space="0" w:color="auto"/>
              <w:right w:val="single" w:sz="4" w:space="0" w:color="auto"/>
            </w:tcBorders>
          </w:tcPr>
          <w:p w14:paraId="0A9E2B53" w14:textId="77777777" w:rsidR="00276E41" w:rsidRDefault="00276E41">
            <w:pPr>
              <w:rPr>
                <w:lang w:eastAsia="zh-CN" w:bidi="hi-IN"/>
              </w:rPr>
            </w:pPr>
          </w:p>
        </w:tc>
        <w:tc>
          <w:tcPr>
            <w:tcW w:w="993" w:type="dxa"/>
            <w:tcBorders>
              <w:top w:val="single" w:sz="4" w:space="0" w:color="auto"/>
              <w:left w:val="single" w:sz="4" w:space="0" w:color="auto"/>
              <w:bottom w:val="single" w:sz="4" w:space="0" w:color="auto"/>
              <w:right w:val="single" w:sz="4" w:space="0" w:color="auto"/>
            </w:tcBorders>
          </w:tcPr>
          <w:p w14:paraId="70F0BBCF" w14:textId="77777777" w:rsidR="00276E41" w:rsidRDefault="00276E41">
            <w:pPr>
              <w:rPr>
                <w:lang w:eastAsia="zh-CN" w:bidi="hi-IN"/>
              </w:rPr>
            </w:pPr>
          </w:p>
        </w:tc>
        <w:tc>
          <w:tcPr>
            <w:tcW w:w="1276" w:type="dxa"/>
            <w:tcBorders>
              <w:top w:val="single" w:sz="4" w:space="0" w:color="auto"/>
              <w:left w:val="single" w:sz="4" w:space="0" w:color="auto"/>
              <w:bottom w:val="single" w:sz="4" w:space="0" w:color="auto"/>
              <w:right w:val="single" w:sz="4" w:space="0" w:color="auto"/>
            </w:tcBorders>
          </w:tcPr>
          <w:p w14:paraId="5E61D7ED" w14:textId="77777777" w:rsidR="00276E41" w:rsidRDefault="00276E41">
            <w:pPr>
              <w:rPr>
                <w:lang w:eastAsia="zh-CN" w:bidi="hi-IN"/>
              </w:rPr>
            </w:pPr>
          </w:p>
        </w:tc>
        <w:tc>
          <w:tcPr>
            <w:tcW w:w="1418" w:type="dxa"/>
            <w:tcBorders>
              <w:top w:val="single" w:sz="4" w:space="0" w:color="auto"/>
              <w:left w:val="single" w:sz="4" w:space="0" w:color="auto"/>
              <w:bottom w:val="single" w:sz="4" w:space="0" w:color="auto"/>
              <w:right w:val="single" w:sz="4" w:space="0" w:color="auto"/>
            </w:tcBorders>
          </w:tcPr>
          <w:p w14:paraId="6AA5964E" w14:textId="77777777" w:rsidR="00276E41" w:rsidRDefault="00276E41">
            <w:pPr>
              <w:rPr>
                <w:lang w:eastAsia="zh-CN" w:bidi="hi-I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D842E29" w14:textId="77777777" w:rsidR="00276E41" w:rsidRDefault="00276E41">
            <w:pPr>
              <w:jc w:val="center"/>
              <w:rPr>
                <w:lang w:eastAsia="zh-CN" w:bidi="hi-I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2EBD675" w14:textId="77777777" w:rsidR="00276E41" w:rsidRDefault="00276E41">
            <w:pPr>
              <w:jc w:val="center"/>
              <w:rPr>
                <w:lang w:eastAsia="zh-CN" w:bidi="hi-IN"/>
              </w:rPr>
            </w:pPr>
            <w:r>
              <w:rPr>
                <w:lang w:eastAsia="zh-CN" w:bidi="hi-IN"/>
              </w:rPr>
              <w:t>Физ. объем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8EE7D9" w14:textId="77777777" w:rsidR="00276E41" w:rsidRDefault="00276E41">
            <w:pPr>
              <w:jc w:val="center"/>
              <w:rPr>
                <w:lang w:eastAsia="zh-CN" w:bidi="hi-IN"/>
              </w:rPr>
            </w:pPr>
            <w:r>
              <w:rPr>
                <w:lang w:eastAsia="zh-CN" w:bidi="hi-IN"/>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1614329" w14:textId="77777777" w:rsidR="00276E41" w:rsidRDefault="00276E41">
            <w:pPr>
              <w:jc w:val="center"/>
              <w:rPr>
                <w:lang w:eastAsia="zh-CN" w:bidi="hi-IN"/>
              </w:rPr>
            </w:pPr>
            <w:r>
              <w:rPr>
                <w:lang w:eastAsia="zh-CN" w:bidi="hi-IN"/>
              </w:rPr>
              <w:t>…</w:t>
            </w:r>
          </w:p>
        </w:tc>
      </w:tr>
      <w:tr w:rsidR="00276E41" w14:paraId="5D98D1F0" w14:textId="77777777" w:rsidTr="00276E41">
        <w:trPr>
          <w:trHeight w:val="1180"/>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1B73DCBC" w14:textId="77777777" w:rsidR="00276E41" w:rsidRDefault="00276E41">
            <w:pPr>
              <w:jc w:val="center"/>
              <w:rPr>
                <w:lang w:eastAsia="zh-CN" w:bidi="hi-IN"/>
              </w:rPr>
            </w:pPr>
            <w:r>
              <w:rPr>
                <w:lang w:eastAsia="zh-CN" w:bidi="hi-IN"/>
              </w:rPr>
              <w:t>…</w:t>
            </w:r>
          </w:p>
        </w:tc>
        <w:tc>
          <w:tcPr>
            <w:tcW w:w="1814" w:type="dxa"/>
            <w:tcBorders>
              <w:top w:val="single" w:sz="4" w:space="0" w:color="auto"/>
              <w:left w:val="single" w:sz="4" w:space="0" w:color="auto"/>
              <w:bottom w:val="single" w:sz="4" w:space="0" w:color="auto"/>
              <w:right w:val="single" w:sz="4" w:space="0" w:color="auto"/>
            </w:tcBorders>
            <w:vAlign w:val="center"/>
            <w:hideMark/>
          </w:tcPr>
          <w:p w14:paraId="46E7D241" w14:textId="77777777" w:rsidR="00276E41" w:rsidRDefault="00276E41">
            <w:pPr>
              <w:rPr>
                <w:lang w:eastAsia="zh-CN" w:bidi="hi-IN"/>
              </w:rPr>
            </w:pPr>
            <w:r>
              <w:rPr>
                <w:lang w:eastAsia="zh-CN" w:bidi="hi-IN"/>
              </w:rPr>
              <w:t>…</w:t>
            </w:r>
          </w:p>
        </w:tc>
        <w:tc>
          <w:tcPr>
            <w:tcW w:w="1162" w:type="dxa"/>
            <w:tcBorders>
              <w:top w:val="single" w:sz="4" w:space="0" w:color="auto"/>
              <w:left w:val="single" w:sz="4" w:space="0" w:color="auto"/>
              <w:bottom w:val="single" w:sz="4" w:space="0" w:color="auto"/>
              <w:right w:val="single" w:sz="4" w:space="0" w:color="auto"/>
            </w:tcBorders>
            <w:vAlign w:val="center"/>
          </w:tcPr>
          <w:p w14:paraId="4679E16A" w14:textId="77777777" w:rsidR="00276E41" w:rsidRDefault="00276E41">
            <w:pPr>
              <w:rPr>
                <w:lang w:eastAsia="zh-CN" w:bidi="hi-IN"/>
              </w:rPr>
            </w:pPr>
          </w:p>
        </w:tc>
        <w:tc>
          <w:tcPr>
            <w:tcW w:w="993" w:type="dxa"/>
            <w:tcBorders>
              <w:top w:val="single" w:sz="4" w:space="0" w:color="auto"/>
              <w:left w:val="single" w:sz="4" w:space="0" w:color="auto"/>
              <w:bottom w:val="single" w:sz="4" w:space="0" w:color="auto"/>
              <w:right w:val="single" w:sz="4" w:space="0" w:color="auto"/>
            </w:tcBorders>
            <w:vAlign w:val="center"/>
          </w:tcPr>
          <w:p w14:paraId="4CC980EA" w14:textId="77777777" w:rsidR="00276E41" w:rsidRDefault="00276E41">
            <w:pPr>
              <w:rPr>
                <w:lang w:eastAsia="zh-CN" w:bidi="hi-IN"/>
              </w:rPr>
            </w:pPr>
          </w:p>
        </w:tc>
        <w:tc>
          <w:tcPr>
            <w:tcW w:w="1276" w:type="dxa"/>
            <w:tcBorders>
              <w:top w:val="single" w:sz="4" w:space="0" w:color="auto"/>
              <w:left w:val="single" w:sz="4" w:space="0" w:color="auto"/>
              <w:bottom w:val="single" w:sz="4" w:space="0" w:color="auto"/>
              <w:right w:val="single" w:sz="4" w:space="0" w:color="auto"/>
            </w:tcBorders>
            <w:vAlign w:val="center"/>
          </w:tcPr>
          <w:p w14:paraId="69636FF1" w14:textId="77777777" w:rsidR="00276E41" w:rsidRDefault="00276E41">
            <w:pPr>
              <w:rPr>
                <w:lang w:eastAsia="zh-CN" w:bidi="hi-IN"/>
              </w:rPr>
            </w:pPr>
          </w:p>
        </w:tc>
        <w:tc>
          <w:tcPr>
            <w:tcW w:w="1418" w:type="dxa"/>
            <w:tcBorders>
              <w:top w:val="single" w:sz="4" w:space="0" w:color="auto"/>
              <w:left w:val="single" w:sz="4" w:space="0" w:color="auto"/>
              <w:bottom w:val="single" w:sz="4" w:space="0" w:color="auto"/>
              <w:right w:val="single" w:sz="4" w:space="0" w:color="auto"/>
            </w:tcBorders>
            <w:vAlign w:val="center"/>
          </w:tcPr>
          <w:p w14:paraId="26CA4FB6" w14:textId="77777777" w:rsidR="00276E41" w:rsidRDefault="00276E41">
            <w:pPr>
              <w:rPr>
                <w:lang w:eastAsia="zh-CN" w:bidi="hi-IN"/>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3A60C6D2" w14:textId="77777777" w:rsidR="00276E41" w:rsidRDefault="00276E41">
            <w:pPr>
              <w:jc w:val="center"/>
              <w:rPr>
                <w:lang w:eastAsia="zh-CN" w:bidi="hi-IN"/>
              </w:rPr>
            </w:pPr>
            <w:r>
              <w:rPr>
                <w:lang w:eastAsia="zh-CN" w:bidi="hi-I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B827A1" w14:textId="77777777" w:rsidR="00276E41" w:rsidRDefault="00276E41">
            <w:pPr>
              <w:jc w:val="center"/>
              <w:rPr>
                <w:lang w:eastAsia="zh-CN" w:bidi="hi-IN"/>
              </w:rPr>
            </w:pPr>
            <w:r>
              <w:rPr>
                <w:lang w:eastAsia="zh-CN" w:bidi="hi-I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D50DF4" w14:textId="77777777" w:rsidR="00276E41" w:rsidRDefault="00276E41">
            <w:pPr>
              <w:jc w:val="center"/>
              <w:rPr>
                <w:lang w:eastAsia="zh-CN" w:bidi="hi-IN"/>
              </w:rPr>
            </w:pPr>
            <w:r>
              <w:rPr>
                <w:lang w:eastAsia="zh-CN" w:bidi="hi-IN"/>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4850189" w14:textId="77777777" w:rsidR="00276E41" w:rsidRDefault="00276E41">
            <w:pPr>
              <w:jc w:val="center"/>
              <w:rPr>
                <w:lang w:eastAsia="zh-CN" w:bidi="hi-IN"/>
              </w:rPr>
            </w:pPr>
            <w:r>
              <w:rPr>
                <w:lang w:eastAsia="zh-CN" w:bidi="hi-IN"/>
              </w:rPr>
              <w:t>…</w:t>
            </w:r>
          </w:p>
        </w:tc>
      </w:tr>
      <w:tr w:rsidR="00276E41" w14:paraId="3F7A876A" w14:textId="77777777" w:rsidTr="00276E41">
        <w:trPr>
          <w:trHeight w:val="1180"/>
        </w:trPr>
        <w:tc>
          <w:tcPr>
            <w:tcW w:w="1555" w:type="dxa"/>
            <w:tcBorders>
              <w:top w:val="single" w:sz="4" w:space="0" w:color="auto"/>
              <w:left w:val="single" w:sz="4" w:space="0" w:color="auto"/>
              <w:bottom w:val="single" w:sz="4" w:space="0" w:color="auto"/>
              <w:right w:val="single" w:sz="4" w:space="0" w:color="auto"/>
            </w:tcBorders>
            <w:noWrap/>
            <w:vAlign w:val="center"/>
            <w:hideMark/>
          </w:tcPr>
          <w:p w14:paraId="4ABAD6FA" w14:textId="77777777" w:rsidR="00276E41" w:rsidRDefault="00276E41">
            <w:pPr>
              <w:jc w:val="center"/>
              <w:rPr>
                <w:lang w:eastAsia="zh-CN" w:bidi="hi-IN"/>
              </w:rPr>
            </w:pPr>
            <w:r>
              <w:rPr>
                <w:lang w:eastAsia="zh-CN" w:bidi="hi-IN"/>
              </w:rPr>
              <w:t>…</w:t>
            </w:r>
          </w:p>
        </w:tc>
        <w:tc>
          <w:tcPr>
            <w:tcW w:w="1814" w:type="dxa"/>
            <w:tcBorders>
              <w:top w:val="single" w:sz="4" w:space="0" w:color="auto"/>
              <w:left w:val="single" w:sz="4" w:space="0" w:color="auto"/>
              <w:bottom w:val="single" w:sz="4" w:space="0" w:color="auto"/>
              <w:right w:val="single" w:sz="4" w:space="0" w:color="auto"/>
            </w:tcBorders>
            <w:vAlign w:val="center"/>
            <w:hideMark/>
          </w:tcPr>
          <w:p w14:paraId="7CD61925" w14:textId="77777777" w:rsidR="00276E41" w:rsidRDefault="00276E41">
            <w:pPr>
              <w:rPr>
                <w:lang w:eastAsia="zh-CN" w:bidi="hi-IN"/>
              </w:rPr>
            </w:pPr>
            <w:r>
              <w:rPr>
                <w:lang w:eastAsia="zh-CN" w:bidi="hi-IN"/>
              </w:rPr>
              <w:t>…</w:t>
            </w:r>
          </w:p>
        </w:tc>
        <w:tc>
          <w:tcPr>
            <w:tcW w:w="1162" w:type="dxa"/>
            <w:tcBorders>
              <w:top w:val="single" w:sz="4" w:space="0" w:color="auto"/>
              <w:left w:val="single" w:sz="4" w:space="0" w:color="auto"/>
              <w:bottom w:val="single" w:sz="4" w:space="0" w:color="auto"/>
              <w:right w:val="single" w:sz="4" w:space="0" w:color="auto"/>
            </w:tcBorders>
            <w:vAlign w:val="center"/>
          </w:tcPr>
          <w:p w14:paraId="3C8FA8F6" w14:textId="77777777" w:rsidR="00276E41" w:rsidRDefault="00276E41">
            <w:pPr>
              <w:rPr>
                <w:lang w:eastAsia="zh-CN" w:bidi="hi-IN"/>
              </w:rPr>
            </w:pPr>
          </w:p>
        </w:tc>
        <w:tc>
          <w:tcPr>
            <w:tcW w:w="993" w:type="dxa"/>
            <w:tcBorders>
              <w:top w:val="single" w:sz="4" w:space="0" w:color="auto"/>
              <w:left w:val="single" w:sz="4" w:space="0" w:color="auto"/>
              <w:bottom w:val="single" w:sz="4" w:space="0" w:color="auto"/>
              <w:right w:val="single" w:sz="4" w:space="0" w:color="auto"/>
            </w:tcBorders>
            <w:vAlign w:val="center"/>
          </w:tcPr>
          <w:p w14:paraId="6E51BD68" w14:textId="77777777" w:rsidR="00276E41" w:rsidRDefault="00276E41">
            <w:pPr>
              <w:rPr>
                <w:lang w:eastAsia="zh-CN" w:bidi="hi-IN"/>
              </w:rPr>
            </w:pPr>
          </w:p>
        </w:tc>
        <w:tc>
          <w:tcPr>
            <w:tcW w:w="1276" w:type="dxa"/>
            <w:tcBorders>
              <w:top w:val="single" w:sz="4" w:space="0" w:color="auto"/>
              <w:left w:val="single" w:sz="4" w:space="0" w:color="auto"/>
              <w:bottom w:val="single" w:sz="4" w:space="0" w:color="auto"/>
              <w:right w:val="single" w:sz="4" w:space="0" w:color="auto"/>
            </w:tcBorders>
            <w:vAlign w:val="center"/>
          </w:tcPr>
          <w:p w14:paraId="50DC2907" w14:textId="77777777" w:rsidR="00276E41" w:rsidRDefault="00276E41">
            <w:pPr>
              <w:rPr>
                <w:lang w:eastAsia="zh-CN" w:bidi="hi-IN"/>
              </w:rPr>
            </w:pPr>
          </w:p>
        </w:tc>
        <w:tc>
          <w:tcPr>
            <w:tcW w:w="1418" w:type="dxa"/>
            <w:tcBorders>
              <w:top w:val="single" w:sz="4" w:space="0" w:color="auto"/>
              <w:left w:val="single" w:sz="4" w:space="0" w:color="auto"/>
              <w:bottom w:val="single" w:sz="4" w:space="0" w:color="auto"/>
              <w:right w:val="single" w:sz="4" w:space="0" w:color="auto"/>
            </w:tcBorders>
            <w:vAlign w:val="center"/>
          </w:tcPr>
          <w:p w14:paraId="291EE143" w14:textId="77777777" w:rsidR="00276E41" w:rsidRDefault="00276E41">
            <w:pPr>
              <w:rPr>
                <w:lang w:eastAsia="zh-CN" w:bidi="hi-IN"/>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20B49A83" w14:textId="77777777" w:rsidR="00276E41" w:rsidRDefault="00276E41">
            <w:pPr>
              <w:jc w:val="center"/>
              <w:rPr>
                <w:lang w:eastAsia="zh-CN" w:bidi="hi-IN"/>
              </w:rPr>
            </w:pPr>
            <w:r>
              <w:rPr>
                <w:lang w:eastAsia="zh-CN" w:bidi="hi-I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985EE4" w14:textId="77777777" w:rsidR="00276E41" w:rsidRDefault="00276E41">
            <w:pPr>
              <w:jc w:val="center"/>
              <w:rPr>
                <w:lang w:eastAsia="zh-CN" w:bidi="hi-IN"/>
              </w:rPr>
            </w:pPr>
            <w:r>
              <w:rPr>
                <w:lang w:eastAsia="zh-CN" w:bidi="hi-IN"/>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7D3FB9" w14:textId="77777777" w:rsidR="00276E41" w:rsidRDefault="00276E41">
            <w:pPr>
              <w:jc w:val="center"/>
              <w:rPr>
                <w:lang w:eastAsia="zh-CN" w:bidi="hi-IN"/>
              </w:rPr>
            </w:pPr>
            <w:r>
              <w:rPr>
                <w:lang w:eastAsia="zh-CN" w:bidi="hi-IN"/>
              </w:rPr>
              <w:t>…</w:t>
            </w:r>
          </w:p>
        </w:tc>
        <w:tc>
          <w:tcPr>
            <w:tcW w:w="2551" w:type="dxa"/>
            <w:tcBorders>
              <w:top w:val="single" w:sz="4" w:space="0" w:color="auto"/>
              <w:left w:val="single" w:sz="4" w:space="0" w:color="auto"/>
              <w:bottom w:val="single" w:sz="4" w:space="0" w:color="auto"/>
              <w:right w:val="single" w:sz="4" w:space="0" w:color="auto"/>
            </w:tcBorders>
            <w:vAlign w:val="center"/>
            <w:hideMark/>
          </w:tcPr>
          <w:p w14:paraId="73026F73" w14:textId="77777777" w:rsidR="00276E41" w:rsidRDefault="00276E41">
            <w:pPr>
              <w:jc w:val="center"/>
              <w:rPr>
                <w:lang w:eastAsia="zh-CN" w:bidi="hi-IN"/>
              </w:rPr>
            </w:pPr>
            <w:r>
              <w:rPr>
                <w:lang w:eastAsia="zh-CN" w:bidi="hi-IN"/>
              </w:rPr>
              <w:t>…</w:t>
            </w:r>
          </w:p>
        </w:tc>
      </w:tr>
    </w:tbl>
    <w:p w14:paraId="5AA9B211" w14:textId="77777777" w:rsidR="00276E41" w:rsidRDefault="00276E41" w:rsidP="00276E41">
      <w:pPr>
        <w:rPr>
          <w:vanish/>
        </w:rPr>
      </w:pPr>
    </w:p>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276E41" w14:paraId="065FA79C" w14:textId="77777777" w:rsidTr="00276E41">
        <w:trPr>
          <w:trHeight w:val="1275"/>
        </w:trPr>
        <w:tc>
          <w:tcPr>
            <w:tcW w:w="8224" w:type="dxa"/>
            <w:hideMark/>
          </w:tcPr>
          <w:p w14:paraId="3B2117BC" w14:textId="77777777" w:rsidR="00276E41" w:rsidRDefault="00276E41">
            <w:pPr>
              <w:rPr>
                <w:lang w:eastAsia="zh-CN" w:bidi="hi-IN"/>
              </w:rPr>
            </w:pPr>
            <w:r>
              <w:rPr>
                <w:lang w:eastAsia="zh-CN" w:bidi="hi-IN"/>
              </w:rPr>
              <w:t>Государственный заказчик:</w:t>
            </w:r>
          </w:p>
          <w:p w14:paraId="7F984DCD" w14:textId="77777777" w:rsidR="00276E41" w:rsidRDefault="00276E41">
            <w:pPr>
              <w:rPr>
                <w:lang w:eastAsia="zh-CN" w:bidi="hi-IN"/>
              </w:rPr>
            </w:pPr>
            <w:r>
              <w:rPr>
                <w:lang w:eastAsia="zh-CN" w:bidi="hi-IN"/>
              </w:rPr>
              <w:t>Генеральный директор</w:t>
            </w:r>
          </w:p>
          <w:p w14:paraId="10EDAEC2" w14:textId="77777777" w:rsidR="00276E41" w:rsidRDefault="00276E41">
            <w:pPr>
              <w:rPr>
                <w:lang w:eastAsia="zh-CN" w:bidi="hi-IN"/>
              </w:rPr>
            </w:pPr>
            <w:r>
              <w:rPr>
                <w:lang w:eastAsia="zh-CN" w:bidi="hi-IN"/>
              </w:rPr>
              <w:t xml:space="preserve"> </w:t>
            </w:r>
          </w:p>
          <w:p w14:paraId="0955F091" w14:textId="77777777" w:rsidR="00276E41" w:rsidRDefault="00276E41">
            <w:pPr>
              <w:rPr>
                <w:u w:val="single"/>
                <w:lang w:eastAsia="zh-CN" w:bidi="hi-IN"/>
              </w:rPr>
            </w:pPr>
            <w:r>
              <w:rPr>
                <w:lang w:eastAsia="zh-CN" w:bidi="hi-IN"/>
              </w:rPr>
              <w:t>_________________/______________________</w:t>
            </w:r>
          </w:p>
          <w:p w14:paraId="40FAA4F8" w14:textId="77777777" w:rsidR="00276E41" w:rsidRDefault="00276E41">
            <w:pPr>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6A97A412" w14:textId="77777777" w:rsidR="00276E41" w:rsidRDefault="00276E41">
            <w:pPr>
              <w:rPr>
                <w:lang w:eastAsia="zh-CN" w:bidi="hi-IN"/>
              </w:rPr>
            </w:pPr>
            <w:proofErr w:type="spellStart"/>
            <w:r>
              <w:rPr>
                <w:lang w:eastAsia="zh-CN" w:bidi="hi-IN"/>
              </w:rPr>
              <w:t>мп</w:t>
            </w:r>
            <w:proofErr w:type="spellEnd"/>
          </w:p>
        </w:tc>
        <w:tc>
          <w:tcPr>
            <w:tcW w:w="6521" w:type="dxa"/>
          </w:tcPr>
          <w:p w14:paraId="567E288B" w14:textId="77777777" w:rsidR="00276E41" w:rsidRDefault="00276E41">
            <w:pPr>
              <w:rPr>
                <w:lang w:eastAsia="zh-CN" w:bidi="hi-IN"/>
              </w:rPr>
            </w:pPr>
            <w:r>
              <w:rPr>
                <w:lang w:eastAsia="zh-CN" w:bidi="hi-IN"/>
              </w:rPr>
              <w:t>Подрядчик:</w:t>
            </w:r>
          </w:p>
          <w:p w14:paraId="40E64CD0" w14:textId="77777777" w:rsidR="00276E41" w:rsidRDefault="00276E41">
            <w:pPr>
              <w:rPr>
                <w:lang w:eastAsia="zh-CN" w:bidi="hi-IN"/>
              </w:rPr>
            </w:pPr>
          </w:p>
          <w:p w14:paraId="5E1DAC1D" w14:textId="77777777" w:rsidR="00276E41" w:rsidRDefault="00276E41">
            <w:pPr>
              <w:rPr>
                <w:lang w:eastAsia="zh-CN" w:bidi="hi-IN"/>
              </w:rPr>
            </w:pPr>
            <w:r>
              <w:rPr>
                <w:lang w:eastAsia="zh-CN" w:bidi="hi-IN"/>
              </w:rPr>
              <w:t>_________________/____________________</w:t>
            </w:r>
          </w:p>
          <w:p w14:paraId="3360CB99" w14:textId="77777777" w:rsidR="00276E41" w:rsidRDefault="00276E41">
            <w:pPr>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236F781D" w14:textId="77777777" w:rsidR="00276E41" w:rsidRDefault="00276E41">
            <w:pPr>
              <w:rPr>
                <w:lang w:eastAsia="zh-CN" w:bidi="hi-IN"/>
              </w:rPr>
            </w:pPr>
            <w:proofErr w:type="spellStart"/>
            <w:r>
              <w:rPr>
                <w:lang w:eastAsia="zh-CN" w:bidi="hi-IN"/>
              </w:rPr>
              <w:t>мп</w:t>
            </w:r>
            <w:proofErr w:type="spellEnd"/>
          </w:p>
        </w:tc>
      </w:tr>
    </w:tbl>
    <w:p w14:paraId="1EADD28E" w14:textId="77777777" w:rsidR="00276E41" w:rsidRDefault="00276E41" w:rsidP="00276E41">
      <w:pPr>
        <w:pBdr>
          <w:bottom w:val="single" w:sz="12" w:space="1" w:color="auto"/>
        </w:pBdr>
      </w:pPr>
    </w:p>
    <w:p w14:paraId="0D7364FC" w14:textId="77777777" w:rsidR="00276E41" w:rsidRDefault="00276E41" w:rsidP="00276E41">
      <w:r>
        <w:t>Окончание формы</w:t>
      </w:r>
    </w:p>
    <w:p w14:paraId="1EF5D165" w14:textId="77777777" w:rsidR="00276E41" w:rsidRDefault="00276E41" w:rsidP="00276E41"/>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276E41" w14:paraId="6AAAAF2F" w14:textId="77777777" w:rsidTr="00276E41">
        <w:trPr>
          <w:trHeight w:val="1275"/>
        </w:trPr>
        <w:tc>
          <w:tcPr>
            <w:tcW w:w="8224" w:type="dxa"/>
            <w:hideMark/>
          </w:tcPr>
          <w:p w14:paraId="576ECBDC" w14:textId="77777777" w:rsidR="00276E41" w:rsidRDefault="00276E41">
            <w:pPr>
              <w:rPr>
                <w:lang w:eastAsia="zh-CN" w:bidi="hi-IN"/>
              </w:rPr>
            </w:pPr>
            <w:r>
              <w:rPr>
                <w:lang w:eastAsia="zh-CN" w:bidi="hi-IN"/>
              </w:rPr>
              <w:t>Государственный заказчик:</w:t>
            </w:r>
          </w:p>
          <w:p w14:paraId="508F8B4A" w14:textId="77777777" w:rsidR="00276E41" w:rsidRDefault="00276E41">
            <w:pPr>
              <w:rPr>
                <w:lang w:eastAsia="zh-CN" w:bidi="hi-IN"/>
              </w:rPr>
            </w:pPr>
            <w:r>
              <w:rPr>
                <w:lang w:eastAsia="zh-CN" w:bidi="hi-IN"/>
              </w:rPr>
              <w:t>Генеральный директор</w:t>
            </w:r>
          </w:p>
          <w:p w14:paraId="2DDF83F4" w14:textId="77777777" w:rsidR="00276E41" w:rsidRDefault="00276E41">
            <w:pPr>
              <w:rPr>
                <w:lang w:eastAsia="zh-CN" w:bidi="hi-IN"/>
              </w:rPr>
            </w:pPr>
            <w:r>
              <w:rPr>
                <w:lang w:eastAsia="zh-CN" w:bidi="hi-IN"/>
              </w:rPr>
              <w:t xml:space="preserve"> </w:t>
            </w:r>
          </w:p>
          <w:p w14:paraId="72D5FAF5" w14:textId="77777777" w:rsidR="00276E41" w:rsidRDefault="00276E41">
            <w:pPr>
              <w:rPr>
                <w:u w:val="single"/>
                <w:lang w:eastAsia="zh-CN" w:bidi="hi-IN"/>
              </w:rPr>
            </w:pPr>
            <w:r>
              <w:rPr>
                <w:lang w:eastAsia="zh-CN" w:bidi="hi-IN"/>
              </w:rPr>
              <w:t>_________________/ О.С. Бакланов</w:t>
            </w:r>
          </w:p>
          <w:p w14:paraId="1609889C" w14:textId="77777777" w:rsidR="00276E41" w:rsidRDefault="00276E41">
            <w:pPr>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06CA890A" w14:textId="77777777" w:rsidR="00276E41" w:rsidRDefault="00276E41">
            <w:pPr>
              <w:rPr>
                <w:lang w:eastAsia="zh-CN" w:bidi="hi-IN"/>
              </w:rPr>
            </w:pPr>
            <w:proofErr w:type="spellStart"/>
            <w:r>
              <w:rPr>
                <w:lang w:eastAsia="zh-CN" w:bidi="hi-IN"/>
              </w:rPr>
              <w:t>мп</w:t>
            </w:r>
            <w:proofErr w:type="spellEnd"/>
          </w:p>
        </w:tc>
        <w:tc>
          <w:tcPr>
            <w:tcW w:w="6521" w:type="dxa"/>
          </w:tcPr>
          <w:p w14:paraId="22F7F93C" w14:textId="77777777" w:rsidR="00276E41" w:rsidRDefault="00276E41">
            <w:pPr>
              <w:rPr>
                <w:lang w:eastAsia="zh-CN" w:bidi="hi-IN"/>
              </w:rPr>
            </w:pPr>
            <w:r>
              <w:rPr>
                <w:lang w:eastAsia="zh-CN" w:bidi="hi-IN"/>
              </w:rPr>
              <w:t>Подрядчик:</w:t>
            </w:r>
          </w:p>
          <w:p w14:paraId="1E2139E8" w14:textId="77777777" w:rsidR="00276E41" w:rsidRDefault="00276E41">
            <w:pPr>
              <w:rPr>
                <w:lang w:eastAsia="zh-CN" w:bidi="hi-IN"/>
              </w:rPr>
            </w:pPr>
          </w:p>
          <w:p w14:paraId="7BB73B37" w14:textId="77777777" w:rsidR="00276E41" w:rsidRDefault="00276E41">
            <w:pPr>
              <w:rPr>
                <w:lang w:eastAsia="zh-CN" w:bidi="hi-IN"/>
              </w:rPr>
            </w:pPr>
          </w:p>
          <w:p w14:paraId="3F67A730" w14:textId="77777777" w:rsidR="00276E41" w:rsidRDefault="00276E41">
            <w:pPr>
              <w:rPr>
                <w:lang w:eastAsia="zh-CN" w:bidi="hi-IN"/>
              </w:rPr>
            </w:pPr>
            <w:r>
              <w:rPr>
                <w:lang w:eastAsia="zh-CN" w:bidi="hi-IN"/>
              </w:rPr>
              <w:t>_________________/____________________</w:t>
            </w:r>
          </w:p>
          <w:p w14:paraId="0685C02C" w14:textId="77777777" w:rsidR="00276E41" w:rsidRDefault="00276E41">
            <w:pPr>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542A0265" w14:textId="77777777" w:rsidR="00276E41" w:rsidRDefault="00276E41">
            <w:pPr>
              <w:rPr>
                <w:lang w:eastAsia="zh-CN" w:bidi="hi-IN"/>
              </w:rPr>
            </w:pPr>
            <w:proofErr w:type="spellStart"/>
            <w:r>
              <w:rPr>
                <w:lang w:eastAsia="zh-CN" w:bidi="hi-IN"/>
              </w:rPr>
              <w:t>мп</w:t>
            </w:r>
            <w:proofErr w:type="spellEnd"/>
          </w:p>
        </w:tc>
      </w:tr>
    </w:tbl>
    <w:p w14:paraId="310F9DC1" w14:textId="77777777" w:rsidR="00276E41" w:rsidRDefault="00276E41" w:rsidP="00276E41">
      <w:pPr>
        <w:rPr>
          <w:sz w:val="20"/>
          <w:szCs w:val="20"/>
        </w:rPr>
      </w:pPr>
      <w:r>
        <w:rPr>
          <w:sz w:val="20"/>
          <w:szCs w:val="20"/>
        </w:rPr>
        <w:br w:type="page"/>
      </w:r>
    </w:p>
    <w:p w14:paraId="3F23BC5F" w14:textId="77777777" w:rsidR="00276E41" w:rsidRDefault="00276E41" w:rsidP="00276E41">
      <w:pPr>
        <w:spacing w:line="252" w:lineRule="auto"/>
        <w:rPr>
          <w:sz w:val="20"/>
          <w:szCs w:val="20"/>
        </w:rPr>
        <w:sectPr w:rsidR="00276E41">
          <w:pgSz w:w="16838" w:h="11906" w:orient="landscape"/>
          <w:pgMar w:top="868" w:right="1389" w:bottom="992" w:left="1134" w:header="397" w:footer="431" w:gutter="0"/>
          <w:cols w:space="720"/>
        </w:sectPr>
      </w:pPr>
    </w:p>
    <w:p w14:paraId="58FE5862" w14:textId="503CDDE5" w:rsidR="00276E41" w:rsidRDefault="00276E41" w:rsidP="00276E41">
      <w:pPr>
        <w:jc w:val="right"/>
      </w:pPr>
      <w:r>
        <w:rPr>
          <w:noProof/>
        </w:rPr>
        <w:lastRenderedPageBreak/>
        <mc:AlternateContent>
          <mc:Choice Requires="wps">
            <w:drawing>
              <wp:anchor distT="72390" distB="72390" distL="72390" distR="72390" simplePos="0" relativeHeight="251658240" behindDoc="0" locked="0" layoutInCell="1" allowOverlap="1" wp14:anchorId="7A5C8C5D" wp14:editId="6D863219">
                <wp:simplePos x="0" y="0"/>
                <wp:positionH relativeFrom="column">
                  <wp:posOffset>6663690</wp:posOffset>
                </wp:positionH>
                <wp:positionV relativeFrom="paragraph">
                  <wp:posOffset>10295255</wp:posOffset>
                </wp:positionV>
                <wp:extent cx="370840" cy="147955"/>
                <wp:effectExtent l="0" t="0" r="10160" b="2349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6FD8995D" w14:textId="77777777" w:rsidR="00276E41" w:rsidRDefault="00276E41" w:rsidP="00276E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C8C5D" id="Надпись 24" o:spid="_x0000_s1029" type="#_x0000_t202" style="position:absolute;left:0;text-align:left;margin-left:524.7pt;margin-top:810.65pt;width:29.2pt;height:11.65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" strokecolor="#3465a4">
                <v:textbox>
                  <w:txbxContent>
                    <w:p w14:paraId="6FD8995D" w14:textId="77777777" w:rsidR="00276E41" w:rsidRDefault="00276E41" w:rsidP="00276E41"/>
                  </w:txbxContent>
                </v:textbox>
              </v:shape>
            </w:pict>
          </mc:Fallback>
        </mc:AlternateContent>
      </w:r>
      <w:r>
        <w:t>Приложение № 7</w:t>
      </w:r>
    </w:p>
    <w:p w14:paraId="30919992" w14:textId="77777777" w:rsidR="00276E41" w:rsidRDefault="00276E41" w:rsidP="00276E41">
      <w:pPr>
        <w:jc w:val="right"/>
      </w:pPr>
      <w:r>
        <w:t>к Государственному контракту</w:t>
      </w:r>
    </w:p>
    <w:p w14:paraId="5CBD3414" w14:textId="77777777" w:rsidR="00276E41" w:rsidRDefault="00276E41" w:rsidP="00276E41">
      <w:pPr>
        <w:jc w:val="right"/>
      </w:pPr>
      <w:r>
        <w:t>от «___» ________2022 г. №______________</w:t>
      </w:r>
    </w:p>
    <w:p w14:paraId="6183CC63" w14:textId="77777777" w:rsidR="00276E41" w:rsidRDefault="00276E41" w:rsidP="00276E41">
      <w:pPr>
        <w:jc w:val="right"/>
      </w:pPr>
      <w:r>
        <w:t>ФОРМА</w:t>
      </w:r>
    </w:p>
    <w:p w14:paraId="1844EC1A" w14:textId="77777777" w:rsidR="00276E41" w:rsidRDefault="00276E41" w:rsidP="00276E41">
      <w:pPr>
        <w:jc w:val="center"/>
        <w:rPr>
          <w:b/>
          <w:sz w:val="28"/>
          <w:szCs w:val="28"/>
        </w:rPr>
      </w:pPr>
      <w:r>
        <w:rPr>
          <w:b/>
          <w:sz w:val="28"/>
          <w:szCs w:val="28"/>
        </w:rPr>
        <w:t xml:space="preserve">АКТ ПРИЕМА-ПЕРЕДАЧИ СТРОИТЕЛЬНОЙ ПЛОЩАДКИ </w:t>
      </w:r>
    </w:p>
    <w:p w14:paraId="272257C5" w14:textId="77777777" w:rsidR="00276E41" w:rsidRDefault="00276E41" w:rsidP="00276E41">
      <w:pPr>
        <w:jc w:val="center"/>
        <w:rPr>
          <w:b/>
        </w:rPr>
      </w:pPr>
      <w:r>
        <w:rPr>
          <w:rFonts w:eastAsia="MS Mincho"/>
          <w:b/>
          <w:lang w:eastAsia="ar-SA"/>
        </w:rPr>
        <w:t xml:space="preserve">по объекту: </w:t>
      </w:r>
      <w:r>
        <w:rPr>
          <w:b/>
        </w:rPr>
        <w:t>«</w:t>
      </w:r>
      <w:r>
        <w:rPr>
          <w:b/>
          <w:bCs/>
          <w:iCs/>
        </w:rPr>
        <w:t>________________________________________</w:t>
      </w:r>
      <w:r>
        <w:rPr>
          <w:b/>
        </w:rPr>
        <w:t>»</w:t>
      </w:r>
    </w:p>
    <w:p w14:paraId="6B8DEE7D" w14:textId="77777777" w:rsidR="00276E41" w:rsidRDefault="00276E41" w:rsidP="00276E41">
      <w:pPr>
        <w:jc w:val="center"/>
        <w:rPr>
          <w:sz w:val="18"/>
        </w:rPr>
      </w:pPr>
      <w:r>
        <w:rPr>
          <w:rFonts w:eastAsia="MS Mincho"/>
          <w:b/>
          <w:lang w:eastAsia="ar-SA"/>
        </w:rPr>
        <w:t xml:space="preserve"> </w:t>
      </w:r>
    </w:p>
    <w:tbl>
      <w:tblPr>
        <w:tblW w:w="0" w:type="auto"/>
        <w:tblLook w:val="04A0" w:firstRow="1" w:lastRow="0" w:firstColumn="1" w:lastColumn="0" w:noHBand="0" w:noVBand="1"/>
      </w:tblPr>
      <w:tblGrid>
        <w:gridCol w:w="4077"/>
        <w:gridCol w:w="240"/>
        <w:gridCol w:w="5729"/>
      </w:tblGrid>
      <w:tr w:rsidR="00276E41" w14:paraId="205E3BFA" w14:textId="77777777" w:rsidTr="00276E41">
        <w:tc>
          <w:tcPr>
            <w:tcW w:w="4249" w:type="dxa"/>
            <w:hideMark/>
          </w:tcPr>
          <w:p w14:paraId="3F032E04" w14:textId="77777777" w:rsidR="00276E41" w:rsidRDefault="00276E41">
            <w:pPr>
              <w:rPr>
                <w:lang w:eastAsia="zh-CN" w:bidi="hi-IN"/>
              </w:rPr>
            </w:pPr>
            <w:r>
              <w:rPr>
                <w:lang w:eastAsia="zh-CN" w:bidi="hi-IN"/>
              </w:rPr>
              <w:t>г.____________, Республика Крым</w:t>
            </w:r>
          </w:p>
        </w:tc>
        <w:tc>
          <w:tcPr>
            <w:tcW w:w="241" w:type="dxa"/>
          </w:tcPr>
          <w:p w14:paraId="78092BFD" w14:textId="77777777" w:rsidR="00276E41" w:rsidRDefault="00276E41">
            <w:pPr>
              <w:ind w:firstLine="5760"/>
              <w:jc w:val="right"/>
              <w:rPr>
                <w:lang w:eastAsia="zh-CN" w:bidi="hi-IN"/>
              </w:rPr>
            </w:pPr>
          </w:p>
        </w:tc>
        <w:tc>
          <w:tcPr>
            <w:tcW w:w="5976" w:type="dxa"/>
            <w:hideMark/>
          </w:tcPr>
          <w:p w14:paraId="12E96F44" w14:textId="77777777" w:rsidR="00276E41" w:rsidRDefault="00276E41">
            <w:pPr>
              <w:jc w:val="right"/>
              <w:rPr>
                <w:lang w:eastAsia="zh-CN" w:bidi="hi-IN"/>
              </w:rPr>
            </w:pPr>
            <w:r>
              <w:rPr>
                <w:lang w:eastAsia="zh-CN" w:bidi="hi-IN"/>
              </w:rPr>
              <w:t>"___"__________20___ г.</w:t>
            </w:r>
          </w:p>
        </w:tc>
      </w:tr>
      <w:tr w:rsidR="00276E41" w14:paraId="6A68B4DE" w14:textId="77777777" w:rsidTr="00276E41">
        <w:trPr>
          <w:trHeight w:val="227"/>
        </w:trPr>
        <w:tc>
          <w:tcPr>
            <w:tcW w:w="4249" w:type="dxa"/>
          </w:tcPr>
          <w:p w14:paraId="5A2FA91B" w14:textId="77777777" w:rsidR="00276E41" w:rsidRDefault="00276E41">
            <w:pPr>
              <w:rPr>
                <w:sz w:val="14"/>
                <w:lang w:eastAsia="zh-CN" w:bidi="hi-IN"/>
              </w:rPr>
            </w:pPr>
          </w:p>
        </w:tc>
        <w:tc>
          <w:tcPr>
            <w:tcW w:w="241" w:type="dxa"/>
          </w:tcPr>
          <w:p w14:paraId="71774EFE" w14:textId="77777777" w:rsidR="00276E41" w:rsidRDefault="00276E41">
            <w:pPr>
              <w:ind w:firstLine="5760"/>
              <w:jc w:val="right"/>
              <w:rPr>
                <w:lang w:eastAsia="zh-CN" w:bidi="hi-IN"/>
              </w:rPr>
            </w:pPr>
          </w:p>
        </w:tc>
        <w:tc>
          <w:tcPr>
            <w:tcW w:w="5976" w:type="dxa"/>
          </w:tcPr>
          <w:p w14:paraId="091E4C7B" w14:textId="77777777" w:rsidR="00276E41" w:rsidRDefault="00276E41">
            <w:pPr>
              <w:jc w:val="right"/>
              <w:rPr>
                <w:sz w:val="14"/>
                <w:lang w:eastAsia="zh-CN" w:bidi="hi-IN"/>
              </w:rPr>
            </w:pPr>
          </w:p>
        </w:tc>
      </w:tr>
    </w:tbl>
    <w:p w14:paraId="4DEF8C9A" w14:textId="77777777" w:rsidR="00276E41" w:rsidRDefault="00276E41" w:rsidP="00276E41">
      <w:pPr>
        <w:ind w:firstLine="709"/>
        <w:jc w:val="both"/>
        <w:rPr>
          <w:bCs/>
        </w:rPr>
      </w:pPr>
      <w:r>
        <w:rPr>
          <w:bCs/>
        </w:rPr>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202__г.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14:paraId="79F1D59F" w14:textId="77777777" w:rsidR="00276E41" w:rsidRDefault="00276E41" w:rsidP="005E3037">
      <w:pPr>
        <w:numPr>
          <w:ilvl w:val="0"/>
          <w:numId w:val="60"/>
        </w:numPr>
        <w:shd w:val="clear" w:color="auto" w:fill="FFFFFF"/>
        <w:spacing w:line="276" w:lineRule="auto"/>
        <w:ind w:left="567"/>
        <w:jc w:val="both"/>
        <w:rPr>
          <w:bCs/>
        </w:rPr>
      </w:pPr>
      <w:r>
        <w:rPr>
          <w:bCs/>
          <w:shd w:val="clear" w:color="auto" w:fill="FFFFFF"/>
        </w:rPr>
        <w:t>Во исполнение Государственного контракта № _____________ от «___» ________ 20____г.</w:t>
      </w:r>
      <w:r>
        <w:rPr>
          <w:bCs/>
        </w:rPr>
        <w:t xml:space="preserve">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w:t>
      </w:r>
      <w:proofErr w:type="spellStart"/>
      <w:r>
        <w:rPr>
          <w:bCs/>
        </w:rPr>
        <w:t>кв.м</w:t>
      </w:r>
      <w:proofErr w:type="spellEnd"/>
      <w:r>
        <w:rPr>
          <w:bCs/>
        </w:rPr>
        <w:t>.</w:t>
      </w:r>
    </w:p>
    <w:p w14:paraId="4D9D2142" w14:textId="77777777" w:rsidR="00276E41" w:rsidRDefault="00276E41" w:rsidP="005E3037">
      <w:pPr>
        <w:numPr>
          <w:ilvl w:val="0"/>
          <w:numId w:val="60"/>
        </w:numPr>
        <w:spacing w:line="276" w:lineRule="auto"/>
        <w:ind w:left="567"/>
        <w:jc w:val="both"/>
        <w:rPr>
          <w:bCs/>
        </w:rPr>
      </w:pPr>
      <w:r>
        <w:rPr>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2011BB6B" w14:textId="77777777" w:rsidR="00276E41" w:rsidRDefault="00276E41" w:rsidP="005E3037">
      <w:pPr>
        <w:numPr>
          <w:ilvl w:val="0"/>
          <w:numId w:val="60"/>
        </w:numPr>
        <w:spacing w:line="276" w:lineRule="auto"/>
        <w:ind w:left="567"/>
        <w:jc w:val="both"/>
        <w:rPr>
          <w:bCs/>
        </w:rPr>
      </w:pPr>
      <w:r>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634FB490" w14:textId="77777777" w:rsidR="00276E41" w:rsidRDefault="00276E41" w:rsidP="005E3037">
      <w:pPr>
        <w:numPr>
          <w:ilvl w:val="0"/>
          <w:numId w:val="60"/>
        </w:numPr>
        <w:spacing w:line="276" w:lineRule="auto"/>
        <w:ind w:left="567"/>
        <w:jc w:val="both"/>
        <w:rPr>
          <w:bCs/>
        </w:rPr>
      </w:pPr>
      <w:r>
        <w:rPr>
          <w:bCs/>
        </w:rPr>
        <w:t>С момента подписания настоящего акта Подрядчик принимает на себя полную ответственность за использование строительной площадки.</w:t>
      </w:r>
    </w:p>
    <w:p w14:paraId="03CED71A" w14:textId="77777777" w:rsidR="00276E41" w:rsidRDefault="00276E41" w:rsidP="005E3037">
      <w:pPr>
        <w:numPr>
          <w:ilvl w:val="0"/>
          <w:numId w:val="60"/>
        </w:numPr>
        <w:spacing w:line="276" w:lineRule="auto"/>
        <w:ind w:left="567"/>
        <w:jc w:val="both"/>
        <w:rPr>
          <w:bCs/>
        </w:rPr>
      </w:pPr>
      <w:r>
        <w:rPr>
          <w:bCs/>
        </w:rPr>
        <w:t>Настоящий Акт составлен в двух подлинных экземплярах, имеющих одинаковую юридическую силу, по одному для каждой из сторон.</w:t>
      </w:r>
    </w:p>
    <w:p w14:paraId="311EAB4E" w14:textId="77777777" w:rsidR="00276E41" w:rsidRDefault="00276E41" w:rsidP="00276E41">
      <w:pPr>
        <w:spacing w:line="276" w:lineRule="auto"/>
        <w:jc w:val="both"/>
        <w:rPr>
          <w:bCs/>
        </w:rPr>
      </w:pPr>
      <w:r>
        <w:rPr>
          <w:bCs/>
        </w:rPr>
        <w:t>Приложение: _________________________________________________ - в _____ экз. на _____ листах.</w:t>
      </w:r>
    </w:p>
    <w:p w14:paraId="009EA548" w14:textId="77777777" w:rsidR="00276E41" w:rsidRDefault="00276E41" w:rsidP="00276E41">
      <w:pPr>
        <w:jc w:val="both"/>
        <w:rPr>
          <w:bCs/>
          <w:sz w:val="16"/>
          <w:szCs w:val="16"/>
        </w:rPr>
      </w:pPr>
    </w:p>
    <w:p w14:paraId="61377BBE" w14:textId="77777777" w:rsidR="00276E41" w:rsidRDefault="00276E41" w:rsidP="00276E41">
      <w:pPr>
        <w:jc w:val="both"/>
        <w:rPr>
          <w:bCs/>
        </w:rPr>
      </w:pPr>
      <w:r>
        <w:rPr>
          <w:bCs/>
        </w:rPr>
        <w:t>Подписи сторон:</w:t>
      </w:r>
    </w:p>
    <w:tbl>
      <w:tblPr>
        <w:tblW w:w="9781" w:type="dxa"/>
        <w:tblLook w:val="04A0" w:firstRow="1" w:lastRow="0" w:firstColumn="1" w:lastColumn="0" w:noHBand="0" w:noVBand="1"/>
      </w:tblPr>
      <w:tblGrid>
        <w:gridCol w:w="4253"/>
        <w:gridCol w:w="425"/>
        <w:gridCol w:w="2660"/>
        <w:gridCol w:w="425"/>
        <w:gridCol w:w="2018"/>
      </w:tblGrid>
      <w:tr w:rsidR="00276E41" w14:paraId="5F9A888D" w14:textId="77777777" w:rsidTr="00276E41">
        <w:tc>
          <w:tcPr>
            <w:tcW w:w="4253" w:type="dxa"/>
            <w:hideMark/>
          </w:tcPr>
          <w:p w14:paraId="289317E5" w14:textId="77777777" w:rsidR="00276E41" w:rsidRDefault="00276E41">
            <w:pPr>
              <w:rPr>
                <w:lang w:eastAsia="zh-CN" w:bidi="hi-IN"/>
              </w:rPr>
            </w:pPr>
            <w:r>
              <w:rPr>
                <w:lang w:eastAsia="zh-CN" w:bidi="hi-IN"/>
              </w:rPr>
              <w:t>От Заказчика</w:t>
            </w:r>
          </w:p>
        </w:tc>
        <w:tc>
          <w:tcPr>
            <w:tcW w:w="425" w:type="dxa"/>
          </w:tcPr>
          <w:p w14:paraId="2E087267" w14:textId="77777777" w:rsidR="00276E41" w:rsidRDefault="00276E41">
            <w:pPr>
              <w:rPr>
                <w:lang w:eastAsia="zh-CN" w:bidi="hi-IN"/>
              </w:rPr>
            </w:pPr>
          </w:p>
        </w:tc>
        <w:tc>
          <w:tcPr>
            <w:tcW w:w="2660" w:type="dxa"/>
            <w:tcBorders>
              <w:top w:val="nil"/>
              <w:left w:val="nil"/>
              <w:bottom w:val="single" w:sz="4" w:space="0" w:color="auto"/>
              <w:right w:val="nil"/>
            </w:tcBorders>
          </w:tcPr>
          <w:p w14:paraId="15199477" w14:textId="77777777" w:rsidR="00276E41" w:rsidRDefault="00276E41">
            <w:pPr>
              <w:rPr>
                <w:lang w:eastAsia="zh-CN" w:bidi="hi-IN"/>
              </w:rPr>
            </w:pPr>
          </w:p>
        </w:tc>
        <w:tc>
          <w:tcPr>
            <w:tcW w:w="425" w:type="dxa"/>
          </w:tcPr>
          <w:p w14:paraId="116151CE" w14:textId="77777777" w:rsidR="00276E41" w:rsidRDefault="00276E41">
            <w:pPr>
              <w:rPr>
                <w:lang w:eastAsia="zh-CN" w:bidi="hi-IN"/>
              </w:rPr>
            </w:pPr>
          </w:p>
        </w:tc>
        <w:tc>
          <w:tcPr>
            <w:tcW w:w="2018" w:type="dxa"/>
            <w:tcBorders>
              <w:top w:val="nil"/>
              <w:left w:val="nil"/>
              <w:bottom w:val="single" w:sz="4" w:space="0" w:color="auto"/>
              <w:right w:val="nil"/>
            </w:tcBorders>
          </w:tcPr>
          <w:p w14:paraId="5D8C04A1" w14:textId="77777777" w:rsidR="00276E41" w:rsidRDefault="00276E41">
            <w:pPr>
              <w:rPr>
                <w:lang w:eastAsia="zh-CN" w:bidi="hi-IN"/>
              </w:rPr>
            </w:pPr>
          </w:p>
        </w:tc>
      </w:tr>
      <w:tr w:rsidR="00276E41" w14:paraId="038EC483" w14:textId="77777777" w:rsidTr="00276E41">
        <w:tc>
          <w:tcPr>
            <w:tcW w:w="4253" w:type="dxa"/>
          </w:tcPr>
          <w:p w14:paraId="467570EC" w14:textId="77777777" w:rsidR="00276E41" w:rsidRDefault="00276E41">
            <w:pPr>
              <w:rPr>
                <w:lang w:eastAsia="zh-CN" w:bidi="hi-IN"/>
              </w:rPr>
            </w:pPr>
          </w:p>
        </w:tc>
        <w:tc>
          <w:tcPr>
            <w:tcW w:w="425" w:type="dxa"/>
          </w:tcPr>
          <w:p w14:paraId="2279F690" w14:textId="77777777" w:rsidR="00276E41" w:rsidRDefault="00276E41">
            <w:pPr>
              <w:rPr>
                <w:lang w:eastAsia="zh-CN" w:bidi="hi-IN"/>
              </w:rPr>
            </w:pPr>
          </w:p>
        </w:tc>
        <w:tc>
          <w:tcPr>
            <w:tcW w:w="2660" w:type="dxa"/>
          </w:tcPr>
          <w:p w14:paraId="3BF4AA36" w14:textId="77777777" w:rsidR="00276E41" w:rsidRDefault="00276E41">
            <w:pPr>
              <w:rPr>
                <w:lang w:eastAsia="zh-CN" w:bidi="hi-IN"/>
              </w:rPr>
            </w:pPr>
          </w:p>
        </w:tc>
        <w:tc>
          <w:tcPr>
            <w:tcW w:w="425" w:type="dxa"/>
          </w:tcPr>
          <w:p w14:paraId="3432A06D" w14:textId="77777777" w:rsidR="00276E41" w:rsidRDefault="00276E41">
            <w:pPr>
              <w:rPr>
                <w:lang w:eastAsia="zh-CN" w:bidi="hi-IN"/>
              </w:rPr>
            </w:pPr>
          </w:p>
        </w:tc>
        <w:tc>
          <w:tcPr>
            <w:tcW w:w="2018" w:type="dxa"/>
          </w:tcPr>
          <w:p w14:paraId="15414207" w14:textId="77777777" w:rsidR="00276E41" w:rsidRDefault="00276E41">
            <w:pPr>
              <w:rPr>
                <w:lang w:eastAsia="zh-CN" w:bidi="hi-IN"/>
              </w:rPr>
            </w:pPr>
          </w:p>
        </w:tc>
      </w:tr>
      <w:tr w:rsidR="00276E41" w14:paraId="6BD9585B" w14:textId="77777777" w:rsidTr="00276E41">
        <w:tc>
          <w:tcPr>
            <w:tcW w:w="4253" w:type="dxa"/>
            <w:hideMark/>
          </w:tcPr>
          <w:p w14:paraId="17159163" w14:textId="77777777" w:rsidR="00276E41" w:rsidRDefault="00276E41">
            <w:pPr>
              <w:rPr>
                <w:lang w:eastAsia="zh-CN" w:bidi="hi-IN"/>
              </w:rPr>
            </w:pPr>
            <w:r>
              <w:rPr>
                <w:lang w:eastAsia="zh-CN" w:bidi="hi-IN"/>
              </w:rPr>
              <w:t xml:space="preserve">От Подрядчика </w:t>
            </w:r>
          </w:p>
        </w:tc>
        <w:tc>
          <w:tcPr>
            <w:tcW w:w="425" w:type="dxa"/>
          </w:tcPr>
          <w:p w14:paraId="3177347E" w14:textId="77777777" w:rsidR="00276E41" w:rsidRDefault="00276E41">
            <w:pPr>
              <w:rPr>
                <w:lang w:eastAsia="zh-CN" w:bidi="hi-IN"/>
              </w:rPr>
            </w:pPr>
          </w:p>
        </w:tc>
        <w:tc>
          <w:tcPr>
            <w:tcW w:w="2660" w:type="dxa"/>
            <w:tcBorders>
              <w:top w:val="nil"/>
              <w:left w:val="nil"/>
              <w:bottom w:val="single" w:sz="4" w:space="0" w:color="auto"/>
              <w:right w:val="nil"/>
            </w:tcBorders>
          </w:tcPr>
          <w:p w14:paraId="4525A216" w14:textId="77777777" w:rsidR="00276E41" w:rsidRDefault="00276E41">
            <w:pPr>
              <w:rPr>
                <w:lang w:eastAsia="zh-CN" w:bidi="hi-IN"/>
              </w:rPr>
            </w:pPr>
          </w:p>
        </w:tc>
        <w:tc>
          <w:tcPr>
            <w:tcW w:w="425" w:type="dxa"/>
          </w:tcPr>
          <w:p w14:paraId="4FC7F770" w14:textId="77777777" w:rsidR="00276E41" w:rsidRDefault="00276E41">
            <w:pPr>
              <w:rPr>
                <w:lang w:eastAsia="zh-CN" w:bidi="hi-IN"/>
              </w:rPr>
            </w:pPr>
          </w:p>
        </w:tc>
        <w:tc>
          <w:tcPr>
            <w:tcW w:w="2018" w:type="dxa"/>
            <w:tcBorders>
              <w:top w:val="nil"/>
              <w:left w:val="nil"/>
              <w:bottom w:val="single" w:sz="4" w:space="0" w:color="auto"/>
              <w:right w:val="nil"/>
            </w:tcBorders>
          </w:tcPr>
          <w:p w14:paraId="456C6E89" w14:textId="77777777" w:rsidR="00276E41" w:rsidRDefault="00276E41">
            <w:pPr>
              <w:rPr>
                <w:lang w:eastAsia="zh-CN" w:bidi="hi-IN"/>
              </w:rPr>
            </w:pPr>
          </w:p>
        </w:tc>
      </w:tr>
    </w:tbl>
    <w:p w14:paraId="0C1F8C0E" w14:textId="77777777" w:rsidR="00276E41" w:rsidRDefault="00276E41" w:rsidP="00276E41">
      <w:r>
        <w:t>__________________________________________________________________</w:t>
      </w:r>
    </w:p>
    <w:p w14:paraId="314CA544" w14:textId="77777777" w:rsidR="00276E41" w:rsidRDefault="00276E41" w:rsidP="00276E41">
      <w:r>
        <w:t>Окончание формы</w:t>
      </w:r>
    </w:p>
    <w:tbl>
      <w:tblPr>
        <w:tblW w:w="10200" w:type="dxa"/>
        <w:tblLayout w:type="fixed"/>
        <w:tblCellMar>
          <w:top w:w="55" w:type="dxa"/>
          <w:left w:w="55" w:type="dxa"/>
          <w:bottom w:w="55" w:type="dxa"/>
          <w:right w:w="55" w:type="dxa"/>
        </w:tblCellMar>
        <w:tblLook w:val="04A0" w:firstRow="1" w:lastRow="0" w:firstColumn="1" w:lastColumn="0" w:noHBand="0" w:noVBand="1"/>
      </w:tblPr>
      <w:tblGrid>
        <w:gridCol w:w="5187"/>
        <w:gridCol w:w="5013"/>
      </w:tblGrid>
      <w:tr w:rsidR="00276E41" w14:paraId="1C8531BF" w14:textId="77777777" w:rsidTr="00276E41">
        <w:trPr>
          <w:trHeight w:val="472"/>
        </w:trPr>
        <w:tc>
          <w:tcPr>
            <w:tcW w:w="5190" w:type="dxa"/>
            <w:hideMark/>
          </w:tcPr>
          <w:p w14:paraId="646CF3AC" w14:textId="77777777" w:rsidR="00276E41" w:rsidRDefault="00276E41">
            <w:pPr>
              <w:rPr>
                <w:lang w:eastAsia="zh-CN" w:bidi="hi-IN"/>
              </w:rPr>
            </w:pPr>
            <w:r>
              <w:rPr>
                <w:lang w:eastAsia="zh-CN" w:bidi="hi-IN"/>
              </w:rPr>
              <w:t>Государственный заказчик:</w:t>
            </w:r>
          </w:p>
          <w:p w14:paraId="42CD02BF" w14:textId="77777777" w:rsidR="00276E41" w:rsidRDefault="00276E41">
            <w:pPr>
              <w:rPr>
                <w:lang w:eastAsia="zh-CN" w:bidi="hi-IN"/>
              </w:rPr>
            </w:pPr>
            <w:r>
              <w:rPr>
                <w:lang w:eastAsia="zh-CN" w:bidi="hi-IN"/>
              </w:rPr>
              <w:t>Генеральный директор</w:t>
            </w:r>
          </w:p>
          <w:p w14:paraId="4DEF3D7E" w14:textId="77777777" w:rsidR="00276E41" w:rsidRDefault="00276E41">
            <w:pPr>
              <w:rPr>
                <w:lang w:eastAsia="zh-CN" w:bidi="hi-IN"/>
              </w:rPr>
            </w:pPr>
            <w:r>
              <w:rPr>
                <w:lang w:eastAsia="zh-CN" w:bidi="hi-IN"/>
              </w:rPr>
              <w:t xml:space="preserve"> </w:t>
            </w:r>
          </w:p>
          <w:p w14:paraId="6E16D806" w14:textId="77777777" w:rsidR="00276E41" w:rsidRDefault="00276E41">
            <w:pPr>
              <w:rPr>
                <w:u w:val="single"/>
                <w:lang w:eastAsia="zh-CN" w:bidi="hi-IN"/>
              </w:rPr>
            </w:pPr>
            <w:r>
              <w:rPr>
                <w:lang w:eastAsia="zh-CN" w:bidi="hi-IN"/>
              </w:rPr>
              <w:t>_________________/ О.С. Бакланов</w:t>
            </w:r>
          </w:p>
          <w:p w14:paraId="7D6A426E" w14:textId="77777777" w:rsidR="00276E41" w:rsidRDefault="00276E41">
            <w:pPr>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708377A9" w14:textId="77777777" w:rsidR="00276E41" w:rsidRDefault="00276E41">
            <w:pPr>
              <w:rPr>
                <w:lang w:eastAsia="zh-CN" w:bidi="hi-IN"/>
              </w:rPr>
            </w:pPr>
            <w:proofErr w:type="spellStart"/>
            <w:r>
              <w:rPr>
                <w:lang w:eastAsia="zh-CN" w:bidi="hi-IN"/>
              </w:rPr>
              <w:t>мп</w:t>
            </w:r>
            <w:proofErr w:type="spellEnd"/>
          </w:p>
        </w:tc>
        <w:tc>
          <w:tcPr>
            <w:tcW w:w="5016" w:type="dxa"/>
          </w:tcPr>
          <w:p w14:paraId="7E92786A" w14:textId="77777777" w:rsidR="00276E41" w:rsidRDefault="00276E41">
            <w:pPr>
              <w:rPr>
                <w:lang w:eastAsia="zh-CN" w:bidi="hi-IN"/>
              </w:rPr>
            </w:pPr>
            <w:r>
              <w:rPr>
                <w:lang w:eastAsia="zh-CN" w:bidi="hi-IN"/>
              </w:rPr>
              <w:t>Подрядчик:</w:t>
            </w:r>
          </w:p>
          <w:p w14:paraId="54227B9C" w14:textId="77777777" w:rsidR="00276E41" w:rsidRDefault="00276E41">
            <w:pPr>
              <w:rPr>
                <w:lang w:eastAsia="zh-CN" w:bidi="hi-IN"/>
              </w:rPr>
            </w:pPr>
          </w:p>
          <w:p w14:paraId="49ECE850" w14:textId="77777777" w:rsidR="00276E41" w:rsidRDefault="00276E41">
            <w:pPr>
              <w:rPr>
                <w:lang w:eastAsia="zh-CN" w:bidi="hi-IN"/>
              </w:rPr>
            </w:pPr>
          </w:p>
          <w:p w14:paraId="20991A55" w14:textId="77777777" w:rsidR="00276E41" w:rsidRDefault="00276E41">
            <w:pPr>
              <w:rPr>
                <w:lang w:eastAsia="zh-CN" w:bidi="hi-IN"/>
              </w:rPr>
            </w:pPr>
            <w:r>
              <w:rPr>
                <w:lang w:eastAsia="zh-CN" w:bidi="hi-IN"/>
              </w:rPr>
              <w:t>_________________/ ____________________</w:t>
            </w:r>
          </w:p>
          <w:p w14:paraId="2C93FD7B" w14:textId="77777777" w:rsidR="00276E41" w:rsidRDefault="00276E41">
            <w:pPr>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44701FEA" w14:textId="77777777" w:rsidR="00276E41" w:rsidRDefault="00276E41">
            <w:pPr>
              <w:rPr>
                <w:lang w:eastAsia="zh-CN" w:bidi="hi-IN"/>
              </w:rPr>
            </w:pPr>
            <w:proofErr w:type="spellStart"/>
            <w:r>
              <w:rPr>
                <w:lang w:eastAsia="zh-CN" w:bidi="hi-IN"/>
              </w:rPr>
              <w:t>мп</w:t>
            </w:r>
            <w:proofErr w:type="spellEnd"/>
          </w:p>
        </w:tc>
      </w:tr>
    </w:tbl>
    <w:p w14:paraId="3CD228C8" w14:textId="77777777" w:rsidR="00276E41" w:rsidRDefault="00276E41" w:rsidP="00276E41">
      <w:pPr>
        <w:jc w:val="right"/>
      </w:pPr>
    </w:p>
    <w:p w14:paraId="65734391" w14:textId="30C552CA" w:rsidR="00276E41" w:rsidRDefault="00276E41" w:rsidP="00276E41">
      <w:pPr>
        <w:jc w:val="right"/>
      </w:pPr>
      <w:r>
        <w:rPr>
          <w:noProof/>
        </w:rPr>
        <w:lastRenderedPageBreak/>
        <mc:AlternateContent>
          <mc:Choice Requires="wps">
            <w:drawing>
              <wp:anchor distT="72390" distB="72390" distL="72390" distR="72390" simplePos="0" relativeHeight="251658240" behindDoc="0" locked="0" layoutInCell="1" allowOverlap="1" wp14:anchorId="4B81BA3B" wp14:editId="05C6A56F">
                <wp:simplePos x="0" y="0"/>
                <wp:positionH relativeFrom="column">
                  <wp:posOffset>6663690</wp:posOffset>
                </wp:positionH>
                <wp:positionV relativeFrom="paragraph">
                  <wp:posOffset>10295255</wp:posOffset>
                </wp:positionV>
                <wp:extent cx="370840" cy="147955"/>
                <wp:effectExtent l="0" t="0" r="10160" b="2349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63808968" w14:textId="77777777" w:rsidR="00276E41" w:rsidRDefault="00276E41" w:rsidP="00276E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1BA3B" id="Надпись 23" o:spid="_x0000_s1030" type="#_x0000_t202" style="position:absolute;left:0;text-align:left;margin-left:524.7pt;margin-top:810.65pt;width:29.2pt;height:11.65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Nu3vSZIAgAAXgQAAA4AAAAAAAAAAAAAAAAALgIAAGRycy9lMm9Eb2MueG1sUEsBAi0AFAAGAAgA&#10;AAAhAEfqxrHkAAAADwEAAA8AAAAAAAAAAAAAAAAAogQAAGRycy9kb3ducmV2LnhtbFBLBQYAAAAA&#10;BAAEAPMAAACzBQAAAAA=&#10;" strokecolor="#3465a4">
                <v:textbox>
                  <w:txbxContent>
                    <w:p w14:paraId="63808968" w14:textId="77777777" w:rsidR="00276E41" w:rsidRDefault="00276E41" w:rsidP="00276E41"/>
                  </w:txbxContent>
                </v:textbox>
              </v:shape>
            </w:pict>
          </mc:Fallback>
        </mc:AlternateContent>
      </w:r>
      <w:r>
        <w:t>Приложение № 8</w:t>
      </w:r>
    </w:p>
    <w:p w14:paraId="11F3F363" w14:textId="77777777" w:rsidR="00276E41" w:rsidRDefault="00276E41" w:rsidP="00276E41">
      <w:pPr>
        <w:jc w:val="right"/>
      </w:pPr>
      <w:r>
        <w:t>к Государственному контракту</w:t>
      </w:r>
    </w:p>
    <w:p w14:paraId="56CCCB0B" w14:textId="77777777" w:rsidR="00276E41" w:rsidRDefault="00276E41" w:rsidP="00276E41">
      <w:pPr>
        <w:jc w:val="right"/>
      </w:pPr>
      <w:r>
        <w:t>от «___» ________2022 г. №______________</w:t>
      </w:r>
    </w:p>
    <w:p w14:paraId="09965A0A" w14:textId="77777777" w:rsidR="00276E41" w:rsidRDefault="00276E41" w:rsidP="00276E41">
      <w:pPr>
        <w:jc w:val="right"/>
      </w:pPr>
      <w:r>
        <w:t>ФОРМА</w:t>
      </w:r>
    </w:p>
    <w:p w14:paraId="6808DA77" w14:textId="77777777" w:rsidR="00276E41" w:rsidRDefault="00276E41" w:rsidP="00276E41">
      <w:pPr>
        <w:jc w:val="center"/>
        <w:rPr>
          <w:b/>
        </w:rPr>
      </w:pPr>
    </w:p>
    <w:p w14:paraId="36B20735" w14:textId="77777777" w:rsidR="00276E41" w:rsidRDefault="00276E41" w:rsidP="00276E41">
      <w:pPr>
        <w:jc w:val="center"/>
        <w:rPr>
          <w:b/>
        </w:rPr>
      </w:pPr>
      <w:r>
        <w:rPr>
          <w:b/>
        </w:rPr>
        <w:t>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w:t>
      </w:r>
    </w:p>
    <w:p w14:paraId="66CB5F62" w14:textId="77777777" w:rsidR="00276E41" w:rsidRDefault="00276E41" w:rsidP="00276E41">
      <w:pPr>
        <w:jc w:val="center"/>
        <w:rPr>
          <w:b/>
        </w:rPr>
      </w:pPr>
      <w:r>
        <w:rPr>
          <w:b/>
        </w:rPr>
        <w:t>«</w:t>
      </w:r>
      <w:r>
        <w:rPr>
          <w:b/>
          <w:bCs/>
          <w:iCs/>
        </w:rPr>
        <w:t>__________________________________________</w:t>
      </w:r>
      <w:r>
        <w:rPr>
          <w:b/>
        </w:rPr>
        <w:t>»</w:t>
      </w:r>
    </w:p>
    <w:p w14:paraId="2317185B" w14:textId="77777777" w:rsidR="00276E41" w:rsidRDefault="00276E41" w:rsidP="00276E41">
      <w:pPr>
        <w:jc w:val="center"/>
      </w:pPr>
    </w:p>
    <w:p w14:paraId="480E2829" w14:textId="77777777" w:rsidR="00276E41" w:rsidRDefault="00276E41" w:rsidP="00276E41">
      <w:r>
        <w:t xml:space="preserve">1. Подрядчик по Государственному </w:t>
      </w:r>
      <w:hyperlink r:id="rId62" w:anchor="/document/72009464/entry/1000" w:history="1">
        <w:r>
          <w:rPr>
            <w:rStyle w:val="ae"/>
          </w:rPr>
          <w:t>Контракту</w:t>
        </w:r>
      </w:hyperlink>
      <w:r>
        <w:t xml:space="preserve"> обязуется выполнить самостоятельно, без привлечения других лиц к исполнению своих обязательств по Контракту, следующие работы*:</w:t>
      </w:r>
    </w:p>
    <w:p w14:paraId="62278336" w14:textId="77777777" w:rsidR="00276E41" w:rsidRDefault="00276E41" w:rsidP="00276E41"/>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2085"/>
      </w:tblGrid>
      <w:tr w:rsidR="00276E41" w14:paraId="31243421" w14:textId="77777777" w:rsidTr="00276E4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0E1920D" w14:textId="77777777" w:rsidR="00276E41" w:rsidRDefault="00276E41">
            <w:pPr>
              <w:jc w:val="center"/>
              <w:rPr>
                <w:lang w:eastAsia="zh-CN" w:bidi="hi-IN"/>
              </w:rPr>
            </w:pPr>
            <w:r>
              <w:rPr>
                <w:lang w:eastAsia="zh-CN" w:bidi="hi-IN"/>
              </w:rPr>
              <w:t>№</w:t>
            </w:r>
          </w:p>
          <w:p w14:paraId="08ACB1A0" w14:textId="77777777" w:rsidR="00276E41" w:rsidRDefault="00276E41">
            <w:pPr>
              <w:jc w:val="center"/>
              <w:rPr>
                <w:lang w:eastAsia="zh-CN" w:bidi="hi-IN"/>
              </w:rPr>
            </w:pPr>
            <w:r>
              <w:rPr>
                <w:lang w:eastAsia="zh-CN" w:bidi="hi-IN"/>
              </w:rPr>
              <w:t>п/п</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642703BD" w14:textId="77777777" w:rsidR="00276E41" w:rsidRDefault="00276E41">
            <w:pPr>
              <w:jc w:val="center"/>
              <w:rPr>
                <w:lang w:eastAsia="zh-CN" w:bidi="hi-IN"/>
              </w:rPr>
            </w:pPr>
            <w:r>
              <w:rPr>
                <w:lang w:eastAsia="zh-CN" w:bidi="hi-IN"/>
              </w:rPr>
              <w:t>Вид работ</w:t>
            </w:r>
          </w:p>
        </w:tc>
        <w:tc>
          <w:tcPr>
            <w:tcW w:w="1923" w:type="dxa"/>
            <w:tcBorders>
              <w:top w:val="single" w:sz="4" w:space="0" w:color="auto"/>
              <w:left w:val="single" w:sz="4" w:space="0" w:color="auto"/>
              <w:bottom w:val="single" w:sz="4" w:space="0" w:color="auto"/>
              <w:right w:val="single" w:sz="4" w:space="0" w:color="auto"/>
            </w:tcBorders>
            <w:vAlign w:val="center"/>
            <w:hideMark/>
          </w:tcPr>
          <w:p w14:paraId="47C767D7" w14:textId="77777777" w:rsidR="00276E41" w:rsidRDefault="00276E41">
            <w:pPr>
              <w:jc w:val="center"/>
              <w:rPr>
                <w:lang w:eastAsia="zh-CN" w:bidi="hi-IN"/>
              </w:rPr>
            </w:pPr>
            <w:r>
              <w:rPr>
                <w:lang w:eastAsia="zh-CN" w:bidi="hi-IN"/>
              </w:rPr>
              <w:t>№ позиции</w:t>
            </w:r>
          </w:p>
          <w:p w14:paraId="47E77873" w14:textId="77777777" w:rsidR="00276E41" w:rsidRDefault="00276E41">
            <w:pPr>
              <w:jc w:val="center"/>
              <w:rPr>
                <w:lang w:eastAsia="zh-CN" w:bidi="hi-IN"/>
              </w:rPr>
            </w:pPr>
            <w:r>
              <w:rPr>
                <w:lang w:eastAsia="zh-CN" w:bidi="hi-IN"/>
              </w:rPr>
              <w:t>по смете Контракта (Приложение №5 к Контракту)</w:t>
            </w:r>
          </w:p>
        </w:tc>
        <w:tc>
          <w:tcPr>
            <w:tcW w:w="1520" w:type="dxa"/>
            <w:tcBorders>
              <w:top w:val="single" w:sz="4" w:space="0" w:color="auto"/>
              <w:left w:val="single" w:sz="4" w:space="0" w:color="auto"/>
              <w:bottom w:val="single" w:sz="4" w:space="0" w:color="auto"/>
              <w:right w:val="single" w:sz="4" w:space="0" w:color="auto"/>
            </w:tcBorders>
            <w:vAlign w:val="center"/>
            <w:hideMark/>
          </w:tcPr>
          <w:p w14:paraId="1604A959" w14:textId="77777777" w:rsidR="00276E41" w:rsidRDefault="00276E41">
            <w:pPr>
              <w:jc w:val="center"/>
              <w:rPr>
                <w:lang w:eastAsia="zh-CN" w:bidi="hi-IN"/>
              </w:rPr>
            </w:pPr>
            <w:r>
              <w:rPr>
                <w:lang w:eastAsia="zh-CN" w:bidi="hi-IN"/>
              </w:rPr>
              <w:t>Объём работ</w:t>
            </w:r>
          </w:p>
        </w:tc>
        <w:tc>
          <w:tcPr>
            <w:tcW w:w="2085" w:type="dxa"/>
            <w:tcBorders>
              <w:top w:val="single" w:sz="4" w:space="0" w:color="auto"/>
              <w:left w:val="single" w:sz="4" w:space="0" w:color="auto"/>
              <w:bottom w:val="single" w:sz="4" w:space="0" w:color="auto"/>
              <w:right w:val="single" w:sz="4" w:space="0" w:color="auto"/>
            </w:tcBorders>
            <w:vAlign w:val="center"/>
            <w:hideMark/>
          </w:tcPr>
          <w:p w14:paraId="4BE17F71" w14:textId="77777777" w:rsidR="00276E41" w:rsidRDefault="00276E41">
            <w:pPr>
              <w:jc w:val="center"/>
              <w:rPr>
                <w:lang w:eastAsia="zh-CN" w:bidi="hi-IN"/>
              </w:rPr>
            </w:pPr>
            <w:r>
              <w:rPr>
                <w:lang w:eastAsia="zh-CN" w:bidi="hi-IN"/>
              </w:rPr>
              <w:t>Стоимость работ,</w:t>
            </w:r>
          </w:p>
          <w:p w14:paraId="24E2F02A" w14:textId="77777777" w:rsidR="00276E41" w:rsidRDefault="00276E41">
            <w:pPr>
              <w:jc w:val="center"/>
              <w:rPr>
                <w:lang w:eastAsia="zh-CN" w:bidi="hi-IN"/>
              </w:rPr>
            </w:pPr>
            <w:r>
              <w:rPr>
                <w:lang w:eastAsia="zh-CN" w:bidi="hi-IN"/>
              </w:rPr>
              <w:t>тыс. руб.</w:t>
            </w:r>
          </w:p>
        </w:tc>
      </w:tr>
      <w:tr w:rsidR="00276E41" w14:paraId="13D663BB" w14:textId="77777777" w:rsidTr="00276E41">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4F0AAA8" w14:textId="77777777" w:rsidR="00276E41" w:rsidRDefault="00276E41">
            <w:pPr>
              <w:jc w:val="center"/>
              <w:rPr>
                <w:lang w:eastAsia="zh-CN" w:bidi="hi-IN"/>
              </w:rPr>
            </w:pPr>
            <w:r>
              <w:rPr>
                <w:lang w:eastAsia="zh-CN" w:bidi="hi-IN"/>
              </w:rPr>
              <w:t>1</w:t>
            </w:r>
          </w:p>
        </w:tc>
        <w:tc>
          <w:tcPr>
            <w:tcW w:w="4253" w:type="dxa"/>
            <w:gridSpan w:val="2"/>
            <w:tcBorders>
              <w:top w:val="single" w:sz="4" w:space="0" w:color="auto"/>
              <w:left w:val="single" w:sz="4" w:space="0" w:color="auto"/>
              <w:bottom w:val="single" w:sz="4" w:space="0" w:color="auto"/>
              <w:right w:val="single" w:sz="4" w:space="0" w:color="auto"/>
            </w:tcBorders>
            <w:vAlign w:val="center"/>
            <w:hideMark/>
          </w:tcPr>
          <w:p w14:paraId="2FCFD29D" w14:textId="77777777" w:rsidR="00276E41" w:rsidRDefault="00276E41">
            <w:pPr>
              <w:jc w:val="center"/>
              <w:rPr>
                <w:lang w:eastAsia="zh-CN" w:bidi="hi-IN"/>
              </w:rPr>
            </w:pPr>
            <w:r>
              <w:rPr>
                <w:lang w:eastAsia="zh-CN" w:bidi="hi-IN"/>
              </w:rPr>
              <w:t>2</w:t>
            </w:r>
          </w:p>
        </w:tc>
        <w:tc>
          <w:tcPr>
            <w:tcW w:w="1923" w:type="dxa"/>
            <w:tcBorders>
              <w:top w:val="single" w:sz="4" w:space="0" w:color="auto"/>
              <w:left w:val="single" w:sz="4" w:space="0" w:color="auto"/>
              <w:bottom w:val="single" w:sz="4" w:space="0" w:color="auto"/>
              <w:right w:val="single" w:sz="4" w:space="0" w:color="auto"/>
            </w:tcBorders>
            <w:vAlign w:val="center"/>
            <w:hideMark/>
          </w:tcPr>
          <w:p w14:paraId="52CF93DF" w14:textId="77777777" w:rsidR="00276E41" w:rsidRDefault="00276E41">
            <w:pPr>
              <w:jc w:val="center"/>
              <w:rPr>
                <w:lang w:eastAsia="zh-CN" w:bidi="hi-IN"/>
              </w:rPr>
            </w:pPr>
            <w:r>
              <w:rPr>
                <w:lang w:eastAsia="zh-CN" w:bidi="hi-IN"/>
              </w:rPr>
              <w:t>3</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068ACC1" w14:textId="77777777" w:rsidR="00276E41" w:rsidRDefault="00276E41">
            <w:pPr>
              <w:jc w:val="center"/>
              <w:rPr>
                <w:lang w:eastAsia="zh-CN" w:bidi="hi-IN"/>
              </w:rPr>
            </w:pPr>
            <w:r>
              <w:rPr>
                <w:lang w:eastAsia="zh-CN" w:bidi="hi-IN"/>
              </w:rPr>
              <w:t>4</w:t>
            </w:r>
          </w:p>
        </w:tc>
        <w:tc>
          <w:tcPr>
            <w:tcW w:w="2085" w:type="dxa"/>
            <w:tcBorders>
              <w:top w:val="single" w:sz="4" w:space="0" w:color="auto"/>
              <w:left w:val="single" w:sz="4" w:space="0" w:color="auto"/>
              <w:bottom w:val="single" w:sz="4" w:space="0" w:color="auto"/>
              <w:right w:val="single" w:sz="4" w:space="0" w:color="auto"/>
            </w:tcBorders>
            <w:vAlign w:val="center"/>
            <w:hideMark/>
          </w:tcPr>
          <w:p w14:paraId="4AB81A51" w14:textId="77777777" w:rsidR="00276E41" w:rsidRDefault="00276E41">
            <w:pPr>
              <w:jc w:val="center"/>
              <w:rPr>
                <w:lang w:eastAsia="zh-CN" w:bidi="hi-IN"/>
              </w:rPr>
            </w:pPr>
            <w:r>
              <w:rPr>
                <w:lang w:eastAsia="zh-CN" w:bidi="hi-IN"/>
              </w:rPr>
              <w:t>5</w:t>
            </w:r>
          </w:p>
        </w:tc>
      </w:tr>
      <w:tr w:rsidR="00276E41" w14:paraId="16B5BC24" w14:textId="77777777" w:rsidTr="00276E4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2BCB7AE" w14:textId="77777777" w:rsidR="00276E41" w:rsidRDefault="00276E41">
            <w:pPr>
              <w:rPr>
                <w:lang w:eastAsia="zh-CN" w:bidi="hi-IN"/>
              </w:rPr>
            </w:pP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3CDF5146" w14:textId="77777777" w:rsidR="00276E41" w:rsidRDefault="00276E41">
            <w:pPr>
              <w:rPr>
                <w:lang w:eastAsia="zh-CN" w:bidi="hi-IN"/>
              </w:rPr>
            </w:pPr>
          </w:p>
        </w:tc>
        <w:tc>
          <w:tcPr>
            <w:tcW w:w="1923" w:type="dxa"/>
            <w:tcBorders>
              <w:top w:val="single" w:sz="4" w:space="0" w:color="auto"/>
              <w:left w:val="single" w:sz="4" w:space="0" w:color="auto"/>
              <w:bottom w:val="single" w:sz="4" w:space="0" w:color="auto"/>
              <w:right w:val="single" w:sz="4" w:space="0" w:color="auto"/>
            </w:tcBorders>
            <w:vAlign w:val="center"/>
          </w:tcPr>
          <w:p w14:paraId="5E3DB3B5" w14:textId="77777777" w:rsidR="00276E41" w:rsidRDefault="00276E41">
            <w:pPr>
              <w:rPr>
                <w:lang w:eastAsia="zh-CN" w:bidi="hi-IN"/>
              </w:rPr>
            </w:pPr>
          </w:p>
        </w:tc>
        <w:tc>
          <w:tcPr>
            <w:tcW w:w="1520" w:type="dxa"/>
            <w:tcBorders>
              <w:top w:val="single" w:sz="4" w:space="0" w:color="auto"/>
              <w:left w:val="single" w:sz="4" w:space="0" w:color="auto"/>
              <w:bottom w:val="single" w:sz="4" w:space="0" w:color="auto"/>
              <w:right w:val="single" w:sz="4" w:space="0" w:color="auto"/>
            </w:tcBorders>
            <w:vAlign w:val="center"/>
          </w:tcPr>
          <w:p w14:paraId="00241953" w14:textId="77777777" w:rsidR="00276E41" w:rsidRDefault="00276E41">
            <w:pPr>
              <w:rPr>
                <w:lang w:eastAsia="zh-CN" w:bidi="hi-IN"/>
              </w:rPr>
            </w:pPr>
          </w:p>
        </w:tc>
        <w:tc>
          <w:tcPr>
            <w:tcW w:w="2085" w:type="dxa"/>
            <w:tcBorders>
              <w:top w:val="single" w:sz="4" w:space="0" w:color="auto"/>
              <w:left w:val="single" w:sz="4" w:space="0" w:color="auto"/>
              <w:bottom w:val="single" w:sz="4" w:space="0" w:color="auto"/>
              <w:right w:val="single" w:sz="4" w:space="0" w:color="auto"/>
            </w:tcBorders>
            <w:vAlign w:val="center"/>
          </w:tcPr>
          <w:p w14:paraId="03EC2E38" w14:textId="77777777" w:rsidR="00276E41" w:rsidRDefault="00276E41">
            <w:pPr>
              <w:rPr>
                <w:lang w:eastAsia="zh-CN" w:bidi="hi-IN"/>
              </w:rPr>
            </w:pPr>
          </w:p>
        </w:tc>
      </w:tr>
      <w:tr w:rsidR="00276E41" w14:paraId="46D6693B" w14:textId="77777777" w:rsidTr="00276E4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54FF6FDA" w14:textId="77777777" w:rsidR="00276E41" w:rsidRDefault="00276E41">
            <w:pPr>
              <w:rPr>
                <w:lang w:eastAsia="zh-CN" w:bidi="hi-IN"/>
              </w:rPr>
            </w:pP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6672EFBF" w14:textId="77777777" w:rsidR="00276E41" w:rsidRDefault="00276E41">
            <w:pPr>
              <w:rPr>
                <w:lang w:eastAsia="zh-CN" w:bidi="hi-IN"/>
              </w:rPr>
            </w:pPr>
          </w:p>
        </w:tc>
        <w:tc>
          <w:tcPr>
            <w:tcW w:w="1923" w:type="dxa"/>
            <w:tcBorders>
              <w:top w:val="single" w:sz="4" w:space="0" w:color="auto"/>
              <w:left w:val="single" w:sz="4" w:space="0" w:color="auto"/>
              <w:bottom w:val="single" w:sz="4" w:space="0" w:color="auto"/>
              <w:right w:val="single" w:sz="4" w:space="0" w:color="auto"/>
            </w:tcBorders>
            <w:vAlign w:val="center"/>
          </w:tcPr>
          <w:p w14:paraId="626469F8" w14:textId="77777777" w:rsidR="00276E41" w:rsidRDefault="00276E41">
            <w:pPr>
              <w:rPr>
                <w:lang w:eastAsia="zh-CN" w:bidi="hi-IN"/>
              </w:rPr>
            </w:pPr>
          </w:p>
        </w:tc>
        <w:tc>
          <w:tcPr>
            <w:tcW w:w="1520" w:type="dxa"/>
            <w:tcBorders>
              <w:top w:val="single" w:sz="4" w:space="0" w:color="auto"/>
              <w:left w:val="single" w:sz="4" w:space="0" w:color="auto"/>
              <w:bottom w:val="single" w:sz="4" w:space="0" w:color="auto"/>
              <w:right w:val="single" w:sz="4" w:space="0" w:color="auto"/>
            </w:tcBorders>
            <w:vAlign w:val="center"/>
          </w:tcPr>
          <w:p w14:paraId="41424B66" w14:textId="77777777" w:rsidR="00276E41" w:rsidRDefault="00276E41">
            <w:pPr>
              <w:rPr>
                <w:lang w:eastAsia="zh-CN" w:bidi="hi-IN"/>
              </w:rPr>
            </w:pPr>
          </w:p>
        </w:tc>
        <w:tc>
          <w:tcPr>
            <w:tcW w:w="2085" w:type="dxa"/>
            <w:tcBorders>
              <w:top w:val="single" w:sz="4" w:space="0" w:color="auto"/>
              <w:left w:val="single" w:sz="4" w:space="0" w:color="auto"/>
              <w:bottom w:val="single" w:sz="4" w:space="0" w:color="auto"/>
              <w:right w:val="single" w:sz="4" w:space="0" w:color="auto"/>
            </w:tcBorders>
            <w:vAlign w:val="center"/>
          </w:tcPr>
          <w:p w14:paraId="27536F02" w14:textId="77777777" w:rsidR="00276E41" w:rsidRDefault="00276E41">
            <w:pPr>
              <w:rPr>
                <w:lang w:eastAsia="zh-CN" w:bidi="hi-IN"/>
              </w:rPr>
            </w:pPr>
          </w:p>
        </w:tc>
      </w:tr>
      <w:tr w:rsidR="00276E41" w14:paraId="3DAFC275" w14:textId="77777777" w:rsidTr="00276E41">
        <w:trPr>
          <w:jc w:val="center"/>
        </w:trPr>
        <w:tc>
          <w:tcPr>
            <w:tcW w:w="562" w:type="dxa"/>
            <w:tcBorders>
              <w:top w:val="single" w:sz="4" w:space="0" w:color="auto"/>
              <w:left w:val="single" w:sz="4" w:space="0" w:color="auto"/>
              <w:bottom w:val="single" w:sz="4" w:space="0" w:color="auto"/>
              <w:right w:val="single" w:sz="4" w:space="0" w:color="auto"/>
            </w:tcBorders>
            <w:vAlign w:val="center"/>
          </w:tcPr>
          <w:p w14:paraId="2A8FDD8B" w14:textId="77777777" w:rsidR="00276E41" w:rsidRDefault="00276E41">
            <w:pPr>
              <w:rPr>
                <w:lang w:eastAsia="zh-CN" w:bidi="hi-IN"/>
              </w:rPr>
            </w:pPr>
          </w:p>
        </w:tc>
        <w:tc>
          <w:tcPr>
            <w:tcW w:w="2557" w:type="dxa"/>
            <w:tcBorders>
              <w:top w:val="single" w:sz="4" w:space="0" w:color="auto"/>
              <w:left w:val="single" w:sz="4" w:space="0" w:color="auto"/>
              <w:bottom w:val="single" w:sz="4" w:space="0" w:color="auto"/>
              <w:right w:val="single" w:sz="4" w:space="0" w:color="auto"/>
            </w:tcBorders>
          </w:tcPr>
          <w:p w14:paraId="6C32E08E" w14:textId="77777777" w:rsidR="00276E41" w:rsidRDefault="00276E41">
            <w:pPr>
              <w:rPr>
                <w:lang w:eastAsia="zh-CN" w:bidi="hi-IN"/>
              </w:rPr>
            </w:pPr>
          </w:p>
        </w:tc>
        <w:tc>
          <w:tcPr>
            <w:tcW w:w="5139" w:type="dxa"/>
            <w:gridSpan w:val="3"/>
            <w:tcBorders>
              <w:top w:val="single" w:sz="4" w:space="0" w:color="auto"/>
              <w:left w:val="single" w:sz="4" w:space="0" w:color="auto"/>
              <w:bottom w:val="single" w:sz="4" w:space="0" w:color="auto"/>
              <w:right w:val="single" w:sz="4" w:space="0" w:color="auto"/>
            </w:tcBorders>
            <w:vAlign w:val="center"/>
            <w:hideMark/>
          </w:tcPr>
          <w:p w14:paraId="76DD973A" w14:textId="77777777" w:rsidR="00276E41" w:rsidRDefault="00276E41">
            <w:pPr>
              <w:rPr>
                <w:lang w:eastAsia="zh-CN" w:bidi="hi-IN"/>
              </w:rPr>
            </w:pPr>
            <w:r>
              <w:rPr>
                <w:lang w:eastAsia="zh-CN" w:bidi="hi-IN"/>
              </w:rPr>
              <w:t>ИТОГО ___% от цены контракта (но не менее 60%)</w:t>
            </w:r>
          </w:p>
        </w:tc>
        <w:tc>
          <w:tcPr>
            <w:tcW w:w="2085" w:type="dxa"/>
            <w:tcBorders>
              <w:top w:val="single" w:sz="4" w:space="0" w:color="auto"/>
              <w:left w:val="single" w:sz="4" w:space="0" w:color="auto"/>
              <w:bottom w:val="single" w:sz="4" w:space="0" w:color="auto"/>
              <w:right w:val="single" w:sz="4" w:space="0" w:color="auto"/>
            </w:tcBorders>
            <w:vAlign w:val="center"/>
          </w:tcPr>
          <w:p w14:paraId="2DFF7EC9" w14:textId="77777777" w:rsidR="00276E41" w:rsidRDefault="00276E41">
            <w:pPr>
              <w:rPr>
                <w:lang w:eastAsia="zh-CN" w:bidi="hi-IN"/>
              </w:rPr>
            </w:pPr>
          </w:p>
        </w:tc>
      </w:tr>
    </w:tbl>
    <w:p w14:paraId="1AC3C963" w14:textId="77777777" w:rsidR="00276E41" w:rsidRDefault="00276E41" w:rsidP="00276E41">
      <w:pPr>
        <w:rPr>
          <w:sz w:val="20"/>
        </w:rPr>
      </w:pPr>
      <w:r>
        <w:rPr>
          <w:sz w:val="20"/>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63" w:anchor="/document/72009464/entry/11000" w:history="1">
        <w:r>
          <w:rPr>
            <w:rStyle w:val="ae"/>
            <w:sz w:val="20"/>
          </w:rPr>
          <w:t>проектной документацией</w:t>
        </w:r>
      </w:hyperlink>
      <w:r>
        <w:rPr>
          <w:sz w:val="20"/>
        </w:rPr>
        <w:t>, в соответствии с условиями заключения Контракта, указанными в извещении о проведении закупки</w:t>
      </w:r>
    </w:p>
    <w:p w14:paraId="6411AE5C" w14:textId="77777777" w:rsidR="00276E41" w:rsidRDefault="00276E41" w:rsidP="00276E41">
      <w:r>
        <w:t>2. Совокупная стоимость работ, выполняемых Подрядчиком самостоятельно, без привлечения других лиц, составляет:</w:t>
      </w:r>
    </w:p>
    <w:p w14:paraId="155ADFA2" w14:textId="77777777" w:rsidR="00276E41" w:rsidRDefault="00276E41" w:rsidP="00276E41">
      <w:r>
        <w:t>________________ (__________________________________________________) рублей ___ коп.;</w:t>
      </w:r>
    </w:p>
    <w:p w14:paraId="5A420605" w14:textId="77777777" w:rsidR="00276E41" w:rsidRDefault="00276E41" w:rsidP="00276E41">
      <w:r>
        <w:t xml:space="preserve">           </w:t>
      </w:r>
      <w:r>
        <w:rPr>
          <w:sz w:val="20"/>
        </w:rPr>
        <w:t>(</w:t>
      </w:r>
      <w:proofErr w:type="gramStart"/>
      <w:r>
        <w:rPr>
          <w:sz w:val="20"/>
        </w:rPr>
        <w:t xml:space="preserve">цифрами)   </w:t>
      </w:r>
      <w:proofErr w:type="gramEnd"/>
      <w:r>
        <w:rPr>
          <w:sz w:val="20"/>
        </w:rPr>
        <w:t xml:space="preserve">         (прописью, но не менее шестидесяти процентов от цены Контракта)</w:t>
      </w:r>
    </w:p>
    <w:p w14:paraId="31EDC230" w14:textId="77777777" w:rsidR="00276E41" w:rsidRDefault="00276E41" w:rsidP="00276E41"/>
    <w:tbl>
      <w:tblPr>
        <w:tblW w:w="10200" w:type="dxa"/>
        <w:tblLayout w:type="fixed"/>
        <w:tblCellMar>
          <w:top w:w="55" w:type="dxa"/>
          <w:left w:w="55" w:type="dxa"/>
          <w:bottom w:w="55" w:type="dxa"/>
          <w:right w:w="55" w:type="dxa"/>
        </w:tblCellMar>
        <w:tblLook w:val="04A0" w:firstRow="1" w:lastRow="0" w:firstColumn="1" w:lastColumn="0" w:noHBand="0" w:noVBand="1"/>
      </w:tblPr>
      <w:tblGrid>
        <w:gridCol w:w="5187"/>
        <w:gridCol w:w="5013"/>
      </w:tblGrid>
      <w:tr w:rsidR="00276E41" w14:paraId="2EDEC629" w14:textId="77777777" w:rsidTr="00276E41">
        <w:tc>
          <w:tcPr>
            <w:tcW w:w="5190" w:type="dxa"/>
            <w:hideMark/>
          </w:tcPr>
          <w:p w14:paraId="093F7326" w14:textId="77777777" w:rsidR="00276E41" w:rsidRDefault="00276E41">
            <w:pPr>
              <w:rPr>
                <w:lang w:eastAsia="zh-CN" w:bidi="hi-IN"/>
              </w:rPr>
            </w:pPr>
            <w:r>
              <w:rPr>
                <w:lang w:eastAsia="zh-CN" w:bidi="hi-IN"/>
              </w:rPr>
              <w:t>Государственный заказчик:</w:t>
            </w:r>
          </w:p>
          <w:p w14:paraId="623125C3" w14:textId="77777777" w:rsidR="00276E41" w:rsidRDefault="00276E41">
            <w:pPr>
              <w:rPr>
                <w:lang w:eastAsia="zh-CN" w:bidi="hi-IN"/>
              </w:rPr>
            </w:pPr>
            <w:r>
              <w:rPr>
                <w:lang w:eastAsia="zh-CN" w:bidi="hi-IN"/>
              </w:rPr>
              <w:t>Генеральный директор</w:t>
            </w:r>
          </w:p>
          <w:p w14:paraId="12828315" w14:textId="77777777" w:rsidR="00276E41" w:rsidRDefault="00276E41">
            <w:pPr>
              <w:rPr>
                <w:lang w:eastAsia="zh-CN" w:bidi="hi-IN"/>
              </w:rPr>
            </w:pPr>
            <w:r>
              <w:rPr>
                <w:lang w:eastAsia="zh-CN" w:bidi="hi-IN"/>
              </w:rPr>
              <w:t xml:space="preserve"> </w:t>
            </w:r>
          </w:p>
          <w:p w14:paraId="33EB7CEB" w14:textId="77777777" w:rsidR="00276E41" w:rsidRDefault="00276E41">
            <w:pPr>
              <w:rPr>
                <w:u w:val="single"/>
                <w:lang w:eastAsia="zh-CN" w:bidi="hi-IN"/>
              </w:rPr>
            </w:pPr>
            <w:r>
              <w:rPr>
                <w:lang w:eastAsia="zh-CN" w:bidi="hi-IN"/>
              </w:rPr>
              <w:t>_________________/_____________________</w:t>
            </w:r>
          </w:p>
          <w:p w14:paraId="6C24175D" w14:textId="77777777" w:rsidR="00276E41" w:rsidRDefault="00276E41">
            <w:pPr>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3FA13C60" w14:textId="77777777" w:rsidR="00276E41" w:rsidRDefault="00276E41">
            <w:pPr>
              <w:rPr>
                <w:lang w:eastAsia="zh-CN" w:bidi="hi-IN"/>
              </w:rPr>
            </w:pPr>
            <w:proofErr w:type="spellStart"/>
            <w:r>
              <w:rPr>
                <w:lang w:eastAsia="zh-CN" w:bidi="hi-IN"/>
              </w:rPr>
              <w:t>мп</w:t>
            </w:r>
            <w:proofErr w:type="spellEnd"/>
          </w:p>
        </w:tc>
        <w:tc>
          <w:tcPr>
            <w:tcW w:w="5016" w:type="dxa"/>
          </w:tcPr>
          <w:p w14:paraId="279616CD" w14:textId="77777777" w:rsidR="00276E41" w:rsidRDefault="00276E41">
            <w:pPr>
              <w:rPr>
                <w:lang w:eastAsia="zh-CN" w:bidi="hi-IN"/>
              </w:rPr>
            </w:pPr>
            <w:r>
              <w:rPr>
                <w:lang w:eastAsia="zh-CN" w:bidi="hi-IN"/>
              </w:rPr>
              <w:t>Подрядчик:</w:t>
            </w:r>
          </w:p>
          <w:p w14:paraId="43F58DD7" w14:textId="77777777" w:rsidR="00276E41" w:rsidRDefault="00276E41">
            <w:pPr>
              <w:rPr>
                <w:lang w:eastAsia="zh-CN" w:bidi="hi-IN"/>
              </w:rPr>
            </w:pPr>
          </w:p>
          <w:p w14:paraId="3E4F4301" w14:textId="77777777" w:rsidR="00276E41" w:rsidRDefault="00276E41">
            <w:pPr>
              <w:rPr>
                <w:lang w:eastAsia="zh-CN" w:bidi="hi-IN"/>
              </w:rPr>
            </w:pPr>
          </w:p>
          <w:p w14:paraId="01CA454C" w14:textId="77777777" w:rsidR="00276E41" w:rsidRDefault="00276E41">
            <w:pPr>
              <w:rPr>
                <w:u w:val="single"/>
                <w:lang w:eastAsia="zh-CN" w:bidi="hi-IN"/>
              </w:rPr>
            </w:pPr>
            <w:r>
              <w:rPr>
                <w:lang w:eastAsia="zh-CN" w:bidi="hi-IN"/>
              </w:rPr>
              <w:t>_________________/ ____________________</w:t>
            </w:r>
            <w:r>
              <w:rPr>
                <w:u w:val="single"/>
                <w:lang w:eastAsia="zh-CN" w:bidi="hi-IN"/>
              </w:rPr>
              <w:t xml:space="preserve"> </w:t>
            </w:r>
          </w:p>
          <w:p w14:paraId="47D13679" w14:textId="77777777" w:rsidR="00276E41" w:rsidRDefault="00276E41">
            <w:pPr>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40238CD6" w14:textId="77777777" w:rsidR="00276E41" w:rsidRDefault="00276E41">
            <w:pPr>
              <w:rPr>
                <w:lang w:eastAsia="zh-CN" w:bidi="hi-IN"/>
              </w:rPr>
            </w:pPr>
            <w:proofErr w:type="spellStart"/>
            <w:r>
              <w:rPr>
                <w:lang w:eastAsia="zh-CN" w:bidi="hi-IN"/>
              </w:rPr>
              <w:t>мп</w:t>
            </w:r>
            <w:proofErr w:type="spellEnd"/>
          </w:p>
        </w:tc>
      </w:tr>
    </w:tbl>
    <w:p w14:paraId="3364D342" w14:textId="77777777" w:rsidR="00276E41" w:rsidRDefault="00276E41" w:rsidP="00276E41">
      <w:r>
        <w:t>__________________________________________________________________</w:t>
      </w:r>
    </w:p>
    <w:p w14:paraId="3E0965F1" w14:textId="77777777" w:rsidR="00276E41" w:rsidRDefault="00276E41" w:rsidP="00276E41">
      <w:r>
        <w:t>Окончание формы</w:t>
      </w:r>
    </w:p>
    <w:p w14:paraId="099895A9" w14:textId="77777777" w:rsidR="00276E41" w:rsidRDefault="00276E41" w:rsidP="00276E41"/>
    <w:p w14:paraId="3DB23655" w14:textId="77777777" w:rsidR="00276E41" w:rsidRDefault="00276E41" w:rsidP="00276E41"/>
    <w:tbl>
      <w:tblPr>
        <w:tblpPr w:leftFromText="180" w:rightFromText="180" w:vertAnchor="text" w:horzAnchor="margin" w:tblpXSpec="center" w:tblpY="14"/>
        <w:tblW w:w="10349" w:type="dxa"/>
        <w:tblLook w:val="04A0" w:firstRow="1" w:lastRow="0" w:firstColumn="1" w:lastColumn="0" w:noHBand="0" w:noVBand="1"/>
      </w:tblPr>
      <w:tblGrid>
        <w:gridCol w:w="5070"/>
        <w:gridCol w:w="5279"/>
      </w:tblGrid>
      <w:tr w:rsidR="00276E41" w14:paraId="2E3101BD" w14:textId="77777777" w:rsidTr="00276E41">
        <w:trPr>
          <w:trHeight w:val="416"/>
        </w:trPr>
        <w:tc>
          <w:tcPr>
            <w:tcW w:w="5070" w:type="dxa"/>
            <w:hideMark/>
          </w:tcPr>
          <w:p w14:paraId="78DB2EB8" w14:textId="77777777" w:rsidR="00276E41" w:rsidRDefault="00276E41">
            <w:pPr>
              <w:rPr>
                <w:lang w:eastAsia="zh-CN" w:bidi="hi-IN"/>
              </w:rPr>
            </w:pPr>
            <w:r>
              <w:rPr>
                <w:lang w:eastAsia="zh-CN" w:bidi="hi-IN"/>
              </w:rPr>
              <w:t>Государственный заказчик:</w:t>
            </w:r>
          </w:p>
          <w:p w14:paraId="0B9C52DD" w14:textId="77777777" w:rsidR="00276E41" w:rsidRDefault="00276E41">
            <w:pPr>
              <w:rPr>
                <w:lang w:eastAsia="zh-CN" w:bidi="hi-IN"/>
              </w:rPr>
            </w:pPr>
            <w:r>
              <w:rPr>
                <w:lang w:eastAsia="zh-CN" w:bidi="hi-IN"/>
              </w:rPr>
              <w:t>Генеральный директор</w:t>
            </w:r>
          </w:p>
          <w:p w14:paraId="0723B23E" w14:textId="77777777" w:rsidR="00276E41" w:rsidRDefault="00276E41">
            <w:pPr>
              <w:rPr>
                <w:lang w:eastAsia="zh-CN" w:bidi="hi-IN"/>
              </w:rPr>
            </w:pPr>
            <w:r>
              <w:rPr>
                <w:lang w:eastAsia="zh-CN" w:bidi="hi-IN"/>
              </w:rPr>
              <w:t xml:space="preserve"> </w:t>
            </w:r>
          </w:p>
          <w:p w14:paraId="7F79B2B6" w14:textId="77777777" w:rsidR="00276E41" w:rsidRDefault="00276E41">
            <w:pPr>
              <w:rPr>
                <w:u w:val="single"/>
                <w:lang w:eastAsia="zh-CN" w:bidi="hi-IN"/>
              </w:rPr>
            </w:pPr>
            <w:r>
              <w:rPr>
                <w:lang w:eastAsia="zh-CN" w:bidi="hi-IN"/>
              </w:rPr>
              <w:t>_________________/ О.С. Бакланов</w:t>
            </w:r>
          </w:p>
          <w:p w14:paraId="7AC9E72D" w14:textId="77777777" w:rsidR="00276E41" w:rsidRDefault="00276E41">
            <w:pPr>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2EB69B51" w14:textId="77777777" w:rsidR="00276E41" w:rsidRDefault="00276E41">
            <w:pPr>
              <w:rPr>
                <w:lang w:eastAsia="zh-CN" w:bidi="hi-IN"/>
              </w:rPr>
            </w:pPr>
            <w:proofErr w:type="spellStart"/>
            <w:r>
              <w:rPr>
                <w:lang w:eastAsia="zh-CN" w:bidi="hi-IN"/>
              </w:rPr>
              <w:t>мп</w:t>
            </w:r>
            <w:proofErr w:type="spellEnd"/>
          </w:p>
        </w:tc>
        <w:tc>
          <w:tcPr>
            <w:tcW w:w="5279" w:type="dxa"/>
          </w:tcPr>
          <w:p w14:paraId="2E71308B" w14:textId="77777777" w:rsidR="00276E41" w:rsidRDefault="00276E41">
            <w:pPr>
              <w:rPr>
                <w:lang w:eastAsia="zh-CN" w:bidi="hi-IN"/>
              </w:rPr>
            </w:pPr>
            <w:r>
              <w:rPr>
                <w:lang w:eastAsia="zh-CN" w:bidi="hi-IN"/>
              </w:rPr>
              <w:t>Подрядчик:</w:t>
            </w:r>
          </w:p>
          <w:p w14:paraId="47600E3A" w14:textId="77777777" w:rsidR="00276E41" w:rsidRDefault="00276E41">
            <w:pPr>
              <w:rPr>
                <w:lang w:eastAsia="zh-CN" w:bidi="hi-IN"/>
              </w:rPr>
            </w:pPr>
          </w:p>
          <w:p w14:paraId="4B0E96B8" w14:textId="77777777" w:rsidR="00276E41" w:rsidRDefault="00276E41">
            <w:pPr>
              <w:rPr>
                <w:lang w:eastAsia="zh-CN" w:bidi="hi-IN"/>
              </w:rPr>
            </w:pPr>
          </w:p>
          <w:p w14:paraId="09B8EDE9" w14:textId="77777777" w:rsidR="00276E41" w:rsidRDefault="00276E41">
            <w:pPr>
              <w:rPr>
                <w:u w:val="single"/>
                <w:lang w:eastAsia="zh-CN" w:bidi="hi-IN"/>
              </w:rPr>
            </w:pPr>
            <w:r>
              <w:rPr>
                <w:lang w:eastAsia="zh-CN" w:bidi="hi-IN"/>
              </w:rPr>
              <w:t>_________________/ ____________________</w:t>
            </w:r>
            <w:r>
              <w:rPr>
                <w:u w:val="single"/>
                <w:lang w:eastAsia="zh-CN" w:bidi="hi-IN"/>
              </w:rPr>
              <w:t xml:space="preserve"> </w:t>
            </w:r>
          </w:p>
          <w:p w14:paraId="168BA7B0" w14:textId="77777777" w:rsidR="00276E41" w:rsidRDefault="00276E41">
            <w:pPr>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06ACCC94" w14:textId="77777777" w:rsidR="00276E41" w:rsidRDefault="00276E41">
            <w:pPr>
              <w:rPr>
                <w:lang w:eastAsia="zh-CN" w:bidi="hi-IN"/>
              </w:rPr>
            </w:pPr>
            <w:proofErr w:type="spellStart"/>
            <w:r>
              <w:rPr>
                <w:lang w:eastAsia="zh-CN" w:bidi="hi-IN"/>
              </w:rPr>
              <w:t>мп</w:t>
            </w:r>
            <w:proofErr w:type="spellEnd"/>
          </w:p>
        </w:tc>
      </w:tr>
    </w:tbl>
    <w:p w14:paraId="291C7D70" w14:textId="77777777" w:rsidR="00276E41" w:rsidRDefault="00276E41" w:rsidP="00276E41">
      <w:pPr>
        <w:rPr>
          <w:sz w:val="20"/>
          <w:szCs w:val="20"/>
        </w:rPr>
      </w:pPr>
    </w:p>
    <w:p w14:paraId="4504F9FE" w14:textId="77777777" w:rsidR="00276E41" w:rsidRDefault="00276E41" w:rsidP="00276E41">
      <w:pPr>
        <w:rPr>
          <w:sz w:val="20"/>
          <w:szCs w:val="20"/>
        </w:rPr>
      </w:pPr>
      <w:r>
        <w:rPr>
          <w:sz w:val="20"/>
          <w:szCs w:val="20"/>
        </w:rPr>
        <w:br w:type="page"/>
      </w:r>
    </w:p>
    <w:p w14:paraId="6AF769FA" w14:textId="77777777" w:rsidR="00276E41" w:rsidRDefault="00276E41" w:rsidP="00276E41">
      <w:pPr>
        <w:spacing w:line="252" w:lineRule="auto"/>
        <w:rPr>
          <w:sz w:val="20"/>
          <w:szCs w:val="20"/>
        </w:rPr>
        <w:sectPr w:rsidR="00276E41">
          <w:pgSz w:w="11906" w:h="16838"/>
          <w:pgMar w:top="1134" w:right="992" w:bottom="1134" w:left="868" w:header="397" w:footer="431" w:gutter="0"/>
          <w:cols w:space="720"/>
        </w:sectPr>
      </w:pPr>
    </w:p>
    <w:p w14:paraId="30A97A75" w14:textId="10B38101" w:rsidR="00276E41" w:rsidRDefault="00276E41" w:rsidP="00276E41">
      <w:pPr>
        <w:jc w:val="right"/>
      </w:pPr>
      <w:r>
        <w:rPr>
          <w:noProof/>
        </w:rPr>
        <w:lastRenderedPageBreak/>
        <mc:AlternateContent>
          <mc:Choice Requires="wps">
            <w:drawing>
              <wp:anchor distT="72390" distB="72390" distL="72390" distR="72390" simplePos="0" relativeHeight="251658240" behindDoc="0" locked="0" layoutInCell="1" allowOverlap="1" wp14:anchorId="4AD23962" wp14:editId="7015D5AF">
                <wp:simplePos x="0" y="0"/>
                <wp:positionH relativeFrom="column">
                  <wp:posOffset>6663690</wp:posOffset>
                </wp:positionH>
                <wp:positionV relativeFrom="paragraph">
                  <wp:posOffset>10295255</wp:posOffset>
                </wp:positionV>
                <wp:extent cx="370840" cy="147955"/>
                <wp:effectExtent l="0" t="0" r="10160" b="2349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5524481A" w14:textId="77777777" w:rsidR="00276E41" w:rsidRDefault="00276E41" w:rsidP="00276E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23962" id="Надпись 22" o:spid="_x0000_s1031" type="#_x0000_t202" style="position:absolute;left:0;text-align:left;margin-left:524.7pt;margin-top:810.65pt;width:29.2pt;height:11.65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" strokecolor="#3465a4">
                <v:textbox>
                  <w:txbxContent>
                    <w:p w14:paraId="5524481A" w14:textId="77777777" w:rsidR="00276E41" w:rsidRDefault="00276E41" w:rsidP="00276E41"/>
                  </w:txbxContent>
                </v:textbox>
              </v:shape>
            </w:pict>
          </mc:Fallback>
        </mc:AlternateContent>
      </w:r>
      <w:r>
        <w:t>Приложение №9</w:t>
      </w:r>
    </w:p>
    <w:p w14:paraId="70CB9DDD" w14:textId="77777777" w:rsidR="00276E41" w:rsidRDefault="00276E41" w:rsidP="00276E41">
      <w:pPr>
        <w:jc w:val="right"/>
      </w:pPr>
      <w:r>
        <w:t>к Государственному контракту</w:t>
      </w:r>
    </w:p>
    <w:p w14:paraId="4E740C70" w14:textId="77777777" w:rsidR="00276E41" w:rsidRDefault="00276E41" w:rsidP="00276E41">
      <w:pPr>
        <w:jc w:val="right"/>
      </w:pPr>
      <w:r>
        <w:t>от «___» ________2022 г. №______________</w:t>
      </w:r>
    </w:p>
    <w:p w14:paraId="550E06EB" w14:textId="77777777" w:rsidR="00276E41" w:rsidRDefault="00276E41" w:rsidP="00276E41">
      <w:pPr>
        <w:jc w:val="right"/>
      </w:pPr>
      <w:r>
        <w:t>ФОРМА</w:t>
      </w:r>
    </w:p>
    <w:p w14:paraId="162C443C" w14:textId="77777777" w:rsidR="00276E41" w:rsidRDefault="00276E41" w:rsidP="00276E41">
      <w:pPr>
        <w:jc w:val="center"/>
        <w:rPr>
          <w:b/>
        </w:rPr>
      </w:pPr>
      <w:r>
        <w:rPr>
          <w:b/>
        </w:rPr>
        <w:t>Недельный график выполнения работ</w:t>
      </w:r>
    </w:p>
    <w:p w14:paraId="3B4263A0" w14:textId="77777777" w:rsidR="00276E41" w:rsidRDefault="00276E41" w:rsidP="00276E41">
      <w:pPr>
        <w:jc w:val="center"/>
        <w:rPr>
          <w:b/>
        </w:rPr>
      </w:pPr>
      <w:r>
        <w:rPr>
          <w:rFonts w:eastAsia="MS Mincho"/>
          <w:b/>
        </w:rPr>
        <w:t>по объекту:</w:t>
      </w:r>
      <w:r>
        <w:rPr>
          <w:b/>
        </w:rPr>
        <w:t xml:space="preserve"> «</w:t>
      </w:r>
      <w:r>
        <w:rPr>
          <w:b/>
          <w:bCs/>
          <w:iCs/>
        </w:rPr>
        <w:t>_______________________________</w:t>
      </w:r>
      <w:r>
        <w:rPr>
          <w:b/>
        </w:rPr>
        <w:t xml:space="preserve">» </w:t>
      </w:r>
    </w:p>
    <w:p w14:paraId="7CF4C2F1" w14:textId="77777777" w:rsidR="00276E41" w:rsidRDefault="00276E41" w:rsidP="00276E41">
      <w:pPr>
        <w:jc w:val="center"/>
        <w:rPr>
          <w:b/>
        </w:rPr>
      </w:pPr>
    </w:p>
    <w:tbl>
      <w:tblPr>
        <w:tblW w:w="15753" w:type="dxa"/>
        <w:tblInd w:w="-572" w:type="dxa"/>
        <w:tblLook w:val="04A0" w:firstRow="1" w:lastRow="0" w:firstColumn="1" w:lastColumn="0" w:noHBand="0" w:noVBand="1"/>
      </w:tblPr>
      <w:tblGrid>
        <w:gridCol w:w="368"/>
        <w:gridCol w:w="1288"/>
        <w:gridCol w:w="1961"/>
        <w:gridCol w:w="611"/>
        <w:gridCol w:w="651"/>
        <w:gridCol w:w="954"/>
        <w:gridCol w:w="714"/>
        <w:gridCol w:w="700"/>
        <w:gridCol w:w="636"/>
        <w:gridCol w:w="790"/>
        <w:gridCol w:w="834"/>
        <w:gridCol w:w="883"/>
        <w:gridCol w:w="700"/>
        <w:gridCol w:w="1238"/>
        <w:gridCol w:w="642"/>
        <w:gridCol w:w="695"/>
        <w:gridCol w:w="696"/>
        <w:gridCol w:w="696"/>
        <w:gridCol w:w="56"/>
        <w:gridCol w:w="640"/>
      </w:tblGrid>
      <w:tr w:rsidR="00276E41" w14:paraId="3623F792" w14:textId="77777777" w:rsidTr="00276E41">
        <w:trPr>
          <w:gridBefore w:val="1"/>
          <w:wBefore w:w="368" w:type="dxa"/>
          <w:trHeight w:val="630"/>
        </w:trPr>
        <w:tc>
          <w:tcPr>
            <w:tcW w:w="1288" w:type="dxa"/>
            <w:vMerge w:val="restart"/>
            <w:tcBorders>
              <w:top w:val="single" w:sz="4" w:space="0" w:color="auto"/>
              <w:left w:val="single" w:sz="4" w:space="0" w:color="auto"/>
              <w:bottom w:val="single" w:sz="4" w:space="0" w:color="auto"/>
              <w:right w:val="single" w:sz="4" w:space="0" w:color="auto"/>
            </w:tcBorders>
            <w:vAlign w:val="center"/>
            <w:hideMark/>
          </w:tcPr>
          <w:p w14:paraId="54E7A53D" w14:textId="77777777" w:rsidR="00276E41" w:rsidRDefault="00276E41">
            <w:pPr>
              <w:rPr>
                <w:sz w:val="20"/>
                <w:szCs w:val="20"/>
                <w:lang w:eastAsia="zh-CN" w:bidi="hi-IN"/>
              </w:rPr>
            </w:pPr>
            <w:r>
              <w:rPr>
                <w:sz w:val="20"/>
                <w:szCs w:val="20"/>
                <w:lang w:eastAsia="zh-CN" w:bidi="hi-IN"/>
              </w:rPr>
              <w:t>Порядковый №</w:t>
            </w:r>
          </w:p>
        </w:tc>
        <w:tc>
          <w:tcPr>
            <w:tcW w:w="1961" w:type="dxa"/>
            <w:vMerge w:val="restart"/>
            <w:tcBorders>
              <w:top w:val="single" w:sz="4" w:space="0" w:color="auto"/>
              <w:left w:val="single" w:sz="4" w:space="0" w:color="auto"/>
              <w:bottom w:val="single" w:sz="4" w:space="0" w:color="auto"/>
              <w:right w:val="single" w:sz="4" w:space="0" w:color="auto"/>
            </w:tcBorders>
            <w:vAlign w:val="center"/>
            <w:hideMark/>
          </w:tcPr>
          <w:p w14:paraId="55BB0195" w14:textId="77777777" w:rsidR="00276E41" w:rsidRDefault="00276E41">
            <w:pPr>
              <w:rPr>
                <w:sz w:val="20"/>
                <w:szCs w:val="20"/>
                <w:lang w:eastAsia="zh-CN" w:bidi="hi-IN"/>
              </w:rPr>
            </w:pPr>
            <w:r>
              <w:rPr>
                <w:sz w:val="20"/>
                <w:szCs w:val="20"/>
                <w:lang w:eastAsia="zh-CN" w:bidi="hi-IN"/>
              </w:rPr>
              <w:t>Наименование вида работ</w:t>
            </w:r>
          </w:p>
        </w:tc>
        <w:tc>
          <w:tcPr>
            <w:tcW w:w="611" w:type="dxa"/>
            <w:vMerge w:val="restart"/>
            <w:tcBorders>
              <w:top w:val="single" w:sz="4" w:space="0" w:color="auto"/>
              <w:left w:val="single" w:sz="4" w:space="0" w:color="auto"/>
              <w:bottom w:val="single" w:sz="4" w:space="0" w:color="auto"/>
              <w:right w:val="single" w:sz="4" w:space="0" w:color="auto"/>
            </w:tcBorders>
            <w:vAlign w:val="center"/>
            <w:hideMark/>
          </w:tcPr>
          <w:p w14:paraId="0238849A" w14:textId="77777777" w:rsidR="00276E41" w:rsidRDefault="00276E41">
            <w:pPr>
              <w:rPr>
                <w:sz w:val="20"/>
                <w:szCs w:val="20"/>
                <w:lang w:eastAsia="zh-CN" w:bidi="hi-IN"/>
              </w:rPr>
            </w:pPr>
            <w:r>
              <w:rPr>
                <w:sz w:val="20"/>
                <w:szCs w:val="20"/>
                <w:lang w:eastAsia="zh-CN" w:bidi="hi-IN"/>
              </w:rPr>
              <w:t>Ед. изм.</w:t>
            </w:r>
          </w:p>
        </w:tc>
        <w:tc>
          <w:tcPr>
            <w:tcW w:w="651" w:type="dxa"/>
            <w:vMerge w:val="restart"/>
            <w:tcBorders>
              <w:top w:val="single" w:sz="4" w:space="0" w:color="auto"/>
              <w:left w:val="single" w:sz="4" w:space="0" w:color="auto"/>
              <w:bottom w:val="single" w:sz="4" w:space="0" w:color="auto"/>
              <w:right w:val="single" w:sz="4" w:space="0" w:color="auto"/>
            </w:tcBorders>
            <w:vAlign w:val="center"/>
            <w:hideMark/>
          </w:tcPr>
          <w:p w14:paraId="4D43C8C2" w14:textId="77777777" w:rsidR="00276E41" w:rsidRDefault="00276E41">
            <w:pPr>
              <w:rPr>
                <w:sz w:val="20"/>
                <w:szCs w:val="20"/>
                <w:lang w:eastAsia="zh-CN" w:bidi="hi-IN"/>
              </w:rPr>
            </w:pPr>
            <w:r>
              <w:rPr>
                <w:sz w:val="20"/>
                <w:szCs w:val="20"/>
                <w:lang w:eastAsia="zh-CN" w:bidi="hi-IN"/>
              </w:rPr>
              <w:t>Кол-во</w:t>
            </w:r>
          </w:p>
        </w:tc>
        <w:tc>
          <w:tcPr>
            <w:tcW w:w="1668" w:type="dxa"/>
            <w:gridSpan w:val="2"/>
            <w:tcBorders>
              <w:top w:val="single" w:sz="4" w:space="0" w:color="auto"/>
              <w:left w:val="nil"/>
              <w:bottom w:val="single" w:sz="4" w:space="0" w:color="auto"/>
              <w:right w:val="single" w:sz="4" w:space="0" w:color="auto"/>
            </w:tcBorders>
            <w:vAlign w:val="center"/>
            <w:hideMark/>
          </w:tcPr>
          <w:p w14:paraId="3C7998E4" w14:textId="77777777" w:rsidR="00276E41" w:rsidRDefault="00276E41">
            <w:pPr>
              <w:rPr>
                <w:sz w:val="20"/>
                <w:szCs w:val="20"/>
                <w:lang w:eastAsia="zh-CN" w:bidi="hi-IN"/>
              </w:rPr>
            </w:pPr>
            <w:r>
              <w:rPr>
                <w:sz w:val="20"/>
                <w:szCs w:val="20"/>
                <w:lang w:eastAsia="zh-CN" w:bidi="hi-IN"/>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vAlign w:val="center"/>
            <w:hideMark/>
          </w:tcPr>
          <w:p w14:paraId="1FEB2837" w14:textId="77777777" w:rsidR="00276E41" w:rsidRDefault="00276E41">
            <w:pPr>
              <w:rPr>
                <w:sz w:val="20"/>
                <w:szCs w:val="20"/>
                <w:lang w:eastAsia="zh-CN" w:bidi="hi-IN"/>
              </w:rPr>
            </w:pPr>
            <w:r>
              <w:rPr>
                <w:sz w:val="20"/>
                <w:szCs w:val="20"/>
                <w:lang w:eastAsia="zh-CN" w:bidi="hi-IN"/>
              </w:rPr>
              <w:t>Задание на месяц</w:t>
            </w:r>
          </w:p>
        </w:tc>
        <w:tc>
          <w:tcPr>
            <w:tcW w:w="1583" w:type="dxa"/>
            <w:gridSpan w:val="2"/>
            <w:tcBorders>
              <w:top w:val="single" w:sz="4" w:space="0" w:color="auto"/>
              <w:left w:val="nil"/>
              <w:bottom w:val="single" w:sz="4" w:space="0" w:color="auto"/>
              <w:right w:val="single" w:sz="4" w:space="0" w:color="auto"/>
            </w:tcBorders>
            <w:vAlign w:val="center"/>
            <w:hideMark/>
          </w:tcPr>
          <w:p w14:paraId="1B72811A" w14:textId="77777777" w:rsidR="00276E41" w:rsidRDefault="00276E41">
            <w:pPr>
              <w:rPr>
                <w:sz w:val="20"/>
                <w:szCs w:val="20"/>
                <w:lang w:eastAsia="zh-CN" w:bidi="hi-IN"/>
              </w:rPr>
            </w:pPr>
            <w:r>
              <w:rPr>
                <w:sz w:val="20"/>
                <w:szCs w:val="20"/>
                <w:lang w:eastAsia="zh-CN" w:bidi="hi-IN"/>
              </w:rPr>
              <w:t>Выполнено с начала месяца</w:t>
            </w:r>
          </w:p>
        </w:tc>
        <w:tc>
          <w:tcPr>
            <w:tcW w:w="1238" w:type="dxa"/>
            <w:tcBorders>
              <w:top w:val="single" w:sz="4" w:space="0" w:color="auto"/>
              <w:left w:val="nil"/>
              <w:bottom w:val="single" w:sz="4" w:space="0" w:color="auto"/>
              <w:right w:val="single" w:sz="4" w:space="0" w:color="auto"/>
            </w:tcBorders>
            <w:vAlign w:val="center"/>
            <w:hideMark/>
          </w:tcPr>
          <w:p w14:paraId="12CF81FD" w14:textId="77777777" w:rsidR="00276E41" w:rsidRDefault="00276E41">
            <w:pPr>
              <w:rPr>
                <w:sz w:val="20"/>
                <w:szCs w:val="20"/>
                <w:lang w:eastAsia="zh-CN" w:bidi="hi-IN"/>
              </w:rPr>
            </w:pPr>
            <w:r>
              <w:rPr>
                <w:sz w:val="20"/>
                <w:szCs w:val="20"/>
                <w:lang w:eastAsia="zh-CN" w:bidi="hi-IN"/>
              </w:rPr>
              <w:t>год, месяц</w:t>
            </w:r>
          </w:p>
        </w:tc>
        <w:tc>
          <w:tcPr>
            <w:tcW w:w="3425" w:type="dxa"/>
            <w:gridSpan w:val="6"/>
            <w:tcBorders>
              <w:top w:val="single" w:sz="4" w:space="0" w:color="auto"/>
              <w:left w:val="nil"/>
              <w:bottom w:val="single" w:sz="4" w:space="0" w:color="auto"/>
              <w:right w:val="single" w:sz="4" w:space="0" w:color="auto"/>
            </w:tcBorders>
            <w:vAlign w:val="center"/>
            <w:hideMark/>
          </w:tcPr>
          <w:p w14:paraId="3DBA7B96" w14:textId="77777777" w:rsidR="00276E41" w:rsidRDefault="00276E41">
            <w:pPr>
              <w:rPr>
                <w:sz w:val="20"/>
                <w:szCs w:val="20"/>
                <w:lang w:eastAsia="zh-CN" w:bidi="hi-IN"/>
              </w:rPr>
            </w:pPr>
            <w:r>
              <w:rPr>
                <w:sz w:val="20"/>
                <w:szCs w:val="20"/>
                <w:lang w:eastAsia="zh-CN" w:bidi="hi-IN"/>
              </w:rPr>
              <w:t>год, месяц</w:t>
            </w:r>
          </w:p>
        </w:tc>
      </w:tr>
      <w:tr w:rsidR="00276E41" w14:paraId="57501882" w14:textId="77777777" w:rsidTr="00276E41">
        <w:trPr>
          <w:gridBefore w:val="1"/>
          <w:wBefore w:w="368" w:type="dxa"/>
          <w:trHeight w:val="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DD59DB" w14:textId="77777777" w:rsidR="00276E41" w:rsidRDefault="00276E41">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CFAC6" w14:textId="77777777" w:rsidR="00276E41" w:rsidRDefault="00276E41">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BD846D" w14:textId="77777777" w:rsidR="00276E41" w:rsidRDefault="00276E41">
            <w:pPr>
              <w:rPr>
                <w:sz w:val="20"/>
                <w:szCs w:val="20"/>
                <w:lang w:eastAsia="zh-C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8E253C" w14:textId="77777777" w:rsidR="00276E41" w:rsidRDefault="00276E41">
            <w:pPr>
              <w:rPr>
                <w:sz w:val="20"/>
                <w:szCs w:val="20"/>
                <w:lang w:eastAsia="zh-CN" w:bidi="hi-IN"/>
              </w:rPr>
            </w:pPr>
          </w:p>
        </w:tc>
        <w:tc>
          <w:tcPr>
            <w:tcW w:w="954" w:type="dxa"/>
            <w:tcBorders>
              <w:top w:val="nil"/>
              <w:left w:val="nil"/>
              <w:bottom w:val="single" w:sz="4" w:space="0" w:color="auto"/>
              <w:right w:val="single" w:sz="4" w:space="0" w:color="auto"/>
            </w:tcBorders>
            <w:vAlign w:val="center"/>
            <w:hideMark/>
          </w:tcPr>
          <w:p w14:paraId="61374E41" w14:textId="77777777" w:rsidR="00276E41" w:rsidRDefault="00276E41">
            <w:pPr>
              <w:rPr>
                <w:sz w:val="20"/>
                <w:szCs w:val="20"/>
                <w:lang w:eastAsia="zh-CN" w:bidi="hi-IN"/>
              </w:rPr>
            </w:pPr>
            <w:r>
              <w:rPr>
                <w:sz w:val="20"/>
                <w:szCs w:val="20"/>
                <w:lang w:eastAsia="zh-CN" w:bidi="hi-IN"/>
              </w:rPr>
              <w:t>план</w:t>
            </w:r>
          </w:p>
        </w:tc>
        <w:tc>
          <w:tcPr>
            <w:tcW w:w="714" w:type="dxa"/>
            <w:tcBorders>
              <w:top w:val="nil"/>
              <w:left w:val="nil"/>
              <w:bottom w:val="single" w:sz="4" w:space="0" w:color="auto"/>
              <w:right w:val="single" w:sz="4" w:space="0" w:color="auto"/>
            </w:tcBorders>
            <w:vAlign w:val="center"/>
            <w:hideMark/>
          </w:tcPr>
          <w:p w14:paraId="21C1FD30" w14:textId="77777777" w:rsidR="00276E41" w:rsidRDefault="00276E41">
            <w:pPr>
              <w:rPr>
                <w:sz w:val="20"/>
                <w:szCs w:val="20"/>
                <w:lang w:eastAsia="zh-CN" w:bidi="hi-IN"/>
              </w:rPr>
            </w:pPr>
            <w:r>
              <w:rPr>
                <w:sz w:val="20"/>
                <w:szCs w:val="20"/>
                <w:lang w:eastAsia="zh-CN" w:bidi="hi-IN"/>
              </w:rPr>
              <w:t>факт</w:t>
            </w:r>
          </w:p>
        </w:tc>
        <w:tc>
          <w:tcPr>
            <w:tcW w:w="700" w:type="dxa"/>
            <w:tcBorders>
              <w:top w:val="nil"/>
              <w:left w:val="nil"/>
              <w:bottom w:val="single" w:sz="4" w:space="0" w:color="auto"/>
              <w:right w:val="single" w:sz="4" w:space="0" w:color="auto"/>
            </w:tcBorders>
            <w:vAlign w:val="center"/>
            <w:hideMark/>
          </w:tcPr>
          <w:p w14:paraId="2A1AF1A8" w14:textId="77777777" w:rsidR="00276E41" w:rsidRDefault="00276E41">
            <w:pPr>
              <w:rPr>
                <w:sz w:val="20"/>
                <w:szCs w:val="20"/>
                <w:lang w:eastAsia="zh-CN" w:bidi="hi-IN"/>
              </w:rPr>
            </w:pPr>
            <w:r>
              <w:rPr>
                <w:sz w:val="20"/>
                <w:szCs w:val="20"/>
                <w:lang w:eastAsia="zh-CN" w:bidi="hi-IN"/>
              </w:rPr>
              <w:t>план</w:t>
            </w:r>
          </w:p>
        </w:tc>
        <w:tc>
          <w:tcPr>
            <w:tcW w:w="1426" w:type="dxa"/>
            <w:gridSpan w:val="2"/>
            <w:tcBorders>
              <w:top w:val="nil"/>
              <w:left w:val="nil"/>
              <w:bottom w:val="single" w:sz="4" w:space="0" w:color="auto"/>
              <w:right w:val="single" w:sz="4" w:space="0" w:color="auto"/>
            </w:tcBorders>
            <w:vAlign w:val="center"/>
            <w:hideMark/>
          </w:tcPr>
          <w:p w14:paraId="66B57DFD" w14:textId="77777777" w:rsidR="00276E41" w:rsidRDefault="00276E41">
            <w:pPr>
              <w:rPr>
                <w:sz w:val="20"/>
                <w:szCs w:val="20"/>
                <w:lang w:eastAsia="zh-CN" w:bidi="hi-IN"/>
              </w:rPr>
            </w:pPr>
            <w:r>
              <w:rPr>
                <w:sz w:val="20"/>
                <w:szCs w:val="20"/>
                <w:lang w:eastAsia="zh-CN" w:bidi="hi-IN"/>
              </w:rPr>
              <w:t>восполнение</w:t>
            </w:r>
          </w:p>
        </w:tc>
        <w:tc>
          <w:tcPr>
            <w:tcW w:w="834" w:type="dxa"/>
            <w:tcBorders>
              <w:top w:val="nil"/>
              <w:left w:val="nil"/>
              <w:bottom w:val="single" w:sz="4" w:space="0" w:color="auto"/>
              <w:right w:val="single" w:sz="4" w:space="0" w:color="auto"/>
            </w:tcBorders>
            <w:noWrap/>
            <w:vAlign w:val="center"/>
            <w:hideMark/>
          </w:tcPr>
          <w:p w14:paraId="5BAF4972" w14:textId="77777777" w:rsidR="00276E41" w:rsidRDefault="00276E41">
            <w:pPr>
              <w:rPr>
                <w:sz w:val="20"/>
                <w:szCs w:val="20"/>
                <w:lang w:eastAsia="zh-CN" w:bidi="hi-IN"/>
              </w:rPr>
            </w:pPr>
            <w:r>
              <w:rPr>
                <w:sz w:val="20"/>
                <w:szCs w:val="20"/>
                <w:lang w:eastAsia="zh-CN" w:bidi="hi-IN"/>
              </w:rPr>
              <w:t>всего</w:t>
            </w:r>
          </w:p>
        </w:tc>
        <w:tc>
          <w:tcPr>
            <w:tcW w:w="883" w:type="dxa"/>
            <w:tcBorders>
              <w:top w:val="nil"/>
              <w:left w:val="nil"/>
              <w:bottom w:val="single" w:sz="4" w:space="0" w:color="auto"/>
              <w:right w:val="single" w:sz="4" w:space="0" w:color="auto"/>
            </w:tcBorders>
            <w:vAlign w:val="center"/>
            <w:hideMark/>
          </w:tcPr>
          <w:p w14:paraId="6EA181E3" w14:textId="77777777" w:rsidR="00276E41" w:rsidRDefault="00276E41">
            <w:pPr>
              <w:rPr>
                <w:sz w:val="20"/>
                <w:szCs w:val="20"/>
                <w:lang w:eastAsia="zh-CN" w:bidi="hi-IN"/>
              </w:rPr>
            </w:pPr>
            <w:r>
              <w:rPr>
                <w:sz w:val="20"/>
                <w:szCs w:val="20"/>
                <w:lang w:eastAsia="zh-CN" w:bidi="hi-IN"/>
              </w:rPr>
              <w:t>план</w:t>
            </w:r>
          </w:p>
        </w:tc>
        <w:tc>
          <w:tcPr>
            <w:tcW w:w="700" w:type="dxa"/>
            <w:tcBorders>
              <w:top w:val="nil"/>
              <w:left w:val="nil"/>
              <w:bottom w:val="single" w:sz="4" w:space="0" w:color="auto"/>
              <w:right w:val="single" w:sz="4" w:space="0" w:color="auto"/>
            </w:tcBorders>
            <w:vAlign w:val="center"/>
            <w:hideMark/>
          </w:tcPr>
          <w:p w14:paraId="4500DBBF" w14:textId="77777777" w:rsidR="00276E41" w:rsidRDefault="00276E41">
            <w:pPr>
              <w:rPr>
                <w:sz w:val="20"/>
                <w:szCs w:val="20"/>
                <w:lang w:eastAsia="zh-CN" w:bidi="hi-IN"/>
              </w:rPr>
            </w:pPr>
            <w:r>
              <w:rPr>
                <w:sz w:val="20"/>
                <w:szCs w:val="20"/>
                <w:lang w:eastAsia="zh-CN" w:bidi="hi-IN"/>
              </w:rPr>
              <w:t>факт</w:t>
            </w:r>
          </w:p>
        </w:tc>
        <w:tc>
          <w:tcPr>
            <w:tcW w:w="1238" w:type="dxa"/>
            <w:tcBorders>
              <w:top w:val="nil"/>
              <w:left w:val="nil"/>
              <w:bottom w:val="single" w:sz="4" w:space="0" w:color="auto"/>
              <w:right w:val="single" w:sz="4" w:space="0" w:color="auto"/>
            </w:tcBorders>
            <w:vAlign w:val="center"/>
            <w:hideMark/>
          </w:tcPr>
          <w:p w14:paraId="4CFB1902" w14:textId="77777777" w:rsidR="00276E41" w:rsidRDefault="00276E41">
            <w:pPr>
              <w:rPr>
                <w:sz w:val="20"/>
                <w:szCs w:val="20"/>
                <w:lang w:eastAsia="zh-CN" w:bidi="hi-IN"/>
              </w:rPr>
            </w:pPr>
            <w:r>
              <w:rPr>
                <w:sz w:val="20"/>
                <w:szCs w:val="20"/>
                <w:lang w:eastAsia="zh-CN" w:bidi="hi-IN"/>
              </w:rPr>
              <w:t>недели месяца</w:t>
            </w:r>
          </w:p>
        </w:tc>
        <w:tc>
          <w:tcPr>
            <w:tcW w:w="642" w:type="dxa"/>
            <w:tcBorders>
              <w:top w:val="nil"/>
              <w:left w:val="nil"/>
              <w:bottom w:val="single" w:sz="4" w:space="0" w:color="auto"/>
              <w:right w:val="single" w:sz="4" w:space="0" w:color="auto"/>
            </w:tcBorders>
            <w:vAlign w:val="center"/>
            <w:hideMark/>
          </w:tcPr>
          <w:p w14:paraId="57FB4DC6" w14:textId="77777777" w:rsidR="00276E41" w:rsidRDefault="00276E41">
            <w:pPr>
              <w:rPr>
                <w:sz w:val="20"/>
                <w:szCs w:val="20"/>
                <w:lang w:eastAsia="zh-CN" w:bidi="hi-IN"/>
              </w:rPr>
            </w:pPr>
            <w:r>
              <w:rPr>
                <w:sz w:val="20"/>
                <w:szCs w:val="20"/>
                <w:lang w:eastAsia="zh-CN" w:bidi="hi-IN"/>
              </w:rPr>
              <w:t>кн.1</w:t>
            </w:r>
          </w:p>
        </w:tc>
        <w:tc>
          <w:tcPr>
            <w:tcW w:w="695" w:type="dxa"/>
            <w:tcBorders>
              <w:top w:val="nil"/>
              <w:left w:val="nil"/>
              <w:bottom w:val="single" w:sz="4" w:space="0" w:color="auto"/>
              <w:right w:val="single" w:sz="4" w:space="0" w:color="auto"/>
            </w:tcBorders>
            <w:vAlign w:val="center"/>
            <w:hideMark/>
          </w:tcPr>
          <w:p w14:paraId="5EE37BEB" w14:textId="77777777" w:rsidR="00276E41" w:rsidRDefault="00276E41">
            <w:pPr>
              <w:rPr>
                <w:sz w:val="20"/>
                <w:szCs w:val="20"/>
                <w:lang w:eastAsia="zh-CN" w:bidi="hi-IN"/>
              </w:rPr>
            </w:pPr>
            <w:r>
              <w:rPr>
                <w:sz w:val="20"/>
                <w:szCs w:val="20"/>
                <w:lang w:eastAsia="zh-CN" w:bidi="hi-IN"/>
              </w:rPr>
              <w:t>кн.2</w:t>
            </w:r>
          </w:p>
        </w:tc>
        <w:tc>
          <w:tcPr>
            <w:tcW w:w="696" w:type="dxa"/>
            <w:tcBorders>
              <w:top w:val="nil"/>
              <w:left w:val="nil"/>
              <w:bottom w:val="single" w:sz="4" w:space="0" w:color="auto"/>
              <w:right w:val="single" w:sz="4" w:space="0" w:color="auto"/>
            </w:tcBorders>
            <w:vAlign w:val="center"/>
            <w:hideMark/>
          </w:tcPr>
          <w:p w14:paraId="5815E227" w14:textId="77777777" w:rsidR="00276E41" w:rsidRDefault="00276E41">
            <w:pPr>
              <w:rPr>
                <w:sz w:val="20"/>
                <w:szCs w:val="20"/>
                <w:lang w:eastAsia="zh-CN" w:bidi="hi-IN"/>
              </w:rPr>
            </w:pPr>
            <w:r>
              <w:rPr>
                <w:sz w:val="20"/>
                <w:szCs w:val="20"/>
                <w:lang w:eastAsia="zh-CN" w:bidi="hi-IN"/>
              </w:rPr>
              <w:t>кн.3</w:t>
            </w:r>
          </w:p>
        </w:tc>
        <w:tc>
          <w:tcPr>
            <w:tcW w:w="696" w:type="dxa"/>
            <w:tcBorders>
              <w:top w:val="nil"/>
              <w:left w:val="nil"/>
              <w:bottom w:val="single" w:sz="4" w:space="0" w:color="auto"/>
              <w:right w:val="single" w:sz="4" w:space="0" w:color="auto"/>
            </w:tcBorders>
            <w:vAlign w:val="center"/>
            <w:hideMark/>
          </w:tcPr>
          <w:p w14:paraId="5A91CEB4" w14:textId="77777777" w:rsidR="00276E41" w:rsidRDefault="00276E41">
            <w:pPr>
              <w:rPr>
                <w:sz w:val="20"/>
                <w:szCs w:val="20"/>
                <w:lang w:eastAsia="zh-CN" w:bidi="hi-IN"/>
              </w:rPr>
            </w:pPr>
            <w:r>
              <w:rPr>
                <w:sz w:val="20"/>
                <w:szCs w:val="20"/>
                <w:lang w:eastAsia="zh-CN" w:bidi="hi-IN"/>
              </w:rPr>
              <w:t>кн.4</w:t>
            </w:r>
          </w:p>
        </w:tc>
        <w:tc>
          <w:tcPr>
            <w:tcW w:w="696" w:type="dxa"/>
            <w:gridSpan w:val="2"/>
            <w:tcBorders>
              <w:top w:val="nil"/>
              <w:left w:val="nil"/>
              <w:bottom w:val="single" w:sz="4" w:space="0" w:color="auto"/>
              <w:right w:val="single" w:sz="4" w:space="0" w:color="auto"/>
            </w:tcBorders>
            <w:vAlign w:val="center"/>
            <w:hideMark/>
          </w:tcPr>
          <w:p w14:paraId="26B3B5BF" w14:textId="77777777" w:rsidR="00276E41" w:rsidRDefault="00276E41">
            <w:pPr>
              <w:rPr>
                <w:sz w:val="20"/>
                <w:szCs w:val="20"/>
                <w:lang w:eastAsia="zh-CN" w:bidi="hi-IN"/>
              </w:rPr>
            </w:pPr>
            <w:r>
              <w:rPr>
                <w:sz w:val="20"/>
                <w:szCs w:val="20"/>
                <w:lang w:eastAsia="zh-CN" w:bidi="hi-IN"/>
              </w:rPr>
              <w:t>кн.5</w:t>
            </w:r>
          </w:p>
        </w:tc>
      </w:tr>
      <w:tr w:rsidR="00276E41" w14:paraId="3D721E06" w14:textId="77777777" w:rsidTr="00276E41">
        <w:trPr>
          <w:gridBefore w:val="1"/>
          <w:wBefore w:w="368" w:type="dxa"/>
          <w:trHeight w:val="77"/>
        </w:trPr>
        <w:tc>
          <w:tcPr>
            <w:tcW w:w="1288" w:type="dxa"/>
            <w:tcBorders>
              <w:top w:val="nil"/>
              <w:left w:val="single" w:sz="4" w:space="0" w:color="auto"/>
              <w:bottom w:val="single" w:sz="4" w:space="0" w:color="auto"/>
              <w:right w:val="single" w:sz="4" w:space="0" w:color="auto"/>
            </w:tcBorders>
            <w:vAlign w:val="center"/>
            <w:hideMark/>
          </w:tcPr>
          <w:p w14:paraId="36C90EF1" w14:textId="77777777" w:rsidR="00276E41" w:rsidRDefault="00276E41">
            <w:pPr>
              <w:rPr>
                <w:sz w:val="20"/>
                <w:szCs w:val="20"/>
                <w:lang w:eastAsia="zh-CN" w:bidi="hi-IN"/>
              </w:rPr>
            </w:pPr>
            <w:r>
              <w:rPr>
                <w:sz w:val="20"/>
                <w:szCs w:val="20"/>
                <w:lang w:eastAsia="zh-CN" w:bidi="hi-IN"/>
              </w:rPr>
              <w:t>1</w:t>
            </w:r>
          </w:p>
        </w:tc>
        <w:tc>
          <w:tcPr>
            <w:tcW w:w="1961" w:type="dxa"/>
            <w:tcBorders>
              <w:top w:val="nil"/>
              <w:left w:val="nil"/>
              <w:bottom w:val="single" w:sz="4" w:space="0" w:color="auto"/>
              <w:right w:val="single" w:sz="4" w:space="0" w:color="auto"/>
            </w:tcBorders>
            <w:vAlign w:val="center"/>
            <w:hideMark/>
          </w:tcPr>
          <w:p w14:paraId="5A4EF39D" w14:textId="77777777" w:rsidR="00276E41" w:rsidRDefault="00276E41">
            <w:pPr>
              <w:rPr>
                <w:sz w:val="20"/>
                <w:szCs w:val="20"/>
                <w:lang w:eastAsia="zh-CN" w:bidi="hi-IN"/>
              </w:rPr>
            </w:pPr>
            <w:r>
              <w:rPr>
                <w:sz w:val="20"/>
                <w:szCs w:val="20"/>
                <w:lang w:eastAsia="zh-CN" w:bidi="hi-IN"/>
              </w:rPr>
              <w:t>2</w:t>
            </w:r>
          </w:p>
        </w:tc>
        <w:tc>
          <w:tcPr>
            <w:tcW w:w="611" w:type="dxa"/>
            <w:tcBorders>
              <w:top w:val="nil"/>
              <w:left w:val="nil"/>
              <w:bottom w:val="single" w:sz="4" w:space="0" w:color="auto"/>
              <w:right w:val="single" w:sz="4" w:space="0" w:color="auto"/>
            </w:tcBorders>
            <w:vAlign w:val="center"/>
            <w:hideMark/>
          </w:tcPr>
          <w:p w14:paraId="21E4B37D" w14:textId="77777777" w:rsidR="00276E41" w:rsidRDefault="00276E41">
            <w:pPr>
              <w:rPr>
                <w:sz w:val="20"/>
                <w:szCs w:val="20"/>
                <w:lang w:eastAsia="zh-CN" w:bidi="hi-IN"/>
              </w:rPr>
            </w:pPr>
            <w:r>
              <w:rPr>
                <w:sz w:val="20"/>
                <w:szCs w:val="20"/>
                <w:lang w:eastAsia="zh-CN" w:bidi="hi-IN"/>
              </w:rPr>
              <w:t>3</w:t>
            </w:r>
          </w:p>
        </w:tc>
        <w:tc>
          <w:tcPr>
            <w:tcW w:w="651" w:type="dxa"/>
            <w:tcBorders>
              <w:top w:val="nil"/>
              <w:left w:val="nil"/>
              <w:bottom w:val="single" w:sz="4" w:space="0" w:color="auto"/>
              <w:right w:val="single" w:sz="4" w:space="0" w:color="auto"/>
            </w:tcBorders>
            <w:vAlign w:val="center"/>
            <w:hideMark/>
          </w:tcPr>
          <w:p w14:paraId="5DC69A00" w14:textId="77777777" w:rsidR="00276E41" w:rsidRDefault="00276E41">
            <w:pPr>
              <w:rPr>
                <w:sz w:val="20"/>
                <w:szCs w:val="20"/>
                <w:lang w:eastAsia="zh-CN" w:bidi="hi-IN"/>
              </w:rPr>
            </w:pPr>
            <w:r>
              <w:rPr>
                <w:sz w:val="20"/>
                <w:szCs w:val="20"/>
                <w:lang w:eastAsia="zh-CN" w:bidi="hi-IN"/>
              </w:rPr>
              <w:t>4</w:t>
            </w:r>
          </w:p>
        </w:tc>
        <w:tc>
          <w:tcPr>
            <w:tcW w:w="954" w:type="dxa"/>
            <w:tcBorders>
              <w:top w:val="nil"/>
              <w:left w:val="nil"/>
              <w:bottom w:val="single" w:sz="4" w:space="0" w:color="auto"/>
              <w:right w:val="single" w:sz="4" w:space="0" w:color="auto"/>
            </w:tcBorders>
            <w:vAlign w:val="center"/>
            <w:hideMark/>
          </w:tcPr>
          <w:p w14:paraId="270ED8CE" w14:textId="77777777" w:rsidR="00276E41" w:rsidRDefault="00276E41">
            <w:pPr>
              <w:rPr>
                <w:sz w:val="20"/>
                <w:szCs w:val="20"/>
                <w:lang w:eastAsia="zh-CN" w:bidi="hi-IN"/>
              </w:rPr>
            </w:pPr>
            <w:r>
              <w:rPr>
                <w:sz w:val="20"/>
                <w:szCs w:val="20"/>
                <w:lang w:eastAsia="zh-CN" w:bidi="hi-IN"/>
              </w:rPr>
              <w:t>5</w:t>
            </w:r>
          </w:p>
        </w:tc>
        <w:tc>
          <w:tcPr>
            <w:tcW w:w="714" w:type="dxa"/>
            <w:tcBorders>
              <w:top w:val="nil"/>
              <w:left w:val="nil"/>
              <w:bottom w:val="single" w:sz="4" w:space="0" w:color="auto"/>
              <w:right w:val="single" w:sz="4" w:space="0" w:color="auto"/>
            </w:tcBorders>
            <w:vAlign w:val="center"/>
            <w:hideMark/>
          </w:tcPr>
          <w:p w14:paraId="7FA01266" w14:textId="77777777" w:rsidR="00276E41" w:rsidRDefault="00276E41">
            <w:pPr>
              <w:rPr>
                <w:sz w:val="20"/>
                <w:szCs w:val="20"/>
                <w:lang w:eastAsia="zh-CN" w:bidi="hi-IN"/>
              </w:rPr>
            </w:pPr>
            <w:r>
              <w:rPr>
                <w:sz w:val="20"/>
                <w:szCs w:val="20"/>
                <w:lang w:eastAsia="zh-CN" w:bidi="hi-IN"/>
              </w:rPr>
              <w:t>6</w:t>
            </w:r>
          </w:p>
        </w:tc>
        <w:tc>
          <w:tcPr>
            <w:tcW w:w="700" w:type="dxa"/>
            <w:tcBorders>
              <w:top w:val="nil"/>
              <w:left w:val="nil"/>
              <w:bottom w:val="single" w:sz="4" w:space="0" w:color="auto"/>
              <w:right w:val="single" w:sz="4" w:space="0" w:color="auto"/>
            </w:tcBorders>
            <w:vAlign w:val="center"/>
            <w:hideMark/>
          </w:tcPr>
          <w:p w14:paraId="3AEEE2C5" w14:textId="77777777" w:rsidR="00276E41" w:rsidRDefault="00276E41">
            <w:pPr>
              <w:rPr>
                <w:sz w:val="20"/>
                <w:szCs w:val="20"/>
                <w:lang w:eastAsia="zh-CN" w:bidi="hi-IN"/>
              </w:rPr>
            </w:pPr>
            <w:r>
              <w:rPr>
                <w:sz w:val="20"/>
                <w:szCs w:val="20"/>
                <w:lang w:eastAsia="zh-CN" w:bidi="hi-IN"/>
              </w:rPr>
              <w:t>7</w:t>
            </w:r>
          </w:p>
        </w:tc>
        <w:tc>
          <w:tcPr>
            <w:tcW w:w="1426" w:type="dxa"/>
            <w:gridSpan w:val="2"/>
            <w:tcBorders>
              <w:top w:val="nil"/>
              <w:left w:val="nil"/>
              <w:bottom w:val="single" w:sz="4" w:space="0" w:color="auto"/>
              <w:right w:val="single" w:sz="4" w:space="0" w:color="auto"/>
            </w:tcBorders>
            <w:vAlign w:val="center"/>
            <w:hideMark/>
          </w:tcPr>
          <w:p w14:paraId="797E6206" w14:textId="77777777" w:rsidR="00276E41" w:rsidRDefault="00276E41">
            <w:pPr>
              <w:rPr>
                <w:sz w:val="20"/>
                <w:szCs w:val="20"/>
                <w:lang w:eastAsia="zh-CN" w:bidi="hi-IN"/>
              </w:rPr>
            </w:pPr>
            <w:r>
              <w:rPr>
                <w:sz w:val="20"/>
                <w:szCs w:val="20"/>
                <w:lang w:eastAsia="zh-CN" w:bidi="hi-IN"/>
              </w:rPr>
              <w:t>8</w:t>
            </w:r>
          </w:p>
        </w:tc>
        <w:tc>
          <w:tcPr>
            <w:tcW w:w="834" w:type="dxa"/>
            <w:tcBorders>
              <w:top w:val="nil"/>
              <w:left w:val="nil"/>
              <w:bottom w:val="single" w:sz="4" w:space="0" w:color="auto"/>
              <w:right w:val="single" w:sz="4" w:space="0" w:color="auto"/>
            </w:tcBorders>
            <w:vAlign w:val="center"/>
            <w:hideMark/>
          </w:tcPr>
          <w:p w14:paraId="008384CF" w14:textId="77777777" w:rsidR="00276E41" w:rsidRDefault="00276E41">
            <w:pPr>
              <w:rPr>
                <w:sz w:val="20"/>
                <w:szCs w:val="20"/>
                <w:lang w:eastAsia="zh-CN" w:bidi="hi-IN"/>
              </w:rPr>
            </w:pPr>
            <w:r>
              <w:rPr>
                <w:sz w:val="20"/>
                <w:szCs w:val="20"/>
                <w:lang w:eastAsia="zh-CN" w:bidi="hi-IN"/>
              </w:rPr>
              <w:t>9</w:t>
            </w:r>
          </w:p>
        </w:tc>
        <w:tc>
          <w:tcPr>
            <w:tcW w:w="883" w:type="dxa"/>
            <w:tcBorders>
              <w:top w:val="nil"/>
              <w:left w:val="nil"/>
              <w:bottom w:val="single" w:sz="4" w:space="0" w:color="auto"/>
              <w:right w:val="single" w:sz="4" w:space="0" w:color="auto"/>
            </w:tcBorders>
            <w:vAlign w:val="center"/>
            <w:hideMark/>
          </w:tcPr>
          <w:p w14:paraId="508A99CB" w14:textId="77777777" w:rsidR="00276E41" w:rsidRDefault="00276E41">
            <w:pPr>
              <w:rPr>
                <w:sz w:val="20"/>
                <w:szCs w:val="20"/>
                <w:lang w:eastAsia="zh-CN" w:bidi="hi-IN"/>
              </w:rPr>
            </w:pPr>
            <w:r>
              <w:rPr>
                <w:sz w:val="20"/>
                <w:szCs w:val="20"/>
                <w:lang w:eastAsia="zh-CN" w:bidi="hi-IN"/>
              </w:rPr>
              <w:t>10</w:t>
            </w:r>
          </w:p>
        </w:tc>
        <w:tc>
          <w:tcPr>
            <w:tcW w:w="700" w:type="dxa"/>
            <w:tcBorders>
              <w:top w:val="nil"/>
              <w:left w:val="nil"/>
              <w:bottom w:val="single" w:sz="4" w:space="0" w:color="auto"/>
              <w:right w:val="single" w:sz="4" w:space="0" w:color="auto"/>
            </w:tcBorders>
            <w:vAlign w:val="center"/>
            <w:hideMark/>
          </w:tcPr>
          <w:p w14:paraId="703ADB1C" w14:textId="77777777" w:rsidR="00276E41" w:rsidRDefault="00276E41">
            <w:pPr>
              <w:rPr>
                <w:sz w:val="20"/>
                <w:szCs w:val="20"/>
                <w:lang w:eastAsia="zh-CN" w:bidi="hi-IN"/>
              </w:rPr>
            </w:pPr>
            <w:r>
              <w:rPr>
                <w:sz w:val="20"/>
                <w:szCs w:val="20"/>
                <w:lang w:eastAsia="zh-CN" w:bidi="hi-IN"/>
              </w:rPr>
              <w:t>11</w:t>
            </w:r>
          </w:p>
        </w:tc>
        <w:tc>
          <w:tcPr>
            <w:tcW w:w="1238" w:type="dxa"/>
            <w:tcBorders>
              <w:top w:val="nil"/>
              <w:left w:val="nil"/>
              <w:bottom w:val="single" w:sz="4" w:space="0" w:color="auto"/>
              <w:right w:val="single" w:sz="4" w:space="0" w:color="auto"/>
            </w:tcBorders>
            <w:vAlign w:val="center"/>
            <w:hideMark/>
          </w:tcPr>
          <w:p w14:paraId="1CF4A8BA" w14:textId="77777777" w:rsidR="00276E41" w:rsidRDefault="00276E41">
            <w:pPr>
              <w:rPr>
                <w:sz w:val="20"/>
                <w:szCs w:val="20"/>
                <w:lang w:eastAsia="zh-CN" w:bidi="hi-IN"/>
              </w:rPr>
            </w:pPr>
            <w:r>
              <w:rPr>
                <w:sz w:val="20"/>
                <w:szCs w:val="20"/>
                <w:lang w:eastAsia="zh-CN" w:bidi="hi-IN"/>
              </w:rPr>
              <w:t>12</w:t>
            </w:r>
          </w:p>
        </w:tc>
        <w:tc>
          <w:tcPr>
            <w:tcW w:w="642" w:type="dxa"/>
            <w:tcBorders>
              <w:top w:val="nil"/>
              <w:left w:val="nil"/>
              <w:bottom w:val="single" w:sz="4" w:space="0" w:color="auto"/>
              <w:right w:val="single" w:sz="4" w:space="0" w:color="auto"/>
            </w:tcBorders>
            <w:vAlign w:val="center"/>
            <w:hideMark/>
          </w:tcPr>
          <w:p w14:paraId="70F99C3E" w14:textId="77777777" w:rsidR="00276E41" w:rsidRDefault="00276E41">
            <w:pPr>
              <w:rPr>
                <w:sz w:val="20"/>
                <w:szCs w:val="20"/>
                <w:lang w:eastAsia="zh-CN" w:bidi="hi-IN"/>
              </w:rPr>
            </w:pPr>
            <w:r>
              <w:rPr>
                <w:sz w:val="20"/>
                <w:szCs w:val="20"/>
                <w:lang w:eastAsia="zh-CN" w:bidi="hi-IN"/>
              </w:rPr>
              <w:t>13</w:t>
            </w:r>
          </w:p>
        </w:tc>
        <w:tc>
          <w:tcPr>
            <w:tcW w:w="695" w:type="dxa"/>
            <w:tcBorders>
              <w:top w:val="nil"/>
              <w:left w:val="nil"/>
              <w:bottom w:val="single" w:sz="4" w:space="0" w:color="auto"/>
              <w:right w:val="single" w:sz="4" w:space="0" w:color="auto"/>
            </w:tcBorders>
            <w:vAlign w:val="center"/>
            <w:hideMark/>
          </w:tcPr>
          <w:p w14:paraId="32EBEAF7" w14:textId="77777777" w:rsidR="00276E41" w:rsidRDefault="00276E41">
            <w:pPr>
              <w:rPr>
                <w:sz w:val="20"/>
                <w:szCs w:val="20"/>
                <w:lang w:eastAsia="zh-CN" w:bidi="hi-IN"/>
              </w:rPr>
            </w:pPr>
            <w:r>
              <w:rPr>
                <w:sz w:val="20"/>
                <w:szCs w:val="20"/>
                <w:lang w:eastAsia="zh-CN" w:bidi="hi-IN"/>
              </w:rPr>
              <w:t>14</w:t>
            </w:r>
          </w:p>
        </w:tc>
        <w:tc>
          <w:tcPr>
            <w:tcW w:w="696" w:type="dxa"/>
            <w:tcBorders>
              <w:top w:val="nil"/>
              <w:left w:val="nil"/>
              <w:bottom w:val="single" w:sz="4" w:space="0" w:color="auto"/>
              <w:right w:val="single" w:sz="4" w:space="0" w:color="auto"/>
            </w:tcBorders>
            <w:vAlign w:val="center"/>
            <w:hideMark/>
          </w:tcPr>
          <w:p w14:paraId="1FA1C3B3" w14:textId="77777777" w:rsidR="00276E41" w:rsidRDefault="00276E41">
            <w:pPr>
              <w:rPr>
                <w:sz w:val="20"/>
                <w:szCs w:val="20"/>
                <w:lang w:eastAsia="zh-CN" w:bidi="hi-IN"/>
              </w:rPr>
            </w:pPr>
            <w:r>
              <w:rPr>
                <w:sz w:val="20"/>
                <w:szCs w:val="20"/>
                <w:lang w:eastAsia="zh-CN" w:bidi="hi-IN"/>
              </w:rPr>
              <w:t>15</w:t>
            </w:r>
          </w:p>
        </w:tc>
        <w:tc>
          <w:tcPr>
            <w:tcW w:w="696" w:type="dxa"/>
            <w:tcBorders>
              <w:top w:val="nil"/>
              <w:left w:val="nil"/>
              <w:bottom w:val="single" w:sz="4" w:space="0" w:color="auto"/>
              <w:right w:val="single" w:sz="4" w:space="0" w:color="auto"/>
            </w:tcBorders>
            <w:vAlign w:val="center"/>
            <w:hideMark/>
          </w:tcPr>
          <w:p w14:paraId="1BDD65D3" w14:textId="77777777" w:rsidR="00276E41" w:rsidRDefault="00276E41">
            <w:pPr>
              <w:rPr>
                <w:sz w:val="20"/>
                <w:szCs w:val="20"/>
                <w:lang w:eastAsia="zh-CN" w:bidi="hi-IN"/>
              </w:rPr>
            </w:pPr>
            <w:r>
              <w:rPr>
                <w:sz w:val="20"/>
                <w:szCs w:val="20"/>
                <w:lang w:eastAsia="zh-CN" w:bidi="hi-IN"/>
              </w:rPr>
              <w:t>16</w:t>
            </w:r>
          </w:p>
        </w:tc>
        <w:tc>
          <w:tcPr>
            <w:tcW w:w="696" w:type="dxa"/>
            <w:gridSpan w:val="2"/>
            <w:tcBorders>
              <w:top w:val="nil"/>
              <w:left w:val="nil"/>
              <w:bottom w:val="single" w:sz="4" w:space="0" w:color="auto"/>
              <w:right w:val="single" w:sz="4" w:space="0" w:color="auto"/>
            </w:tcBorders>
            <w:vAlign w:val="center"/>
            <w:hideMark/>
          </w:tcPr>
          <w:p w14:paraId="1798012F" w14:textId="77777777" w:rsidR="00276E41" w:rsidRDefault="00276E41">
            <w:pPr>
              <w:rPr>
                <w:sz w:val="20"/>
                <w:szCs w:val="20"/>
                <w:lang w:eastAsia="zh-CN" w:bidi="hi-IN"/>
              </w:rPr>
            </w:pPr>
            <w:r>
              <w:rPr>
                <w:sz w:val="20"/>
                <w:szCs w:val="20"/>
                <w:lang w:eastAsia="zh-CN" w:bidi="hi-IN"/>
              </w:rPr>
              <w:t>17</w:t>
            </w:r>
          </w:p>
        </w:tc>
      </w:tr>
      <w:tr w:rsidR="00276E41" w14:paraId="4CF3BC6E" w14:textId="77777777" w:rsidTr="00276E41">
        <w:trPr>
          <w:gridBefore w:val="1"/>
          <w:wBefore w:w="368" w:type="dxa"/>
          <w:trHeight w:val="77"/>
        </w:trPr>
        <w:tc>
          <w:tcPr>
            <w:tcW w:w="6879" w:type="dxa"/>
            <w:gridSpan w:val="7"/>
            <w:tcBorders>
              <w:top w:val="single" w:sz="4" w:space="0" w:color="auto"/>
              <w:left w:val="single" w:sz="4" w:space="0" w:color="auto"/>
              <w:bottom w:val="single" w:sz="4" w:space="0" w:color="auto"/>
              <w:right w:val="single" w:sz="4" w:space="0" w:color="auto"/>
            </w:tcBorders>
            <w:vAlign w:val="center"/>
            <w:hideMark/>
          </w:tcPr>
          <w:p w14:paraId="5DF69DA0" w14:textId="77777777" w:rsidR="00276E41" w:rsidRDefault="00276E41">
            <w:pPr>
              <w:rPr>
                <w:sz w:val="20"/>
                <w:szCs w:val="20"/>
                <w:lang w:eastAsia="zh-CN" w:bidi="hi-IN"/>
              </w:rPr>
            </w:pPr>
            <w:r>
              <w:rPr>
                <w:sz w:val="20"/>
                <w:szCs w:val="20"/>
                <w:lang w:eastAsia="zh-CN" w:bidi="hi-IN"/>
              </w:rPr>
              <w:t>Объект (</w:t>
            </w:r>
            <w:proofErr w:type="spellStart"/>
            <w:r>
              <w:rPr>
                <w:sz w:val="20"/>
                <w:szCs w:val="20"/>
                <w:lang w:eastAsia="zh-CN" w:bidi="hi-IN"/>
              </w:rPr>
              <w:t>подъобъект</w:t>
            </w:r>
            <w:proofErr w:type="spellEnd"/>
            <w:r>
              <w:rPr>
                <w:sz w:val="20"/>
                <w:szCs w:val="20"/>
                <w:lang w:eastAsia="zh-CN" w:bidi="hi-IN"/>
              </w:rPr>
              <w:t>):</w:t>
            </w:r>
          </w:p>
        </w:tc>
        <w:tc>
          <w:tcPr>
            <w:tcW w:w="1426" w:type="dxa"/>
            <w:gridSpan w:val="2"/>
            <w:tcBorders>
              <w:top w:val="nil"/>
              <w:left w:val="nil"/>
              <w:bottom w:val="single" w:sz="4" w:space="0" w:color="auto"/>
              <w:right w:val="single" w:sz="4" w:space="0" w:color="auto"/>
            </w:tcBorders>
            <w:noWrap/>
            <w:vAlign w:val="center"/>
            <w:hideMark/>
          </w:tcPr>
          <w:p w14:paraId="5909EDF9" w14:textId="77777777" w:rsidR="00276E41" w:rsidRDefault="00276E41">
            <w:pPr>
              <w:rPr>
                <w:sz w:val="20"/>
                <w:szCs w:val="20"/>
                <w:lang w:eastAsia="zh-CN" w:bidi="hi-IN"/>
              </w:rPr>
            </w:pPr>
            <w:r>
              <w:rPr>
                <w:sz w:val="20"/>
                <w:szCs w:val="20"/>
                <w:lang w:eastAsia="zh-CN" w:bidi="hi-IN"/>
              </w:rPr>
              <w:t> </w:t>
            </w:r>
          </w:p>
        </w:tc>
        <w:tc>
          <w:tcPr>
            <w:tcW w:w="834" w:type="dxa"/>
            <w:tcBorders>
              <w:top w:val="nil"/>
              <w:left w:val="nil"/>
              <w:bottom w:val="single" w:sz="4" w:space="0" w:color="auto"/>
              <w:right w:val="single" w:sz="4" w:space="0" w:color="auto"/>
            </w:tcBorders>
            <w:noWrap/>
            <w:vAlign w:val="center"/>
            <w:hideMark/>
          </w:tcPr>
          <w:p w14:paraId="6CFB440B" w14:textId="77777777" w:rsidR="00276E41" w:rsidRDefault="00276E41">
            <w:pPr>
              <w:rPr>
                <w:sz w:val="20"/>
                <w:szCs w:val="20"/>
                <w:lang w:eastAsia="zh-CN" w:bidi="hi-IN"/>
              </w:rPr>
            </w:pPr>
            <w:r>
              <w:rPr>
                <w:sz w:val="20"/>
                <w:szCs w:val="20"/>
                <w:lang w:eastAsia="zh-CN" w:bidi="hi-IN"/>
              </w:rPr>
              <w:t> </w:t>
            </w:r>
          </w:p>
        </w:tc>
        <w:tc>
          <w:tcPr>
            <w:tcW w:w="883" w:type="dxa"/>
            <w:tcBorders>
              <w:top w:val="nil"/>
              <w:left w:val="nil"/>
              <w:bottom w:val="single" w:sz="4" w:space="0" w:color="auto"/>
              <w:right w:val="single" w:sz="4" w:space="0" w:color="auto"/>
            </w:tcBorders>
            <w:noWrap/>
            <w:vAlign w:val="center"/>
            <w:hideMark/>
          </w:tcPr>
          <w:p w14:paraId="7E6E4AFC" w14:textId="77777777" w:rsidR="00276E41" w:rsidRDefault="00276E41">
            <w:pPr>
              <w:rPr>
                <w:sz w:val="20"/>
                <w:szCs w:val="20"/>
                <w:lang w:eastAsia="zh-CN" w:bidi="hi-IN"/>
              </w:rPr>
            </w:pPr>
            <w:r>
              <w:rPr>
                <w:sz w:val="20"/>
                <w:szCs w:val="20"/>
                <w:lang w:eastAsia="zh-CN" w:bidi="hi-IN"/>
              </w:rPr>
              <w:t> </w:t>
            </w:r>
          </w:p>
        </w:tc>
        <w:tc>
          <w:tcPr>
            <w:tcW w:w="700" w:type="dxa"/>
            <w:tcBorders>
              <w:top w:val="nil"/>
              <w:left w:val="nil"/>
              <w:bottom w:val="single" w:sz="4" w:space="0" w:color="auto"/>
              <w:right w:val="single" w:sz="4" w:space="0" w:color="auto"/>
            </w:tcBorders>
            <w:noWrap/>
            <w:vAlign w:val="center"/>
            <w:hideMark/>
          </w:tcPr>
          <w:p w14:paraId="683FA273" w14:textId="77777777" w:rsidR="00276E41" w:rsidRDefault="00276E41">
            <w:pPr>
              <w:rPr>
                <w:sz w:val="20"/>
                <w:szCs w:val="20"/>
                <w:lang w:eastAsia="zh-CN" w:bidi="hi-IN"/>
              </w:rPr>
            </w:pPr>
            <w:r>
              <w:rPr>
                <w:sz w:val="20"/>
                <w:szCs w:val="20"/>
                <w:lang w:eastAsia="zh-CN" w:bidi="hi-IN"/>
              </w:rPr>
              <w:t> </w:t>
            </w:r>
          </w:p>
        </w:tc>
        <w:tc>
          <w:tcPr>
            <w:tcW w:w="1238" w:type="dxa"/>
            <w:tcBorders>
              <w:top w:val="nil"/>
              <w:left w:val="nil"/>
              <w:bottom w:val="single" w:sz="4" w:space="0" w:color="auto"/>
              <w:right w:val="single" w:sz="4" w:space="0" w:color="auto"/>
            </w:tcBorders>
            <w:noWrap/>
            <w:vAlign w:val="center"/>
            <w:hideMark/>
          </w:tcPr>
          <w:p w14:paraId="6C480E2F" w14:textId="77777777" w:rsidR="00276E41" w:rsidRDefault="00276E41">
            <w:pPr>
              <w:rPr>
                <w:sz w:val="20"/>
                <w:szCs w:val="20"/>
                <w:lang w:eastAsia="zh-CN" w:bidi="hi-IN"/>
              </w:rPr>
            </w:pPr>
            <w:r>
              <w:rPr>
                <w:sz w:val="20"/>
                <w:szCs w:val="20"/>
                <w:lang w:eastAsia="zh-CN" w:bidi="hi-IN"/>
              </w:rPr>
              <w:t> </w:t>
            </w:r>
          </w:p>
        </w:tc>
        <w:tc>
          <w:tcPr>
            <w:tcW w:w="642" w:type="dxa"/>
            <w:tcBorders>
              <w:top w:val="nil"/>
              <w:left w:val="nil"/>
              <w:bottom w:val="single" w:sz="4" w:space="0" w:color="auto"/>
              <w:right w:val="single" w:sz="4" w:space="0" w:color="auto"/>
            </w:tcBorders>
            <w:noWrap/>
            <w:vAlign w:val="center"/>
            <w:hideMark/>
          </w:tcPr>
          <w:p w14:paraId="23551D4F" w14:textId="77777777" w:rsidR="00276E41" w:rsidRDefault="00276E41">
            <w:pPr>
              <w:rPr>
                <w:sz w:val="20"/>
                <w:szCs w:val="20"/>
                <w:lang w:eastAsia="zh-CN" w:bidi="hi-IN"/>
              </w:rPr>
            </w:pPr>
            <w:r>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14:paraId="13521979" w14:textId="77777777" w:rsidR="00276E41" w:rsidRDefault="00276E41">
            <w:pPr>
              <w:rPr>
                <w:sz w:val="20"/>
                <w:szCs w:val="20"/>
                <w:lang w:eastAsia="zh-CN" w:bidi="hi-IN"/>
              </w:rPr>
            </w:pPr>
            <w:r>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4FA7EC28" w14:textId="77777777" w:rsidR="00276E41" w:rsidRDefault="00276E41">
            <w:pPr>
              <w:rPr>
                <w:sz w:val="20"/>
                <w:szCs w:val="20"/>
                <w:lang w:eastAsia="zh-CN" w:bidi="hi-IN"/>
              </w:rPr>
            </w:pPr>
            <w:r>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781B9305" w14:textId="77777777" w:rsidR="00276E41" w:rsidRDefault="00276E41">
            <w:pPr>
              <w:rPr>
                <w:sz w:val="20"/>
                <w:szCs w:val="20"/>
                <w:lang w:eastAsia="zh-CN" w:bidi="hi-IN"/>
              </w:rPr>
            </w:pPr>
            <w:r>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14:paraId="54E41483" w14:textId="77777777" w:rsidR="00276E41" w:rsidRDefault="00276E41">
            <w:pPr>
              <w:rPr>
                <w:sz w:val="20"/>
                <w:szCs w:val="20"/>
                <w:lang w:eastAsia="zh-CN" w:bidi="hi-IN"/>
              </w:rPr>
            </w:pPr>
            <w:r>
              <w:rPr>
                <w:sz w:val="20"/>
                <w:szCs w:val="20"/>
                <w:lang w:eastAsia="zh-CN" w:bidi="hi-IN"/>
              </w:rPr>
              <w:t> </w:t>
            </w:r>
          </w:p>
        </w:tc>
      </w:tr>
      <w:tr w:rsidR="00276E41" w14:paraId="3D2C33FC" w14:textId="77777777" w:rsidTr="00276E41">
        <w:trPr>
          <w:gridBefore w:val="1"/>
          <w:wBefore w:w="368" w:type="dxa"/>
          <w:trHeight w:val="77"/>
        </w:trPr>
        <w:tc>
          <w:tcPr>
            <w:tcW w:w="1288" w:type="dxa"/>
            <w:vMerge w:val="restart"/>
            <w:tcBorders>
              <w:top w:val="nil"/>
              <w:left w:val="single" w:sz="4" w:space="0" w:color="auto"/>
              <w:bottom w:val="single" w:sz="4" w:space="0" w:color="auto"/>
              <w:right w:val="single" w:sz="4" w:space="0" w:color="auto"/>
            </w:tcBorders>
            <w:vAlign w:val="center"/>
            <w:hideMark/>
          </w:tcPr>
          <w:p w14:paraId="3D90B5CE" w14:textId="77777777" w:rsidR="00276E41" w:rsidRDefault="00276E41">
            <w:pPr>
              <w:rPr>
                <w:sz w:val="20"/>
                <w:szCs w:val="20"/>
                <w:lang w:eastAsia="zh-CN" w:bidi="hi-IN"/>
              </w:rPr>
            </w:pPr>
            <w:r>
              <w:rPr>
                <w:sz w:val="20"/>
                <w:szCs w:val="20"/>
                <w:lang w:eastAsia="zh-CN" w:bidi="hi-IN"/>
              </w:rPr>
              <w:t>1</w:t>
            </w:r>
          </w:p>
        </w:tc>
        <w:tc>
          <w:tcPr>
            <w:tcW w:w="1961" w:type="dxa"/>
            <w:vMerge w:val="restart"/>
            <w:tcBorders>
              <w:top w:val="nil"/>
              <w:left w:val="single" w:sz="4" w:space="0" w:color="auto"/>
              <w:bottom w:val="single" w:sz="4" w:space="0" w:color="auto"/>
              <w:right w:val="single" w:sz="4" w:space="0" w:color="auto"/>
            </w:tcBorders>
            <w:vAlign w:val="center"/>
            <w:hideMark/>
          </w:tcPr>
          <w:p w14:paraId="739B849D" w14:textId="77777777" w:rsidR="00276E41" w:rsidRDefault="00276E41">
            <w:pPr>
              <w:rPr>
                <w:sz w:val="20"/>
                <w:szCs w:val="20"/>
                <w:lang w:eastAsia="zh-CN" w:bidi="hi-IN"/>
              </w:rPr>
            </w:pPr>
            <w:r>
              <w:rPr>
                <w:sz w:val="20"/>
                <w:szCs w:val="20"/>
                <w:lang w:eastAsia="zh-CN" w:bidi="hi-IN"/>
              </w:rPr>
              <w:t>Вид работ</w:t>
            </w:r>
          </w:p>
        </w:tc>
        <w:tc>
          <w:tcPr>
            <w:tcW w:w="611" w:type="dxa"/>
            <w:vMerge w:val="restart"/>
            <w:tcBorders>
              <w:top w:val="nil"/>
              <w:left w:val="single" w:sz="4" w:space="0" w:color="auto"/>
              <w:bottom w:val="single" w:sz="4" w:space="0" w:color="auto"/>
              <w:right w:val="single" w:sz="4" w:space="0" w:color="auto"/>
            </w:tcBorders>
            <w:vAlign w:val="center"/>
            <w:hideMark/>
          </w:tcPr>
          <w:p w14:paraId="303B60A4" w14:textId="77777777" w:rsidR="00276E41" w:rsidRDefault="00276E41">
            <w:pPr>
              <w:rPr>
                <w:sz w:val="20"/>
                <w:szCs w:val="20"/>
                <w:lang w:eastAsia="zh-CN" w:bidi="hi-IN"/>
              </w:rPr>
            </w:pPr>
            <w:r>
              <w:rPr>
                <w:sz w:val="20"/>
                <w:szCs w:val="20"/>
                <w:lang w:eastAsia="zh-CN" w:bidi="hi-IN"/>
              </w:rPr>
              <w:t> </w:t>
            </w:r>
          </w:p>
        </w:tc>
        <w:tc>
          <w:tcPr>
            <w:tcW w:w="651" w:type="dxa"/>
            <w:vMerge w:val="restart"/>
            <w:tcBorders>
              <w:top w:val="nil"/>
              <w:left w:val="single" w:sz="4" w:space="0" w:color="auto"/>
              <w:bottom w:val="single" w:sz="4" w:space="0" w:color="auto"/>
              <w:right w:val="single" w:sz="4" w:space="0" w:color="auto"/>
            </w:tcBorders>
            <w:vAlign w:val="center"/>
            <w:hideMark/>
          </w:tcPr>
          <w:p w14:paraId="70F732BD" w14:textId="77777777" w:rsidR="00276E41" w:rsidRDefault="00276E41">
            <w:pPr>
              <w:rPr>
                <w:sz w:val="20"/>
                <w:szCs w:val="20"/>
                <w:lang w:eastAsia="zh-CN" w:bidi="hi-IN"/>
              </w:rPr>
            </w:pPr>
            <w:r>
              <w:rPr>
                <w:sz w:val="20"/>
                <w:szCs w:val="20"/>
                <w:lang w:eastAsia="zh-CN" w:bidi="hi-IN"/>
              </w:rPr>
              <w:t> </w:t>
            </w:r>
          </w:p>
        </w:tc>
        <w:tc>
          <w:tcPr>
            <w:tcW w:w="954" w:type="dxa"/>
            <w:vMerge w:val="restart"/>
            <w:tcBorders>
              <w:top w:val="nil"/>
              <w:left w:val="single" w:sz="4" w:space="0" w:color="auto"/>
              <w:bottom w:val="single" w:sz="4" w:space="0" w:color="auto"/>
              <w:right w:val="single" w:sz="4" w:space="0" w:color="auto"/>
            </w:tcBorders>
            <w:noWrap/>
            <w:vAlign w:val="center"/>
            <w:hideMark/>
          </w:tcPr>
          <w:p w14:paraId="56628195" w14:textId="77777777" w:rsidR="00276E41" w:rsidRDefault="00276E41">
            <w:pPr>
              <w:rPr>
                <w:sz w:val="20"/>
                <w:szCs w:val="20"/>
                <w:lang w:eastAsia="zh-CN" w:bidi="hi-IN"/>
              </w:rPr>
            </w:pPr>
            <w:r>
              <w:rPr>
                <w:sz w:val="20"/>
                <w:szCs w:val="20"/>
                <w:lang w:eastAsia="zh-CN" w:bidi="hi-IN"/>
              </w:rPr>
              <w:t> </w:t>
            </w:r>
          </w:p>
        </w:tc>
        <w:tc>
          <w:tcPr>
            <w:tcW w:w="714" w:type="dxa"/>
            <w:vMerge w:val="restart"/>
            <w:tcBorders>
              <w:top w:val="nil"/>
              <w:left w:val="single" w:sz="4" w:space="0" w:color="auto"/>
              <w:bottom w:val="single" w:sz="4" w:space="0" w:color="auto"/>
              <w:right w:val="single" w:sz="4" w:space="0" w:color="auto"/>
            </w:tcBorders>
            <w:noWrap/>
            <w:vAlign w:val="center"/>
            <w:hideMark/>
          </w:tcPr>
          <w:p w14:paraId="1C1213F6" w14:textId="77777777" w:rsidR="00276E41" w:rsidRDefault="00276E41">
            <w:pPr>
              <w:rPr>
                <w:sz w:val="20"/>
                <w:szCs w:val="20"/>
                <w:lang w:eastAsia="zh-CN" w:bidi="hi-IN"/>
              </w:rPr>
            </w:pPr>
            <w:r>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14:paraId="7C948E3E" w14:textId="77777777" w:rsidR="00276E41" w:rsidRDefault="00276E41">
            <w:pPr>
              <w:rPr>
                <w:sz w:val="20"/>
                <w:szCs w:val="20"/>
                <w:lang w:eastAsia="zh-CN" w:bidi="hi-IN"/>
              </w:rPr>
            </w:pPr>
            <w:r>
              <w:rPr>
                <w:sz w:val="20"/>
                <w:szCs w:val="20"/>
                <w:lang w:eastAsia="zh-CN" w:bidi="hi-IN"/>
              </w:rPr>
              <w:t> </w:t>
            </w:r>
          </w:p>
        </w:tc>
        <w:tc>
          <w:tcPr>
            <w:tcW w:w="1426" w:type="dxa"/>
            <w:gridSpan w:val="2"/>
            <w:vMerge w:val="restart"/>
            <w:tcBorders>
              <w:top w:val="nil"/>
              <w:left w:val="single" w:sz="4" w:space="0" w:color="auto"/>
              <w:bottom w:val="single" w:sz="4" w:space="0" w:color="auto"/>
              <w:right w:val="single" w:sz="4" w:space="0" w:color="auto"/>
            </w:tcBorders>
            <w:noWrap/>
            <w:vAlign w:val="center"/>
            <w:hideMark/>
          </w:tcPr>
          <w:p w14:paraId="6A21E478" w14:textId="77777777" w:rsidR="00276E41" w:rsidRDefault="00276E41">
            <w:pPr>
              <w:rPr>
                <w:sz w:val="20"/>
                <w:szCs w:val="20"/>
                <w:lang w:eastAsia="zh-CN" w:bidi="hi-IN"/>
              </w:rPr>
            </w:pPr>
            <w:r>
              <w:rPr>
                <w:sz w:val="20"/>
                <w:szCs w:val="20"/>
                <w:lang w:eastAsia="zh-CN" w:bidi="hi-IN"/>
              </w:rPr>
              <w:t> </w:t>
            </w:r>
          </w:p>
        </w:tc>
        <w:tc>
          <w:tcPr>
            <w:tcW w:w="834" w:type="dxa"/>
            <w:vMerge w:val="restart"/>
            <w:tcBorders>
              <w:top w:val="nil"/>
              <w:left w:val="single" w:sz="4" w:space="0" w:color="auto"/>
              <w:bottom w:val="single" w:sz="4" w:space="0" w:color="auto"/>
              <w:right w:val="single" w:sz="4" w:space="0" w:color="auto"/>
            </w:tcBorders>
            <w:noWrap/>
            <w:vAlign w:val="center"/>
            <w:hideMark/>
          </w:tcPr>
          <w:p w14:paraId="3146CADA" w14:textId="77777777" w:rsidR="00276E41" w:rsidRDefault="00276E41">
            <w:pPr>
              <w:rPr>
                <w:sz w:val="20"/>
                <w:szCs w:val="20"/>
                <w:lang w:eastAsia="zh-CN" w:bidi="hi-IN"/>
              </w:rPr>
            </w:pPr>
            <w:r>
              <w:rPr>
                <w:sz w:val="20"/>
                <w:szCs w:val="20"/>
                <w:lang w:eastAsia="zh-CN" w:bidi="hi-IN"/>
              </w:rPr>
              <w:t> </w:t>
            </w:r>
          </w:p>
        </w:tc>
        <w:tc>
          <w:tcPr>
            <w:tcW w:w="883" w:type="dxa"/>
            <w:vMerge w:val="restart"/>
            <w:tcBorders>
              <w:top w:val="nil"/>
              <w:left w:val="single" w:sz="4" w:space="0" w:color="auto"/>
              <w:bottom w:val="single" w:sz="4" w:space="0" w:color="auto"/>
              <w:right w:val="single" w:sz="4" w:space="0" w:color="auto"/>
            </w:tcBorders>
            <w:noWrap/>
            <w:vAlign w:val="center"/>
            <w:hideMark/>
          </w:tcPr>
          <w:p w14:paraId="03E0DF52" w14:textId="77777777" w:rsidR="00276E41" w:rsidRDefault="00276E41">
            <w:pPr>
              <w:rPr>
                <w:sz w:val="20"/>
                <w:szCs w:val="20"/>
                <w:lang w:eastAsia="zh-CN" w:bidi="hi-IN"/>
              </w:rPr>
            </w:pPr>
            <w:r>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14:paraId="64E40343" w14:textId="77777777" w:rsidR="00276E41" w:rsidRDefault="00276E41">
            <w:pPr>
              <w:rPr>
                <w:sz w:val="20"/>
                <w:szCs w:val="20"/>
                <w:lang w:eastAsia="zh-CN" w:bidi="hi-IN"/>
              </w:rPr>
            </w:pPr>
            <w:r>
              <w:rPr>
                <w:sz w:val="20"/>
                <w:szCs w:val="20"/>
                <w:lang w:eastAsia="zh-CN" w:bidi="hi-IN"/>
              </w:rPr>
              <w:t> </w:t>
            </w:r>
          </w:p>
        </w:tc>
        <w:tc>
          <w:tcPr>
            <w:tcW w:w="1238" w:type="dxa"/>
            <w:tcBorders>
              <w:top w:val="nil"/>
              <w:left w:val="nil"/>
              <w:bottom w:val="single" w:sz="4" w:space="0" w:color="auto"/>
              <w:right w:val="single" w:sz="4" w:space="0" w:color="auto"/>
            </w:tcBorders>
            <w:noWrap/>
            <w:vAlign w:val="center"/>
            <w:hideMark/>
          </w:tcPr>
          <w:p w14:paraId="1A5DFD34" w14:textId="77777777" w:rsidR="00276E41" w:rsidRDefault="00276E41">
            <w:pPr>
              <w:rPr>
                <w:sz w:val="20"/>
                <w:szCs w:val="20"/>
                <w:lang w:eastAsia="zh-CN" w:bidi="hi-IN"/>
              </w:rPr>
            </w:pPr>
            <w:r>
              <w:rPr>
                <w:sz w:val="20"/>
                <w:szCs w:val="20"/>
                <w:lang w:eastAsia="zh-CN" w:bidi="hi-IN"/>
              </w:rPr>
              <w:t>план</w:t>
            </w:r>
          </w:p>
        </w:tc>
        <w:tc>
          <w:tcPr>
            <w:tcW w:w="642" w:type="dxa"/>
            <w:tcBorders>
              <w:top w:val="nil"/>
              <w:left w:val="nil"/>
              <w:bottom w:val="single" w:sz="4" w:space="0" w:color="auto"/>
              <w:right w:val="single" w:sz="4" w:space="0" w:color="auto"/>
            </w:tcBorders>
            <w:noWrap/>
            <w:vAlign w:val="center"/>
            <w:hideMark/>
          </w:tcPr>
          <w:p w14:paraId="22C781E5" w14:textId="77777777" w:rsidR="00276E41" w:rsidRDefault="00276E41">
            <w:pPr>
              <w:rPr>
                <w:sz w:val="20"/>
                <w:szCs w:val="20"/>
                <w:lang w:eastAsia="zh-CN" w:bidi="hi-IN"/>
              </w:rPr>
            </w:pPr>
            <w:r>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14:paraId="5ACEE50A" w14:textId="77777777" w:rsidR="00276E41" w:rsidRDefault="00276E41">
            <w:pPr>
              <w:rPr>
                <w:sz w:val="20"/>
                <w:szCs w:val="20"/>
                <w:lang w:eastAsia="zh-CN" w:bidi="hi-IN"/>
              </w:rPr>
            </w:pPr>
            <w:r>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4E3588F9" w14:textId="77777777" w:rsidR="00276E41" w:rsidRDefault="00276E41">
            <w:pPr>
              <w:rPr>
                <w:sz w:val="20"/>
                <w:szCs w:val="20"/>
                <w:lang w:eastAsia="zh-CN" w:bidi="hi-IN"/>
              </w:rPr>
            </w:pPr>
            <w:r>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76D49836" w14:textId="77777777" w:rsidR="00276E41" w:rsidRDefault="00276E41">
            <w:pPr>
              <w:rPr>
                <w:sz w:val="20"/>
                <w:szCs w:val="20"/>
                <w:lang w:eastAsia="zh-CN" w:bidi="hi-IN"/>
              </w:rPr>
            </w:pPr>
            <w:r>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14:paraId="54E05510" w14:textId="77777777" w:rsidR="00276E41" w:rsidRDefault="00276E41">
            <w:pPr>
              <w:rPr>
                <w:sz w:val="20"/>
                <w:szCs w:val="20"/>
                <w:lang w:eastAsia="zh-CN" w:bidi="hi-IN"/>
              </w:rPr>
            </w:pPr>
            <w:r>
              <w:rPr>
                <w:sz w:val="20"/>
                <w:szCs w:val="20"/>
                <w:lang w:eastAsia="zh-CN" w:bidi="hi-IN"/>
              </w:rPr>
              <w:t> </w:t>
            </w:r>
          </w:p>
        </w:tc>
      </w:tr>
      <w:tr w:rsidR="00276E41" w14:paraId="099D1A9A" w14:textId="77777777" w:rsidTr="00276E41">
        <w:trPr>
          <w:gridBefore w:val="1"/>
          <w:wBefore w:w="368" w:type="dxa"/>
          <w:trHeight w:val="70"/>
        </w:trPr>
        <w:tc>
          <w:tcPr>
            <w:tcW w:w="0" w:type="auto"/>
            <w:vMerge/>
            <w:tcBorders>
              <w:top w:val="nil"/>
              <w:left w:val="single" w:sz="4" w:space="0" w:color="auto"/>
              <w:bottom w:val="single" w:sz="4" w:space="0" w:color="auto"/>
              <w:right w:val="single" w:sz="4" w:space="0" w:color="auto"/>
            </w:tcBorders>
            <w:vAlign w:val="center"/>
            <w:hideMark/>
          </w:tcPr>
          <w:p w14:paraId="63D316F9" w14:textId="77777777" w:rsidR="00276E41" w:rsidRDefault="00276E41">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342532C9" w14:textId="77777777" w:rsidR="00276E41" w:rsidRDefault="00276E41">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121A2B2E" w14:textId="77777777" w:rsidR="00276E41" w:rsidRDefault="00276E41">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10F7353E" w14:textId="77777777" w:rsidR="00276E41" w:rsidRDefault="00276E41">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76C24178" w14:textId="77777777" w:rsidR="00276E41" w:rsidRDefault="00276E41">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15569068" w14:textId="77777777" w:rsidR="00276E41" w:rsidRDefault="00276E41">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34EEAA57" w14:textId="77777777" w:rsidR="00276E41" w:rsidRDefault="00276E41">
            <w:pPr>
              <w:rPr>
                <w:sz w:val="20"/>
                <w:szCs w:val="20"/>
                <w:lang w:eastAsia="zh-CN" w:bidi="hi-IN"/>
              </w:rPr>
            </w:pPr>
          </w:p>
        </w:tc>
        <w:tc>
          <w:tcPr>
            <w:tcW w:w="0" w:type="auto"/>
            <w:gridSpan w:val="2"/>
            <w:vMerge/>
            <w:tcBorders>
              <w:top w:val="nil"/>
              <w:left w:val="single" w:sz="4" w:space="0" w:color="auto"/>
              <w:bottom w:val="single" w:sz="4" w:space="0" w:color="auto"/>
              <w:right w:val="single" w:sz="4" w:space="0" w:color="auto"/>
            </w:tcBorders>
            <w:vAlign w:val="center"/>
            <w:hideMark/>
          </w:tcPr>
          <w:p w14:paraId="4309AD2A" w14:textId="77777777" w:rsidR="00276E41" w:rsidRDefault="00276E41">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6544EAC3" w14:textId="77777777" w:rsidR="00276E41" w:rsidRDefault="00276E41">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1FEF381F" w14:textId="77777777" w:rsidR="00276E41" w:rsidRDefault="00276E41">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3748CBB6" w14:textId="77777777" w:rsidR="00276E41" w:rsidRDefault="00276E41">
            <w:pPr>
              <w:rPr>
                <w:sz w:val="20"/>
                <w:szCs w:val="20"/>
                <w:lang w:eastAsia="zh-CN" w:bidi="hi-IN"/>
              </w:rPr>
            </w:pPr>
          </w:p>
        </w:tc>
        <w:tc>
          <w:tcPr>
            <w:tcW w:w="1238" w:type="dxa"/>
            <w:tcBorders>
              <w:top w:val="nil"/>
              <w:left w:val="nil"/>
              <w:bottom w:val="single" w:sz="4" w:space="0" w:color="auto"/>
              <w:right w:val="single" w:sz="4" w:space="0" w:color="auto"/>
            </w:tcBorders>
            <w:noWrap/>
            <w:vAlign w:val="center"/>
            <w:hideMark/>
          </w:tcPr>
          <w:p w14:paraId="7EBBE5C5" w14:textId="77777777" w:rsidR="00276E41" w:rsidRDefault="00276E41">
            <w:pPr>
              <w:rPr>
                <w:sz w:val="20"/>
                <w:szCs w:val="20"/>
                <w:lang w:eastAsia="zh-CN" w:bidi="hi-IN"/>
              </w:rPr>
            </w:pPr>
            <w:r>
              <w:rPr>
                <w:sz w:val="20"/>
                <w:szCs w:val="20"/>
                <w:lang w:eastAsia="zh-CN" w:bidi="hi-IN"/>
              </w:rPr>
              <w:t>факт</w:t>
            </w:r>
          </w:p>
        </w:tc>
        <w:tc>
          <w:tcPr>
            <w:tcW w:w="642" w:type="dxa"/>
            <w:tcBorders>
              <w:top w:val="nil"/>
              <w:left w:val="nil"/>
              <w:bottom w:val="single" w:sz="4" w:space="0" w:color="auto"/>
              <w:right w:val="single" w:sz="4" w:space="0" w:color="auto"/>
            </w:tcBorders>
            <w:noWrap/>
            <w:vAlign w:val="center"/>
            <w:hideMark/>
          </w:tcPr>
          <w:p w14:paraId="096AC2E9" w14:textId="77777777" w:rsidR="00276E41" w:rsidRDefault="00276E41">
            <w:pPr>
              <w:rPr>
                <w:sz w:val="20"/>
                <w:szCs w:val="20"/>
                <w:lang w:eastAsia="zh-CN" w:bidi="hi-IN"/>
              </w:rPr>
            </w:pPr>
            <w:r>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14:paraId="5FC4205C" w14:textId="77777777" w:rsidR="00276E41" w:rsidRDefault="00276E41">
            <w:pPr>
              <w:rPr>
                <w:sz w:val="20"/>
                <w:szCs w:val="20"/>
                <w:lang w:eastAsia="zh-CN" w:bidi="hi-IN"/>
              </w:rPr>
            </w:pPr>
            <w:r>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021A60B6" w14:textId="77777777" w:rsidR="00276E41" w:rsidRDefault="00276E41">
            <w:pPr>
              <w:rPr>
                <w:sz w:val="20"/>
                <w:szCs w:val="20"/>
                <w:lang w:eastAsia="zh-CN" w:bidi="hi-IN"/>
              </w:rPr>
            </w:pPr>
            <w:r>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48FCE030" w14:textId="77777777" w:rsidR="00276E41" w:rsidRDefault="00276E41">
            <w:pPr>
              <w:rPr>
                <w:sz w:val="20"/>
                <w:szCs w:val="20"/>
                <w:lang w:eastAsia="zh-CN" w:bidi="hi-IN"/>
              </w:rPr>
            </w:pPr>
            <w:r>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14:paraId="28316284" w14:textId="77777777" w:rsidR="00276E41" w:rsidRDefault="00276E41">
            <w:pPr>
              <w:rPr>
                <w:sz w:val="20"/>
                <w:szCs w:val="20"/>
                <w:lang w:eastAsia="zh-CN" w:bidi="hi-IN"/>
              </w:rPr>
            </w:pPr>
            <w:r>
              <w:rPr>
                <w:sz w:val="20"/>
                <w:szCs w:val="20"/>
                <w:lang w:eastAsia="zh-CN" w:bidi="hi-IN"/>
              </w:rPr>
              <w:t> </w:t>
            </w:r>
          </w:p>
        </w:tc>
      </w:tr>
      <w:tr w:rsidR="00276E41" w14:paraId="111FEEAF" w14:textId="77777777" w:rsidTr="00276E41">
        <w:trPr>
          <w:gridBefore w:val="1"/>
          <w:wBefore w:w="368" w:type="dxa"/>
          <w:trHeight w:val="77"/>
        </w:trPr>
        <w:tc>
          <w:tcPr>
            <w:tcW w:w="1288" w:type="dxa"/>
            <w:vMerge w:val="restart"/>
            <w:tcBorders>
              <w:top w:val="nil"/>
              <w:left w:val="single" w:sz="4" w:space="0" w:color="auto"/>
              <w:bottom w:val="single" w:sz="4" w:space="0" w:color="auto"/>
              <w:right w:val="single" w:sz="4" w:space="0" w:color="auto"/>
            </w:tcBorders>
            <w:vAlign w:val="center"/>
            <w:hideMark/>
          </w:tcPr>
          <w:p w14:paraId="6B1245B5" w14:textId="77777777" w:rsidR="00276E41" w:rsidRDefault="00276E41">
            <w:pPr>
              <w:rPr>
                <w:sz w:val="20"/>
                <w:szCs w:val="20"/>
                <w:lang w:eastAsia="zh-CN" w:bidi="hi-IN"/>
              </w:rPr>
            </w:pPr>
            <w:r>
              <w:rPr>
                <w:sz w:val="20"/>
                <w:szCs w:val="20"/>
                <w:lang w:eastAsia="zh-CN" w:bidi="hi-IN"/>
              </w:rPr>
              <w:t>2</w:t>
            </w:r>
          </w:p>
        </w:tc>
        <w:tc>
          <w:tcPr>
            <w:tcW w:w="1961" w:type="dxa"/>
            <w:vMerge w:val="restart"/>
            <w:tcBorders>
              <w:top w:val="nil"/>
              <w:left w:val="single" w:sz="4" w:space="0" w:color="auto"/>
              <w:bottom w:val="single" w:sz="4" w:space="0" w:color="auto"/>
              <w:right w:val="single" w:sz="4" w:space="0" w:color="auto"/>
            </w:tcBorders>
            <w:vAlign w:val="center"/>
            <w:hideMark/>
          </w:tcPr>
          <w:p w14:paraId="370920B3" w14:textId="77777777" w:rsidR="00276E41" w:rsidRDefault="00276E41">
            <w:pPr>
              <w:rPr>
                <w:sz w:val="20"/>
                <w:szCs w:val="20"/>
                <w:lang w:eastAsia="zh-CN" w:bidi="hi-IN"/>
              </w:rPr>
            </w:pPr>
            <w:r>
              <w:rPr>
                <w:sz w:val="20"/>
                <w:szCs w:val="20"/>
                <w:lang w:eastAsia="zh-CN" w:bidi="hi-IN"/>
              </w:rPr>
              <w:t>Вид работ</w:t>
            </w:r>
          </w:p>
        </w:tc>
        <w:tc>
          <w:tcPr>
            <w:tcW w:w="611" w:type="dxa"/>
            <w:vMerge w:val="restart"/>
            <w:tcBorders>
              <w:top w:val="nil"/>
              <w:left w:val="single" w:sz="4" w:space="0" w:color="auto"/>
              <w:bottom w:val="single" w:sz="4" w:space="0" w:color="auto"/>
              <w:right w:val="single" w:sz="4" w:space="0" w:color="auto"/>
            </w:tcBorders>
            <w:vAlign w:val="center"/>
            <w:hideMark/>
          </w:tcPr>
          <w:p w14:paraId="743834E3" w14:textId="77777777" w:rsidR="00276E41" w:rsidRDefault="00276E41">
            <w:pPr>
              <w:rPr>
                <w:sz w:val="20"/>
                <w:szCs w:val="20"/>
                <w:lang w:eastAsia="zh-CN" w:bidi="hi-IN"/>
              </w:rPr>
            </w:pPr>
            <w:r>
              <w:rPr>
                <w:sz w:val="20"/>
                <w:szCs w:val="20"/>
                <w:lang w:eastAsia="zh-CN" w:bidi="hi-IN"/>
              </w:rPr>
              <w:t> </w:t>
            </w:r>
          </w:p>
        </w:tc>
        <w:tc>
          <w:tcPr>
            <w:tcW w:w="651" w:type="dxa"/>
            <w:vMerge w:val="restart"/>
            <w:tcBorders>
              <w:top w:val="nil"/>
              <w:left w:val="single" w:sz="4" w:space="0" w:color="auto"/>
              <w:bottom w:val="single" w:sz="4" w:space="0" w:color="auto"/>
              <w:right w:val="single" w:sz="4" w:space="0" w:color="auto"/>
            </w:tcBorders>
            <w:vAlign w:val="center"/>
            <w:hideMark/>
          </w:tcPr>
          <w:p w14:paraId="2B51DBB5" w14:textId="77777777" w:rsidR="00276E41" w:rsidRDefault="00276E41">
            <w:pPr>
              <w:rPr>
                <w:sz w:val="20"/>
                <w:szCs w:val="20"/>
                <w:lang w:eastAsia="zh-CN" w:bidi="hi-IN"/>
              </w:rPr>
            </w:pPr>
            <w:r>
              <w:rPr>
                <w:sz w:val="20"/>
                <w:szCs w:val="20"/>
                <w:lang w:eastAsia="zh-CN" w:bidi="hi-IN"/>
              </w:rPr>
              <w:t> </w:t>
            </w:r>
          </w:p>
        </w:tc>
        <w:tc>
          <w:tcPr>
            <w:tcW w:w="954" w:type="dxa"/>
            <w:vMerge w:val="restart"/>
            <w:tcBorders>
              <w:top w:val="nil"/>
              <w:left w:val="single" w:sz="4" w:space="0" w:color="auto"/>
              <w:bottom w:val="single" w:sz="4" w:space="0" w:color="auto"/>
              <w:right w:val="single" w:sz="4" w:space="0" w:color="auto"/>
            </w:tcBorders>
            <w:noWrap/>
            <w:vAlign w:val="center"/>
            <w:hideMark/>
          </w:tcPr>
          <w:p w14:paraId="7E667050" w14:textId="77777777" w:rsidR="00276E41" w:rsidRDefault="00276E41">
            <w:pPr>
              <w:rPr>
                <w:sz w:val="20"/>
                <w:szCs w:val="20"/>
                <w:lang w:eastAsia="zh-CN" w:bidi="hi-IN"/>
              </w:rPr>
            </w:pPr>
            <w:r>
              <w:rPr>
                <w:sz w:val="20"/>
                <w:szCs w:val="20"/>
                <w:lang w:eastAsia="zh-CN" w:bidi="hi-IN"/>
              </w:rPr>
              <w:t> </w:t>
            </w:r>
          </w:p>
        </w:tc>
        <w:tc>
          <w:tcPr>
            <w:tcW w:w="714" w:type="dxa"/>
            <w:vMerge w:val="restart"/>
            <w:tcBorders>
              <w:top w:val="nil"/>
              <w:left w:val="single" w:sz="4" w:space="0" w:color="auto"/>
              <w:bottom w:val="single" w:sz="4" w:space="0" w:color="auto"/>
              <w:right w:val="single" w:sz="4" w:space="0" w:color="auto"/>
            </w:tcBorders>
            <w:noWrap/>
            <w:vAlign w:val="center"/>
            <w:hideMark/>
          </w:tcPr>
          <w:p w14:paraId="3AEFAACB" w14:textId="77777777" w:rsidR="00276E41" w:rsidRDefault="00276E41">
            <w:pPr>
              <w:rPr>
                <w:sz w:val="20"/>
                <w:szCs w:val="20"/>
                <w:lang w:eastAsia="zh-CN" w:bidi="hi-IN"/>
              </w:rPr>
            </w:pPr>
            <w:r>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14:paraId="1777FFCC" w14:textId="77777777" w:rsidR="00276E41" w:rsidRDefault="00276E41">
            <w:pPr>
              <w:rPr>
                <w:sz w:val="20"/>
                <w:szCs w:val="20"/>
                <w:lang w:eastAsia="zh-CN" w:bidi="hi-IN"/>
              </w:rPr>
            </w:pPr>
            <w:r>
              <w:rPr>
                <w:sz w:val="20"/>
                <w:szCs w:val="20"/>
                <w:lang w:eastAsia="zh-CN" w:bidi="hi-IN"/>
              </w:rPr>
              <w:t> </w:t>
            </w:r>
          </w:p>
        </w:tc>
        <w:tc>
          <w:tcPr>
            <w:tcW w:w="1426" w:type="dxa"/>
            <w:gridSpan w:val="2"/>
            <w:vMerge w:val="restart"/>
            <w:tcBorders>
              <w:top w:val="nil"/>
              <w:left w:val="single" w:sz="4" w:space="0" w:color="auto"/>
              <w:bottom w:val="single" w:sz="4" w:space="0" w:color="auto"/>
              <w:right w:val="single" w:sz="4" w:space="0" w:color="auto"/>
            </w:tcBorders>
            <w:noWrap/>
            <w:vAlign w:val="center"/>
            <w:hideMark/>
          </w:tcPr>
          <w:p w14:paraId="719CE49C" w14:textId="77777777" w:rsidR="00276E41" w:rsidRDefault="00276E41">
            <w:pPr>
              <w:rPr>
                <w:sz w:val="20"/>
                <w:szCs w:val="20"/>
                <w:lang w:eastAsia="zh-CN" w:bidi="hi-IN"/>
              </w:rPr>
            </w:pPr>
            <w:r>
              <w:rPr>
                <w:sz w:val="20"/>
                <w:szCs w:val="20"/>
                <w:lang w:eastAsia="zh-CN" w:bidi="hi-IN"/>
              </w:rPr>
              <w:t> </w:t>
            </w:r>
          </w:p>
        </w:tc>
        <w:tc>
          <w:tcPr>
            <w:tcW w:w="834" w:type="dxa"/>
            <w:vMerge w:val="restart"/>
            <w:tcBorders>
              <w:top w:val="nil"/>
              <w:left w:val="single" w:sz="4" w:space="0" w:color="auto"/>
              <w:bottom w:val="single" w:sz="4" w:space="0" w:color="auto"/>
              <w:right w:val="single" w:sz="4" w:space="0" w:color="auto"/>
            </w:tcBorders>
            <w:noWrap/>
            <w:vAlign w:val="center"/>
            <w:hideMark/>
          </w:tcPr>
          <w:p w14:paraId="2AFB3B05" w14:textId="77777777" w:rsidR="00276E41" w:rsidRDefault="00276E41">
            <w:pPr>
              <w:rPr>
                <w:sz w:val="20"/>
                <w:szCs w:val="20"/>
                <w:lang w:eastAsia="zh-CN" w:bidi="hi-IN"/>
              </w:rPr>
            </w:pPr>
            <w:r>
              <w:rPr>
                <w:sz w:val="20"/>
                <w:szCs w:val="20"/>
                <w:lang w:eastAsia="zh-CN" w:bidi="hi-IN"/>
              </w:rPr>
              <w:t> </w:t>
            </w:r>
          </w:p>
        </w:tc>
        <w:tc>
          <w:tcPr>
            <w:tcW w:w="883" w:type="dxa"/>
            <w:vMerge w:val="restart"/>
            <w:tcBorders>
              <w:top w:val="nil"/>
              <w:left w:val="single" w:sz="4" w:space="0" w:color="auto"/>
              <w:bottom w:val="single" w:sz="4" w:space="0" w:color="auto"/>
              <w:right w:val="single" w:sz="4" w:space="0" w:color="auto"/>
            </w:tcBorders>
            <w:noWrap/>
            <w:vAlign w:val="center"/>
            <w:hideMark/>
          </w:tcPr>
          <w:p w14:paraId="0313FC85" w14:textId="77777777" w:rsidR="00276E41" w:rsidRDefault="00276E41">
            <w:pPr>
              <w:rPr>
                <w:sz w:val="20"/>
                <w:szCs w:val="20"/>
                <w:lang w:eastAsia="zh-CN" w:bidi="hi-IN"/>
              </w:rPr>
            </w:pPr>
            <w:r>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14:paraId="30CB3BA8" w14:textId="77777777" w:rsidR="00276E41" w:rsidRDefault="00276E41">
            <w:pPr>
              <w:rPr>
                <w:sz w:val="20"/>
                <w:szCs w:val="20"/>
                <w:lang w:eastAsia="zh-CN" w:bidi="hi-IN"/>
              </w:rPr>
            </w:pPr>
            <w:r>
              <w:rPr>
                <w:sz w:val="20"/>
                <w:szCs w:val="20"/>
                <w:lang w:eastAsia="zh-CN" w:bidi="hi-IN"/>
              </w:rPr>
              <w:t> </w:t>
            </w:r>
          </w:p>
        </w:tc>
        <w:tc>
          <w:tcPr>
            <w:tcW w:w="1238" w:type="dxa"/>
            <w:tcBorders>
              <w:top w:val="nil"/>
              <w:left w:val="nil"/>
              <w:bottom w:val="single" w:sz="4" w:space="0" w:color="auto"/>
              <w:right w:val="single" w:sz="4" w:space="0" w:color="auto"/>
            </w:tcBorders>
            <w:noWrap/>
            <w:vAlign w:val="center"/>
            <w:hideMark/>
          </w:tcPr>
          <w:p w14:paraId="7FBC5E7E" w14:textId="77777777" w:rsidR="00276E41" w:rsidRDefault="00276E41">
            <w:pPr>
              <w:rPr>
                <w:sz w:val="20"/>
                <w:szCs w:val="20"/>
                <w:lang w:eastAsia="zh-CN" w:bidi="hi-IN"/>
              </w:rPr>
            </w:pPr>
            <w:r>
              <w:rPr>
                <w:sz w:val="20"/>
                <w:szCs w:val="20"/>
                <w:lang w:eastAsia="zh-CN" w:bidi="hi-IN"/>
              </w:rPr>
              <w:t>план</w:t>
            </w:r>
          </w:p>
        </w:tc>
        <w:tc>
          <w:tcPr>
            <w:tcW w:w="642" w:type="dxa"/>
            <w:tcBorders>
              <w:top w:val="nil"/>
              <w:left w:val="nil"/>
              <w:bottom w:val="single" w:sz="4" w:space="0" w:color="auto"/>
              <w:right w:val="single" w:sz="4" w:space="0" w:color="auto"/>
            </w:tcBorders>
            <w:noWrap/>
            <w:vAlign w:val="center"/>
            <w:hideMark/>
          </w:tcPr>
          <w:p w14:paraId="7881FD08" w14:textId="77777777" w:rsidR="00276E41" w:rsidRDefault="00276E41">
            <w:pPr>
              <w:rPr>
                <w:sz w:val="20"/>
                <w:szCs w:val="20"/>
                <w:lang w:eastAsia="zh-CN" w:bidi="hi-IN"/>
              </w:rPr>
            </w:pPr>
            <w:r>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14:paraId="2DD52673" w14:textId="77777777" w:rsidR="00276E41" w:rsidRDefault="00276E41">
            <w:pPr>
              <w:rPr>
                <w:sz w:val="20"/>
                <w:szCs w:val="20"/>
                <w:lang w:eastAsia="zh-CN" w:bidi="hi-IN"/>
              </w:rPr>
            </w:pPr>
            <w:r>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6530DE12" w14:textId="77777777" w:rsidR="00276E41" w:rsidRDefault="00276E41">
            <w:pPr>
              <w:rPr>
                <w:sz w:val="20"/>
                <w:szCs w:val="20"/>
                <w:lang w:eastAsia="zh-CN" w:bidi="hi-IN"/>
              </w:rPr>
            </w:pPr>
            <w:r>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1EC43FA5" w14:textId="77777777" w:rsidR="00276E41" w:rsidRDefault="00276E41">
            <w:pPr>
              <w:rPr>
                <w:sz w:val="20"/>
                <w:szCs w:val="20"/>
                <w:lang w:eastAsia="zh-CN" w:bidi="hi-IN"/>
              </w:rPr>
            </w:pPr>
            <w:r>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14:paraId="69CA4E04" w14:textId="77777777" w:rsidR="00276E41" w:rsidRDefault="00276E41">
            <w:pPr>
              <w:rPr>
                <w:sz w:val="20"/>
                <w:szCs w:val="20"/>
                <w:lang w:eastAsia="zh-CN" w:bidi="hi-IN"/>
              </w:rPr>
            </w:pPr>
            <w:r>
              <w:rPr>
                <w:sz w:val="20"/>
                <w:szCs w:val="20"/>
                <w:lang w:eastAsia="zh-CN" w:bidi="hi-IN"/>
              </w:rPr>
              <w:t> </w:t>
            </w:r>
          </w:p>
        </w:tc>
      </w:tr>
      <w:tr w:rsidR="00276E41" w14:paraId="77EFC957" w14:textId="77777777" w:rsidTr="00276E41">
        <w:trPr>
          <w:gridBefore w:val="1"/>
          <w:wBefore w:w="368" w:type="dxa"/>
          <w:trHeight w:val="70"/>
        </w:trPr>
        <w:tc>
          <w:tcPr>
            <w:tcW w:w="0" w:type="auto"/>
            <w:vMerge/>
            <w:tcBorders>
              <w:top w:val="nil"/>
              <w:left w:val="single" w:sz="4" w:space="0" w:color="auto"/>
              <w:bottom w:val="single" w:sz="4" w:space="0" w:color="auto"/>
              <w:right w:val="single" w:sz="4" w:space="0" w:color="auto"/>
            </w:tcBorders>
            <w:vAlign w:val="center"/>
            <w:hideMark/>
          </w:tcPr>
          <w:p w14:paraId="11147363" w14:textId="77777777" w:rsidR="00276E41" w:rsidRDefault="00276E41">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589B5F33" w14:textId="77777777" w:rsidR="00276E41" w:rsidRDefault="00276E41">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5BA0173E" w14:textId="77777777" w:rsidR="00276E41" w:rsidRDefault="00276E41">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27A89F0F" w14:textId="77777777" w:rsidR="00276E41" w:rsidRDefault="00276E41">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0AEACDC1" w14:textId="77777777" w:rsidR="00276E41" w:rsidRDefault="00276E41">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6CE42DA4" w14:textId="77777777" w:rsidR="00276E41" w:rsidRDefault="00276E41">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08B7E631" w14:textId="77777777" w:rsidR="00276E41" w:rsidRDefault="00276E41">
            <w:pPr>
              <w:rPr>
                <w:sz w:val="20"/>
                <w:szCs w:val="20"/>
                <w:lang w:eastAsia="zh-CN" w:bidi="hi-IN"/>
              </w:rPr>
            </w:pPr>
          </w:p>
        </w:tc>
        <w:tc>
          <w:tcPr>
            <w:tcW w:w="0" w:type="auto"/>
            <w:gridSpan w:val="2"/>
            <w:vMerge/>
            <w:tcBorders>
              <w:top w:val="nil"/>
              <w:left w:val="single" w:sz="4" w:space="0" w:color="auto"/>
              <w:bottom w:val="single" w:sz="4" w:space="0" w:color="auto"/>
              <w:right w:val="single" w:sz="4" w:space="0" w:color="auto"/>
            </w:tcBorders>
            <w:vAlign w:val="center"/>
            <w:hideMark/>
          </w:tcPr>
          <w:p w14:paraId="120691C9" w14:textId="77777777" w:rsidR="00276E41" w:rsidRDefault="00276E41">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21139766" w14:textId="77777777" w:rsidR="00276E41" w:rsidRDefault="00276E41">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07A3F38F" w14:textId="77777777" w:rsidR="00276E41" w:rsidRDefault="00276E41">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37C35DB6" w14:textId="77777777" w:rsidR="00276E41" w:rsidRDefault="00276E41">
            <w:pPr>
              <w:rPr>
                <w:sz w:val="20"/>
                <w:szCs w:val="20"/>
                <w:lang w:eastAsia="zh-CN" w:bidi="hi-IN"/>
              </w:rPr>
            </w:pPr>
          </w:p>
        </w:tc>
        <w:tc>
          <w:tcPr>
            <w:tcW w:w="1238" w:type="dxa"/>
            <w:tcBorders>
              <w:top w:val="nil"/>
              <w:left w:val="nil"/>
              <w:bottom w:val="single" w:sz="4" w:space="0" w:color="auto"/>
              <w:right w:val="single" w:sz="4" w:space="0" w:color="auto"/>
            </w:tcBorders>
            <w:noWrap/>
            <w:vAlign w:val="center"/>
            <w:hideMark/>
          </w:tcPr>
          <w:p w14:paraId="5CEEE1C3" w14:textId="77777777" w:rsidR="00276E41" w:rsidRDefault="00276E41">
            <w:pPr>
              <w:rPr>
                <w:sz w:val="20"/>
                <w:szCs w:val="20"/>
                <w:lang w:eastAsia="zh-CN" w:bidi="hi-IN"/>
              </w:rPr>
            </w:pPr>
            <w:r>
              <w:rPr>
                <w:sz w:val="20"/>
                <w:szCs w:val="20"/>
                <w:lang w:eastAsia="zh-CN" w:bidi="hi-IN"/>
              </w:rPr>
              <w:t>факт</w:t>
            </w:r>
          </w:p>
        </w:tc>
        <w:tc>
          <w:tcPr>
            <w:tcW w:w="642" w:type="dxa"/>
            <w:tcBorders>
              <w:top w:val="nil"/>
              <w:left w:val="nil"/>
              <w:bottom w:val="single" w:sz="4" w:space="0" w:color="auto"/>
              <w:right w:val="single" w:sz="4" w:space="0" w:color="auto"/>
            </w:tcBorders>
            <w:noWrap/>
            <w:vAlign w:val="center"/>
            <w:hideMark/>
          </w:tcPr>
          <w:p w14:paraId="5357DD17" w14:textId="77777777" w:rsidR="00276E41" w:rsidRDefault="00276E41">
            <w:pPr>
              <w:rPr>
                <w:sz w:val="20"/>
                <w:szCs w:val="20"/>
                <w:lang w:eastAsia="zh-CN" w:bidi="hi-IN"/>
              </w:rPr>
            </w:pPr>
            <w:r>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14:paraId="6CC9A0BB" w14:textId="77777777" w:rsidR="00276E41" w:rsidRDefault="00276E41">
            <w:pPr>
              <w:rPr>
                <w:sz w:val="20"/>
                <w:szCs w:val="20"/>
                <w:lang w:eastAsia="zh-CN" w:bidi="hi-IN"/>
              </w:rPr>
            </w:pPr>
            <w:r>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0E281CEC" w14:textId="77777777" w:rsidR="00276E41" w:rsidRDefault="00276E41">
            <w:pPr>
              <w:rPr>
                <w:sz w:val="20"/>
                <w:szCs w:val="20"/>
                <w:lang w:eastAsia="zh-CN" w:bidi="hi-IN"/>
              </w:rPr>
            </w:pPr>
            <w:r>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33EA4E4B" w14:textId="77777777" w:rsidR="00276E41" w:rsidRDefault="00276E41">
            <w:pPr>
              <w:rPr>
                <w:sz w:val="20"/>
                <w:szCs w:val="20"/>
                <w:lang w:eastAsia="zh-CN" w:bidi="hi-IN"/>
              </w:rPr>
            </w:pPr>
            <w:r>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14:paraId="3ECA74CE" w14:textId="77777777" w:rsidR="00276E41" w:rsidRDefault="00276E41">
            <w:pPr>
              <w:rPr>
                <w:sz w:val="20"/>
                <w:szCs w:val="20"/>
                <w:lang w:eastAsia="zh-CN" w:bidi="hi-IN"/>
              </w:rPr>
            </w:pPr>
            <w:r>
              <w:rPr>
                <w:sz w:val="20"/>
                <w:szCs w:val="20"/>
                <w:lang w:eastAsia="zh-CN" w:bidi="hi-IN"/>
              </w:rPr>
              <w:t> </w:t>
            </w:r>
          </w:p>
        </w:tc>
      </w:tr>
      <w:tr w:rsidR="00276E41" w14:paraId="6B5334F9" w14:textId="77777777" w:rsidTr="00276E41">
        <w:trPr>
          <w:gridBefore w:val="1"/>
          <w:wBefore w:w="368" w:type="dxa"/>
          <w:trHeight w:val="77"/>
        </w:trPr>
        <w:tc>
          <w:tcPr>
            <w:tcW w:w="1288" w:type="dxa"/>
            <w:vMerge w:val="restart"/>
            <w:tcBorders>
              <w:top w:val="nil"/>
              <w:left w:val="single" w:sz="4" w:space="0" w:color="auto"/>
              <w:bottom w:val="single" w:sz="4" w:space="0" w:color="auto"/>
              <w:right w:val="single" w:sz="4" w:space="0" w:color="auto"/>
            </w:tcBorders>
            <w:vAlign w:val="center"/>
            <w:hideMark/>
          </w:tcPr>
          <w:p w14:paraId="450C0BE3" w14:textId="77777777" w:rsidR="00276E41" w:rsidRDefault="00276E41">
            <w:pPr>
              <w:rPr>
                <w:sz w:val="20"/>
                <w:szCs w:val="20"/>
                <w:lang w:eastAsia="zh-CN" w:bidi="hi-IN"/>
              </w:rPr>
            </w:pPr>
            <w:r>
              <w:rPr>
                <w:sz w:val="20"/>
                <w:szCs w:val="20"/>
                <w:lang w:eastAsia="zh-CN" w:bidi="hi-IN"/>
              </w:rPr>
              <w:t>3</w:t>
            </w:r>
          </w:p>
        </w:tc>
        <w:tc>
          <w:tcPr>
            <w:tcW w:w="1961" w:type="dxa"/>
            <w:vMerge w:val="restart"/>
            <w:tcBorders>
              <w:top w:val="nil"/>
              <w:left w:val="single" w:sz="4" w:space="0" w:color="auto"/>
              <w:bottom w:val="single" w:sz="4" w:space="0" w:color="auto"/>
              <w:right w:val="single" w:sz="4" w:space="0" w:color="auto"/>
            </w:tcBorders>
            <w:vAlign w:val="center"/>
            <w:hideMark/>
          </w:tcPr>
          <w:p w14:paraId="7A30D1E9" w14:textId="77777777" w:rsidR="00276E41" w:rsidRDefault="00276E41">
            <w:pPr>
              <w:rPr>
                <w:sz w:val="20"/>
                <w:szCs w:val="20"/>
                <w:lang w:eastAsia="zh-CN" w:bidi="hi-IN"/>
              </w:rPr>
            </w:pPr>
            <w:r>
              <w:rPr>
                <w:sz w:val="20"/>
                <w:szCs w:val="20"/>
                <w:lang w:eastAsia="zh-CN" w:bidi="hi-IN"/>
              </w:rPr>
              <w:t>Вид работ</w:t>
            </w:r>
          </w:p>
        </w:tc>
        <w:tc>
          <w:tcPr>
            <w:tcW w:w="611" w:type="dxa"/>
            <w:vMerge w:val="restart"/>
            <w:tcBorders>
              <w:top w:val="nil"/>
              <w:left w:val="single" w:sz="4" w:space="0" w:color="auto"/>
              <w:bottom w:val="single" w:sz="4" w:space="0" w:color="auto"/>
              <w:right w:val="single" w:sz="4" w:space="0" w:color="auto"/>
            </w:tcBorders>
            <w:vAlign w:val="center"/>
            <w:hideMark/>
          </w:tcPr>
          <w:p w14:paraId="3DF1DEAA" w14:textId="77777777" w:rsidR="00276E41" w:rsidRDefault="00276E41">
            <w:pPr>
              <w:rPr>
                <w:sz w:val="20"/>
                <w:szCs w:val="20"/>
                <w:lang w:eastAsia="zh-CN" w:bidi="hi-IN"/>
              </w:rPr>
            </w:pPr>
            <w:r>
              <w:rPr>
                <w:sz w:val="20"/>
                <w:szCs w:val="20"/>
                <w:lang w:eastAsia="zh-CN" w:bidi="hi-IN"/>
              </w:rPr>
              <w:t> </w:t>
            </w:r>
          </w:p>
        </w:tc>
        <w:tc>
          <w:tcPr>
            <w:tcW w:w="651" w:type="dxa"/>
            <w:vMerge w:val="restart"/>
            <w:tcBorders>
              <w:top w:val="nil"/>
              <w:left w:val="single" w:sz="4" w:space="0" w:color="auto"/>
              <w:bottom w:val="single" w:sz="4" w:space="0" w:color="auto"/>
              <w:right w:val="single" w:sz="4" w:space="0" w:color="auto"/>
            </w:tcBorders>
            <w:vAlign w:val="center"/>
            <w:hideMark/>
          </w:tcPr>
          <w:p w14:paraId="02F805E4" w14:textId="77777777" w:rsidR="00276E41" w:rsidRDefault="00276E41">
            <w:pPr>
              <w:rPr>
                <w:sz w:val="20"/>
                <w:szCs w:val="20"/>
                <w:lang w:eastAsia="zh-CN" w:bidi="hi-IN"/>
              </w:rPr>
            </w:pPr>
            <w:r>
              <w:rPr>
                <w:sz w:val="20"/>
                <w:szCs w:val="20"/>
                <w:lang w:eastAsia="zh-CN" w:bidi="hi-IN"/>
              </w:rPr>
              <w:t> </w:t>
            </w:r>
          </w:p>
        </w:tc>
        <w:tc>
          <w:tcPr>
            <w:tcW w:w="954" w:type="dxa"/>
            <w:vMerge w:val="restart"/>
            <w:tcBorders>
              <w:top w:val="nil"/>
              <w:left w:val="single" w:sz="4" w:space="0" w:color="auto"/>
              <w:bottom w:val="single" w:sz="4" w:space="0" w:color="auto"/>
              <w:right w:val="single" w:sz="4" w:space="0" w:color="auto"/>
            </w:tcBorders>
            <w:noWrap/>
            <w:vAlign w:val="center"/>
            <w:hideMark/>
          </w:tcPr>
          <w:p w14:paraId="00069F0C" w14:textId="77777777" w:rsidR="00276E41" w:rsidRDefault="00276E41">
            <w:pPr>
              <w:rPr>
                <w:sz w:val="20"/>
                <w:szCs w:val="20"/>
                <w:lang w:eastAsia="zh-CN" w:bidi="hi-IN"/>
              </w:rPr>
            </w:pPr>
            <w:r>
              <w:rPr>
                <w:sz w:val="20"/>
                <w:szCs w:val="20"/>
                <w:lang w:eastAsia="zh-CN" w:bidi="hi-IN"/>
              </w:rPr>
              <w:t> </w:t>
            </w:r>
          </w:p>
        </w:tc>
        <w:tc>
          <w:tcPr>
            <w:tcW w:w="714" w:type="dxa"/>
            <w:vMerge w:val="restart"/>
            <w:tcBorders>
              <w:top w:val="nil"/>
              <w:left w:val="single" w:sz="4" w:space="0" w:color="auto"/>
              <w:bottom w:val="single" w:sz="4" w:space="0" w:color="auto"/>
              <w:right w:val="single" w:sz="4" w:space="0" w:color="auto"/>
            </w:tcBorders>
            <w:noWrap/>
            <w:vAlign w:val="center"/>
            <w:hideMark/>
          </w:tcPr>
          <w:p w14:paraId="19105114" w14:textId="77777777" w:rsidR="00276E41" w:rsidRDefault="00276E41">
            <w:pPr>
              <w:rPr>
                <w:sz w:val="20"/>
                <w:szCs w:val="20"/>
                <w:lang w:eastAsia="zh-CN" w:bidi="hi-IN"/>
              </w:rPr>
            </w:pPr>
            <w:r>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14:paraId="22031BD7" w14:textId="77777777" w:rsidR="00276E41" w:rsidRDefault="00276E41">
            <w:pPr>
              <w:rPr>
                <w:sz w:val="20"/>
                <w:szCs w:val="20"/>
                <w:lang w:eastAsia="zh-CN" w:bidi="hi-IN"/>
              </w:rPr>
            </w:pPr>
            <w:r>
              <w:rPr>
                <w:sz w:val="20"/>
                <w:szCs w:val="20"/>
                <w:lang w:eastAsia="zh-CN" w:bidi="hi-IN"/>
              </w:rPr>
              <w:t> </w:t>
            </w:r>
          </w:p>
        </w:tc>
        <w:tc>
          <w:tcPr>
            <w:tcW w:w="1426" w:type="dxa"/>
            <w:gridSpan w:val="2"/>
            <w:vMerge w:val="restart"/>
            <w:tcBorders>
              <w:top w:val="nil"/>
              <w:left w:val="single" w:sz="4" w:space="0" w:color="auto"/>
              <w:bottom w:val="single" w:sz="4" w:space="0" w:color="auto"/>
              <w:right w:val="single" w:sz="4" w:space="0" w:color="auto"/>
            </w:tcBorders>
            <w:noWrap/>
            <w:vAlign w:val="center"/>
            <w:hideMark/>
          </w:tcPr>
          <w:p w14:paraId="6C4FDD15" w14:textId="77777777" w:rsidR="00276E41" w:rsidRDefault="00276E41">
            <w:pPr>
              <w:rPr>
                <w:sz w:val="20"/>
                <w:szCs w:val="20"/>
                <w:lang w:eastAsia="zh-CN" w:bidi="hi-IN"/>
              </w:rPr>
            </w:pPr>
            <w:r>
              <w:rPr>
                <w:sz w:val="20"/>
                <w:szCs w:val="20"/>
                <w:lang w:eastAsia="zh-CN" w:bidi="hi-IN"/>
              </w:rPr>
              <w:t> </w:t>
            </w:r>
          </w:p>
        </w:tc>
        <w:tc>
          <w:tcPr>
            <w:tcW w:w="834" w:type="dxa"/>
            <w:vMerge w:val="restart"/>
            <w:tcBorders>
              <w:top w:val="nil"/>
              <w:left w:val="single" w:sz="4" w:space="0" w:color="auto"/>
              <w:bottom w:val="single" w:sz="4" w:space="0" w:color="auto"/>
              <w:right w:val="single" w:sz="4" w:space="0" w:color="auto"/>
            </w:tcBorders>
            <w:noWrap/>
            <w:vAlign w:val="center"/>
            <w:hideMark/>
          </w:tcPr>
          <w:p w14:paraId="4EE16C3F" w14:textId="77777777" w:rsidR="00276E41" w:rsidRDefault="00276E41">
            <w:pPr>
              <w:rPr>
                <w:sz w:val="20"/>
                <w:szCs w:val="20"/>
                <w:lang w:eastAsia="zh-CN" w:bidi="hi-IN"/>
              </w:rPr>
            </w:pPr>
            <w:r>
              <w:rPr>
                <w:sz w:val="20"/>
                <w:szCs w:val="20"/>
                <w:lang w:eastAsia="zh-CN" w:bidi="hi-IN"/>
              </w:rPr>
              <w:t> </w:t>
            </w:r>
          </w:p>
        </w:tc>
        <w:tc>
          <w:tcPr>
            <w:tcW w:w="883" w:type="dxa"/>
            <w:vMerge w:val="restart"/>
            <w:tcBorders>
              <w:top w:val="nil"/>
              <w:left w:val="single" w:sz="4" w:space="0" w:color="auto"/>
              <w:bottom w:val="single" w:sz="4" w:space="0" w:color="auto"/>
              <w:right w:val="single" w:sz="4" w:space="0" w:color="auto"/>
            </w:tcBorders>
            <w:noWrap/>
            <w:vAlign w:val="center"/>
            <w:hideMark/>
          </w:tcPr>
          <w:p w14:paraId="390287A0" w14:textId="77777777" w:rsidR="00276E41" w:rsidRDefault="00276E41">
            <w:pPr>
              <w:rPr>
                <w:sz w:val="20"/>
                <w:szCs w:val="20"/>
                <w:lang w:eastAsia="zh-CN" w:bidi="hi-IN"/>
              </w:rPr>
            </w:pPr>
            <w:r>
              <w:rPr>
                <w:sz w:val="20"/>
                <w:szCs w:val="20"/>
                <w:lang w:eastAsia="zh-CN" w:bidi="hi-IN"/>
              </w:rPr>
              <w:t> </w:t>
            </w:r>
          </w:p>
        </w:tc>
        <w:tc>
          <w:tcPr>
            <w:tcW w:w="700" w:type="dxa"/>
            <w:vMerge w:val="restart"/>
            <w:tcBorders>
              <w:top w:val="nil"/>
              <w:left w:val="single" w:sz="4" w:space="0" w:color="auto"/>
              <w:bottom w:val="single" w:sz="4" w:space="0" w:color="auto"/>
              <w:right w:val="single" w:sz="4" w:space="0" w:color="auto"/>
            </w:tcBorders>
            <w:noWrap/>
            <w:vAlign w:val="center"/>
            <w:hideMark/>
          </w:tcPr>
          <w:p w14:paraId="3119DDB1" w14:textId="77777777" w:rsidR="00276E41" w:rsidRDefault="00276E41">
            <w:pPr>
              <w:rPr>
                <w:sz w:val="20"/>
                <w:szCs w:val="20"/>
                <w:lang w:eastAsia="zh-CN" w:bidi="hi-IN"/>
              </w:rPr>
            </w:pPr>
            <w:r>
              <w:rPr>
                <w:sz w:val="20"/>
                <w:szCs w:val="20"/>
                <w:lang w:eastAsia="zh-CN" w:bidi="hi-IN"/>
              </w:rPr>
              <w:t> </w:t>
            </w:r>
          </w:p>
        </w:tc>
        <w:tc>
          <w:tcPr>
            <w:tcW w:w="1238" w:type="dxa"/>
            <w:tcBorders>
              <w:top w:val="nil"/>
              <w:left w:val="nil"/>
              <w:bottom w:val="single" w:sz="4" w:space="0" w:color="auto"/>
              <w:right w:val="single" w:sz="4" w:space="0" w:color="auto"/>
            </w:tcBorders>
            <w:noWrap/>
            <w:vAlign w:val="center"/>
            <w:hideMark/>
          </w:tcPr>
          <w:p w14:paraId="485A9D9A" w14:textId="77777777" w:rsidR="00276E41" w:rsidRDefault="00276E41">
            <w:pPr>
              <w:rPr>
                <w:sz w:val="20"/>
                <w:szCs w:val="20"/>
                <w:lang w:eastAsia="zh-CN" w:bidi="hi-IN"/>
              </w:rPr>
            </w:pPr>
            <w:r>
              <w:rPr>
                <w:sz w:val="20"/>
                <w:szCs w:val="20"/>
                <w:lang w:eastAsia="zh-CN" w:bidi="hi-IN"/>
              </w:rPr>
              <w:t>план</w:t>
            </w:r>
          </w:p>
        </w:tc>
        <w:tc>
          <w:tcPr>
            <w:tcW w:w="642" w:type="dxa"/>
            <w:tcBorders>
              <w:top w:val="nil"/>
              <w:left w:val="nil"/>
              <w:bottom w:val="single" w:sz="4" w:space="0" w:color="auto"/>
              <w:right w:val="single" w:sz="4" w:space="0" w:color="auto"/>
            </w:tcBorders>
            <w:noWrap/>
            <w:vAlign w:val="center"/>
            <w:hideMark/>
          </w:tcPr>
          <w:p w14:paraId="575CEFAA" w14:textId="77777777" w:rsidR="00276E41" w:rsidRDefault="00276E41">
            <w:pPr>
              <w:rPr>
                <w:sz w:val="20"/>
                <w:szCs w:val="20"/>
                <w:lang w:eastAsia="zh-CN" w:bidi="hi-IN"/>
              </w:rPr>
            </w:pPr>
            <w:r>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14:paraId="23633AFB" w14:textId="77777777" w:rsidR="00276E41" w:rsidRDefault="00276E41">
            <w:pPr>
              <w:rPr>
                <w:sz w:val="20"/>
                <w:szCs w:val="20"/>
                <w:lang w:eastAsia="zh-CN" w:bidi="hi-IN"/>
              </w:rPr>
            </w:pPr>
            <w:r>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30DA6A14" w14:textId="77777777" w:rsidR="00276E41" w:rsidRDefault="00276E41">
            <w:pPr>
              <w:rPr>
                <w:sz w:val="20"/>
                <w:szCs w:val="20"/>
                <w:lang w:eastAsia="zh-CN" w:bidi="hi-IN"/>
              </w:rPr>
            </w:pPr>
            <w:r>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46245243" w14:textId="77777777" w:rsidR="00276E41" w:rsidRDefault="00276E41">
            <w:pPr>
              <w:rPr>
                <w:sz w:val="20"/>
                <w:szCs w:val="20"/>
                <w:lang w:eastAsia="zh-CN" w:bidi="hi-IN"/>
              </w:rPr>
            </w:pPr>
            <w:r>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14:paraId="7A74BBBD" w14:textId="77777777" w:rsidR="00276E41" w:rsidRDefault="00276E41">
            <w:pPr>
              <w:rPr>
                <w:sz w:val="20"/>
                <w:szCs w:val="20"/>
                <w:lang w:eastAsia="zh-CN" w:bidi="hi-IN"/>
              </w:rPr>
            </w:pPr>
            <w:r>
              <w:rPr>
                <w:sz w:val="20"/>
                <w:szCs w:val="20"/>
                <w:lang w:eastAsia="zh-CN" w:bidi="hi-IN"/>
              </w:rPr>
              <w:t> </w:t>
            </w:r>
          </w:p>
        </w:tc>
      </w:tr>
      <w:tr w:rsidR="00276E41" w14:paraId="7D65BD15" w14:textId="77777777" w:rsidTr="00276E41">
        <w:trPr>
          <w:gridBefore w:val="1"/>
          <w:wBefore w:w="368" w:type="dxa"/>
          <w:trHeight w:val="70"/>
        </w:trPr>
        <w:tc>
          <w:tcPr>
            <w:tcW w:w="0" w:type="auto"/>
            <w:vMerge/>
            <w:tcBorders>
              <w:top w:val="nil"/>
              <w:left w:val="single" w:sz="4" w:space="0" w:color="auto"/>
              <w:bottom w:val="single" w:sz="4" w:space="0" w:color="auto"/>
              <w:right w:val="single" w:sz="4" w:space="0" w:color="auto"/>
            </w:tcBorders>
            <w:vAlign w:val="center"/>
            <w:hideMark/>
          </w:tcPr>
          <w:p w14:paraId="72242346" w14:textId="77777777" w:rsidR="00276E41" w:rsidRDefault="00276E41">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6F6A2724" w14:textId="77777777" w:rsidR="00276E41" w:rsidRDefault="00276E41">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566C93E0" w14:textId="77777777" w:rsidR="00276E41" w:rsidRDefault="00276E41">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1E71E5B3" w14:textId="77777777" w:rsidR="00276E41" w:rsidRDefault="00276E41">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1285B808" w14:textId="77777777" w:rsidR="00276E41" w:rsidRDefault="00276E41">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2EF1C0A2" w14:textId="77777777" w:rsidR="00276E41" w:rsidRDefault="00276E41">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0B77C366" w14:textId="77777777" w:rsidR="00276E41" w:rsidRDefault="00276E41">
            <w:pPr>
              <w:rPr>
                <w:sz w:val="20"/>
                <w:szCs w:val="20"/>
                <w:lang w:eastAsia="zh-CN" w:bidi="hi-IN"/>
              </w:rPr>
            </w:pPr>
          </w:p>
        </w:tc>
        <w:tc>
          <w:tcPr>
            <w:tcW w:w="0" w:type="auto"/>
            <w:gridSpan w:val="2"/>
            <w:vMerge/>
            <w:tcBorders>
              <w:top w:val="nil"/>
              <w:left w:val="single" w:sz="4" w:space="0" w:color="auto"/>
              <w:bottom w:val="single" w:sz="4" w:space="0" w:color="auto"/>
              <w:right w:val="single" w:sz="4" w:space="0" w:color="auto"/>
            </w:tcBorders>
            <w:vAlign w:val="center"/>
            <w:hideMark/>
          </w:tcPr>
          <w:p w14:paraId="0C8FCA8B" w14:textId="77777777" w:rsidR="00276E41" w:rsidRDefault="00276E41">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0359E99A" w14:textId="77777777" w:rsidR="00276E41" w:rsidRDefault="00276E41">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2B6367C7" w14:textId="77777777" w:rsidR="00276E41" w:rsidRDefault="00276E41">
            <w:pPr>
              <w:rPr>
                <w:sz w:val="20"/>
                <w:szCs w:val="20"/>
                <w:lang w:eastAsia="zh-CN" w:bidi="hi-IN"/>
              </w:rPr>
            </w:pPr>
          </w:p>
        </w:tc>
        <w:tc>
          <w:tcPr>
            <w:tcW w:w="0" w:type="auto"/>
            <w:vMerge/>
            <w:tcBorders>
              <w:top w:val="nil"/>
              <w:left w:val="single" w:sz="4" w:space="0" w:color="auto"/>
              <w:bottom w:val="single" w:sz="4" w:space="0" w:color="auto"/>
              <w:right w:val="single" w:sz="4" w:space="0" w:color="auto"/>
            </w:tcBorders>
            <w:vAlign w:val="center"/>
            <w:hideMark/>
          </w:tcPr>
          <w:p w14:paraId="1F9104ED" w14:textId="77777777" w:rsidR="00276E41" w:rsidRDefault="00276E41">
            <w:pPr>
              <w:rPr>
                <w:sz w:val="20"/>
                <w:szCs w:val="20"/>
                <w:lang w:eastAsia="zh-CN" w:bidi="hi-IN"/>
              </w:rPr>
            </w:pPr>
          </w:p>
        </w:tc>
        <w:tc>
          <w:tcPr>
            <w:tcW w:w="1238" w:type="dxa"/>
            <w:tcBorders>
              <w:top w:val="nil"/>
              <w:left w:val="nil"/>
              <w:bottom w:val="single" w:sz="4" w:space="0" w:color="auto"/>
              <w:right w:val="single" w:sz="4" w:space="0" w:color="auto"/>
            </w:tcBorders>
            <w:noWrap/>
            <w:vAlign w:val="center"/>
            <w:hideMark/>
          </w:tcPr>
          <w:p w14:paraId="1976C474" w14:textId="77777777" w:rsidR="00276E41" w:rsidRDefault="00276E41">
            <w:pPr>
              <w:rPr>
                <w:sz w:val="20"/>
                <w:szCs w:val="20"/>
                <w:lang w:eastAsia="zh-CN" w:bidi="hi-IN"/>
              </w:rPr>
            </w:pPr>
            <w:r>
              <w:rPr>
                <w:sz w:val="20"/>
                <w:szCs w:val="20"/>
                <w:lang w:eastAsia="zh-CN" w:bidi="hi-IN"/>
              </w:rPr>
              <w:t>факт</w:t>
            </w:r>
          </w:p>
        </w:tc>
        <w:tc>
          <w:tcPr>
            <w:tcW w:w="642" w:type="dxa"/>
            <w:tcBorders>
              <w:top w:val="nil"/>
              <w:left w:val="nil"/>
              <w:bottom w:val="single" w:sz="4" w:space="0" w:color="auto"/>
              <w:right w:val="single" w:sz="4" w:space="0" w:color="auto"/>
            </w:tcBorders>
            <w:noWrap/>
            <w:vAlign w:val="center"/>
            <w:hideMark/>
          </w:tcPr>
          <w:p w14:paraId="7C5B4D22" w14:textId="77777777" w:rsidR="00276E41" w:rsidRDefault="00276E41">
            <w:pPr>
              <w:rPr>
                <w:sz w:val="20"/>
                <w:szCs w:val="20"/>
                <w:lang w:eastAsia="zh-CN" w:bidi="hi-IN"/>
              </w:rPr>
            </w:pPr>
            <w:r>
              <w:rPr>
                <w:sz w:val="20"/>
                <w:szCs w:val="20"/>
                <w:lang w:eastAsia="zh-CN" w:bidi="hi-IN"/>
              </w:rPr>
              <w:t> </w:t>
            </w:r>
          </w:p>
        </w:tc>
        <w:tc>
          <w:tcPr>
            <w:tcW w:w="695" w:type="dxa"/>
            <w:tcBorders>
              <w:top w:val="nil"/>
              <w:left w:val="nil"/>
              <w:bottom w:val="single" w:sz="4" w:space="0" w:color="auto"/>
              <w:right w:val="single" w:sz="4" w:space="0" w:color="auto"/>
            </w:tcBorders>
            <w:noWrap/>
            <w:vAlign w:val="center"/>
            <w:hideMark/>
          </w:tcPr>
          <w:p w14:paraId="55AB1DFE" w14:textId="77777777" w:rsidR="00276E41" w:rsidRDefault="00276E41">
            <w:pPr>
              <w:rPr>
                <w:sz w:val="20"/>
                <w:szCs w:val="20"/>
                <w:lang w:eastAsia="zh-CN" w:bidi="hi-IN"/>
              </w:rPr>
            </w:pPr>
            <w:r>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20AA70DE" w14:textId="77777777" w:rsidR="00276E41" w:rsidRDefault="00276E41">
            <w:pPr>
              <w:rPr>
                <w:sz w:val="20"/>
                <w:szCs w:val="20"/>
                <w:lang w:eastAsia="zh-CN" w:bidi="hi-IN"/>
              </w:rPr>
            </w:pPr>
            <w:r>
              <w:rPr>
                <w:sz w:val="20"/>
                <w:szCs w:val="20"/>
                <w:lang w:eastAsia="zh-CN" w:bidi="hi-IN"/>
              </w:rPr>
              <w:t> </w:t>
            </w:r>
          </w:p>
        </w:tc>
        <w:tc>
          <w:tcPr>
            <w:tcW w:w="696" w:type="dxa"/>
            <w:tcBorders>
              <w:top w:val="nil"/>
              <w:left w:val="nil"/>
              <w:bottom w:val="single" w:sz="4" w:space="0" w:color="auto"/>
              <w:right w:val="single" w:sz="4" w:space="0" w:color="auto"/>
            </w:tcBorders>
            <w:noWrap/>
            <w:vAlign w:val="center"/>
            <w:hideMark/>
          </w:tcPr>
          <w:p w14:paraId="45B8B516" w14:textId="77777777" w:rsidR="00276E41" w:rsidRDefault="00276E41">
            <w:pPr>
              <w:rPr>
                <w:sz w:val="20"/>
                <w:szCs w:val="20"/>
                <w:lang w:eastAsia="zh-CN" w:bidi="hi-IN"/>
              </w:rPr>
            </w:pPr>
            <w:r>
              <w:rPr>
                <w:sz w:val="20"/>
                <w:szCs w:val="20"/>
                <w:lang w:eastAsia="zh-CN" w:bidi="hi-IN"/>
              </w:rPr>
              <w:t> </w:t>
            </w:r>
          </w:p>
        </w:tc>
        <w:tc>
          <w:tcPr>
            <w:tcW w:w="696" w:type="dxa"/>
            <w:gridSpan w:val="2"/>
            <w:tcBorders>
              <w:top w:val="nil"/>
              <w:left w:val="nil"/>
              <w:bottom w:val="single" w:sz="4" w:space="0" w:color="auto"/>
              <w:right w:val="single" w:sz="4" w:space="0" w:color="auto"/>
            </w:tcBorders>
            <w:noWrap/>
            <w:vAlign w:val="center"/>
            <w:hideMark/>
          </w:tcPr>
          <w:p w14:paraId="5A07EEEC" w14:textId="77777777" w:rsidR="00276E41" w:rsidRDefault="00276E41">
            <w:pPr>
              <w:rPr>
                <w:sz w:val="20"/>
                <w:szCs w:val="20"/>
                <w:lang w:eastAsia="zh-CN" w:bidi="hi-IN"/>
              </w:rPr>
            </w:pPr>
            <w:r>
              <w:rPr>
                <w:sz w:val="20"/>
                <w:szCs w:val="20"/>
                <w:lang w:eastAsia="zh-CN" w:bidi="hi-IN"/>
              </w:rPr>
              <w:t> </w:t>
            </w:r>
          </w:p>
        </w:tc>
      </w:tr>
      <w:tr w:rsidR="00276E41" w14:paraId="0B8633C0" w14:textId="77777777" w:rsidTr="00276E41">
        <w:trPr>
          <w:gridBefore w:val="1"/>
          <w:wBefore w:w="368" w:type="dxa"/>
          <w:trHeight w:val="165"/>
        </w:trPr>
        <w:tc>
          <w:tcPr>
            <w:tcW w:w="1288" w:type="dxa"/>
            <w:vAlign w:val="center"/>
            <w:hideMark/>
          </w:tcPr>
          <w:p w14:paraId="4313B74E" w14:textId="77777777" w:rsidR="00276E41" w:rsidRDefault="00276E41">
            <w:pPr>
              <w:rPr>
                <w:lang w:eastAsia="zh-CN" w:bidi="hi-IN"/>
              </w:rPr>
            </w:pPr>
          </w:p>
        </w:tc>
        <w:tc>
          <w:tcPr>
            <w:tcW w:w="1961" w:type="dxa"/>
            <w:vAlign w:val="center"/>
            <w:hideMark/>
          </w:tcPr>
          <w:p w14:paraId="666BFBBB" w14:textId="77777777" w:rsidR="00276E41" w:rsidRDefault="00276E41">
            <w:pPr>
              <w:rPr>
                <w:rFonts w:ascii="Liberation Serif" w:eastAsia="Droid Sans Fallback" w:hAnsi="Liberation Serif" w:cs="FreeSans"/>
                <w:sz w:val="20"/>
                <w:szCs w:val="20"/>
              </w:rPr>
            </w:pPr>
          </w:p>
        </w:tc>
        <w:tc>
          <w:tcPr>
            <w:tcW w:w="611" w:type="dxa"/>
            <w:vAlign w:val="center"/>
            <w:hideMark/>
          </w:tcPr>
          <w:p w14:paraId="57A53150" w14:textId="77777777" w:rsidR="00276E41" w:rsidRDefault="00276E41">
            <w:pPr>
              <w:rPr>
                <w:rFonts w:ascii="Liberation Serif" w:eastAsia="Droid Sans Fallback" w:hAnsi="Liberation Serif" w:cs="FreeSans"/>
                <w:sz w:val="20"/>
                <w:szCs w:val="20"/>
              </w:rPr>
            </w:pPr>
          </w:p>
        </w:tc>
        <w:tc>
          <w:tcPr>
            <w:tcW w:w="651" w:type="dxa"/>
            <w:vAlign w:val="center"/>
            <w:hideMark/>
          </w:tcPr>
          <w:p w14:paraId="7761B7FB" w14:textId="77777777" w:rsidR="00276E41" w:rsidRDefault="00276E41">
            <w:pPr>
              <w:rPr>
                <w:rFonts w:ascii="Liberation Serif" w:eastAsia="Droid Sans Fallback" w:hAnsi="Liberation Serif" w:cs="FreeSans"/>
                <w:sz w:val="20"/>
                <w:szCs w:val="20"/>
              </w:rPr>
            </w:pPr>
          </w:p>
        </w:tc>
        <w:tc>
          <w:tcPr>
            <w:tcW w:w="954" w:type="dxa"/>
            <w:vAlign w:val="center"/>
            <w:hideMark/>
          </w:tcPr>
          <w:p w14:paraId="7ADC03ED" w14:textId="77777777" w:rsidR="00276E41" w:rsidRDefault="00276E41">
            <w:pPr>
              <w:rPr>
                <w:rFonts w:ascii="Liberation Serif" w:eastAsia="Droid Sans Fallback" w:hAnsi="Liberation Serif" w:cs="FreeSans"/>
                <w:sz w:val="20"/>
                <w:szCs w:val="20"/>
              </w:rPr>
            </w:pPr>
          </w:p>
        </w:tc>
        <w:tc>
          <w:tcPr>
            <w:tcW w:w="714" w:type="dxa"/>
            <w:vAlign w:val="center"/>
            <w:hideMark/>
          </w:tcPr>
          <w:p w14:paraId="658FA317" w14:textId="77777777" w:rsidR="00276E41" w:rsidRDefault="00276E41">
            <w:pPr>
              <w:rPr>
                <w:rFonts w:ascii="Liberation Serif" w:eastAsia="Droid Sans Fallback" w:hAnsi="Liberation Serif" w:cs="FreeSans"/>
                <w:sz w:val="20"/>
                <w:szCs w:val="20"/>
              </w:rPr>
            </w:pPr>
          </w:p>
        </w:tc>
        <w:tc>
          <w:tcPr>
            <w:tcW w:w="700" w:type="dxa"/>
            <w:vAlign w:val="center"/>
            <w:hideMark/>
          </w:tcPr>
          <w:p w14:paraId="52709D45" w14:textId="77777777" w:rsidR="00276E41" w:rsidRDefault="00276E41">
            <w:pPr>
              <w:rPr>
                <w:rFonts w:ascii="Liberation Serif" w:eastAsia="Droid Sans Fallback" w:hAnsi="Liberation Serif" w:cs="FreeSans"/>
                <w:sz w:val="20"/>
                <w:szCs w:val="20"/>
              </w:rPr>
            </w:pPr>
          </w:p>
        </w:tc>
        <w:tc>
          <w:tcPr>
            <w:tcW w:w="1426" w:type="dxa"/>
            <w:gridSpan w:val="2"/>
            <w:tcBorders>
              <w:top w:val="nil"/>
              <w:left w:val="nil"/>
              <w:bottom w:val="single" w:sz="4" w:space="0" w:color="auto"/>
              <w:right w:val="nil"/>
            </w:tcBorders>
            <w:noWrap/>
            <w:vAlign w:val="center"/>
            <w:hideMark/>
          </w:tcPr>
          <w:p w14:paraId="454E39D5" w14:textId="77777777" w:rsidR="00276E41" w:rsidRDefault="00276E41">
            <w:pPr>
              <w:rPr>
                <w:rFonts w:ascii="Liberation Serif" w:eastAsia="Droid Sans Fallback" w:hAnsi="Liberation Serif" w:cs="FreeSans"/>
                <w:sz w:val="20"/>
                <w:szCs w:val="20"/>
              </w:rPr>
            </w:pPr>
          </w:p>
        </w:tc>
        <w:tc>
          <w:tcPr>
            <w:tcW w:w="834" w:type="dxa"/>
            <w:tcBorders>
              <w:top w:val="nil"/>
              <w:left w:val="nil"/>
              <w:bottom w:val="single" w:sz="4" w:space="0" w:color="auto"/>
              <w:right w:val="nil"/>
            </w:tcBorders>
            <w:noWrap/>
            <w:vAlign w:val="center"/>
            <w:hideMark/>
          </w:tcPr>
          <w:p w14:paraId="650D6B15" w14:textId="77777777" w:rsidR="00276E41" w:rsidRDefault="00276E41">
            <w:pPr>
              <w:rPr>
                <w:rFonts w:ascii="Liberation Serif" w:eastAsia="Droid Sans Fallback" w:hAnsi="Liberation Serif" w:cs="FreeSans"/>
                <w:sz w:val="20"/>
                <w:szCs w:val="20"/>
              </w:rPr>
            </w:pPr>
          </w:p>
        </w:tc>
        <w:tc>
          <w:tcPr>
            <w:tcW w:w="883" w:type="dxa"/>
            <w:tcBorders>
              <w:top w:val="nil"/>
              <w:left w:val="nil"/>
              <w:bottom w:val="single" w:sz="4" w:space="0" w:color="auto"/>
              <w:right w:val="nil"/>
            </w:tcBorders>
            <w:noWrap/>
            <w:vAlign w:val="center"/>
            <w:hideMark/>
          </w:tcPr>
          <w:p w14:paraId="4ED1E224" w14:textId="77777777" w:rsidR="00276E41" w:rsidRDefault="00276E41">
            <w:pPr>
              <w:rPr>
                <w:rFonts w:ascii="Liberation Serif" w:eastAsia="Droid Sans Fallback" w:hAnsi="Liberation Serif" w:cs="FreeSans"/>
                <w:sz w:val="20"/>
                <w:szCs w:val="20"/>
              </w:rPr>
            </w:pPr>
          </w:p>
        </w:tc>
        <w:tc>
          <w:tcPr>
            <w:tcW w:w="700" w:type="dxa"/>
            <w:tcBorders>
              <w:top w:val="nil"/>
              <w:left w:val="nil"/>
              <w:bottom w:val="single" w:sz="4" w:space="0" w:color="auto"/>
              <w:right w:val="nil"/>
            </w:tcBorders>
            <w:noWrap/>
            <w:vAlign w:val="center"/>
            <w:hideMark/>
          </w:tcPr>
          <w:p w14:paraId="64DD4CED" w14:textId="77777777" w:rsidR="00276E41" w:rsidRDefault="00276E41">
            <w:pPr>
              <w:rPr>
                <w:rFonts w:ascii="Liberation Serif" w:eastAsia="Droid Sans Fallback" w:hAnsi="Liberation Serif" w:cs="FreeSans"/>
                <w:sz w:val="20"/>
                <w:szCs w:val="20"/>
              </w:rPr>
            </w:pPr>
          </w:p>
        </w:tc>
        <w:tc>
          <w:tcPr>
            <w:tcW w:w="1238" w:type="dxa"/>
            <w:tcBorders>
              <w:top w:val="nil"/>
              <w:left w:val="nil"/>
              <w:bottom w:val="single" w:sz="4" w:space="0" w:color="auto"/>
              <w:right w:val="nil"/>
            </w:tcBorders>
            <w:noWrap/>
            <w:vAlign w:val="center"/>
            <w:hideMark/>
          </w:tcPr>
          <w:p w14:paraId="18DD15BD" w14:textId="77777777" w:rsidR="00276E41" w:rsidRDefault="00276E41">
            <w:pPr>
              <w:rPr>
                <w:rFonts w:ascii="Liberation Serif" w:eastAsia="Droid Sans Fallback" w:hAnsi="Liberation Serif" w:cs="FreeSans"/>
                <w:sz w:val="20"/>
                <w:szCs w:val="20"/>
              </w:rPr>
            </w:pPr>
          </w:p>
        </w:tc>
        <w:tc>
          <w:tcPr>
            <w:tcW w:w="642" w:type="dxa"/>
            <w:noWrap/>
            <w:vAlign w:val="center"/>
            <w:hideMark/>
          </w:tcPr>
          <w:p w14:paraId="7497ADE0" w14:textId="77777777" w:rsidR="00276E41" w:rsidRDefault="00276E41">
            <w:pPr>
              <w:rPr>
                <w:rFonts w:ascii="Liberation Serif" w:eastAsia="Droid Sans Fallback" w:hAnsi="Liberation Serif" w:cs="FreeSans"/>
                <w:sz w:val="20"/>
                <w:szCs w:val="20"/>
              </w:rPr>
            </w:pPr>
          </w:p>
        </w:tc>
        <w:tc>
          <w:tcPr>
            <w:tcW w:w="695" w:type="dxa"/>
            <w:noWrap/>
            <w:vAlign w:val="center"/>
            <w:hideMark/>
          </w:tcPr>
          <w:p w14:paraId="79F66FBF" w14:textId="77777777" w:rsidR="00276E41" w:rsidRDefault="00276E41">
            <w:pPr>
              <w:rPr>
                <w:rFonts w:ascii="Liberation Serif" w:eastAsia="Droid Sans Fallback" w:hAnsi="Liberation Serif" w:cs="FreeSans"/>
                <w:sz w:val="20"/>
                <w:szCs w:val="20"/>
              </w:rPr>
            </w:pPr>
          </w:p>
        </w:tc>
        <w:tc>
          <w:tcPr>
            <w:tcW w:w="696" w:type="dxa"/>
            <w:noWrap/>
            <w:vAlign w:val="center"/>
            <w:hideMark/>
          </w:tcPr>
          <w:p w14:paraId="7E29D883" w14:textId="77777777" w:rsidR="00276E41" w:rsidRDefault="00276E41">
            <w:pPr>
              <w:rPr>
                <w:rFonts w:ascii="Liberation Serif" w:eastAsia="Droid Sans Fallback" w:hAnsi="Liberation Serif" w:cs="FreeSans"/>
                <w:sz w:val="20"/>
                <w:szCs w:val="20"/>
              </w:rPr>
            </w:pPr>
          </w:p>
        </w:tc>
        <w:tc>
          <w:tcPr>
            <w:tcW w:w="696" w:type="dxa"/>
            <w:noWrap/>
            <w:vAlign w:val="center"/>
            <w:hideMark/>
          </w:tcPr>
          <w:p w14:paraId="2664099C" w14:textId="77777777" w:rsidR="00276E41" w:rsidRDefault="00276E41">
            <w:pPr>
              <w:rPr>
                <w:rFonts w:ascii="Liberation Serif" w:eastAsia="Droid Sans Fallback" w:hAnsi="Liberation Serif" w:cs="FreeSans"/>
                <w:sz w:val="20"/>
                <w:szCs w:val="20"/>
              </w:rPr>
            </w:pPr>
          </w:p>
        </w:tc>
        <w:tc>
          <w:tcPr>
            <w:tcW w:w="696" w:type="dxa"/>
            <w:gridSpan w:val="2"/>
            <w:noWrap/>
            <w:vAlign w:val="center"/>
            <w:hideMark/>
          </w:tcPr>
          <w:p w14:paraId="66D16E6D" w14:textId="77777777" w:rsidR="00276E41" w:rsidRDefault="00276E41">
            <w:pPr>
              <w:rPr>
                <w:rFonts w:ascii="Liberation Serif" w:eastAsia="Droid Sans Fallback" w:hAnsi="Liberation Serif" w:cs="FreeSans"/>
                <w:sz w:val="20"/>
                <w:szCs w:val="20"/>
              </w:rPr>
            </w:pPr>
          </w:p>
        </w:tc>
      </w:tr>
      <w:tr w:rsidR="00276E41" w14:paraId="54F41973" w14:textId="77777777" w:rsidTr="00276E41">
        <w:trPr>
          <w:gridBefore w:val="1"/>
          <w:wBefore w:w="368" w:type="dxa"/>
          <w:trHeight w:val="77"/>
        </w:trPr>
        <w:tc>
          <w:tcPr>
            <w:tcW w:w="1288" w:type="dxa"/>
            <w:vAlign w:val="center"/>
            <w:hideMark/>
          </w:tcPr>
          <w:p w14:paraId="367C12A9" w14:textId="77777777" w:rsidR="00276E41" w:rsidRDefault="00276E41">
            <w:pPr>
              <w:rPr>
                <w:lang w:eastAsia="zh-CN" w:bidi="hi-IN"/>
              </w:rPr>
            </w:pPr>
          </w:p>
        </w:tc>
        <w:tc>
          <w:tcPr>
            <w:tcW w:w="1961" w:type="dxa"/>
            <w:tcBorders>
              <w:top w:val="single" w:sz="4" w:space="0" w:color="auto"/>
              <w:left w:val="single" w:sz="4" w:space="0" w:color="auto"/>
              <w:bottom w:val="single" w:sz="4" w:space="0" w:color="auto"/>
              <w:right w:val="single" w:sz="4" w:space="0" w:color="auto"/>
            </w:tcBorders>
            <w:vAlign w:val="center"/>
            <w:hideMark/>
          </w:tcPr>
          <w:p w14:paraId="50E4A2ED" w14:textId="77777777" w:rsidR="00276E41" w:rsidRDefault="00276E41">
            <w:pPr>
              <w:rPr>
                <w:sz w:val="20"/>
                <w:szCs w:val="20"/>
                <w:lang w:eastAsia="zh-CN" w:bidi="hi-IN"/>
              </w:rPr>
            </w:pPr>
            <w:r>
              <w:rPr>
                <w:sz w:val="20"/>
                <w:szCs w:val="20"/>
                <w:lang w:eastAsia="zh-CN" w:bidi="hi-IN"/>
              </w:rPr>
              <w:t>Всего на объекте людских ресурсов</w:t>
            </w:r>
          </w:p>
        </w:tc>
        <w:tc>
          <w:tcPr>
            <w:tcW w:w="611" w:type="dxa"/>
            <w:tcBorders>
              <w:top w:val="single" w:sz="4" w:space="0" w:color="auto"/>
              <w:left w:val="nil"/>
              <w:bottom w:val="single" w:sz="4" w:space="0" w:color="auto"/>
              <w:right w:val="single" w:sz="4" w:space="0" w:color="auto"/>
            </w:tcBorders>
            <w:vAlign w:val="center"/>
            <w:hideMark/>
          </w:tcPr>
          <w:p w14:paraId="6E4B4D83" w14:textId="77777777" w:rsidR="00276E41" w:rsidRDefault="00276E41">
            <w:pPr>
              <w:rPr>
                <w:sz w:val="20"/>
                <w:szCs w:val="20"/>
                <w:lang w:eastAsia="zh-CN" w:bidi="hi-IN"/>
              </w:rPr>
            </w:pPr>
            <w:r>
              <w:rPr>
                <w:sz w:val="20"/>
                <w:szCs w:val="20"/>
                <w:lang w:eastAsia="zh-CN" w:bidi="hi-IN"/>
              </w:rPr>
              <w:t> </w:t>
            </w:r>
          </w:p>
        </w:tc>
        <w:tc>
          <w:tcPr>
            <w:tcW w:w="1605" w:type="dxa"/>
            <w:gridSpan w:val="2"/>
            <w:tcBorders>
              <w:top w:val="single" w:sz="4" w:space="0" w:color="auto"/>
              <w:left w:val="nil"/>
              <w:bottom w:val="single" w:sz="4" w:space="0" w:color="auto"/>
              <w:right w:val="single" w:sz="4" w:space="0" w:color="auto"/>
            </w:tcBorders>
            <w:vAlign w:val="center"/>
            <w:hideMark/>
          </w:tcPr>
          <w:p w14:paraId="59E99E9D" w14:textId="77777777" w:rsidR="00276E41" w:rsidRDefault="00276E41">
            <w:pPr>
              <w:rPr>
                <w:sz w:val="20"/>
                <w:szCs w:val="20"/>
                <w:lang w:eastAsia="zh-CN" w:bidi="hi-IN"/>
              </w:rPr>
            </w:pPr>
            <w:r>
              <w:rPr>
                <w:sz w:val="20"/>
                <w:szCs w:val="20"/>
                <w:lang w:eastAsia="zh-CN" w:bidi="hi-IN"/>
              </w:rPr>
              <w:t>чел.,</w:t>
            </w:r>
          </w:p>
          <w:p w14:paraId="7276C8F8" w14:textId="77777777" w:rsidR="00276E41" w:rsidRDefault="00276E41">
            <w:pPr>
              <w:rPr>
                <w:sz w:val="20"/>
                <w:szCs w:val="20"/>
                <w:lang w:eastAsia="zh-CN" w:bidi="hi-IN"/>
              </w:rPr>
            </w:pPr>
            <w:r>
              <w:rPr>
                <w:sz w:val="20"/>
                <w:szCs w:val="20"/>
                <w:lang w:eastAsia="zh-CN" w:bidi="hi-IN"/>
              </w:rPr>
              <w:t>в том числе:</w:t>
            </w:r>
          </w:p>
        </w:tc>
        <w:tc>
          <w:tcPr>
            <w:tcW w:w="714" w:type="dxa"/>
            <w:vAlign w:val="center"/>
            <w:hideMark/>
          </w:tcPr>
          <w:p w14:paraId="5208CD6D" w14:textId="77777777" w:rsidR="00276E41" w:rsidRDefault="00276E41">
            <w:pPr>
              <w:rPr>
                <w:sz w:val="20"/>
                <w:szCs w:val="20"/>
                <w:lang w:eastAsia="zh-CN" w:bidi="hi-IN"/>
              </w:rPr>
            </w:pPr>
          </w:p>
        </w:tc>
        <w:tc>
          <w:tcPr>
            <w:tcW w:w="700" w:type="dxa"/>
            <w:tcBorders>
              <w:top w:val="nil"/>
              <w:left w:val="nil"/>
              <w:bottom w:val="nil"/>
              <w:right w:val="single" w:sz="4" w:space="0" w:color="auto"/>
            </w:tcBorders>
            <w:vAlign w:val="center"/>
            <w:hideMark/>
          </w:tcPr>
          <w:p w14:paraId="36BDA7D7" w14:textId="77777777" w:rsidR="00276E41" w:rsidRDefault="00276E41">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14:paraId="24DCA365" w14:textId="77777777" w:rsidR="00276E41" w:rsidRDefault="00276E41">
            <w:pPr>
              <w:rPr>
                <w:sz w:val="20"/>
                <w:szCs w:val="20"/>
                <w:lang w:eastAsia="zh-CN" w:bidi="hi-IN"/>
              </w:rPr>
            </w:pPr>
            <w:r>
              <w:rPr>
                <w:sz w:val="20"/>
                <w:szCs w:val="20"/>
                <w:lang w:eastAsia="zh-CN" w:bidi="hi-IN"/>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3F752DB0" w14:textId="77777777" w:rsidR="00276E41" w:rsidRDefault="00276E41">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0D66842B" w14:textId="77777777" w:rsidR="00276E41" w:rsidRDefault="00276E41">
            <w:pPr>
              <w:rPr>
                <w:sz w:val="20"/>
                <w:szCs w:val="20"/>
                <w:lang w:eastAsia="zh-CN" w:bidi="hi-IN"/>
              </w:rPr>
            </w:pPr>
            <w:r>
              <w:rPr>
                <w:sz w:val="20"/>
                <w:szCs w:val="20"/>
                <w:lang w:eastAsia="zh-CN" w:bidi="hi-IN"/>
              </w:rPr>
              <w:t>ед., в том числе:</w:t>
            </w:r>
          </w:p>
        </w:tc>
        <w:tc>
          <w:tcPr>
            <w:tcW w:w="642" w:type="dxa"/>
            <w:tcBorders>
              <w:top w:val="nil"/>
              <w:left w:val="single" w:sz="4" w:space="0" w:color="auto"/>
              <w:bottom w:val="nil"/>
              <w:right w:val="nil"/>
            </w:tcBorders>
            <w:noWrap/>
            <w:vAlign w:val="center"/>
            <w:hideMark/>
          </w:tcPr>
          <w:p w14:paraId="30E9272F" w14:textId="77777777" w:rsidR="00276E41" w:rsidRDefault="00276E41">
            <w:pPr>
              <w:rPr>
                <w:sz w:val="20"/>
                <w:szCs w:val="20"/>
                <w:lang w:eastAsia="zh-CN" w:bidi="hi-IN"/>
              </w:rPr>
            </w:pPr>
          </w:p>
        </w:tc>
        <w:tc>
          <w:tcPr>
            <w:tcW w:w="695" w:type="dxa"/>
            <w:noWrap/>
            <w:vAlign w:val="center"/>
            <w:hideMark/>
          </w:tcPr>
          <w:p w14:paraId="7B910D70" w14:textId="77777777" w:rsidR="00276E41" w:rsidRDefault="00276E41">
            <w:pPr>
              <w:rPr>
                <w:rFonts w:ascii="Liberation Serif" w:eastAsia="Droid Sans Fallback" w:hAnsi="Liberation Serif" w:cs="FreeSans"/>
                <w:sz w:val="20"/>
                <w:szCs w:val="20"/>
              </w:rPr>
            </w:pPr>
          </w:p>
        </w:tc>
        <w:tc>
          <w:tcPr>
            <w:tcW w:w="696" w:type="dxa"/>
            <w:noWrap/>
            <w:vAlign w:val="center"/>
            <w:hideMark/>
          </w:tcPr>
          <w:p w14:paraId="06BD79F4" w14:textId="77777777" w:rsidR="00276E41" w:rsidRDefault="00276E41">
            <w:pPr>
              <w:rPr>
                <w:rFonts w:ascii="Liberation Serif" w:eastAsia="Droid Sans Fallback" w:hAnsi="Liberation Serif" w:cs="FreeSans"/>
                <w:sz w:val="20"/>
                <w:szCs w:val="20"/>
              </w:rPr>
            </w:pPr>
          </w:p>
        </w:tc>
        <w:tc>
          <w:tcPr>
            <w:tcW w:w="696" w:type="dxa"/>
            <w:noWrap/>
            <w:vAlign w:val="center"/>
            <w:hideMark/>
          </w:tcPr>
          <w:p w14:paraId="2DFC2749" w14:textId="77777777" w:rsidR="00276E41" w:rsidRDefault="00276E41">
            <w:pPr>
              <w:rPr>
                <w:rFonts w:ascii="Liberation Serif" w:eastAsia="Droid Sans Fallback" w:hAnsi="Liberation Serif" w:cs="FreeSans"/>
                <w:sz w:val="20"/>
                <w:szCs w:val="20"/>
              </w:rPr>
            </w:pPr>
          </w:p>
        </w:tc>
        <w:tc>
          <w:tcPr>
            <w:tcW w:w="696" w:type="dxa"/>
            <w:gridSpan w:val="2"/>
            <w:noWrap/>
            <w:vAlign w:val="center"/>
            <w:hideMark/>
          </w:tcPr>
          <w:p w14:paraId="3D7BE45A" w14:textId="77777777" w:rsidR="00276E41" w:rsidRDefault="00276E41">
            <w:pPr>
              <w:rPr>
                <w:rFonts w:ascii="Liberation Serif" w:eastAsia="Droid Sans Fallback" w:hAnsi="Liberation Serif" w:cs="FreeSans"/>
                <w:sz w:val="20"/>
                <w:szCs w:val="20"/>
              </w:rPr>
            </w:pPr>
          </w:p>
        </w:tc>
      </w:tr>
      <w:tr w:rsidR="00276E41" w14:paraId="588FDA60" w14:textId="77777777" w:rsidTr="00276E41">
        <w:trPr>
          <w:gridBefore w:val="1"/>
          <w:wBefore w:w="368" w:type="dxa"/>
          <w:trHeight w:val="193"/>
        </w:trPr>
        <w:tc>
          <w:tcPr>
            <w:tcW w:w="1288" w:type="dxa"/>
            <w:vAlign w:val="center"/>
            <w:hideMark/>
          </w:tcPr>
          <w:p w14:paraId="338138EE" w14:textId="77777777" w:rsidR="00276E41" w:rsidRDefault="00276E41">
            <w:pPr>
              <w:rPr>
                <w:lang w:eastAsia="zh-CN" w:bidi="hi-IN"/>
              </w:rPr>
            </w:pPr>
          </w:p>
        </w:tc>
        <w:tc>
          <w:tcPr>
            <w:tcW w:w="1961" w:type="dxa"/>
            <w:tcBorders>
              <w:top w:val="nil"/>
              <w:left w:val="single" w:sz="4" w:space="0" w:color="auto"/>
              <w:bottom w:val="single" w:sz="4" w:space="0" w:color="auto"/>
              <w:right w:val="single" w:sz="4" w:space="0" w:color="auto"/>
            </w:tcBorders>
            <w:vAlign w:val="center"/>
            <w:hideMark/>
          </w:tcPr>
          <w:p w14:paraId="7F71C85E" w14:textId="77777777" w:rsidR="00276E41" w:rsidRDefault="00276E41">
            <w:pPr>
              <w:rPr>
                <w:sz w:val="20"/>
                <w:szCs w:val="20"/>
                <w:lang w:eastAsia="zh-CN" w:bidi="hi-IN"/>
              </w:rPr>
            </w:pPr>
            <w:r>
              <w:rPr>
                <w:sz w:val="20"/>
                <w:szCs w:val="20"/>
                <w:lang w:eastAsia="zh-CN" w:bidi="hi-IN"/>
              </w:rPr>
              <w:t>монтажники</w:t>
            </w:r>
          </w:p>
        </w:tc>
        <w:tc>
          <w:tcPr>
            <w:tcW w:w="611" w:type="dxa"/>
            <w:tcBorders>
              <w:top w:val="nil"/>
              <w:left w:val="nil"/>
              <w:bottom w:val="single" w:sz="4" w:space="0" w:color="auto"/>
              <w:right w:val="single" w:sz="4" w:space="0" w:color="auto"/>
            </w:tcBorders>
            <w:vAlign w:val="center"/>
            <w:hideMark/>
          </w:tcPr>
          <w:p w14:paraId="4B20AA0B" w14:textId="77777777" w:rsidR="00276E41" w:rsidRDefault="00276E41">
            <w:pPr>
              <w:rPr>
                <w:sz w:val="20"/>
                <w:szCs w:val="20"/>
                <w:lang w:eastAsia="zh-CN" w:bidi="hi-IN"/>
              </w:rPr>
            </w:pPr>
            <w:r>
              <w:rPr>
                <w:sz w:val="20"/>
                <w:szCs w:val="20"/>
                <w:lang w:eastAsia="zh-CN" w:bidi="hi-IN"/>
              </w:rPr>
              <w:t> </w:t>
            </w:r>
          </w:p>
        </w:tc>
        <w:tc>
          <w:tcPr>
            <w:tcW w:w="1605" w:type="dxa"/>
            <w:gridSpan w:val="2"/>
            <w:tcBorders>
              <w:top w:val="single" w:sz="4" w:space="0" w:color="auto"/>
              <w:left w:val="nil"/>
              <w:bottom w:val="single" w:sz="4" w:space="0" w:color="auto"/>
              <w:right w:val="single" w:sz="4" w:space="0" w:color="auto"/>
            </w:tcBorders>
            <w:vAlign w:val="center"/>
            <w:hideMark/>
          </w:tcPr>
          <w:p w14:paraId="3F28576A" w14:textId="77777777" w:rsidR="00276E41" w:rsidRDefault="00276E41">
            <w:pPr>
              <w:rPr>
                <w:sz w:val="20"/>
                <w:szCs w:val="20"/>
                <w:lang w:eastAsia="zh-CN" w:bidi="hi-IN"/>
              </w:rPr>
            </w:pPr>
          </w:p>
        </w:tc>
        <w:tc>
          <w:tcPr>
            <w:tcW w:w="714" w:type="dxa"/>
            <w:vAlign w:val="center"/>
            <w:hideMark/>
          </w:tcPr>
          <w:p w14:paraId="09AE5B2C" w14:textId="77777777" w:rsidR="00276E41" w:rsidRDefault="00276E41">
            <w:pPr>
              <w:rPr>
                <w:rFonts w:ascii="Liberation Serif" w:eastAsia="Droid Sans Fallback" w:hAnsi="Liberation Serif" w:cs="FreeSans"/>
                <w:sz w:val="20"/>
                <w:szCs w:val="20"/>
              </w:rPr>
            </w:pPr>
          </w:p>
        </w:tc>
        <w:tc>
          <w:tcPr>
            <w:tcW w:w="700" w:type="dxa"/>
            <w:tcBorders>
              <w:top w:val="nil"/>
              <w:left w:val="nil"/>
              <w:bottom w:val="nil"/>
              <w:right w:val="single" w:sz="4" w:space="0" w:color="auto"/>
            </w:tcBorders>
            <w:vAlign w:val="center"/>
            <w:hideMark/>
          </w:tcPr>
          <w:p w14:paraId="00EC5C6A" w14:textId="77777777" w:rsidR="00276E41" w:rsidRDefault="00276E41">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14:paraId="06A1EF2E" w14:textId="77777777" w:rsidR="00276E41" w:rsidRDefault="00276E41">
            <w:pPr>
              <w:rPr>
                <w:sz w:val="20"/>
                <w:szCs w:val="20"/>
                <w:lang w:eastAsia="zh-CN" w:bidi="hi-IN"/>
              </w:rPr>
            </w:pPr>
            <w:r>
              <w:rPr>
                <w:sz w:val="20"/>
                <w:szCs w:val="20"/>
                <w:lang w:eastAsia="zh-CN" w:bidi="hi-IN"/>
              </w:rPr>
              <w:t>бульдозеры </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0D6172AF" w14:textId="77777777" w:rsidR="00276E41" w:rsidRDefault="00276E41">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6E7960AC" w14:textId="77777777" w:rsidR="00276E41" w:rsidRDefault="00276E41">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14:paraId="417E90CA" w14:textId="77777777" w:rsidR="00276E41" w:rsidRDefault="00276E41">
            <w:pPr>
              <w:rPr>
                <w:rFonts w:ascii="Liberation Serif" w:eastAsia="Droid Sans Fallback" w:hAnsi="Liberation Serif" w:cs="FreeSans"/>
                <w:sz w:val="20"/>
                <w:szCs w:val="20"/>
              </w:rPr>
            </w:pPr>
          </w:p>
        </w:tc>
        <w:tc>
          <w:tcPr>
            <w:tcW w:w="695" w:type="dxa"/>
            <w:noWrap/>
            <w:vAlign w:val="center"/>
            <w:hideMark/>
          </w:tcPr>
          <w:p w14:paraId="2F856D6D" w14:textId="77777777" w:rsidR="00276E41" w:rsidRDefault="00276E41">
            <w:pPr>
              <w:rPr>
                <w:rFonts w:ascii="Liberation Serif" w:eastAsia="Droid Sans Fallback" w:hAnsi="Liberation Serif" w:cs="FreeSans"/>
                <w:sz w:val="20"/>
                <w:szCs w:val="20"/>
              </w:rPr>
            </w:pPr>
          </w:p>
        </w:tc>
        <w:tc>
          <w:tcPr>
            <w:tcW w:w="696" w:type="dxa"/>
            <w:noWrap/>
            <w:vAlign w:val="center"/>
            <w:hideMark/>
          </w:tcPr>
          <w:p w14:paraId="2CC3B27C" w14:textId="77777777" w:rsidR="00276E41" w:rsidRDefault="00276E41">
            <w:pPr>
              <w:rPr>
                <w:rFonts w:ascii="Liberation Serif" w:eastAsia="Droid Sans Fallback" w:hAnsi="Liberation Serif" w:cs="FreeSans"/>
                <w:sz w:val="20"/>
                <w:szCs w:val="20"/>
              </w:rPr>
            </w:pPr>
          </w:p>
        </w:tc>
        <w:tc>
          <w:tcPr>
            <w:tcW w:w="696" w:type="dxa"/>
            <w:noWrap/>
            <w:vAlign w:val="center"/>
            <w:hideMark/>
          </w:tcPr>
          <w:p w14:paraId="6AA30840" w14:textId="77777777" w:rsidR="00276E41" w:rsidRDefault="00276E41">
            <w:pPr>
              <w:rPr>
                <w:rFonts w:ascii="Liberation Serif" w:eastAsia="Droid Sans Fallback" w:hAnsi="Liberation Serif" w:cs="FreeSans"/>
                <w:sz w:val="20"/>
                <w:szCs w:val="20"/>
              </w:rPr>
            </w:pPr>
          </w:p>
        </w:tc>
        <w:tc>
          <w:tcPr>
            <w:tcW w:w="696" w:type="dxa"/>
            <w:gridSpan w:val="2"/>
            <w:noWrap/>
            <w:vAlign w:val="center"/>
            <w:hideMark/>
          </w:tcPr>
          <w:p w14:paraId="0B806ADA" w14:textId="77777777" w:rsidR="00276E41" w:rsidRDefault="00276E41">
            <w:pPr>
              <w:rPr>
                <w:rFonts w:ascii="Liberation Serif" w:eastAsia="Droid Sans Fallback" w:hAnsi="Liberation Serif" w:cs="FreeSans"/>
                <w:sz w:val="20"/>
                <w:szCs w:val="20"/>
              </w:rPr>
            </w:pPr>
          </w:p>
        </w:tc>
      </w:tr>
      <w:tr w:rsidR="00276E41" w14:paraId="63D501B0" w14:textId="77777777" w:rsidTr="00276E41">
        <w:trPr>
          <w:gridBefore w:val="1"/>
          <w:wBefore w:w="368" w:type="dxa"/>
          <w:trHeight w:val="112"/>
        </w:trPr>
        <w:tc>
          <w:tcPr>
            <w:tcW w:w="1288" w:type="dxa"/>
            <w:vAlign w:val="center"/>
            <w:hideMark/>
          </w:tcPr>
          <w:p w14:paraId="21B98306" w14:textId="77777777" w:rsidR="00276E41" w:rsidRDefault="00276E41">
            <w:pPr>
              <w:rPr>
                <w:lang w:eastAsia="zh-CN" w:bidi="hi-IN"/>
              </w:rPr>
            </w:pPr>
          </w:p>
        </w:tc>
        <w:tc>
          <w:tcPr>
            <w:tcW w:w="1961" w:type="dxa"/>
            <w:tcBorders>
              <w:top w:val="nil"/>
              <w:left w:val="single" w:sz="4" w:space="0" w:color="auto"/>
              <w:bottom w:val="single" w:sz="4" w:space="0" w:color="auto"/>
              <w:right w:val="single" w:sz="4" w:space="0" w:color="auto"/>
            </w:tcBorders>
            <w:vAlign w:val="center"/>
            <w:hideMark/>
          </w:tcPr>
          <w:p w14:paraId="64E4311A" w14:textId="77777777" w:rsidR="00276E41" w:rsidRDefault="00276E41">
            <w:pPr>
              <w:rPr>
                <w:sz w:val="20"/>
                <w:szCs w:val="20"/>
                <w:lang w:eastAsia="zh-CN" w:bidi="hi-IN"/>
              </w:rPr>
            </w:pPr>
            <w:r>
              <w:rPr>
                <w:sz w:val="20"/>
                <w:szCs w:val="20"/>
                <w:lang w:eastAsia="zh-CN" w:bidi="hi-IN"/>
              </w:rPr>
              <w:t>сварщики</w:t>
            </w:r>
          </w:p>
        </w:tc>
        <w:tc>
          <w:tcPr>
            <w:tcW w:w="611" w:type="dxa"/>
            <w:tcBorders>
              <w:top w:val="nil"/>
              <w:left w:val="nil"/>
              <w:bottom w:val="single" w:sz="4" w:space="0" w:color="auto"/>
              <w:right w:val="single" w:sz="4" w:space="0" w:color="auto"/>
            </w:tcBorders>
            <w:vAlign w:val="center"/>
            <w:hideMark/>
          </w:tcPr>
          <w:p w14:paraId="213CADEE" w14:textId="77777777" w:rsidR="00276E41" w:rsidRDefault="00276E41">
            <w:pPr>
              <w:rPr>
                <w:sz w:val="20"/>
                <w:szCs w:val="20"/>
                <w:lang w:eastAsia="zh-CN" w:bidi="hi-IN"/>
              </w:rPr>
            </w:pPr>
            <w:r>
              <w:rPr>
                <w:sz w:val="20"/>
                <w:szCs w:val="20"/>
                <w:lang w:eastAsia="zh-CN" w:bidi="hi-IN"/>
              </w:rPr>
              <w:t> </w:t>
            </w:r>
          </w:p>
        </w:tc>
        <w:tc>
          <w:tcPr>
            <w:tcW w:w="1605" w:type="dxa"/>
            <w:gridSpan w:val="2"/>
            <w:tcBorders>
              <w:top w:val="nil"/>
              <w:left w:val="nil"/>
              <w:bottom w:val="single" w:sz="4" w:space="0" w:color="auto"/>
              <w:right w:val="single" w:sz="4" w:space="0" w:color="auto"/>
            </w:tcBorders>
            <w:vAlign w:val="center"/>
            <w:hideMark/>
          </w:tcPr>
          <w:p w14:paraId="2FE94420" w14:textId="77777777" w:rsidR="00276E41" w:rsidRDefault="00276E41">
            <w:pPr>
              <w:rPr>
                <w:sz w:val="20"/>
                <w:szCs w:val="20"/>
                <w:lang w:eastAsia="zh-CN" w:bidi="hi-IN"/>
              </w:rPr>
            </w:pPr>
            <w:r>
              <w:rPr>
                <w:sz w:val="20"/>
                <w:szCs w:val="20"/>
                <w:lang w:eastAsia="zh-CN" w:bidi="hi-IN"/>
              </w:rPr>
              <w:t> </w:t>
            </w:r>
          </w:p>
        </w:tc>
        <w:tc>
          <w:tcPr>
            <w:tcW w:w="714" w:type="dxa"/>
            <w:vAlign w:val="center"/>
            <w:hideMark/>
          </w:tcPr>
          <w:p w14:paraId="22E7501A" w14:textId="77777777" w:rsidR="00276E41" w:rsidRDefault="00276E41">
            <w:pPr>
              <w:rPr>
                <w:sz w:val="20"/>
                <w:szCs w:val="20"/>
                <w:lang w:eastAsia="zh-CN" w:bidi="hi-IN"/>
              </w:rPr>
            </w:pPr>
          </w:p>
        </w:tc>
        <w:tc>
          <w:tcPr>
            <w:tcW w:w="700" w:type="dxa"/>
            <w:tcBorders>
              <w:top w:val="nil"/>
              <w:left w:val="nil"/>
              <w:bottom w:val="nil"/>
              <w:right w:val="single" w:sz="4" w:space="0" w:color="auto"/>
            </w:tcBorders>
            <w:vAlign w:val="center"/>
            <w:hideMark/>
          </w:tcPr>
          <w:p w14:paraId="1EF8AC12" w14:textId="77777777" w:rsidR="00276E41" w:rsidRDefault="00276E41">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14:paraId="44EDF1F9" w14:textId="333AEF35" w:rsidR="00276E41" w:rsidRDefault="00276E41">
            <w:pPr>
              <w:rPr>
                <w:sz w:val="20"/>
                <w:szCs w:val="20"/>
                <w:lang w:eastAsia="zh-CN" w:bidi="hi-IN"/>
              </w:rPr>
            </w:pPr>
            <w:r>
              <w:rPr>
                <w:sz w:val="20"/>
                <w:szCs w:val="20"/>
                <w:lang w:eastAsia="zh-CN" w:bidi="hi-IN"/>
              </w:rPr>
              <w:t>экскаваторы</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7768C993" w14:textId="77777777" w:rsidR="00276E41" w:rsidRDefault="00276E41">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0A0A10BB" w14:textId="77777777" w:rsidR="00276E41" w:rsidRDefault="00276E41">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14:paraId="3F308105" w14:textId="77777777" w:rsidR="00276E41" w:rsidRDefault="00276E41">
            <w:pPr>
              <w:rPr>
                <w:rFonts w:ascii="Liberation Serif" w:eastAsia="Droid Sans Fallback" w:hAnsi="Liberation Serif" w:cs="FreeSans"/>
                <w:sz w:val="20"/>
                <w:szCs w:val="20"/>
              </w:rPr>
            </w:pPr>
          </w:p>
        </w:tc>
        <w:tc>
          <w:tcPr>
            <w:tcW w:w="695" w:type="dxa"/>
            <w:noWrap/>
            <w:vAlign w:val="center"/>
            <w:hideMark/>
          </w:tcPr>
          <w:p w14:paraId="42D2614D" w14:textId="77777777" w:rsidR="00276E41" w:rsidRDefault="00276E41">
            <w:pPr>
              <w:rPr>
                <w:rFonts w:ascii="Liberation Serif" w:eastAsia="Droid Sans Fallback" w:hAnsi="Liberation Serif" w:cs="FreeSans"/>
                <w:sz w:val="20"/>
                <w:szCs w:val="20"/>
              </w:rPr>
            </w:pPr>
          </w:p>
        </w:tc>
        <w:tc>
          <w:tcPr>
            <w:tcW w:w="696" w:type="dxa"/>
            <w:noWrap/>
            <w:vAlign w:val="center"/>
            <w:hideMark/>
          </w:tcPr>
          <w:p w14:paraId="1BEBA190" w14:textId="77777777" w:rsidR="00276E41" w:rsidRDefault="00276E41">
            <w:pPr>
              <w:rPr>
                <w:rFonts w:ascii="Liberation Serif" w:eastAsia="Droid Sans Fallback" w:hAnsi="Liberation Serif" w:cs="FreeSans"/>
                <w:sz w:val="20"/>
                <w:szCs w:val="20"/>
              </w:rPr>
            </w:pPr>
          </w:p>
        </w:tc>
        <w:tc>
          <w:tcPr>
            <w:tcW w:w="696" w:type="dxa"/>
            <w:noWrap/>
            <w:vAlign w:val="center"/>
            <w:hideMark/>
          </w:tcPr>
          <w:p w14:paraId="39A1DBF1" w14:textId="77777777" w:rsidR="00276E41" w:rsidRDefault="00276E41">
            <w:pPr>
              <w:rPr>
                <w:rFonts w:ascii="Liberation Serif" w:eastAsia="Droid Sans Fallback" w:hAnsi="Liberation Serif" w:cs="FreeSans"/>
                <w:sz w:val="20"/>
                <w:szCs w:val="20"/>
              </w:rPr>
            </w:pPr>
          </w:p>
        </w:tc>
        <w:tc>
          <w:tcPr>
            <w:tcW w:w="696" w:type="dxa"/>
            <w:gridSpan w:val="2"/>
            <w:noWrap/>
            <w:vAlign w:val="center"/>
            <w:hideMark/>
          </w:tcPr>
          <w:p w14:paraId="117F8319" w14:textId="77777777" w:rsidR="00276E41" w:rsidRDefault="00276E41">
            <w:pPr>
              <w:rPr>
                <w:rFonts w:ascii="Liberation Serif" w:eastAsia="Droid Sans Fallback" w:hAnsi="Liberation Serif" w:cs="FreeSans"/>
                <w:sz w:val="20"/>
                <w:szCs w:val="20"/>
              </w:rPr>
            </w:pPr>
          </w:p>
        </w:tc>
      </w:tr>
      <w:tr w:rsidR="00276E41" w14:paraId="5E1512EE" w14:textId="77777777" w:rsidTr="00276E41">
        <w:trPr>
          <w:gridBefore w:val="1"/>
          <w:wBefore w:w="368" w:type="dxa"/>
          <w:trHeight w:val="77"/>
        </w:trPr>
        <w:tc>
          <w:tcPr>
            <w:tcW w:w="1288" w:type="dxa"/>
            <w:vAlign w:val="center"/>
            <w:hideMark/>
          </w:tcPr>
          <w:p w14:paraId="7DAEB232" w14:textId="77777777" w:rsidR="00276E41" w:rsidRDefault="00276E41">
            <w:pPr>
              <w:rPr>
                <w:lang w:eastAsia="zh-CN" w:bidi="hi-IN"/>
              </w:rPr>
            </w:pPr>
          </w:p>
        </w:tc>
        <w:tc>
          <w:tcPr>
            <w:tcW w:w="1961" w:type="dxa"/>
            <w:tcBorders>
              <w:top w:val="nil"/>
              <w:left w:val="single" w:sz="4" w:space="0" w:color="auto"/>
              <w:bottom w:val="single" w:sz="4" w:space="0" w:color="auto"/>
              <w:right w:val="single" w:sz="4" w:space="0" w:color="auto"/>
            </w:tcBorders>
            <w:vAlign w:val="center"/>
            <w:hideMark/>
          </w:tcPr>
          <w:p w14:paraId="31F732A2" w14:textId="77777777" w:rsidR="00276E41" w:rsidRDefault="00276E41">
            <w:pPr>
              <w:rPr>
                <w:sz w:val="20"/>
                <w:szCs w:val="20"/>
                <w:lang w:eastAsia="zh-CN" w:bidi="hi-IN"/>
              </w:rPr>
            </w:pPr>
            <w:r>
              <w:rPr>
                <w:sz w:val="20"/>
                <w:szCs w:val="20"/>
                <w:lang w:eastAsia="zh-CN" w:bidi="hi-IN"/>
              </w:rPr>
              <w:t>водители</w:t>
            </w:r>
          </w:p>
        </w:tc>
        <w:tc>
          <w:tcPr>
            <w:tcW w:w="611" w:type="dxa"/>
            <w:tcBorders>
              <w:top w:val="nil"/>
              <w:left w:val="nil"/>
              <w:bottom w:val="single" w:sz="4" w:space="0" w:color="auto"/>
              <w:right w:val="single" w:sz="4" w:space="0" w:color="auto"/>
            </w:tcBorders>
            <w:vAlign w:val="center"/>
            <w:hideMark/>
          </w:tcPr>
          <w:p w14:paraId="735E3E1A" w14:textId="77777777" w:rsidR="00276E41" w:rsidRDefault="00276E41">
            <w:pPr>
              <w:rPr>
                <w:sz w:val="20"/>
                <w:szCs w:val="20"/>
                <w:lang w:eastAsia="zh-CN" w:bidi="hi-IN"/>
              </w:rPr>
            </w:pPr>
            <w:r>
              <w:rPr>
                <w:sz w:val="20"/>
                <w:szCs w:val="20"/>
                <w:lang w:eastAsia="zh-CN" w:bidi="hi-IN"/>
              </w:rPr>
              <w:t> </w:t>
            </w:r>
          </w:p>
        </w:tc>
        <w:tc>
          <w:tcPr>
            <w:tcW w:w="1605" w:type="dxa"/>
            <w:gridSpan w:val="2"/>
            <w:tcBorders>
              <w:top w:val="nil"/>
              <w:left w:val="nil"/>
              <w:bottom w:val="single" w:sz="4" w:space="0" w:color="auto"/>
              <w:right w:val="single" w:sz="4" w:space="0" w:color="auto"/>
            </w:tcBorders>
            <w:vAlign w:val="center"/>
            <w:hideMark/>
          </w:tcPr>
          <w:p w14:paraId="01814FB4" w14:textId="77777777" w:rsidR="00276E41" w:rsidRDefault="00276E41">
            <w:pPr>
              <w:rPr>
                <w:sz w:val="20"/>
                <w:szCs w:val="20"/>
                <w:lang w:eastAsia="zh-CN" w:bidi="hi-IN"/>
              </w:rPr>
            </w:pPr>
            <w:r>
              <w:rPr>
                <w:sz w:val="20"/>
                <w:szCs w:val="20"/>
                <w:lang w:eastAsia="zh-CN" w:bidi="hi-IN"/>
              </w:rPr>
              <w:t> </w:t>
            </w:r>
          </w:p>
        </w:tc>
        <w:tc>
          <w:tcPr>
            <w:tcW w:w="714" w:type="dxa"/>
            <w:vAlign w:val="center"/>
            <w:hideMark/>
          </w:tcPr>
          <w:p w14:paraId="58DB615D" w14:textId="77777777" w:rsidR="00276E41" w:rsidRDefault="00276E41">
            <w:pPr>
              <w:rPr>
                <w:sz w:val="20"/>
                <w:szCs w:val="20"/>
                <w:lang w:eastAsia="zh-CN" w:bidi="hi-IN"/>
              </w:rPr>
            </w:pPr>
          </w:p>
        </w:tc>
        <w:tc>
          <w:tcPr>
            <w:tcW w:w="700" w:type="dxa"/>
            <w:tcBorders>
              <w:top w:val="nil"/>
              <w:left w:val="nil"/>
              <w:bottom w:val="nil"/>
              <w:right w:val="single" w:sz="4" w:space="0" w:color="auto"/>
            </w:tcBorders>
            <w:vAlign w:val="center"/>
            <w:hideMark/>
          </w:tcPr>
          <w:p w14:paraId="733316BB" w14:textId="77777777" w:rsidR="00276E41" w:rsidRDefault="00276E41">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14:paraId="09FC0976" w14:textId="77777777" w:rsidR="00276E41" w:rsidRDefault="00276E41">
            <w:pPr>
              <w:rPr>
                <w:sz w:val="20"/>
                <w:szCs w:val="20"/>
                <w:lang w:eastAsia="zh-CN" w:bidi="hi-IN"/>
              </w:rPr>
            </w:pPr>
            <w:r>
              <w:rPr>
                <w:sz w:val="20"/>
                <w:szCs w:val="20"/>
                <w:lang w:eastAsia="zh-CN" w:bidi="hi-IN"/>
              </w:rPr>
              <w:t>грузоподъёмная техника </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25039B5B" w14:textId="77777777" w:rsidR="00276E41" w:rsidRDefault="00276E41">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166BC156" w14:textId="77777777" w:rsidR="00276E41" w:rsidRDefault="00276E41">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14:paraId="3EE4BA76" w14:textId="77777777" w:rsidR="00276E41" w:rsidRDefault="00276E41">
            <w:pPr>
              <w:rPr>
                <w:rFonts w:ascii="Liberation Serif" w:eastAsia="Droid Sans Fallback" w:hAnsi="Liberation Serif" w:cs="FreeSans"/>
                <w:sz w:val="20"/>
                <w:szCs w:val="20"/>
              </w:rPr>
            </w:pPr>
          </w:p>
        </w:tc>
        <w:tc>
          <w:tcPr>
            <w:tcW w:w="695" w:type="dxa"/>
            <w:noWrap/>
            <w:vAlign w:val="center"/>
            <w:hideMark/>
          </w:tcPr>
          <w:p w14:paraId="67D21FE0" w14:textId="77777777" w:rsidR="00276E41" w:rsidRDefault="00276E41">
            <w:pPr>
              <w:rPr>
                <w:rFonts w:ascii="Liberation Serif" w:eastAsia="Droid Sans Fallback" w:hAnsi="Liberation Serif" w:cs="FreeSans"/>
                <w:sz w:val="20"/>
                <w:szCs w:val="20"/>
              </w:rPr>
            </w:pPr>
          </w:p>
        </w:tc>
        <w:tc>
          <w:tcPr>
            <w:tcW w:w="696" w:type="dxa"/>
            <w:noWrap/>
            <w:vAlign w:val="center"/>
            <w:hideMark/>
          </w:tcPr>
          <w:p w14:paraId="031DBA82" w14:textId="77777777" w:rsidR="00276E41" w:rsidRDefault="00276E41">
            <w:pPr>
              <w:rPr>
                <w:rFonts w:ascii="Liberation Serif" w:eastAsia="Droid Sans Fallback" w:hAnsi="Liberation Serif" w:cs="FreeSans"/>
                <w:sz w:val="20"/>
                <w:szCs w:val="20"/>
              </w:rPr>
            </w:pPr>
          </w:p>
        </w:tc>
        <w:tc>
          <w:tcPr>
            <w:tcW w:w="696" w:type="dxa"/>
            <w:noWrap/>
            <w:vAlign w:val="center"/>
            <w:hideMark/>
          </w:tcPr>
          <w:p w14:paraId="2688B072" w14:textId="77777777" w:rsidR="00276E41" w:rsidRDefault="00276E41">
            <w:pPr>
              <w:rPr>
                <w:rFonts w:ascii="Liberation Serif" w:eastAsia="Droid Sans Fallback" w:hAnsi="Liberation Serif" w:cs="FreeSans"/>
                <w:sz w:val="20"/>
                <w:szCs w:val="20"/>
              </w:rPr>
            </w:pPr>
          </w:p>
        </w:tc>
        <w:tc>
          <w:tcPr>
            <w:tcW w:w="696" w:type="dxa"/>
            <w:gridSpan w:val="2"/>
            <w:noWrap/>
            <w:vAlign w:val="center"/>
            <w:hideMark/>
          </w:tcPr>
          <w:p w14:paraId="64E5C720" w14:textId="77777777" w:rsidR="00276E41" w:rsidRDefault="00276E41">
            <w:pPr>
              <w:rPr>
                <w:rFonts w:ascii="Liberation Serif" w:eastAsia="Droid Sans Fallback" w:hAnsi="Liberation Serif" w:cs="FreeSans"/>
                <w:sz w:val="20"/>
                <w:szCs w:val="20"/>
              </w:rPr>
            </w:pPr>
          </w:p>
        </w:tc>
      </w:tr>
      <w:tr w:rsidR="00276E41" w14:paraId="3E3AF37D" w14:textId="77777777" w:rsidTr="00276E41">
        <w:trPr>
          <w:gridBefore w:val="1"/>
          <w:wBefore w:w="368" w:type="dxa"/>
          <w:trHeight w:val="77"/>
        </w:trPr>
        <w:tc>
          <w:tcPr>
            <w:tcW w:w="1288" w:type="dxa"/>
            <w:vAlign w:val="center"/>
            <w:hideMark/>
          </w:tcPr>
          <w:p w14:paraId="69841B69" w14:textId="77777777" w:rsidR="00276E41" w:rsidRDefault="00276E41">
            <w:pPr>
              <w:rPr>
                <w:lang w:eastAsia="zh-CN" w:bidi="hi-IN"/>
              </w:rPr>
            </w:pPr>
          </w:p>
        </w:tc>
        <w:tc>
          <w:tcPr>
            <w:tcW w:w="1961" w:type="dxa"/>
            <w:tcBorders>
              <w:top w:val="nil"/>
              <w:left w:val="single" w:sz="4" w:space="0" w:color="auto"/>
              <w:bottom w:val="single" w:sz="4" w:space="0" w:color="auto"/>
              <w:right w:val="single" w:sz="4" w:space="0" w:color="auto"/>
            </w:tcBorders>
            <w:vAlign w:val="center"/>
            <w:hideMark/>
          </w:tcPr>
          <w:p w14:paraId="0C1C7B04" w14:textId="77777777" w:rsidR="00276E41" w:rsidRDefault="00276E41">
            <w:pPr>
              <w:rPr>
                <w:sz w:val="20"/>
                <w:szCs w:val="20"/>
                <w:lang w:eastAsia="zh-CN" w:bidi="hi-IN"/>
              </w:rPr>
            </w:pPr>
            <w:r>
              <w:rPr>
                <w:sz w:val="20"/>
                <w:szCs w:val="20"/>
                <w:lang w:eastAsia="zh-CN" w:bidi="hi-IN"/>
              </w:rPr>
              <w:t>механизаторы</w:t>
            </w:r>
          </w:p>
        </w:tc>
        <w:tc>
          <w:tcPr>
            <w:tcW w:w="611" w:type="dxa"/>
            <w:tcBorders>
              <w:top w:val="nil"/>
              <w:left w:val="nil"/>
              <w:bottom w:val="single" w:sz="4" w:space="0" w:color="auto"/>
              <w:right w:val="single" w:sz="4" w:space="0" w:color="auto"/>
            </w:tcBorders>
            <w:vAlign w:val="center"/>
            <w:hideMark/>
          </w:tcPr>
          <w:p w14:paraId="3BA80333" w14:textId="77777777" w:rsidR="00276E41" w:rsidRDefault="00276E41">
            <w:pPr>
              <w:rPr>
                <w:sz w:val="20"/>
                <w:szCs w:val="20"/>
                <w:lang w:eastAsia="zh-CN" w:bidi="hi-IN"/>
              </w:rPr>
            </w:pPr>
            <w:r>
              <w:rPr>
                <w:sz w:val="20"/>
                <w:szCs w:val="20"/>
                <w:lang w:eastAsia="zh-CN" w:bidi="hi-IN"/>
              </w:rPr>
              <w:t> </w:t>
            </w:r>
          </w:p>
        </w:tc>
        <w:tc>
          <w:tcPr>
            <w:tcW w:w="1605" w:type="dxa"/>
            <w:gridSpan w:val="2"/>
            <w:tcBorders>
              <w:top w:val="nil"/>
              <w:left w:val="nil"/>
              <w:bottom w:val="single" w:sz="4" w:space="0" w:color="auto"/>
              <w:right w:val="single" w:sz="4" w:space="0" w:color="auto"/>
            </w:tcBorders>
            <w:vAlign w:val="center"/>
            <w:hideMark/>
          </w:tcPr>
          <w:p w14:paraId="378F7E97" w14:textId="77777777" w:rsidR="00276E41" w:rsidRDefault="00276E41">
            <w:pPr>
              <w:rPr>
                <w:sz w:val="20"/>
                <w:szCs w:val="20"/>
                <w:lang w:eastAsia="zh-CN" w:bidi="hi-IN"/>
              </w:rPr>
            </w:pPr>
            <w:r>
              <w:rPr>
                <w:sz w:val="20"/>
                <w:szCs w:val="20"/>
                <w:lang w:eastAsia="zh-CN" w:bidi="hi-IN"/>
              </w:rPr>
              <w:t> </w:t>
            </w:r>
          </w:p>
        </w:tc>
        <w:tc>
          <w:tcPr>
            <w:tcW w:w="714" w:type="dxa"/>
            <w:vAlign w:val="center"/>
            <w:hideMark/>
          </w:tcPr>
          <w:p w14:paraId="16F83023" w14:textId="77777777" w:rsidR="00276E41" w:rsidRDefault="00276E41">
            <w:pPr>
              <w:rPr>
                <w:sz w:val="20"/>
                <w:szCs w:val="20"/>
                <w:lang w:eastAsia="zh-CN" w:bidi="hi-IN"/>
              </w:rPr>
            </w:pPr>
          </w:p>
        </w:tc>
        <w:tc>
          <w:tcPr>
            <w:tcW w:w="700" w:type="dxa"/>
            <w:tcBorders>
              <w:top w:val="nil"/>
              <w:left w:val="nil"/>
              <w:bottom w:val="nil"/>
              <w:right w:val="single" w:sz="4" w:space="0" w:color="auto"/>
            </w:tcBorders>
            <w:vAlign w:val="center"/>
            <w:hideMark/>
          </w:tcPr>
          <w:p w14:paraId="4A5B7AEB" w14:textId="77777777" w:rsidR="00276E41" w:rsidRDefault="00276E41">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14:paraId="328758CC" w14:textId="77777777" w:rsidR="00276E41" w:rsidRDefault="00276E41">
            <w:pPr>
              <w:rPr>
                <w:sz w:val="20"/>
                <w:szCs w:val="20"/>
                <w:lang w:eastAsia="zh-CN" w:bidi="hi-IN"/>
              </w:rPr>
            </w:pPr>
            <w:r>
              <w:rPr>
                <w:sz w:val="20"/>
                <w:szCs w:val="20"/>
                <w:lang w:eastAsia="zh-CN" w:bidi="hi-IN"/>
              </w:rPr>
              <w:t>грузовая бортовая техника </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0D665245" w14:textId="77777777" w:rsidR="00276E41" w:rsidRDefault="00276E41">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296ED179" w14:textId="77777777" w:rsidR="00276E41" w:rsidRDefault="00276E41">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14:paraId="1B66CF79" w14:textId="77777777" w:rsidR="00276E41" w:rsidRDefault="00276E41">
            <w:pPr>
              <w:rPr>
                <w:rFonts w:ascii="Liberation Serif" w:eastAsia="Droid Sans Fallback" w:hAnsi="Liberation Serif" w:cs="FreeSans"/>
                <w:sz w:val="20"/>
                <w:szCs w:val="20"/>
              </w:rPr>
            </w:pPr>
          </w:p>
        </w:tc>
        <w:tc>
          <w:tcPr>
            <w:tcW w:w="695" w:type="dxa"/>
            <w:noWrap/>
            <w:vAlign w:val="center"/>
            <w:hideMark/>
          </w:tcPr>
          <w:p w14:paraId="5232177E" w14:textId="77777777" w:rsidR="00276E41" w:rsidRDefault="00276E41">
            <w:pPr>
              <w:rPr>
                <w:rFonts w:ascii="Liberation Serif" w:eastAsia="Droid Sans Fallback" w:hAnsi="Liberation Serif" w:cs="FreeSans"/>
                <w:sz w:val="20"/>
                <w:szCs w:val="20"/>
              </w:rPr>
            </w:pPr>
          </w:p>
        </w:tc>
        <w:tc>
          <w:tcPr>
            <w:tcW w:w="696" w:type="dxa"/>
            <w:noWrap/>
            <w:vAlign w:val="center"/>
            <w:hideMark/>
          </w:tcPr>
          <w:p w14:paraId="66BC2200" w14:textId="77777777" w:rsidR="00276E41" w:rsidRDefault="00276E41">
            <w:pPr>
              <w:rPr>
                <w:rFonts w:ascii="Liberation Serif" w:eastAsia="Droid Sans Fallback" w:hAnsi="Liberation Serif" w:cs="FreeSans"/>
                <w:sz w:val="20"/>
                <w:szCs w:val="20"/>
              </w:rPr>
            </w:pPr>
          </w:p>
        </w:tc>
        <w:tc>
          <w:tcPr>
            <w:tcW w:w="696" w:type="dxa"/>
            <w:noWrap/>
            <w:vAlign w:val="center"/>
            <w:hideMark/>
          </w:tcPr>
          <w:p w14:paraId="5A71430C" w14:textId="77777777" w:rsidR="00276E41" w:rsidRDefault="00276E41">
            <w:pPr>
              <w:rPr>
                <w:rFonts w:ascii="Liberation Serif" w:eastAsia="Droid Sans Fallback" w:hAnsi="Liberation Serif" w:cs="FreeSans"/>
                <w:sz w:val="20"/>
                <w:szCs w:val="20"/>
              </w:rPr>
            </w:pPr>
          </w:p>
        </w:tc>
        <w:tc>
          <w:tcPr>
            <w:tcW w:w="696" w:type="dxa"/>
            <w:gridSpan w:val="2"/>
            <w:noWrap/>
            <w:vAlign w:val="center"/>
            <w:hideMark/>
          </w:tcPr>
          <w:p w14:paraId="46261686" w14:textId="77777777" w:rsidR="00276E41" w:rsidRDefault="00276E41">
            <w:pPr>
              <w:rPr>
                <w:rFonts w:ascii="Liberation Serif" w:eastAsia="Droid Sans Fallback" w:hAnsi="Liberation Serif" w:cs="FreeSans"/>
                <w:sz w:val="20"/>
                <w:szCs w:val="20"/>
              </w:rPr>
            </w:pPr>
          </w:p>
        </w:tc>
      </w:tr>
      <w:tr w:rsidR="00276E41" w14:paraId="7C01CB8A" w14:textId="77777777" w:rsidTr="00276E41">
        <w:trPr>
          <w:gridBefore w:val="1"/>
          <w:wBefore w:w="368" w:type="dxa"/>
          <w:trHeight w:val="77"/>
        </w:trPr>
        <w:tc>
          <w:tcPr>
            <w:tcW w:w="1288" w:type="dxa"/>
            <w:vAlign w:val="center"/>
            <w:hideMark/>
          </w:tcPr>
          <w:p w14:paraId="769BCFF5" w14:textId="77777777" w:rsidR="00276E41" w:rsidRDefault="00276E41">
            <w:pPr>
              <w:rPr>
                <w:lang w:eastAsia="zh-CN" w:bidi="hi-IN"/>
              </w:rPr>
            </w:pPr>
          </w:p>
        </w:tc>
        <w:tc>
          <w:tcPr>
            <w:tcW w:w="1961" w:type="dxa"/>
            <w:tcBorders>
              <w:top w:val="nil"/>
              <w:left w:val="single" w:sz="4" w:space="0" w:color="auto"/>
              <w:bottom w:val="single" w:sz="4" w:space="0" w:color="auto"/>
              <w:right w:val="single" w:sz="4" w:space="0" w:color="auto"/>
            </w:tcBorders>
            <w:vAlign w:val="center"/>
            <w:hideMark/>
          </w:tcPr>
          <w:p w14:paraId="5285EA21" w14:textId="77777777" w:rsidR="00276E41" w:rsidRDefault="00276E41">
            <w:pPr>
              <w:rPr>
                <w:sz w:val="20"/>
                <w:szCs w:val="20"/>
                <w:lang w:eastAsia="zh-CN" w:bidi="hi-IN"/>
              </w:rPr>
            </w:pPr>
            <w:r>
              <w:rPr>
                <w:sz w:val="20"/>
                <w:szCs w:val="20"/>
                <w:lang w:eastAsia="zh-CN" w:bidi="hi-IN"/>
              </w:rPr>
              <w:t>прочие</w:t>
            </w:r>
          </w:p>
        </w:tc>
        <w:tc>
          <w:tcPr>
            <w:tcW w:w="611" w:type="dxa"/>
            <w:tcBorders>
              <w:top w:val="nil"/>
              <w:left w:val="nil"/>
              <w:bottom w:val="single" w:sz="4" w:space="0" w:color="auto"/>
              <w:right w:val="single" w:sz="4" w:space="0" w:color="auto"/>
            </w:tcBorders>
            <w:vAlign w:val="center"/>
            <w:hideMark/>
          </w:tcPr>
          <w:p w14:paraId="7673E534" w14:textId="77777777" w:rsidR="00276E41" w:rsidRDefault="00276E41">
            <w:pPr>
              <w:rPr>
                <w:sz w:val="20"/>
                <w:szCs w:val="20"/>
                <w:lang w:eastAsia="zh-CN" w:bidi="hi-IN"/>
              </w:rPr>
            </w:pPr>
            <w:r>
              <w:rPr>
                <w:sz w:val="20"/>
                <w:szCs w:val="20"/>
                <w:lang w:eastAsia="zh-CN" w:bidi="hi-IN"/>
              </w:rPr>
              <w:t> </w:t>
            </w:r>
          </w:p>
        </w:tc>
        <w:tc>
          <w:tcPr>
            <w:tcW w:w="1605" w:type="dxa"/>
            <w:gridSpan w:val="2"/>
            <w:tcBorders>
              <w:top w:val="nil"/>
              <w:left w:val="nil"/>
              <w:bottom w:val="single" w:sz="4" w:space="0" w:color="auto"/>
              <w:right w:val="single" w:sz="4" w:space="0" w:color="auto"/>
            </w:tcBorders>
            <w:vAlign w:val="center"/>
            <w:hideMark/>
          </w:tcPr>
          <w:p w14:paraId="572CE756" w14:textId="77777777" w:rsidR="00276E41" w:rsidRDefault="00276E41">
            <w:pPr>
              <w:rPr>
                <w:sz w:val="20"/>
                <w:szCs w:val="20"/>
                <w:lang w:eastAsia="zh-CN" w:bidi="hi-IN"/>
              </w:rPr>
            </w:pPr>
            <w:r>
              <w:rPr>
                <w:sz w:val="20"/>
                <w:szCs w:val="20"/>
                <w:lang w:eastAsia="zh-CN" w:bidi="hi-IN"/>
              </w:rPr>
              <w:t> </w:t>
            </w:r>
          </w:p>
        </w:tc>
        <w:tc>
          <w:tcPr>
            <w:tcW w:w="714" w:type="dxa"/>
            <w:vAlign w:val="center"/>
            <w:hideMark/>
          </w:tcPr>
          <w:p w14:paraId="70B3BA5C" w14:textId="77777777" w:rsidR="00276E41" w:rsidRDefault="00276E41">
            <w:pPr>
              <w:rPr>
                <w:sz w:val="20"/>
                <w:szCs w:val="20"/>
                <w:lang w:eastAsia="zh-CN" w:bidi="hi-IN"/>
              </w:rPr>
            </w:pPr>
          </w:p>
        </w:tc>
        <w:tc>
          <w:tcPr>
            <w:tcW w:w="700" w:type="dxa"/>
            <w:tcBorders>
              <w:top w:val="nil"/>
              <w:left w:val="nil"/>
              <w:bottom w:val="nil"/>
              <w:right w:val="single" w:sz="4" w:space="0" w:color="auto"/>
            </w:tcBorders>
            <w:vAlign w:val="center"/>
            <w:hideMark/>
          </w:tcPr>
          <w:p w14:paraId="3A015FBF" w14:textId="77777777" w:rsidR="00276E41" w:rsidRDefault="00276E41">
            <w:pPr>
              <w:rPr>
                <w:rFonts w:ascii="Liberation Serif" w:eastAsia="Droid Sans Fallback" w:hAnsi="Liberation Serif" w:cs="FreeSans"/>
                <w:sz w:val="20"/>
                <w:szCs w:val="20"/>
              </w:rPr>
            </w:pPr>
          </w:p>
        </w:tc>
        <w:tc>
          <w:tcPr>
            <w:tcW w:w="3143" w:type="dxa"/>
            <w:gridSpan w:val="4"/>
            <w:tcBorders>
              <w:top w:val="single" w:sz="4" w:space="0" w:color="auto"/>
              <w:left w:val="single" w:sz="4" w:space="0" w:color="auto"/>
              <w:bottom w:val="single" w:sz="4" w:space="0" w:color="auto"/>
              <w:right w:val="single" w:sz="4" w:space="0" w:color="auto"/>
            </w:tcBorders>
            <w:noWrap/>
            <w:vAlign w:val="center"/>
            <w:hideMark/>
          </w:tcPr>
          <w:p w14:paraId="61C2F3D5" w14:textId="77777777" w:rsidR="00276E41" w:rsidRDefault="00276E41">
            <w:pPr>
              <w:rPr>
                <w:sz w:val="20"/>
                <w:szCs w:val="20"/>
                <w:lang w:eastAsia="zh-CN" w:bidi="hi-IN"/>
              </w:rPr>
            </w:pPr>
            <w:r>
              <w:rPr>
                <w:sz w:val="20"/>
                <w:szCs w:val="20"/>
                <w:lang w:eastAsia="zh-CN" w:bidi="hi-IN"/>
              </w:rPr>
              <w:t>прочие </w:t>
            </w:r>
          </w:p>
        </w:tc>
        <w:tc>
          <w:tcPr>
            <w:tcW w:w="700" w:type="dxa"/>
            <w:tcBorders>
              <w:top w:val="single" w:sz="4" w:space="0" w:color="auto"/>
              <w:left w:val="single" w:sz="4" w:space="0" w:color="auto"/>
              <w:bottom w:val="single" w:sz="4" w:space="0" w:color="auto"/>
              <w:right w:val="single" w:sz="4" w:space="0" w:color="auto"/>
            </w:tcBorders>
            <w:noWrap/>
            <w:vAlign w:val="center"/>
            <w:hideMark/>
          </w:tcPr>
          <w:p w14:paraId="0F111D3B" w14:textId="77777777" w:rsidR="00276E41" w:rsidRDefault="00276E41">
            <w:pPr>
              <w:rPr>
                <w:sz w:val="20"/>
                <w:szCs w:val="20"/>
                <w:lang w:eastAsia="zh-CN" w:bidi="hi-IN"/>
              </w:rPr>
            </w:pPr>
          </w:p>
        </w:tc>
        <w:tc>
          <w:tcPr>
            <w:tcW w:w="1238" w:type="dxa"/>
            <w:tcBorders>
              <w:top w:val="single" w:sz="4" w:space="0" w:color="auto"/>
              <w:left w:val="single" w:sz="4" w:space="0" w:color="auto"/>
              <w:bottom w:val="single" w:sz="4" w:space="0" w:color="auto"/>
              <w:right w:val="single" w:sz="4" w:space="0" w:color="auto"/>
            </w:tcBorders>
            <w:noWrap/>
            <w:vAlign w:val="center"/>
            <w:hideMark/>
          </w:tcPr>
          <w:p w14:paraId="1E9B14A9" w14:textId="77777777" w:rsidR="00276E41" w:rsidRDefault="00276E41">
            <w:pPr>
              <w:rPr>
                <w:rFonts w:ascii="Liberation Serif" w:eastAsia="Droid Sans Fallback" w:hAnsi="Liberation Serif" w:cs="FreeSans"/>
                <w:sz w:val="20"/>
                <w:szCs w:val="20"/>
              </w:rPr>
            </w:pPr>
          </w:p>
        </w:tc>
        <w:tc>
          <w:tcPr>
            <w:tcW w:w="642" w:type="dxa"/>
            <w:tcBorders>
              <w:top w:val="nil"/>
              <w:left w:val="single" w:sz="4" w:space="0" w:color="auto"/>
              <w:bottom w:val="nil"/>
              <w:right w:val="nil"/>
            </w:tcBorders>
            <w:noWrap/>
            <w:vAlign w:val="center"/>
            <w:hideMark/>
          </w:tcPr>
          <w:p w14:paraId="3E746206" w14:textId="77777777" w:rsidR="00276E41" w:rsidRDefault="00276E41">
            <w:pPr>
              <w:rPr>
                <w:rFonts w:ascii="Liberation Serif" w:eastAsia="Droid Sans Fallback" w:hAnsi="Liberation Serif" w:cs="FreeSans"/>
                <w:sz w:val="20"/>
                <w:szCs w:val="20"/>
              </w:rPr>
            </w:pPr>
          </w:p>
        </w:tc>
        <w:tc>
          <w:tcPr>
            <w:tcW w:w="695" w:type="dxa"/>
            <w:noWrap/>
            <w:vAlign w:val="center"/>
            <w:hideMark/>
          </w:tcPr>
          <w:p w14:paraId="11E156BA" w14:textId="77777777" w:rsidR="00276E41" w:rsidRDefault="00276E41">
            <w:pPr>
              <w:rPr>
                <w:rFonts w:ascii="Liberation Serif" w:eastAsia="Droid Sans Fallback" w:hAnsi="Liberation Serif" w:cs="FreeSans"/>
                <w:sz w:val="20"/>
                <w:szCs w:val="20"/>
              </w:rPr>
            </w:pPr>
          </w:p>
        </w:tc>
        <w:tc>
          <w:tcPr>
            <w:tcW w:w="696" w:type="dxa"/>
            <w:noWrap/>
            <w:vAlign w:val="center"/>
            <w:hideMark/>
          </w:tcPr>
          <w:p w14:paraId="0CC8C92F" w14:textId="77777777" w:rsidR="00276E41" w:rsidRDefault="00276E41">
            <w:pPr>
              <w:rPr>
                <w:rFonts w:ascii="Liberation Serif" w:eastAsia="Droid Sans Fallback" w:hAnsi="Liberation Serif" w:cs="FreeSans"/>
                <w:sz w:val="20"/>
                <w:szCs w:val="20"/>
              </w:rPr>
            </w:pPr>
          </w:p>
        </w:tc>
        <w:tc>
          <w:tcPr>
            <w:tcW w:w="696" w:type="dxa"/>
            <w:noWrap/>
            <w:vAlign w:val="center"/>
            <w:hideMark/>
          </w:tcPr>
          <w:p w14:paraId="0DDAB89D" w14:textId="77777777" w:rsidR="00276E41" w:rsidRDefault="00276E41">
            <w:pPr>
              <w:rPr>
                <w:rFonts w:ascii="Liberation Serif" w:eastAsia="Droid Sans Fallback" w:hAnsi="Liberation Serif" w:cs="FreeSans"/>
                <w:sz w:val="20"/>
                <w:szCs w:val="20"/>
              </w:rPr>
            </w:pPr>
          </w:p>
        </w:tc>
        <w:tc>
          <w:tcPr>
            <w:tcW w:w="696" w:type="dxa"/>
            <w:gridSpan w:val="2"/>
            <w:noWrap/>
            <w:vAlign w:val="center"/>
            <w:hideMark/>
          </w:tcPr>
          <w:p w14:paraId="1AE91CC7" w14:textId="77777777" w:rsidR="00276E41" w:rsidRDefault="00276E41">
            <w:pPr>
              <w:rPr>
                <w:rFonts w:ascii="Liberation Serif" w:eastAsia="Droid Sans Fallback" w:hAnsi="Liberation Serif" w:cs="FreeSans"/>
                <w:sz w:val="20"/>
                <w:szCs w:val="20"/>
              </w:rPr>
            </w:pPr>
          </w:p>
        </w:tc>
      </w:tr>
      <w:tr w:rsidR="00276E41" w14:paraId="7436A88E" w14:textId="77777777" w:rsidTr="00276E41">
        <w:trPr>
          <w:gridAfter w:val="1"/>
          <w:wAfter w:w="640" w:type="dxa"/>
          <w:trHeight w:val="1037"/>
        </w:trPr>
        <w:tc>
          <w:tcPr>
            <w:tcW w:w="7883" w:type="dxa"/>
            <w:gridSpan w:val="9"/>
            <w:tcBorders>
              <w:top w:val="nil"/>
              <w:left w:val="nil"/>
              <w:bottom w:val="single" w:sz="4" w:space="0" w:color="auto"/>
              <w:right w:val="nil"/>
            </w:tcBorders>
            <w:tcMar>
              <w:top w:w="55" w:type="dxa"/>
              <w:left w:w="55" w:type="dxa"/>
              <w:bottom w:w="55" w:type="dxa"/>
              <w:right w:w="55" w:type="dxa"/>
            </w:tcMar>
            <w:hideMark/>
          </w:tcPr>
          <w:p w14:paraId="6BEA77BF" w14:textId="77777777" w:rsidR="00276E41" w:rsidRDefault="00276E41">
            <w:pPr>
              <w:jc w:val="both"/>
              <w:rPr>
                <w:sz w:val="22"/>
                <w:szCs w:val="22"/>
                <w:lang w:eastAsia="zh-CN" w:bidi="hi-IN"/>
              </w:rPr>
            </w:pPr>
            <w:r>
              <w:rPr>
                <w:b/>
                <w:sz w:val="22"/>
                <w:szCs w:val="22"/>
                <w:lang w:eastAsia="zh-CN" w:bidi="hi-IN"/>
              </w:rPr>
              <w:t>Подрядчик:</w:t>
            </w:r>
          </w:p>
          <w:p w14:paraId="1D00DC17" w14:textId="77777777" w:rsidR="00276E41" w:rsidRDefault="00276E41">
            <w:pPr>
              <w:jc w:val="both"/>
              <w:rPr>
                <w:sz w:val="22"/>
                <w:szCs w:val="22"/>
                <w:lang w:eastAsia="zh-CN" w:bidi="hi-IN"/>
              </w:rPr>
            </w:pPr>
            <w:r>
              <w:rPr>
                <w:sz w:val="22"/>
                <w:szCs w:val="22"/>
                <w:lang w:eastAsia="zh-CN" w:bidi="hi-IN"/>
              </w:rPr>
              <w:t>_________________/_______________________</w:t>
            </w:r>
          </w:p>
          <w:p w14:paraId="45082204" w14:textId="77777777" w:rsidR="00276E41" w:rsidRDefault="00276E41">
            <w:pPr>
              <w:jc w:val="both"/>
              <w:rPr>
                <w:sz w:val="22"/>
                <w:szCs w:val="22"/>
                <w:lang w:eastAsia="zh-CN" w:bidi="hi-IN"/>
              </w:rPr>
            </w:pPr>
            <w:r>
              <w:rPr>
                <w:sz w:val="22"/>
                <w:szCs w:val="22"/>
                <w:lang w:eastAsia="zh-CN" w:bidi="hi-IN"/>
              </w:rPr>
              <w:t xml:space="preserve">         (</w:t>
            </w:r>
            <w:proofErr w:type="gramStart"/>
            <w:r>
              <w:rPr>
                <w:sz w:val="22"/>
                <w:szCs w:val="22"/>
                <w:lang w:eastAsia="zh-CN" w:bidi="hi-IN"/>
              </w:rPr>
              <w:t xml:space="preserve">подпись)   </w:t>
            </w:r>
            <w:proofErr w:type="gramEnd"/>
            <w:r>
              <w:rPr>
                <w:sz w:val="22"/>
                <w:szCs w:val="22"/>
                <w:lang w:eastAsia="zh-CN" w:bidi="hi-IN"/>
              </w:rPr>
              <w:t xml:space="preserve">        (расшифровка подписи)</w:t>
            </w:r>
          </w:p>
          <w:p w14:paraId="640DCE1D" w14:textId="77777777" w:rsidR="00276E41" w:rsidRDefault="00276E41">
            <w:pPr>
              <w:jc w:val="both"/>
              <w:rPr>
                <w:sz w:val="22"/>
                <w:szCs w:val="22"/>
                <w:lang w:eastAsia="zh-CN" w:bidi="hi-IN"/>
              </w:rPr>
            </w:pPr>
            <w:proofErr w:type="spellStart"/>
            <w:r>
              <w:rPr>
                <w:sz w:val="22"/>
                <w:szCs w:val="22"/>
                <w:lang w:eastAsia="zh-CN" w:bidi="hi-IN"/>
              </w:rPr>
              <w:t>мп</w:t>
            </w:r>
            <w:proofErr w:type="spellEnd"/>
          </w:p>
        </w:tc>
        <w:tc>
          <w:tcPr>
            <w:tcW w:w="7230" w:type="dxa"/>
            <w:gridSpan w:val="10"/>
            <w:tcBorders>
              <w:top w:val="nil"/>
              <w:left w:val="nil"/>
              <w:bottom w:val="single" w:sz="4" w:space="0" w:color="auto"/>
              <w:right w:val="nil"/>
            </w:tcBorders>
            <w:tcMar>
              <w:top w:w="55" w:type="dxa"/>
              <w:left w:w="55" w:type="dxa"/>
              <w:bottom w:w="55" w:type="dxa"/>
              <w:right w:w="55" w:type="dxa"/>
            </w:tcMar>
          </w:tcPr>
          <w:p w14:paraId="00A92680" w14:textId="77777777" w:rsidR="00276E41" w:rsidRDefault="00276E41">
            <w:pPr>
              <w:jc w:val="both"/>
              <w:rPr>
                <w:sz w:val="22"/>
                <w:szCs w:val="22"/>
                <w:lang w:eastAsia="zh-CN" w:bidi="hi-IN"/>
              </w:rPr>
            </w:pPr>
          </w:p>
        </w:tc>
      </w:tr>
    </w:tbl>
    <w:p w14:paraId="6FED484B" w14:textId="77777777" w:rsidR="00276E41" w:rsidRDefault="00276E41" w:rsidP="00276E41">
      <w:pPr>
        <w:jc w:val="both"/>
        <w:outlineLvl w:val="1"/>
        <w:rPr>
          <w:sz w:val="22"/>
          <w:szCs w:val="22"/>
        </w:rPr>
      </w:pPr>
      <w:r>
        <w:rPr>
          <w:sz w:val="22"/>
          <w:szCs w:val="22"/>
        </w:rPr>
        <w:t>Окончание формы</w:t>
      </w:r>
    </w:p>
    <w:tbl>
      <w:tblPr>
        <w:tblW w:w="15120" w:type="dxa"/>
        <w:tblInd w:w="-567" w:type="dxa"/>
        <w:tblLayout w:type="fixed"/>
        <w:tblCellMar>
          <w:top w:w="55" w:type="dxa"/>
          <w:left w:w="55" w:type="dxa"/>
          <w:bottom w:w="55" w:type="dxa"/>
          <w:right w:w="55" w:type="dxa"/>
        </w:tblCellMar>
        <w:tblLook w:val="04A0" w:firstRow="1" w:lastRow="0" w:firstColumn="1" w:lastColumn="0" w:noHBand="0" w:noVBand="1"/>
      </w:tblPr>
      <w:tblGrid>
        <w:gridCol w:w="7887"/>
        <w:gridCol w:w="7233"/>
      </w:tblGrid>
      <w:tr w:rsidR="00276E41" w14:paraId="5F355919" w14:textId="77777777" w:rsidTr="00276E41">
        <w:tc>
          <w:tcPr>
            <w:tcW w:w="7883" w:type="dxa"/>
            <w:hideMark/>
          </w:tcPr>
          <w:p w14:paraId="7CFB6299" w14:textId="77777777" w:rsidR="00276E41" w:rsidRDefault="00276E41">
            <w:pPr>
              <w:jc w:val="both"/>
              <w:rPr>
                <w:b/>
                <w:sz w:val="22"/>
                <w:szCs w:val="22"/>
                <w:lang w:eastAsia="zh-CN" w:bidi="hi-IN"/>
              </w:rPr>
            </w:pPr>
            <w:r>
              <w:rPr>
                <w:b/>
                <w:sz w:val="22"/>
                <w:szCs w:val="22"/>
                <w:lang w:eastAsia="zh-CN" w:bidi="hi-IN"/>
              </w:rPr>
              <w:t>Государственный заказчик:</w:t>
            </w:r>
          </w:p>
          <w:p w14:paraId="53028370" w14:textId="77777777" w:rsidR="00276E41" w:rsidRDefault="00276E41">
            <w:pPr>
              <w:jc w:val="both"/>
              <w:rPr>
                <w:lang w:eastAsia="zh-CN" w:bidi="hi-IN"/>
              </w:rPr>
            </w:pPr>
            <w:r>
              <w:rPr>
                <w:sz w:val="22"/>
                <w:lang w:eastAsia="zh-CN" w:bidi="hi-IN"/>
              </w:rPr>
              <w:t>Генеральный директор</w:t>
            </w:r>
          </w:p>
          <w:p w14:paraId="22794345" w14:textId="77777777" w:rsidR="00276E41" w:rsidRDefault="00276E41">
            <w:pPr>
              <w:jc w:val="both"/>
              <w:rPr>
                <w:sz w:val="22"/>
                <w:szCs w:val="22"/>
                <w:lang w:eastAsia="zh-CN" w:bidi="hi-IN"/>
              </w:rPr>
            </w:pPr>
            <w:r>
              <w:rPr>
                <w:sz w:val="22"/>
                <w:szCs w:val="22"/>
                <w:lang w:eastAsia="zh-CN" w:bidi="hi-IN"/>
              </w:rPr>
              <w:t xml:space="preserve">_________________/ </w:t>
            </w:r>
            <w:r>
              <w:rPr>
                <w:sz w:val="22"/>
                <w:lang w:eastAsia="zh-CN" w:bidi="hi-IN"/>
              </w:rPr>
              <w:t>О.С. Бакланов</w:t>
            </w:r>
          </w:p>
          <w:p w14:paraId="211670E8" w14:textId="77777777" w:rsidR="00276E41" w:rsidRDefault="00276E41">
            <w:pPr>
              <w:jc w:val="both"/>
              <w:rPr>
                <w:sz w:val="22"/>
                <w:szCs w:val="22"/>
                <w:lang w:eastAsia="zh-CN" w:bidi="hi-IN"/>
              </w:rPr>
            </w:pPr>
            <w:r>
              <w:rPr>
                <w:sz w:val="22"/>
                <w:szCs w:val="22"/>
                <w:lang w:eastAsia="zh-CN" w:bidi="hi-IN"/>
              </w:rPr>
              <w:t xml:space="preserve">         (</w:t>
            </w:r>
            <w:proofErr w:type="gramStart"/>
            <w:r>
              <w:rPr>
                <w:sz w:val="22"/>
                <w:szCs w:val="22"/>
                <w:lang w:eastAsia="zh-CN" w:bidi="hi-IN"/>
              </w:rPr>
              <w:t xml:space="preserve">подпись)   </w:t>
            </w:r>
            <w:proofErr w:type="gramEnd"/>
            <w:r>
              <w:rPr>
                <w:sz w:val="22"/>
                <w:szCs w:val="22"/>
                <w:lang w:eastAsia="zh-CN" w:bidi="hi-IN"/>
              </w:rPr>
              <w:t xml:space="preserve">        (расшифровка подписи)</w:t>
            </w:r>
          </w:p>
          <w:p w14:paraId="74F628A7" w14:textId="77777777" w:rsidR="00276E41" w:rsidRDefault="00276E41">
            <w:pPr>
              <w:jc w:val="both"/>
              <w:rPr>
                <w:sz w:val="22"/>
                <w:szCs w:val="22"/>
                <w:lang w:eastAsia="zh-CN" w:bidi="hi-IN"/>
              </w:rPr>
            </w:pPr>
            <w:proofErr w:type="spellStart"/>
            <w:r>
              <w:rPr>
                <w:iCs/>
                <w:sz w:val="22"/>
                <w:szCs w:val="22"/>
                <w:lang w:eastAsia="zh-CN" w:bidi="hi-IN"/>
              </w:rPr>
              <w:t>мп</w:t>
            </w:r>
            <w:proofErr w:type="spellEnd"/>
          </w:p>
        </w:tc>
        <w:tc>
          <w:tcPr>
            <w:tcW w:w="7230" w:type="dxa"/>
          </w:tcPr>
          <w:p w14:paraId="22828D99" w14:textId="77777777" w:rsidR="00276E41" w:rsidRDefault="00276E41">
            <w:pPr>
              <w:jc w:val="both"/>
              <w:rPr>
                <w:b/>
                <w:sz w:val="22"/>
                <w:szCs w:val="22"/>
                <w:lang w:eastAsia="zh-CN" w:bidi="hi-IN"/>
              </w:rPr>
            </w:pPr>
            <w:r>
              <w:rPr>
                <w:b/>
                <w:sz w:val="22"/>
                <w:szCs w:val="22"/>
                <w:lang w:eastAsia="zh-CN" w:bidi="hi-IN"/>
              </w:rPr>
              <w:t>Подрядчик:</w:t>
            </w:r>
          </w:p>
          <w:p w14:paraId="057EF509" w14:textId="77777777" w:rsidR="00276E41" w:rsidRDefault="00276E41">
            <w:pPr>
              <w:jc w:val="both"/>
              <w:rPr>
                <w:sz w:val="22"/>
                <w:szCs w:val="22"/>
                <w:lang w:eastAsia="zh-CN" w:bidi="hi-IN"/>
              </w:rPr>
            </w:pPr>
          </w:p>
          <w:p w14:paraId="728B1490" w14:textId="77777777" w:rsidR="00276E41" w:rsidRDefault="00276E41">
            <w:pPr>
              <w:jc w:val="both"/>
              <w:rPr>
                <w:sz w:val="22"/>
                <w:szCs w:val="22"/>
                <w:lang w:eastAsia="zh-CN" w:bidi="hi-IN"/>
              </w:rPr>
            </w:pPr>
            <w:r>
              <w:rPr>
                <w:sz w:val="22"/>
                <w:szCs w:val="22"/>
                <w:lang w:eastAsia="zh-CN" w:bidi="hi-IN"/>
              </w:rPr>
              <w:t>_________________/_______________________</w:t>
            </w:r>
          </w:p>
          <w:p w14:paraId="5CA0BE4A" w14:textId="77777777" w:rsidR="00276E41" w:rsidRDefault="00276E41">
            <w:pPr>
              <w:jc w:val="both"/>
              <w:rPr>
                <w:sz w:val="22"/>
                <w:szCs w:val="22"/>
                <w:lang w:eastAsia="zh-CN" w:bidi="hi-IN"/>
              </w:rPr>
            </w:pPr>
            <w:r>
              <w:rPr>
                <w:sz w:val="22"/>
                <w:szCs w:val="22"/>
                <w:lang w:eastAsia="zh-CN" w:bidi="hi-IN"/>
              </w:rPr>
              <w:t xml:space="preserve">         (</w:t>
            </w:r>
            <w:proofErr w:type="gramStart"/>
            <w:r>
              <w:rPr>
                <w:sz w:val="22"/>
                <w:szCs w:val="22"/>
                <w:lang w:eastAsia="zh-CN" w:bidi="hi-IN"/>
              </w:rPr>
              <w:t xml:space="preserve">подпись)   </w:t>
            </w:r>
            <w:proofErr w:type="gramEnd"/>
            <w:r>
              <w:rPr>
                <w:sz w:val="22"/>
                <w:szCs w:val="22"/>
                <w:lang w:eastAsia="zh-CN" w:bidi="hi-IN"/>
              </w:rPr>
              <w:t xml:space="preserve">        (расшифровка подписи)</w:t>
            </w:r>
          </w:p>
          <w:p w14:paraId="1DB0FEF7" w14:textId="77777777" w:rsidR="00276E41" w:rsidRDefault="00276E41">
            <w:pPr>
              <w:jc w:val="both"/>
              <w:rPr>
                <w:sz w:val="22"/>
                <w:szCs w:val="22"/>
                <w:lang w:eastAsia="zh-CN" w:bidi="hi-IN"/>
              </w:rPr>
            </w:pPr>
            <w:proofErr w:type="spellStart"/>
            <w:r>
              <w:rPr>
                <w:sz w:val="22"/>
                <w:szCs w:val="22"/>
                <w:lang w:eastAsia="zh-CN" w:bidi="hi-IN"/>
              </w:rPr>
              <w:t>мп</w:t>
            </w:r>
            <w:proofErr w:type="spellEnd"/>
          </w:p>
          <w:p w14:paraId="2A321AA8" w14:textId="77777777" w:rsidR="00276E41" w:rsidRDefault="00276E41">
            <w:pPr>
              <w:jc w:val="right"/>
              <w:rPr>
                <w:sz w:val="22"/>
                <w:szCs w:val="22"/>
                <w:lang w:eastAsia="zh-CN" w:bidi="hi-IN"/>
              </w:rPr>
            </w:pPr>
          </w:p>
        </w:tc>
      </w:tr>
    </w:tbl>
    <w:p w14:paraId="1CA80B85" w14:textId="77777777" w:rsidR="00276E41" w:rsidRDefault="00276E41" w:rsidP="00276E41">
      <w:pPr>
        <w:rPr>
          <w:sz w:val="20"/>
          <w:szCs w:val="20"/>
        </w:rPr>
      </w:pPr>
    </w:p>
    <w:p w14:paraId="75CEB552" w14:textId="77777777" w:rsidR="00276E41" w:rsidRDefault="00276E41" w:rsidP="00276E41">
      <w:pPr>
        <w:rPr>
          <w:sz w:val="20"/>
          <w:szCs w:val="20"/>
        </w:rPr>
        <w:sectPr w:rsidR="00276E41" w:rsidSect="00276E41">
          <w:pgSz w:w="16838" w:h="11906" w:orient="landscape"/>
          <w:pgMar w:top="568" w:right="1389" w:bottom="426" w:left="1134" w:header="397" w:footer="431" w:gutter="0"/>
          <w:cols w:space="720"/>
        </w:sectPr>
      </w:pPr>
    </w:p>
    <w:p w14:paraId="160EF9FC" w14:textId="1583CE41" w:rsidR="00276E41" w:rsidRDefault="00276E41" w:rsidP="00276E41">
      <w:pPr>
        <w:jc w:val="right"/>
      </w:pPr>
      <w:r>
        <w:rPr>
          <w:noProof/>
        </w:rPr>
        <w:lastRenderedPageBreak/>
        <mc:AlternateContent>
          <mc:Choice Requires="wps">
            <w:drawing>
              <wp:anchor distT="72390" distB="72390" distL="72390" distR="72390" simplePos="0" relativeHeight="251658240" behindDoc="0" locked="0" layoutInCell="1" allowOverlap="1" wp14:anchorId="7DF0372B" wp14:editId="0C0E23E5">
                <wp:simplePos x="0" y="0"/>
                <wp:positionH relativeFrom="column">
                  <wp:posOffset>6663690</wp:posOffset>
                </wp:positionH>
                <wp:positionV relativeFrom="paragraph">
                  <wp:posOffset>10295255</wp:posOffset>
                </wp:positionV>
                <wp:extent cx="370840" cy="147955"/>
                <wp:effectExtent l="0" t="0" r="10160" b="23495"/>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6BEEE7CE" w14:textId="77777777" w:rsidR="00276E41" w:rsidRDefault="00276E41" w:rsidP="00276E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0372B" id="Надпись 21" o:spid="_x0000_s1032" type="#_x0000_t202" style="position:absolute;left:0;text-align:left;margin-left:524.7pt;margin-top:810.65pt;width:29.2pt;height:11.65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" strokecolor="#3465a4">
                <v:textbox>
                  <w:txbxContent>
                    <w:p w14:paraId="6BEEE7CE" w14:textId="77777777" w:rsidR="00276E41" w:rsidRDefault="00276E41" w:rsidP="00276E41"/>
                  </w:txbxContent>
                </v:textbox>
              </v:shape>
            </w:pict>
          </mc:Fallback>
        </mc:AlternateContent>
      </w:r>
      <w:r>
        <w:t>Приложение №10</w:t>
      </w:r>
    </w:p>
    <w:p w14:paraId="5799014D" w14:textId="77777777" w:rsidR="00276E41" w:rsidRDefault="00276E41" w:rsidP="00276E41">
      <w:pPr>
        <w:jc w:val="right"/>
      </w:pPr>
      <w:r>
        <w:t>к Государственному контракту</w:t>
      </w:r>
    </w:p>
    <w:p w14:paraId="23D3CF20" w14:textId="77777777" w:rsidR="00276E41" w:rsidRDefault="00276E41" w:rsidP="00276E41">
      <w:pPr>
        <w:jc w:val="right"/>
      </w:pPr>
      <w:r>
        <w:t>от «___» ________2022 г. №______________</w:t>
      </w:r>
    </w:p>
    <w:p w14:paraId="0FBDC489" w14:textId="77777777" w:rsidR="00276E41" w:rsidRDefault="00276E41" w:rsidP="00276E41">
      <w:pPr>
        <w:jc w:val="right"/>
      </w:pPr>
    </w:p>
    <w:p w14:paraId="7E29814D" w14:textId="77777777" w:rsidR="00276E41" w:rsidRDefault="00276E41" w:rsidP="00276E41">
      <w:pPr>
        <w:jc w:val="right"/>
      </w:pPr>
      <w:r>
        <w:t>ФОРМА</w:t>
      </w:r>
    </w:p>
    <w:p w14:paraId="19525665" w14:textId="77777777" w:rsidR="00276E41" w:rsidRDefault="00276E41" w:rsidP="00276E41">
      <w:pPr>
        <w:shd w:val="clear" w:color="auto" w:fill="FFFFFF"/>
        <w:spacing w:line="315" w:lineRule="atLeast"/>
        <w:jc w:val="center"/>
        <w:textAlignment w:val="baseline"/>
        <w:rPr>
          <w:b/>
          <w:bCs/>
          <w:color w:val="2D2D2D"/>
          <w:spacing w:val="2"/>
          <w:sz w:val="21"/>
          <w:szCs w:val="21"/>
        </w:rPr>
      </w:pPr>
      <w:r>
        <w:rPr>
          <w:b/>
          <w:bCs/>
          <w:color w:val="2D2D2D"/>
          <w:spacing w:val="2"/>
          <w:sz w:val="21"/>
          <w:szCs w:val="21"/>
        </w:rPr>
        <w:t>АКТ</w:t>
      </w:r>
      <w:r>
        <w:rPr>
          <w:color w:val="2D2D2D"/>
          <w:spacing w:val="2"/>
          <w:sz w:val="21"/>
          <w:szCs w:val="21"/>
        </w:rPr>
        <w:br/>
      </w:r>
      <w:r>
        <w:rPr>
          <w:b/>
          <w:bCs/>
          <w:color w:val="2D2D2D"/>
          <w:spacing w:val="2"/>
          <w:sz w:val="21"/>
          <w:szCs w:val="21"/>
        </w:rPr>
        <w:t>СДАЧИ-ПРИЕМКИ ЗАКОНЧЕННОГО СТРОИТЕЛЬСТВОМ ОБЪЕКТА</w:t>
      </w:r>
    </w:p>
    <w:p w14:paraId="06C91811" w14:textId="77777777" w:rsidR="00276E41" w:rsidRDefault="00276E41" w:rsidP="00276E41">
      <w:pPr>
        <w:shd w:val="clear" w:color="auto" w:fill="FFFFFF"/>
        <w:spacing w:line="315" w:lineRule="atLeast"/>
        <w:jc w:val="center"/>
        <w:textAlignment w:val="baseline"/>
        <w:rPr>
          <w:color w:val="2D2D2D"/>
          <w:spacing w:val="2"/>
          <w:sz w:val="21"/>
          <w:szCs w:val="21"/>
        </w:rPr>
      </w:pPr>
    </w:p>
    <w:tbl>
      <w:tblPr>
        <w:tblW w:w="9639" w:type="dxa"/>
        <w:tblCellMar>
          <w:left w:w="0" w:type="dxa"/>
          <w:right w:w="0" w:type="dxa"/>
        </w:tblCellMar>
        <w:tblLook w:val="04A0" w:firstRow="1" w:lastRow="0" w:firstColumn="1" w:lastColumn="0" w:noHBand="0" w:noVBand="1"/>
      </w:tblPr>
      <w:tblGrid>
        <w:gridCol w:w="372"/>
        <w:gridCol w:w="350"/>
        <w:gridCol w:w="199"/>
        <w:gridCol w:w="348"/>
        <w:gridCol w:w="16"/>
        <w:gridCol w:w="125"/>
        <w:gridCol w:w="164"/>
        <w:gridCol w:w="61"/>
        <w:gridCol w:w="54"/>
        <w:gridCol w:w="87"/>
        <w:gridCol w:w="33"/>
        <w:gridCol w:w="126"/>
        <w:gridCol w:w="107"/>
        <w:gridCol w:w="45"/>
        <w:gridCol w:w="71"/>
        <w:gridCol w:w="203"/>
        <w:gridCol w:w="73"/>
        <w:gridCol w:w="64"/>
        <w:gridCol w:w="202"/>
        <w:gridCol w:w="22"/>
        <w:gridCol w:w="117"/>
        <w:gridCol w:w="258"/>
        <w:gridCol w:w="80"/>
        <w:gridCol w:w="429"/>
        <w:gridCol w:w="145"/>
        <w:gridCol w:w="80"/>
        <w:gridCol w:w="86"/>
        <w:gridCol w:w="40"/>
        <w:gridCol w:w="116"/>
        <w:gridCol w:w="33"/>
        <w:gridCol w:w="8"/>
        <w:gridCol w:w="102"/>
        <w:gridCol w:w="40"/>
        <w:gridCol w:w="12"/>
        <w:gridCol w:w="98"/>
        <w:gridCol w:w="171"/>
        <w:gridCol w:w="172"/>
        <w:gridCol w:w="101"/>
        <w:gridCol w:w="139"/>
        <w:gridCol w:w="119"/>
        <w:gridCol w:w="17"/>
        <w:gridCol w:w="54"/>
        <w:gridCol w:w="132"/>
        <w:gridCol w:w="70"/>
        <w:gridCol w:w="53"/>
        <w:gridCol w:w="18"/>
        <w:gridCol w:w="56"/>
        <w:gridCol w:w="109"/>
        <w:gridCol w:w="95"/>
        <w:gridCol w:w="232"/>
        <w:gridCol w:w="202"/>
        <w:gridCol w:w="324"/>
        <w:gridCol w:w="370"/>
        <w:gridCol w:w="27"/>
        <w:gridCol w:w="128"/>
        <w:gridCol w:w="409"/>
        <w:gridCol w:w="46"/>
        <w:gridCol w:w="100"/>
        <w:gridCol w:w="376"/>
        <w:gridCol w:w="492"/>
        <w:gridCol w:w="92"/>
        <w:gridCol w:w="649"/>
        <w:gridCol w:w="520"/>
      </w:tblGrid>
      <w:tr w:rsidR="00276E41" w14:paraId="47049428" w14:textId="77777777" w:rsidTr="00276E41">
        <w:trPr>
          <w:gridAfter w:val="1"/>
          <w:wAfter w:w="192" w:type="dxa"/>
          <w:trHeight w:val="15"/>
        </w:trPr>
        <w:tc>
          <w:tcPr>
            <w:tcW w:w="371" w:type="dxa"/>
            <w:hideMark/>
          </w:tcPr>
          <w:p w14:paraId="6BAD0091" w14:textId="77777777" w:rsidR="00276E41" w:rsidRDefault="00276E41">
            <w:pPr>
              <w:rPr>
                <w:color w:val="2D2D2D"/>
                <w:spacing w:val="2"/>
                <w:sz w:val="21"/>
                <w:szCs w:val="21"/>
              </w:rPr>
            </w:pPr>
          </w:p>
        </w:tc>
        <w:tc>
          <w:tcPr>
            <w:tcW w:w="350" w:type="dxa"/>
            <w:hideMark/>
          </w:tcPr>
          <w:p w14:paraId="66FBA3F3" w14:textId="77777777" w:rsidR="00276E41" w:rsidRDefault="00276E41">
            <w:pPr>
              <w:rPr>
                <w:rFonts w:ascii="Liberation Serif" w:eastAsia="Droid Sans Fallback" w:hAnsi="Liberation Serif" w:cs="FreeSans"/>
                <w:sz w:val="20"/>
                <w:szCs w:val="20"/>
              </w:rPr>
            </w:pPr>
          </w:p>
        </w:tc>
        <w:tc>
          <w:tcPr>
            <w:tcW w:w="692" w:type="dxa"/>
            <w:gridSpan w:val="4"/>
            <w:hideMark/>
          </w:tcPr>
          <w:p w14:paraId="5ECD830F" w14:textId="77777777" w:rsidR="00276E41" w:rsidRDefault="00276E41">
            <w:pPr>
              <w:rPr>
                <w:rFonts w:ascii="Liberation Serif" w:eastAsia="Droid Sans Fallback" w:hAnsi="Liberation Serif" w:cs="FreeSans"/>
                <w:sz w:val="20"/>
                <w:szCs w:val="20"/>
              </w:rPr>
            </w:pPr>
          </w:p>
        </w:tc>
        <w:tc>
          <w:tcPr>
            <w:tcW w:w="167" w:type="dxa"/>
            <w:hideMark/>
          </w:tcPr>
          <w:p w14:paraId="0D29B1DD" w14:textId="77777777" w:rsidR="00276E41" w:rsidRDefault="00276E41">
            <w:pPr>
              <w:rPr>
                <w:rFonts w:ascii="Liberation Serif" w:eastAsia="Droid Sans Fallback" w:hAnsi="Liberation Serif" w:cs="FreeSans"/>
                <w:sz w:val="20"/>
                <w:szCs w:val="20"/>
              </w:rPr>
            </w:pPr>
          </w:p>
        </w:tc>
        <w:tc>
          <w:tcPr>
            <w:tcW w:w="235" w:type="dxa"/>
            <w:gridSpan w:val="4"/>
            <w:hideMark/>
          </w:tcPr>
          <w:p w14:paraId="139935D8" w14:textId="77777777" w:rsidR="00276E41" w:rsidRDefault="00276E41">
            <w:pPr>
              <w:rPr>
                <w:rFonts w:ascii="Liberation Serif" w:eastAsia="Droid Sans Fallback" w:hAnsi="Liberation Serif" w:cs="FreeSans"/>
                <w:sz w:val="20"/>
                <w:szCs w:val="20"/>
              </w:rPr>
            </w:pPr>
          </w:p>
        </w:tc>
        <w:tc>
          <w:tcPr>
            <w:tcW w:w="296" w:type="dxa"/>
            <w:gridSpan w:val="3"/>
            <w:hideMark/>
          </w:tcPr>
          <w:p w14:paraId="77B348AD" w14:textId="77777777" w:rsidR="00276E41" w:rsidRDefault="00276E41">
            <w:pPr>
              <w:rPr>
                <w:rFonts w:ascii="Liberation Serif" w:eastAsia="Droid Sans Fallback" w:hAnsi="Liberation Serif" w:cs="FreeSans"/>
                <w:sz w:val="20"/>
                <w:szCs w:val="20"/>
              </w:rPr>
            </w:pPr>
          </w:p>
        </w:tc>
        <w:tc>
          <w:tcPr>
            <w:tcW w:w="297" w:type="dxa"/>
            <w:gridSpan w:val="2"/>
            <w:hideMark/>
          </w:tcPr>
          <w:p w14:paraId="33F8114E" w14:textId="77777777" w:rsidR="00276E41" w:rsidRDefault="00276E41">
            <w:pPr>
              <w:rPr>
                <w:rFonts w:ascii="Liberation Serif" w:eastAsia="Droid Sans Fallback" w:hAnsi="Liberation Serif" w:cs="FreeSans"/>
                <w:sz w:val="20"/>
                <w:szCs w:val="20"/>
              </w:rPr>
            </w:pPr>
          </w:p>
        </w:tc>
        <w:tc>
          <w:tcPr>
            <w:tcW w:w="356" w:type="dxa"/>
            <w:gridSpan w:val="3"/>
            <w:hideMark/>
          </w:tcPr>
          <w:p w14:paraId="4EBCABEF" w14:textId="77777777" w:rsidR="00276E41" w:rsidRDefault="00276E41">
            <w:pPr>
              <w:rPr>
                <w:rFonts w:ascii="Liberation Serif" w:eastAsia="Droid Sans Fallback" w:hAnsi="Liberation Serif" w:cs="FreeSans"/>
                <w:sz w:val="20"/>
                <w:szCs w:val="20"/>
              </w:rPr>
            </w:pPr>
          </w:p>
        </w:tc>
        <w:tc>
          <w:tcPr>
            <w:tcW w:w="152" w:type="dxa"/>
            <w:gridSpan w:val="2"/>
            <w:hideMark/>
          </w:tcPr>
          <w:p w14:paraId="371CDE6B" w14:textId="77777777" w:rsidR="00276E41" w:rsidRDefault="00276E41">
            <w:pPr>
              <w:rPr>
                <w:rFonts w:ascii="Liberation Serif" w:eastAsia="Droid Sans Fallback" w:hAnsi="Liberation Serif" w:cs="FreeSans"/>
                <w:sz w:val="20"/>
                <w:szCs w:val="20"/>
              </w:rPr>
            </w:pPr>
          </w:p>
        </w:tc>
        <w:tc>
          <w:tcPr>
            <w:tcW w:w="290" w:type="dxa"/>
            <w:hideMark/>
          </w:tcPr>
          <w:p w14:paraId="698D8C9B" w14:textId="77777777" w:rsidR="00276E41" w:rsidRDefault="00276E41">
            <w:pPr>
              <w:rPr>
                <w:rFonts w:ascii="Liberation Serif" w:eastAsia="Droid Sans Fallback" w:hAnsi="Liberation Serif" w:cs="FreeSans"/>
                <w:sz w:val="20"/>
                <w:szCs w:val="20"/>
              </w:rPr>
            </w:pPr>
          </w:p>
        </w:tc>
        <w:tc>
          <w:tcPr>
            <w:tcW w:w="521" w:type="dxa"/>
            <w:gridSpan w:val="2"/>
            <w:hideMark/>
          </w:tcPr>
          <w:p w14:paraId="7657F910" w14:textId="77777777" w:rsidR="00276E41" w:rsidRDefault="00276E41">
            <w:pPr>
              <w:rPr>
                <w:rFonts w:ascii="Liberation Serif" w:eastAsia="Droid Sans Fallback" w:hAnsi="Liberation Serif" w:cs="FreeSans"/>
                <w:sz w:val="20"/>
                <w:szCs w:val="20"/>
              </w:rPr>
            </w:pPr>
          </w:p>
        </w:tc>
        <w:tc>
          <w:tcPr>
            <w:tcW w:w="158" w:type="dxa"/>
            <w:hideMark/>
          </w:tcPr>
          <w:p w14:paraId="27FAC417" w14:textId="77777777" w:rsidR="00276E41" w:rsidRDefault="00276E41">
            <w:pPr>
              <w:rPr>
                <w:rFonts w:ascii="Liberation Serif" w:eastAsia="Droid Sans Fallback" w:hAnsi="Liberation Serif" w:cs="FreeSans"/>
                <w:sz w:val="20"/>
                <w:szCs w:val="20"/>
              </w:rPr>
            </w:pPr>
          </w:p>
        </w:tc>
        <w:tc>
          <w:tcPr>
            <w:tcW w:w="172" w:type="dxa"/>
            <w:gridSpan w:val="2"/>
            <w:hideMark/>
          </w:tcPr>
          <w:p w14:paraId="5A4161C6" w14:textId="77777777" w:rsidR="00276E41" w:rsidRDefault="00276E41">
            <w:pPr>
              <w:rPr>
                <w:rFonts w:ascii="Liberation Serif" w:eastAsia="Droid Sans Fallback" w:hAnsi="Liberation Serif" w:cs="FreeSans"/>
                <w:sz w:val="20"/>
                <w:szCs w:val="20"/>
              </w:rPr>
            </w:pPr>
          </w:p>
        </w:tc>
        <w:tc>
          <w:tcPr>
            <w:tcW w:w="164" w:type="dxa"/>
            <w:gridSpan w:val="2"/>
            <w:hideMark/>
          </w:tcPr>
          <w:p w14:paraId="1950C458" w14:textId="77777777" w:rsidR="00276E41" w:rsidRDefault="00276E41">
            <w:pPr>
              <w:rPr>
                <w:rFonts w:ascii="Liberation Serif" w:eastAsia="Droid Sans Fallback" w:hAnsi="Liberation Serif" w:cs="FreeSans"/>
                <w:sz w:val="20"/>
                <w:szCs w:val="20"/>
              </w:rPr>
            </w:pPr>
          </w:p>
        </w:tc>
        <w:tc>
          <w:tcPr>
            <w:tcW w:w="154" w:type="dxa"/>
            <w:gridSpan w:val="3"/>
            <w:hideMark/>
          </w:tcPr>
          <w:p w14:paraId="4A892E86" w14:textId="77777777" w:rsidR="00276E41" w:rsidRDefault="00276E41">
            <w:pPr>
              <w:rPr>
                <w:rFonts w:ascii="Liberation Serif" w:eastAsia="Droid Sans Fallback" w:hAnsi="Liberation Serif" w:cs="FreeSans"/>
                <w:sz w:val="20"/>
                <w:szCs w:val="20"/>
              </w:rPr>
            </w:pPr>
          </w:p>
        </w:tc>
        <w:tc>
          <w:tcPr>
            <w:tcW w:w="632" w:type="dxa"/>
            <w:gridSpan w:val="6"/>
            <w:hideMark/>
          </w:tcPr>
          <w:p w14:paraId="0BCA9A42" w14:textId="77777777" w:rsidR="00276E41" w:rsidRDefault="00276E41">
            <w:pPr>
              <w:rPr>
                <w:rFonts w:ascii="Liberation Serif" w:eastAsia="Droid Sans Fallback" w:hAnsi="Liberation Serif" w:cs="FreeSans"/>
                <w:sz w:val="20"/>
                <w:szCs w:val="20"/>
              </w:rPr>
            </w:pPr>
          </w:p>
        </w:tc>
        <w:tc>
          <w:tcPr>
            <w:tcW w:w="155" w:type="dxa"/>
            <w:hideMark/>
          </w:tcPr>
          <w:p w14:paraId="768C85B4" w14:textId="77777777" w:rsidR="00276E41" w:rsidRDefault="00276E41">
            <w:pPr>
              <w:rPr>
                <w:rFonts w:ascii="Liberation Serif" w:eastAsia="Droid Sans Fallback" w:hAnsi="Liberation Serif" w:cs="FreeSans"/>
                <w:sz w:val="20"/>
                <w:szCs w:val="20"/>
              </w:rPr>
            </w:pPr>
          </w:p>
        </w:tc>
        <w:tc>
          <w:tcPr>
            <w:tcW w:w="156" w:type="dxa"/>
            <w:gridSpan w:val="2"/>
            <w:hideMark/>
          </w:tcPr>
          <w:p w14:paraId="07F23F48" w14:textId="77777777" w:rsidR="00276E41" w:rsidRDefault="00276E41">
            <w:pPr>
              <w:rPr>
                <w:rFonts w:ascii="Liberation Serif" w:eastAsia="Droid Sans Fallback" w:hAnsi="Liberation Serif" w:cs="FreeSans"/>
                <w:sz w:val="20"/>
                <w:szCs w:val="20"/>
              </w:rPr>
            </w:pPr>
          </w:p>
        </w:tc>
        <w:tc>
          <w:tcPr>
            <w:tcW w:w="292" w:type="dxa"/>
            <w:gridSpan w:val="3"/>
            <w:hideMark/>
          </w:tcPr>
          <w:p w14:paraId="73726E6A" w14:textId="77777777" w:rsidR="00276E41" w:rsidRDefault="00276E41">
            <w:pPr>
              <w:rPr>
                <w:rFonts w:ascii="Liberation Serif" w:eastAsia="Droid Sans Fallback" w:hAnsi="Liberation Serif" w:cs="FreeSans"/>
                <w:sz w:val="20"/>
                <w:szCs w:val="20"/>
              </w:rPr>
            </w:pPr>
          </w:p>
        </w:tc>
        <w:tc>
          <w:tcPr>
            <w:tcW w:w="863" w:type="dxa"/>
            <w:gridSpan w:val="7"/>
            <w:hideMark/>
          </w:tcPr>
          <w:p w14:paraId="0802E0BB" w14:textId="77777777" w:rsidR="00276E41" w:rsidRDefault="00276E41">
            <w:pPr>
              <w:rPr>
                <w:rFonts w:ascii="Liberation Serif" w:eastAsia="Droid Sans Fallback" w:hAnsi="Liberation Serif" w:cs="FreeSans"/>
                <w:sz w:val="20"/>
                <w:szCs w:val="20"/>
              </w:rPr>
            </w:pPr>
          </w:p>
        </w:tc>
        <w:tc>
          <w:tcPr>
            <w:tcW w:w="370" w:type="dxa"/>
          </w:tcPr>
          <w:p w14:paraId="71742219" w14:textId="77777777" w:rsidR="00276E41" w:rsidRDefault="00276E41">
            <w:pPr>
              <w:rPr>
                <w:sz w:val="20"/>
                <w:szCs w:val="20"/>
                <w:lang w:eastAsia="zh-CN" w:bidi="hi-IN"/>
              </w:rPr>
            </w:pPr>
          </w:p>
        </w:tc>
        <w:tc>
          <w:tcPr>
            <w:tcW w:w="370" w:type="dxa"/>
            <w:hideMark/>
          </w:tcPr>
          <w:p w14:paraId="0F4D13D1" w14:textId="77777777" w:rsidR="00276E41" w:rsidRDefault="00276E41">
            <w:pPr>
              <w:rPr>
                <w:sz w:val="20"/>
                <w:szCs w:val="20"/>
                <w:lang w:eastAsia="zh-CN" w:bidi="hi-IN"/>
              </w:rPr>
            </w:pPr>
          </w:p>
        </w:tc>
        <w:tc>
          <w:tcPr>
            <w:tcW w:w="594" w:type="dxa"/>
            <w:gridSpan w:val="3"/>
            <w:hideMark/>
          </w:tcPr>
          <w:p w14:paraId="1AFE00C9" w14:textId="77777777" w:rsidR="00276E41" w:rsidRDefault="00276E41">
            <w:pPr>
              <w:rPr>
                <w:rFonts w:ascii="Liberation Serif" w:eastAsia="Droid Sans Fallback" w:hAnsi="Liberation Serif" w:cs="FreeSans"/>
                <w:sz w:val="20"/>
                <w:szCs w:val="20"/>
              </w:rPr>
            </w:pPr>
          </w:p>
        </w:tc>
        <w:tc>
          <w:tcPr>
            <w:tcW w:w="146" w:type="dxa"/>
            <w:gridSpan w:val="2"/>
            <w:hideMark/>
          </w:tcPr>
          <w:p w14:paraId="1D70D9EA" w14:textId="77777777" w:rsidR="00276E41" w:rsidRDefault="00276E41">
            <w:pPr>
              <w:rPr>
                <w:rFonts w:ascii="Liberation Serif" w:eastAsia="Droid Sans Fallback" w:hAnsi="Liberation Serif" w:cs="FreeSans"/>
                <w:sz w:val="20"/>
                <w:szCs w:val="20"/>
              </w:rPr>
            </w:pPr>
          </w:p>
        </w:tc>
        <w:tc>
          <w:tcPr>
            <w:tcW w:w="1007" w:type="dxa"/>
            <w:gridSpan w:val="3"/>
            <w:hideMark/>
          </w:tcPr>
          <w:p w14:paraId="0D64B702" w14:textId="77777777" w:rsidR="00276E41" w:rsidRDefault="00276E41">
            <w:pPr>
              <w:rPr>
                <w:rFonts w:ascii="Liberation Serif" w:eastAsia="Droid Sans Fallback" w:hAnsi="Liberation Serif" w:cs="FreeSans"/>
                <w:sz w:val="20"/>
                <w:szCs w:val="20"/>
              </w:rPr>
            </w:pPr>
          </w:p>
        </w:tc>
        <w:tc>
          <w:tcPr>
            <w:tcW w:w="679" w:type="dxa"/>
            <w:hideMark/>
          </w:tcPr>
          <w:p w14:paraId="6BCD88C3" w14:textId="77777777" w:rsidR="00276E41" w:rsidRDefault="00276E41">
            <w:pPr>
              <w:rPr>
                <w:rFonts w:ascii="Liberation Serif" w:eastAsia="Droid Sans Fallback" w:hAnsi="Liberation Serif" w:cs="FreeSans"/>
                <w:sz w:val="20"/>
                <w:szCs w:val="20"/>
              </w:rPr>
            </w:pPr>
          </w:p>
        </w:tc>
      </w:tr>
      <w:tr w:rsidR="00276E41" w14:paraId="6F04F160" w14:textId="77777777" w:rsidTr="00276E41">
        <w:trPr>
          <w:gridAfter w:val="1"/>
          <w:wAfter w:w="192" w:type="dxa"/>
        </w:trPr>
        <w:tc>
          <w:tcPr>
            <w:tcW w:w="721" w:type="dxa"/>
            <w:gridSpan w:val="2"/>
            <w:tcMar>
              <w:top w:w="0" w:type="dxa"/>
              <w:left w:w="74" w:type="dxa"/>
              <w:bottom w:w="0" w:type="dxa"/>
              <w:right w:w="74" w:type="dxa"/>
            </w:tcMar>
            <w:hideMark/>
          </w:tcPr>
          <w:p w14:paraId="15B48AFD"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от "</w:t>
            </w:r>
          </w:p>
        </w:tc>
        <w:tc>
          <w:tcPr>
            <w:tcW w:w="859" w:type="dxa"/>
            <w:gridSpan w:val="5"/>
            <w:tcBorders>
              <w:top w:val="nil"/>
              <w:left w:val="nil"/>
              <w:bottom w:val="single" w:sz="4" w:space="0" w:color="auto"/>
              <w:right w:val="nil"/>
            </w:tcBorders>
            <w:tcMar>
              <w:top w:w="0" w:type="dxa"/>
              <w:left w:w="74" w:type="dxa"/>
              <w:bottom w:w="0" w:type="dxa"/>
              <w:right w:w="74" w:type="dxa"/>
            </w:tcMar>
            <w:hideMark/>
          </w:tcPr>
          <w:p w14:paraId="4A44D830" w14:textId="77777777" w:rsidR="00276E41" w:rsidRDefault="00276E41">
            <w:pPr>
              <w:rPr>
                <w:color w:val="2D2D2D"/>
                <w:sz w:val="21"/>
                <w:szCs w:val="21"/>
                <w:lang w:eastAsia="zh-CN" w:bidi="hi-IN"/>
              </w:rPr>
            </w:pPr>
          </w:p>
        </w:tc>
        <w:tc>
          <w:tcPr>
            <w:tcW w:w="235" w:type="dxa"/>
            <w:gridSpan w:val="4"/>
            <w:tcMar>
              <w:top w:w="0" w:type="dxa"/>
              <w:left w:w="74" w:type="dxa"/>
              <w:bottom w:w="0" w:type="dxa"/>
              <w:right w:w="74" w:type="dxa"/>
            </w:tcMar>
            <w:hideMark/>
          </w:tcPr>
          <w:p w14:paraId="4E267FD4"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w:t>
            </w:r>
          </w:p>
        </w:tc>
        <w:tc>
          <w:tcPr>
            <w:tcW w:w="1391" w:type="dxa"/>
            <w:gridSpan w:val="11"/>
            <w:tcBorders>
              <w:top w:val="nil"/>
              <w:left w:val="nil"/>
              <w:bottom w:val="single" w:sz="4" w:space="0" w:color="auto"/>
              <w:right w:val="nil"/>
            </w:tcBorders>
            <w:tcMar>
              <w:top w:w="0" w:type="dxa"/>
              <w:left w:w="74" w:type="dxa"/>
              <w:bottom w:w="0" w:type="dxa"/>
              <w:right w:w="74" w:type="dxa"/>
            </w:tcMar>
            <w:hideMark/>
          </w:tcPr>
          <w:p w14:paraId="3602D26A" w14:textId="77777777" w:rsidR="00276E41" w:rsidRDefault="00276E41">
            <w:pPr>
              <w:rPr>
                <w:color w:val="2D2D2D"/>
                <w:sz w:val="21"/>
                <w:szCs w:val="21"/>
                <w:lang w:eastAsia="zh-CN" w:bidi="hi-IN"/>
              </w:rPr>
            </w:pPr>
          </w:p>
        </w:tc>
        <w:tc>
          <w:tcPr>
            <w:tcW w:w="521" w:type="dxa"/>
            <w:gridSpan w:val="2"/>
            <w:tcMar>
              <w:top w:w="0" w:type="dxa"/>
              <w:left w:w="74" w:type="dxa"/>
              <w:bottom w:w="0" w:type="dxa"/>
              <w:right w:w="74" w:type="dxa"/>
            </w:tcMar>
            <w:hideMark/>
          </w:tcPr>
          <w:p w14:paraId="254F03A7"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20</w:t>
            </w:r>
          </w:p>
        </w:tc>
        <w:tc>
          <w:tcPr>
            <w:tcW w:w="648" w:type="dxa"/>
            <w:gridSpan w:val="8"/>
            <w:tcBorders>
              <w:top w:val="nil"/>
              <w:left w:val="nil"/>
              <w:bottom w:val="single" w:sz="4" w:space="0" w:color="auto"/>
              <w:right w:val="nil"/>
            </w:tcBorders>
            <w:tcMar>
              <w:top w:w="0" w:type="dxa"/>
              <w:left w:w="74" w:type="dxa"/>
              <w:bottom w:w="0" w:type="dxa"/>
              <w:right w:w="74" w:type="dxa"/>
            </w:tcMar>
            <w:hideMark/>
          </w:tcPr>
          <w:p w14:paraId="634BDAA8" w14:textId="77777777" w:rsidR="00276E41" w:rsidRDefault="00276E41">
            <w:pPr>
              <w:rPr>
                <w:color w:val="2D2D2D"/>
                <w:sz w:val="21"/>
                <w:szCs w:val="21"/>
                <w:lang w:eastAsia="zh-CN" w:bidi="hi-IN"/>
              </w:rPr>
            </w:pPr>
          </w:p>
        </w:tc>
        <w:tc>
          <w:tcPr>
            <w:tcW w:w="787" w:type="dxa"/>
            <w:gridSpan w:val="7"/>
            <w:tcMar>
              <w:top w:w="0" w:type="dxa"/>
              <w:left w:w="74" w:type="dxa"/>
              <w:bottom w:w="0" w:type="dxa"/>
              <w:right w:w="74" w:type="dxa"/>
            </w:tcMar>
            <w:hideMark/>
          </w:tcPr>
          <w:p w14:paraId="701059B0"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г.</w:t>
            </w:r>
          </w:p>
        </w:tc>
        <w:tc>
          <w:tcPr>
            <w:tcW w:w="370" w:type="dxa"/>
            <w:gridSpan w:val="4"/>
          </w:tcPr>
          <w:p w14:paraId="3E4D9C0A" w14:textId="77777777" w:rsidR="00276E41" w:rsidRDefault="00276E41">
            <w:pPr>
              <w:spacing w:line="315" w:lineRule="atLeast"/>
              <w:jc w:val="right"/>
              <w:textAlignment w:val="baseline"/>
              <w:rPr>
                <w:color w:val="2D2D2D"/>
                <w:sz w:val="21"/>
                <w:szCs w:val="21"/>
                <w:lang w:eastAsia="zh-CN" w:bidi="hi-IN"/>
              </w:rPr>
            </w:pPr>
          </w:p>
        </w:tc>
        <w:tc>
          <w:tcPr>
            <w:tcW w:w="2275" w:type="dxa"/>
            <w:gridSpan w:val="13"/>
            <w:tcMar>
              <w:top w:w="0" w:type="dxa"/>
              <w:left w:w="74" w:type="dxa"/>
              <w:bottom w:w="0" w:type="dxa"/>
              <w:right w:w="74" w:type="dxa"/>
            </w:tcMar>
            <w:hideMark/>
          </w:tcPr>
          <w:p w14:paraId="42680313" w14:textId="77777777" w:rsidR="00276E41" w:rsidRDefault="00276E41">
            <w:pPr>
              <w:spacing w:line="315" w:lineRule="atLeast"/>
              <w:jc w:val="right"/>
              <w:textAlignment w:val="baseline"/>
              <w:rPr>
                <w:color w:val="2D2D2D"/>
                <w:sz w:val="21"/>
                <w:szCs w:val="21"/>
                <w:lang w:eastAsia="zh-CN" w:bidi="hi-IN"/>
              </w:rPr>
            </w:pPr>
            <w:r>
              <w:rPr>
                <w:color w:val="2D2D2D"/>
                <w:sz w:val="21"/>
                <w:szCs w:val="21"/>
                <w:lang w:eastAsia="zh-CN" w:bidi="hi-IN"/>
              </w:rPr>
              <w:t>город</w:t>
            </w:r>
          </w:p>
        </w:tc>
        <w:tc>
          <w:tcPr>
            <w:tcW w:w="1832" w:type="dxa"/>
            <w:gridSpan w:val="6"/>
            <w:tcMar>
              <w:top w:w="0" w:type="dxa"/>
              <w:left w:w="74" w:type="dxa"/>
              <w:bottom w:w="0" w:type="dxa"/>
              <w:right w:w="74" w:type="dxa"/>
            </w:tcMar>
            <w:hideMark/>
          </w:tcPr>
          <w:p w14:paraId="2B4AC8C5" w14:textId="77777777" w:rsidR="00276E41" w:rsidRDefault="00276E41">
            <w:pPr>
              <w:rPr>
                <w:color w:val="2D2D2D"/>
                <w:sz w:val="21"/>
                <w:szCs w:val="21"/>
                <w:lang w:eastAsia="zh-CN" w:bidi="hi-IN"/>
              </w:rPr>
            </w:pPr>
          </w:p>
        </w:tc>
      </w:tr>
      <w:tr w:rsidR="00276E41" w14:paraId="20238505" w14:textId="77777777" w:rsidTr="00276E41">
        <w:trPr>
          <w:gridAfter w:val="1"/>
          <w:wAfter w:w="192" w:type="dxa"/>
        </w:trPr>
        <w:tc>
          <w:tcPr>
            <w:tcW w:w="371" w:type="dxa"/>
          </w:tcPr>
          <w:p w14:paraId="2BACD87A" w14:textId="77777777" w:rsidR="00276E41" w:rsidRDefault="00276E41">
            <w:pPr>
              <w:spacing w:line="315" w:lineRule="atLeast"/>
              <w:textAlignment w:val="baseline"/>
              <w:rPr>
                <w:color w:val="2D2D2D"/>
                <w:sz w:val="21"/>
                <w:szCs w:val="21"/>
                <w:lang w:eastAsia="zh-CN" w:bidi="hi-IN"/>
              </w:rPr>
            </w:pPr>
          </w:p>
        </w:tc>
        <w:tc>
          <w:tcPr>
            <w:tcW w:w="9268" w:type="dxa"/>
            <w:gridSpan w:val="61"/>
            <w:tcMar>
              <w:top w:w="0" w:type="dxa"/>
              <w:left w:w="74" w:type="dxa"/>
              <w:bottom w:w="0" w:type="dxa"/>
              <w:right w:w="74" w:type="dxa"/>
            </w:tcMar>
          </w:tcPr>
          <w:p w14:paraId="20F989AD" w14:textId="77777777" w:rsidR="00276E41" w:rsidRDefault="00276E41">
            <w:pPr>
              <w:spacing w:line="315" w:lineRule="atLeast"/>
              <w:textAlignment w:val="baseline"/>
              <w:rPr>
                <w:color w:val="2D2D2D"/>
                <w:sz w:val="21"/>
                <w:szCs w:val="21"/>
                <w:lang w:eastAsia="zh-CN" w:bidi="hi-IN"/>
              </w:rPr>
            </w:pPr>
          </w:p>
        </w:tc>
      </w:tr>
      <w:tr w:rsidR="00276E41" w14:paraId="788893FD" w14:textId="77777777" w:rsidTr="00276E41">
        <w:trPr>
          <w:gridAfter w:val="1"/>
          <w:wAfter w:w="192" w:type="dxa"/>
        </w:trPr>
        <w:tc>
          <w:tcPr>
            <w:tcW w:w="371" w:type="dxa"/>
          </w:tcPr>
          <w:p w14:paraId="0DB2DC1F" w14:textId="77777777" w:rsidR="00276E41" w:rsidRDefault="00276E41">
            <w:pPr>
              <w:rPr>
                <w:color w:val="2D2D2D"/>
                <w:sz w:val="21"/>
                <w:szCs w:val="21"/>
                <w:lang w:eastAsia="zh-CN" w:bidi="hi-IN"/>
              </w:rPr>
            </w:pPr>
          </w:p>
        </w:tc>
        <w:tc>
          <w:tcPr>
            <w:tcW w:w="9268" w:type="dxa"/>
            <w:gridSpan w:val="61"/>
            <w:tcMar>
              <w:top w:w="0" w:type="dxa"/>
              <w:left w:w="74" w:type="dxa"/>
              <w:bottom w:w="0" w:type="dxa"/>
              <w:right w:w="74" w:type="dxa"/>
            </w:tcMar>
          </w:tcPr>
          <w:p w14:paraId="21B359CB" w14:textId="77777777" w:rsidR="00276E41" w:rsidRDefault="00276E41">
            <w:pPr>
              <w:rPr>
                <w:color w:val="2D2D2D"/>
                <w:sz w:val="21"/>
                <w:szCs w:val="21"/>
                <w:lang w:eastAsia="zh-CN" w:bidi="hi-IN"/>
              </w:rPr>
            </w:pPr>
          </w:p>
        </w:tc>
      </w:tr>
      <w:tr w:rsidR="00276E41" w14:paraId="39099E6E" w14:textId="77777777" w:rsidTr="00276E41">
        <w:trPr>
          <w:gridAfter w:val="1"/>
          <w:wAfter w:w="192" w:type="dxa"/>
        </w:trPr>
        <w:tc>
          <w:tcPr>
            <w:tcW w:w="371" w:type="dxa"/>
            <w:tcBorders>
              <w:top w:val="single" w:sz="6" w:space="0" w:color="000000"/>
              <w:left w:val="nil"/>
              <w:bottom w:val="nil"/>
              <w:right w:val="nil"/>
            </w:tcBorders>
          </w:tcPr>
          <w:p w14:paraId="2AA2498C" w14:textId="77777777" w:rsidR="00276E41" w:rsidRDefault="00276E41">
            <w:pPr>
              <w:spacing w:line="315" w:lineRule="atLeast"/>
              <w:jc w:val="center"/>
              <w:textAlignment w:val="baseline"/>
              <w:rPr>
                <w:color w:val="2D2D2D"/>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2EEC446C" w14:textId="77777777" w:rsidR="00276E41" w:rsidRDefault="00276E41">
            <w:pPr>
              <w:spacing w:line="315" w:lineRule="atLeast"/>
              <w:jc w:val="center"/>
              <w:textAlignment w:val="baseline"/>
              <w:rPr>
                <w:color w:val="2D2D2D"/>
                <w:sz w:val="18"/>
                <w:szCs w:val="18"/>
                <w:lang w:eastAsia="zh-CN" w:bidi="hi-IN"/>
              </w:rPr>
            </w:pPr>
            <w:r>
              <w:rPr>
                <w:color w:val="2D2D2D"/>
                <w:sz w:val="18"/>
                <w:szCs w:val="18"/>
                <w:lang w:eastAsia="zh-CN" w:bidi="hi-IN"/>
              </w:rPr>
              <w:t>наименование и место расположения объекта</w:t>
            </w:r>
          </w:p>
        </w:tc>
      </w:tr>
      <w:tr w:rsidR="00276E41" w14:paraId="79423A4A" w14:textId="77777777" w:rsidTr="00276E41">
        <w:trPr>
          <w:gridAfter w:val="1"/>
          <w:wAfter w:w="192" w:type="dxa"/>
        </w:trPr>
        <w:tc>
          <w:tcPr>
            <w:tcW w:w="5007" w:type="dxa"/>
            <w:gridSpan w:val="38"/>
            <w:tcMar>
              <w:top w:w="0" w:type="dxa"/>
              <w:left w:w="74" w:type="dxa"/>
              <w:bottom w:w="0" w:type="dxa"/>
              <w:right w:w="74" w:type="dxa"/>
            </w:tcMar>
            <w:hideMark/>
          </w:tcPr>
          <w:p w14:paraId="410FA878"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Представитель застройщика/технического заказчика</w:t>
            </w:r>
          </w:p>
        </w:tc>
        <w:tc>
          <w:tcPr>
            <w:tcW w:w="373" w:type="dxa"/>
            <w:gridSpan w:val="4"/>
            <w:tcBorders>
              <w:top w:val="nil"/>
              <w:left w:val="nil"/>
              <w:bottom w:val="single" w:sz="6" w:space="0" w:color="000000"/>
              <w:right w:val="nil"/>
            </w:tcBorders>
          </w:tcPr>
          <w:p w14:paraId="10BEDA84" w14:textId="77777777" w:rsidR="00276E41" w:rsidRDefault="00276E41">
            <w:pPr>
              <w:rPr>
                <w:color w:val="2D2D2D"/>
                <w:sz w:val="21"/>
                <w:szCs w:val="21"/>
                <w:lang w:eastAsia="zh-CN" w:bidi="hi-IN"/>
              </w:rPr>
            </w:pPr>
          </w:p>
        </w:tc>
        <w:tc>
          <w:tcPr>
            <w:tcW w:w="4259" w:type="dxa"/>
            <w:gridSpan w:val="20"/>
            <w:tcBorders>
              <w:top w:val="nil"/>
              <w:left w:val="nil"/>
              <w:bottom w:val="single" w:sz="6" w:space="0" w:color="000000"/>
              <w:right w:val="nil"/>
            </w:tcBorders>
            <w:tcMar>
              <w:top w:w="0" w:type="dxa"/>
              <w:left w:w="74" w:type="dxa"/>
              <w:bottom w:w="0" w:type="dxa"/>
              <w:right w:w="74" w:type="dxa"/>
            </w:tcMar>
            <w:hideMark/>
          </w:tcPr>
          <w:p w14:paraId="04D1A20B" w14:textId="77777777" w:rsidR="00276E41" w:rsidRDefault="00276E41">
            <w:pPr>
              <w:rPr>
                <w:color w:val="2D2D2D"/>
                <w:sz w:val="21"/>
                <w:szCs w:val="21"/>
                <w:lang w:eastAsia="zh-CN" w:bidi="hi-IN"/>
              </w:rPr>
            </w:pPr>
          </w:p>
        </w:tc>
      </w:tr>
      <w:tr w:rsidR="00276E41" w14:paraId="0F2BDBD4" w14:textId="77777777" w:rsidTr="00276E41">
        <w:trPr>
          <w:gridAfter w:val="1"/>
          <w:wAfter w:w="192" w:type="dxa"/>
        </w:trPr>
        <w:tc>
          <w:tcPr>
            <w:tcW w:w="5318" w:type="dxa"/>
            <w:gridSpan w:val="41"/>
            <w:tcMar>
              <w:top w:w="0" w:type="dxa"/>
              <w:left w:w="74" w:type="dxa"/>
              <w:bottom w:w="0" w:type="dxa"/>
              <w:right w:w="74" w:type="dxa"/>
            </w:tcMar>
          </w:tcPr>
          <w:p w14:paraId="7CC30EDB" w14:textId="77777777" w:rsidR="00276E41" w:rsidRDefault="00276E41">
            <w:pPr>
              <w:spacing w:line="315" w:lineRule="atLeast"/>
              <w:textAlignment w:val="baseline"/>
              <w:rPr>
                <w:color w:val="2D2D2D"/>
                <w:sz w:val="21"/>
                <w:szCs w:val="21"/>
                <w:lang w:eastAsia="zh-CN" w:bidi="hi-IN"/>
              </w:rPr>
            </w:pPr>
          </w:p>
        </w:tc>
        <w:tc>
          <w:tcPr>
            <w:tcW w:w="370" w:type="dxa"/>
            <w:gridSpan w:val="5"/>
          </w:tcPr>
          <w:p w14:paraId="621DF000" w14:textId="77777777" w:rsidR="00276E41" w:rsidRDefault="00276E41">
            <w:pPr>
              <w:rPr>
                <w:color w:val="2D2D2D"/>
                <w:sz w:val="21"/>
                <w:szCs w:val="21"/>
                <w:lang w:eastAsia="zh-CN" w:bidi="hi-IN"/>
              </w:rPr>
            </w:pPr>
          </w:p>
        </w:tc>
        <w:tc>
          <w:tcPr>
            <w:tcW w:w="3951" w:type="dxa"/>
            <w:gridSpan w:val="16"/>
            <w:tcMar>
              <w:top w:w="0" w:type="dxa"/>
              <w:left w:w="74" w:type="dxa"/>
              <w:bottom w:w="0" w:type="dxa"/>
              <w:right w:w="74" w:type="dxa"/>
            </w:tcMar>
          </w:tcPr>
          <w:p w14:paraId="318D275D" w14:textId="77777777" w:rsidR="00276E41" w:rsidRDefault="00276E41">
            <w:pPr>
              <w:rPr>
                <w:color w:val="2D2D2D"/>
                <w:sz w:val="21"/>
                <w:szCs w:val="21"/>
                <w:lang w:eastAsia="zh-CN" w:bidi="hi-IN"/>
              </w:rPr>
            </w:pPr>
          </w:p>
        </w:tc>
      </w:tr>
      <w:tr w:rsidR="00276E41" w14:paraId="555A4F9C" w14:textId="77777777" w:rsidTr="00276E41">
        <w:trPr>
          <w:gridAfter w:val="1"/>
          <w:wAfter w:w="192" w:type="dxa"/>
        </w:trPr>
        <w:tc>
          <w:tcPr>
            <w:tcW w:w="371" w:type="dxa"/>
            <w:tcBorders>
              <w:top w:val="single" w:sz="6" w:space="0" w:color="000000"/>
              <w:left w:val="nil"/>
              <w:bottom w:val="nil"/>
              <w:right w:val="nil"/>
            </w:tcBorders>
          </w:tcPr>
          <w:p w14:paraId="209CFA9B" w14:textId="77777777" w:rsidR="00276E41" w:rsidRDefault="00276E41">
            <w:pPr>
              <w:spacing w:line="315" w:lineRule="atLeast"/>
              <w:jc w:val="center"/>
              <w:textAlignment w:val="baseline"/>
              <w:rPr>
                <w:color w:val="2D2D2D"/>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4146D4B1" w14:textId="77777777" w:rsidR="00276E41" w:rsidRDefault="00276E41">
            <w:pPr>
              <w:spacing w:line="315" w:lineRule="atLeast"/>
              <w:jc w:val="center"/>
              <w:textAlignment w:val="baseline"/>
              <w:rPr>
                <w:color w:val="2D2D2D"/>
                <w:sz w:val="18"/>
                <w:szCs w:val="18"/>
                <w:lang w:eastAsia="zh-CN" w:bidi="hi-IN"/>
              </w:rPr>
            </w:pPr>
            <w:r>
              <w:rPr>
                <w:color w:val="2D2D2D"/>
                <w:sz w:val="18"/>
                <w:szCs w:val="18"/>
                <w:lang w:eastAsia="zh-CN" w:bidi="hi-IN"/>
              </w:rPr>
              <w:t>организация, должность, инициалы, фамилия</w:t>
            </w:r>
          </w:p>
        </w:tc>
      </w:tr>
      <w:tr w:rsidR="00276E41" w14:paraId="0BC40923" w14:textId="77777777" w:rsidTr="00276E41">
        <w:trPr>
          <w:gridAfter w:val="1"/>
          <w:wAfter w:w="192" w:type="dxa"/>
        </w:trPr>
        <w:tc>
          <w:tcPr>
            <w:tcW w:w="5380" w:type="dxa"/>
            <w:gridSpan w:val="42"/>
            <w:tcMar>
              <w:top w:w="0" w:type="dxa"/>
              <w:left w:w="74" w:type="dxa"/>
              <w:bottom w:w="0" w:type="dxa"/>
              <w:right w:w="74" w:type="dxa"/>
            </w:tcMar>
            <w:hideMark/>
          </w:tcPr>
          <w:p w14:paraId="04ACEE30"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с одной стороны, и лицо, осуществляющее строительство</w:t>
            </w:r>
          </w:p>
        </w:tc>
        <w:tc>
          <w:tcPr>
            <w:tcW w:w="370" w:type="dxa"/>
            <w:gridSpan w:val="5"/>
            <w:tcBorders>
              <w:top w:val="nil"/>
              <w:left w:val="nil"/>
              <w:bottom w:val="single" w:sz="6" w:space="0" w:color="000000"/>
              <w:right w:val="nil"/>
            </w:tcBorders>
          </w:tcPr>
          <w:p w14:paraId="793A6B18" w14:textId="77777777" w:rsidR="00276E41" w:rsidRDefault="00276E41">
            <w:pPr>
              <w:rPr>
                <w:color w:val="2D2D2D"/>
                <w:sz w:val="21"/>
                <w:szCs w:val="21"/>
                <w:lang w:eastAsia="zh-CN" w:bidi="hi-IN"/>
              </w:rPr>
            </w:pPr>
          </w:p>
        </w:tc>
        <w:tc>
          <w:tcPr>
            <w:tcW w:w="3889" w:type="dxa"/>
            <w:gridSpan w:val="15"/>
            <w:tcBorders>
              <w:top w:val="nil"/>
              <w:left w:val="nil"/>
              <w:bottom w:val="single" w:sz="6" w:space="0" w:color="000000"/>
              <w:right w:val="nil"/>
            </w:tcBorders>
            <w:tcMar>
              <w:top w:w="0" w:type="dxa"/>
              <w:left w:w="74" w:type="dxa"/>
              <w:bottom w:w="0" w:type="dxa"/>
              <w:right w:w="74" w:type="dxa"/>
            </w:tcMar>
            <w:hideMark/>
          </w:tcPr>
          <w:p w14:paraId="512B78BF" w14:textId="77777777" w:rsidR="00276E41" w:rsidRDefault="00276E41">
            <w:pPr>
              <w:rPr>
                <w:color w:val="2D2D2D"/>
                <w:sz w:val="21"/>
                <w:szCs w:val="21"/>
                <w:lang w:eastAsia="zh-CN" w:bidi="hi-IN"/>
              </w:rPr>
            </w:pPr>
          </w:p>
        </w:tc>
      </w:tr>
      <w:tr w:rsidR="00276E41" w14:paraId="06BCB913" w14:textId="77777777" w:rsidTr="00276E41">
        <w:trPr>
          <w:gridAfter w:val="1"/>
          <w:wAfter w:w="192" w:type="dxa"/>
        </w:trPr>
        <w:tc>
          <w:tcPr>
            <w:tcW w:w="5610" w:type="dxa"/>
            <w:gridSpan w:val="44"/>
            <w:tcMar>
              <w:top w:w="0" w:type="dxa"/>
              <w:left w:w="74" w:type="dxa"/>
              <w:bottom w:w="0" w:type="dxa"/>
              <w:right w:w="74" w:type="dxa"/>
            </w:tcMar>
          </w:tcPr>
          <w:p w14:paraId="7A9F3DB5" w14:textId="77777777" w:rsidR="00276E41" w:rsidRDefault="00276E41">
            <w:pPr>
              <w:spacing w:line="315" w:lineRule="atLeast"/>
              <w:textAlignment w:val="baseline"/>
              <w:rPr>
                <w:color w:val="2D2D2D"/>
                <w:sz w:val="21"/>
                <w:szCs w:val="21"/>
                <w:lang w:eastAsia="zh-CN" w:bidi="hi-IN"/>
              </w:rPr>
            </w:pPr>
          </w:p>
        </w:tc>
        <w:tc>
          <w:tcPr>
            <w:tcW w:w="370" w:type="dxa"/>
            <w:gridSpan w:val="5"/>
          </w:tcPr>
          <w:p w14:paraId="4A0F3939" w14:textId="77777777" w:rsidR="00276E41" w:rsidRDefault="00276E41">
            <w:pPr>
              <w:rPr>
                <w:color w:val="2D2D2D"/>
                <w:sz w:val="21"/>
                <w:szCs w:val="21"/>
                <w:lang w:eastAsia="zh-CN" w:bidi="hi-IN"/>
              </w:rPr>
            </w:pPr>
          </w:p>
        </w:tc>
        <w:tc>
          <w:tcPr>
            <w:tcW w:w="3659" w:type="dxa"/>
            <w:gridSpan w:val="13"/>
            <w:tcMar>
              <w:top w:w="0" w:type="dxa"/>
              <w:left w:w="74" w:type="dxa"/>
              <w:bottom w:w="0" w:type="dxa"/>
              <w:right w:w="74" w:type="dxa"/>
            </w:tcMar>
          </w:tcPr>
          <w:p w14:paraId="45130BE9" w14:textId="77777777" w:rsidR="00276E41" w:rsidRDefault="00276E41">
            <w:pPr>
              <w:rPr>
                <w:color w:val="2D2D2D"/>
                <w:sz w:val="21"/>
                <w:szCs w:val="21"/>
                <w:lang w:eastAsia="zh-CN" w:bidi="hi-IN"/>
              </w:rPr>
            </w:pPr>
          </w:p>
        </w:tc>
      </w:tr>
      <w:tr w:rsidR="00276E41" w14:paraId="155A60D7" w14:textId="77777777" w:rsidTr="00276E41">
        <w:trPr>
          <w:gridAfter w:val="1"/>
          <w:wAfter w:w="192" w:type="dxa"/>
        </w:trPr>
        <w:tc>
          <w:tcPr>
            <w:tcW w:w="371" w:type="dxa"/>
            <w:tcBorders>
              <w:top w:val="single" w:sz="6" w:space="0" w:color="000000"/>
              <w:left w:val="nil"/>
              <w:bottom w:val="nil"/>
              <w:right w:val="nil"/>
            </w:tcBorders>
          </w:tcPr>
          <w:p w14:paraId="1114AFB3" w14:textId="77777777" w:rsidR="00276E41" w:rsidRDefault="00276E41">
            <w:pPr>
              <w:spacing w:line="315" w:lineRule="atLeast"/>
              <w:jc w:val="center"/>
              <w:textAlignment w:val="baseline"/>
              <w:rPr>
                <w:color w:val="2D2D2D"/>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61A5166E" w14:textId="77777777" w:rsidR="00276E41" w:rsidRDefault="00276E41">
            <w:pPr>
              <w:spacing w:line="315" w:lineRule="atLeast"/>
              <w:jc w:val="center"/>
              <w:textAlignment w:val="baseline"/>
              <w:rPr>
                <w:color w:val="2D2D2D"/>
                <w:sz w:val="18"/>
                <w:szCs w:val="18"/>
                <w:lang w:eastAsia="zh-CN" w:bidi="hi-IN"/>
              </w:rPr>
            </w:pPr>
            <w:r>
              <w:rPr>
                <w:color w:val="2D2D2D"/>
                <w:sz w:val="18"/>
                <w:szCs w:val="18"/>
                <w:lang w:eastAsia="zh-CN" w:bidi="hi-IN"/>
              </w:rPr>
              <w:t>организация, должность, инициалы, фамилия</w:t>
            </w:r>
          </w:p>
        </w:tc>
      </w:tr>
      <w:tr w:rsidR="00276E41" w14:paraId="3E3E89E3" w14:textId="77777777" w:rsidTr="00276E41">
        <w:trPr>
          <w:gridAfter w:val="1"/>
          <w:wAfter w:w="192" w:type="dxa"/>
        </w:trPr>
        <w:tc>
          <w:tcPr>
            <w:tcW w:w="371" w:type="dxa"/>
          </w:tcPr>
          <w:p w14:paraId="4741DAA4" w14:textId="77777777" w:rsidR="00276E41" w:rsidRDefault="00276E41">
            <w:pPr>
              <w:spacing w:line="315" w:lineRule="atLeast"/>
              <w:textAlignment w:val="baseline"/>
              <w:rPr>
                <w:color w:val="2D2D2D"/>
                <w:sz w:val="21"/>
                <w:szCs w:val="21"/>
                <w:lang w:eastAsia="zh-CN" w:bidi="hi-IN"/>
              </w:rPr>
            </w:pPr>
          </w:p>
        </w:tc>
        <w:tc>
          <w:tcPr>
            <w:tcW w:w="9268" w:type="dxa"/>
            <w:gridSpan w:val="61"/>
            <w:tcMar>
              <w:top w:w="0" w:type="dxa"/>
              <w:left w:w="74" w:type="dxa"/>
              <w:bottom w:w="0" w:type="dxa"/>
              <w:right w:w="74" w:type="dxa"/>
            </w:tcMar>
            <w:hideMark/>
          </w:tcPr>
          <w:p w14:paraId="446DAACE"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с другой стороны, составили настоящий акт о нижеследующем:</w:t>
            </w:r>
          </w:p>
        </w:tc>
      </w:tr>
      <w:tr w:rsidR="00276E41" w14:paraId="3A5CE73B" w14:textId="77777777" w:rsidTr="00276E41">
        <w:trPr>
          <w:gridAfter w:val="1"/>
          <w:wAfter w:w="192" w:type="dxa"/>
        </w:trPr>
        <w:tc>
          <w:tcPr>
            <w:tcW w:w="2916" w:type="dxa"/>
            <w:gridSpan w:val="21"/>
            <w:tcMar>
              <w:top w:w="0" w:type="dxa"/>
              <w:left w:w="74" w:type="dxa"/>
              <w:bottom w:w="0" w:type="dxa"/>
              <w:right w:w="74" w:type="dxa"/>
            </w:tcMar>
          </w:tcPr>
          <w:p w14:paraId="003C9645" w14:textId="77777777" w:rsidR="00276E41" w:rsidRDefault="00276E41">
            <w:pPr>
              <w:spacing w:line="315" w:lineRule="atLeast"/>
              <w:textAlignment w:val="baseline"/>
              <w:rPr>
                <w:color w:val="2D2D2D"/>
                <w:sz w:val="21"/>
                <w:szCs w:val="21"/>
                <w:lang w:eastAsia="zh-CN" w:bidi="hi-IN"/>
              </w:rPr>
            </w:pPr>
          </w:p>
        </w:tc>
        <w:tc>
          <w:tcPr>
            <w:tcW w:w="370" w:type="dxa"/>
            <w:gridSpan w:val="2"/>
          </w:tcPr>
          <w:p w14:paraId="2F5D8F83" w14:textId="77777777" w:rsidR="00276E41" w:rsidRDefault="00276E41">
            <w:pPr>
              <w:rPr>
                <w:color w:val="2D2D2D"/>
                <w:sz w:val="21"/>
                <w:szCs w:val="21"/>
                <w:lang w:eastAsia="zh-CN" w:bidi="hi-IN"/>
              </w:rPr>
            </w:pPr>
          </w:p>
        </w:tc>
        <w:tc>
          <w:tcPr>
            <w:tcW w:w="6353" w:type="dxa"/>
            <w:gridSpan w:val="39"/>
            <w:tcMar>
              <w:top w:w="0" w:type="dxa"/>
              <w:left w:w="74" w:type="dxa"/>
              <w:bottom w:w="0" w:type="dxa"/>
              <w:right w:w="74" w:type="dxa"/>
            </w:tcMar>
          </w:tcPr>
          <w:p w14:paraId="33576225" w14:textId="77777777" w:rsidR="00276E41" w:rsidRDefault="00276E41">
            <w:pPr>
              <w:rPr>
                <w:color w:val="2D2D2D"/>
                <w:sz w:val="21"/>
                <w:szCs w:val="21"/>
                <w:lang w:eastAsia="zh-CN" w:bidi="hi-IN"/>
              </w:rPr>
            </w:pPr>
          </w:p>
        </w:tc>
      </w:tr>
      <w:tr w:rsidR="00276E41" w14:paraId="4715E6EB" w14:textId="77777777" w:rsidTr="00276E41">
        <w:trPr>
          <w:gridAfter w:val="1"/>
          <w:wAfter w:w="192" w:type="dxa"/>
        </w:trPr>
        <w:tc>
          <w:tcPr>
            <w:tcW w:w="371" w:type="dxa"/>
          </w:tcPr>
          <w:p w14:paraId="191F8858" w14:textId="77777777" w:rsidR="00276E41" w:rsidRDefault="00276E41">
            <w:pPr>
              <w:spacing w:line="315" w:lineRule="atLeast"/>
              <w:textAlignment w:val="baseline"/>
              <w:rPr>
                <w:color w:val="2D2D2D"/>
                <w:sz w:val="21"/>
                <w:szCs w:val="21"/>
                <w:lang w:eastAsia="zh-CN" w:bidi="hi-IN"/>
              </w:rPr>
            </w:pPr>
          </w:p>
        </w:tc>
        <w:tc>
          <w:tcPr>
            <w:tcW w:w="9268" w:type="dxa"/>
            <w:gridSpan w:val="61"/>
            <w:tcMar>
              <w:top w:w="0" w:type="dxa"/>
              <w:left w:w="74" w:type="dxa"/>
              <w:bottom w:w="0" w:type="dxa"/>
              <w:right w:w="74" w:type="dxa"/>
            </w:tcMar>
            <w:hideMark/>
          </w:tcPr>
          <w:p w14:paraId="69BE5D80"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276E41" w14:paraId="19B584B3" w14:textId="77777777" w:rsidTr="00276E41">
        <w:trPr>
          <w:gridAfter w:val="1"/>
          <w:wAfter w:w="192" w:type="dxa"/>
        </w:trPr>
        <w:tc>
          <w:tcPr>
            <w:tcW w:w="371" w:type="dxa"/>
          </w:tcPr>
          <w:p w14:paraId="2E48A308" w14:textId="77777777" w:rsidR="00276E41" w:rsidRDefault="00276E41">
            <w:pPr>
              <w:spacing w:line="315" w:lineRule="atLeast"/>
              <w:textAlignment w:val="baseline"/>
              <w:rPr>
                <w:color w:val="2D2D2D"/>
                <w:sz w:val="21"/>
                <w:szCs w:val="21"/>
                <w:lang w:eastAsia="zh-CN" w:bidi="hi-IN"/>
              </w:rPr>
            </w:pPr>
          </w:p>
        </w:tc>
        <w:tc>
          <w:tcPr>
            <w:tcW w:w="9268" w:type="dxa"/>
            <w:gridSpan w:val="61"/>
            <w:tcMar>
              <w:top w:w="0" w:type="dxa"/>
              <w:left w:w="74" w:type="dxa"/>
              <w:bottom w:w="0" w:type="dxa"/>
              <w:right w:w="74" w:type="dxa"/>
            </w:tcMar>
          </w:tcPr>
          <w:p w14:paraId="33A345B2" w14:textId="77777777" w:rsidR="00276E41" w:rsidRDefault="00276E41">
            <w:pPr>
              <w:spacing w:line="315" w:lineRule="atLeast"/>
              <w:textAlignment w:val="baseline"/>
              <w:rPr>
                <w:color w:val="2D2D2D"/>
                <w:sz w:val="21"/>
                <w:szCs w:val="21"/>
                <w:lang w:eastAsia="zh-CN" w:bidi="hi-IN"/>
              </w:rPr>
            </w:pPr>
          </w:p>
        </w:tc>
      </w:tr>
      <w:tr w:rsidR="00276E41" w14:paraId="64965639" w14:textId="77777777" w:rsidTr="00276E41">
        <w:trPr>
          <w:gridAfter w:val="1"/>
          <w:wAfter w:w="192" w:type="dxa"/>
        </w:trPr>
        <w:tc>
          <w:tcPr>
            <w:tcW w:w="371" w:type="dxa"/>
            <w:tcBorders>
              <w:top w:val="single" w:sz="6" w:space="0" w:color="000000"/>
              <w:left w:val="nil"/>
              <w:bottom w:val="nil"/>
              <w:right w:val="nil"/>
            </w:tcBorders>
          </w:tcPr>
          <w:p w14:paraId="63B081FE" w14:textId="77777777" w:rsidR="00276E41" w:rsidRDefault="00276E41">
            <w:pPr>
              <w:spacing w:line="315" w:lineRule="atLeast"/>
              <w:jc w:val="center"/>
              <w:textAlignment w:val="baseline"/>
              <w:rPr>
                <w:color w:val="2D2D2D"/>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0577EB9B" w14:textId="77777777" w:rsidR="00276E41" w:rsidRDefault="00276E41">
            <w:pPr>
              <w:spacing w:line="315" w:lineRule="atLeast"/>
              <w:jc w:val="center"/>
              <w:textAlignment w:val="baseline"/>
              <w:rPr>
                <w:color w:val="2D2D2D"/>
                <w:sz w:val="18"/>
                <w:szCs w:val="18"/>
                <w:lang w:eastAsia="zh-CN" w:bidi="hi-IN"/>
              </w:rPr>
            </w:pPr>
            <w:r>
              <w:rPr>
                <w:color w:val="2D2D2D"/>
                <w:sz w:val="18"/>
                <w:szCs w:val="18"/>
                <w:lang w:eastAsia="zh-CN" w:bidi="hi-IN"/>
              </w:rPr>
              <w:t>наименование объекта</w:t>
            </w:r>
          </w:p>
        </w:tc>
      </w:tr>
      <w:tr w:rsidR="00276E41" w14:paraId="50BABE29" w14:textId="77777777" w:rsidTr="00276E41">
        <w:trPr>
          <w:gridAfter w:val="1"/>
          <w:wAfter w:w="192" w:type="dxa"/>
        </w:trPr>
        <w:tc>
          <w:tcPr>
            <w:tcW w:w="2545" w:type="dxa"/>
            <w:gridSpan w:val="18"/>
            <w:tcMar>
              <w:top w:w="0" w:type="dxa"/>
              <w:left w:w="74" w:type="dxa"/>
              <w:bottom w:w="0" w:type="dxa"/>
              <w:right w:w="74" w:type="dxa"/>
            </w:tcMar>
            <w:hideMark/>
          </w:tcPr>
          <w:p w14:paraId="7676BC65"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расположенный по адресу</w:t>
            </w:r>
          </w:p>
        </w:tc>
        <w:tc>
          <w:tcPr>
            <w:tcW w:w="371" w:type="dxa"/>
            <w:gridSpan w:val="3"/>
            <w:tcBorders>
              <w:top w:val="nil"/>
              <w:left w:val="nil"/>
              <w:bottom w:val="single" w:sz="6" w:space="0" w:color="000000"/>
              <w:right w:val="nil"/>
            </w:tcBorders>
          </w:tcPr>
          <w:p w14:paraId="442659EA" w14:textId="77777777" w:rsidR="00276E41" w:rsidRDefault="00276E41">
            <w:pPr>
              <w:rPr>
                <w:color w:val="2D2D2D"/>
                <w:sz w:val="21"/>
                <w:szCs w:val="21"/>
                <w:lang w:eastAsia="zh-CN" w:bidi="hi-IN"/>
              </w:rPr>
            </w:pPr>
          </w:p>
        </w:tc>
        <w:tc>
          <w:tcPr>
            <w:tcW w:w="6723" w:type="dxa"/>
            <w:gridSpan w:val="41"/>
            <w:tcBorders>
              <w:top w:val="nil"/>
              <w:left w:val="nil"/>
              <w:bottom w:val="single" w:sz="6" w:space="0" w:color="000000"/>
              <w:right w:val="nil"/>
            </w:tcBorders>
            <w:tcMar>
              <w:top w:w="0" w:type="dxa"/>
              <w:left w:w="74" w:type="dxa"/>
              <w:bottom w:w="0" w:type="dxa"/>
              <w:right w:w="74" w:type="dxa"/>
            </w:tcMar>
            <w:hideMark/>
          </w:tcPr>
          <w:p w14:paraId="0E543D27" w14:textId="77777777" w:rsidR="00276E41" w:rsidRDefault="00276E41">
            <w:pPr>
              <w:rPr>
                <w:color w:val="2D2D2D"/>
                <w:sz w:val="21"/>
                <w:szCs w:val="21"/>
                <w:lang w:eastAsia="zh-CN" w:bidi="hi-IN"/>
              </w:rPr>
            </w:pPr>
          </w:p>
        </w:tc>
      </w:tr>
      <w:tr w:rsidR="00276E41" w14:paraId="505B0444" w14:textId="77777777" w:rsidTr="00276E41">
        <w:trPr>
          <w:gridAfter w:val="1"/>
          <w:wAfter w:w="192" w:type="dxa"/>
        </w:trPr>
        <w:tc>
          <w:tcPr>
            <w:tcW w:w="2916" w:type="dxa"/>
            <w:gridSpan w:val="21"/>
            <w:tcMar>
              <w:top w:w="0" w:type="dxa"/>
              <w:left w:w="74" w:type="dxa"/>
              <w:bottom w:w="0" w:type="dxa"/>
              <w:right w:w="74" w:type="dxa"/>
            </w:tcMar>
          </w:tcPr>
          <w:p w14:paraId="271DFF31" w14:textId="77777777" w:rsidR="00276E41" w:rsidRDefault="00276E41">
            <w:pPr>
              <w:spacing w:line="315" w:lineRule="atLeast"/>
              <w:textAlignment w:val="baseline"/>
              <w:rPr>
                <w:color w:val="2D2D2D"/>
                <w:sz w:val="21"/>
                <w:szCs w:val="21"/>
                <w:lang w:eastAsia="zh-CN" w:bidi="hi-IN"/>
              </w:rPr>
            </w:pPr>
          </w:p>
        </w:tc>
        <w:tc>
          <w:tcPr>
            <w:tcW w:w="370" w:type="dxa"/>
            <w:gridSpan w:val="2"/>
          </w:tcPr>
          <w:p w14:paraId="44D3BB8A" w14:textId="77777777" w:rsidR="00276E41" w:rsidRDefault="00276E41">
            <w:pPr>
              <w:rPr>
                <w:color w:val="2D2D2D"/>
                <w:sz w:val="21"/>
                <w:szCs w:val="21"/>
                <w:lang w:eastAsia="zh-CN" w:bidi="hi-IN"/>
              </w:rPr>
            </w:pPr>
          </w:p>
        </w:tc>
        <w:tc>
          <w:tcPr>
            <w:tcW w:w="6353" w:type="dxa"/>
            <w:gridSpan w:val="39"/>
            <w:tcMar>
              <w:top w:w="0" w:type="dxa"/>
              <w:left w:w="74" w:type="dxa"/>
              <w:bottom w:w="0" w:type="dxa"/>
              <w:right w:w="74" w:type="dxa"/>
            </w:tcMar>
          </w:tcPr>
          <w:p w14:paraId="09CE7494" w14:textId="77777777" w:rsidR="00276E41" w:rsidRDefault="00276E41">
            <w:pPr>
              <w:rPr>
                <w:color w:val="2D2D2D"/>
                <w:sz w:val="21"/>
                <w:szCs w:val="21"/>
                <w:lang w:eastAsia="zh-CN" w:bidi="hi-IN"/>
              </w:rPr>
            </w:pPr>
          </w:p>
        </w:tc>
      </w:tr>
      <w:tr w:rsidR="00276E41" w14:paraId="1A549885" w14:textId="77777777" w:rsidTr="00276E41">
        <w:trPr>
          <w:gridAfter w:val="1"/>
          <w:wAfter w:w="192" w:type="dxa"/>
        </w:trPr>
        <w:tc>
          <w:tcPr>
            <w:tcW w:w="371" w:type="dxa"/>
          </w:tcPr>
          <w:p w14:paraId="4EBF8EE0" w14:textId="77777777" w:rsidR="00276E41" w:rsidRDefault="00276E41">
            <w:pPr>
              <w:spacing w:line="315" w:lineRule="atLeast"/>
              <w:textAlignment w:val="baseline"/>
              <w:rPr>
                <w:color w:val="2D2D2D"/>
                <w:sz w:val="21"/>
                <w:szCs w:val="21"/>
                <w:lang w:eastAsia="zh-CN" w:bidi="hi-IN"/>
              </w:rPr>
            </w:pPr>
          </w:p>
        </w:tc>
        <w:tc>
          <w:tcPr>
            <w:tcW w:w="8497" w:type="dxa"/>
            <w:gridSpan w:val="59"/>
            <w:tcMar>
              <w:top w:w="0" w:type="dxa"/>
              <w:left w:w="74" w:type="dxa"/>
              <w:bottom w:w="0" w:type="dxa"/>
              <w:right w:w="74" w:type="dxa"/>
            </w:tcMar>
            <w:hideMark/>
          </w:tcPr>
          <w:p w14:paraId="25D90FFA"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2 Строительство производилось в соответствии с разрешением на строительство, выданным</w:t>
            </w:r>
          </w:p>
        </w:tc>
        <w:tc>
          <w:tcPr>
            <w:tcW w:w="771" w:type="dxa"/>
            <w:gridSpan w:val="2"/>
            <w:tcBorders>
              <w:top w:val="nil"/>
              <w:left w:val="nil"/>
              <w:bottom w:val="single" w:sz="6" w:space="0" w:color="000000"/>
              <w:right w:val="nil"/>
            </w:tcBorders>
            <w:tcMar>
              <w:top w:w="0" w:type="dxa"/>
              <w:left w:w="74" w:type="dxa"/>
              <w:bottom w:w="0" w:type="dxa"/>
              <w:right w:w="74" w:type="dxa"/>
            </w:tcMar>
            <w:hideMark/>
          </w:tcPr>
          <w:p w14:paraId="1346B32E" w14:textId="77777777" w:rsidR="00276E41" w:rsidRDefault="00276E41">
            <w:pPr>
              <w:rPr>
                <w:color w:val="2D2D2D"/>
                <w:sz w:val="21"/>
                <w:szCs w:val="21"/>
                <w:lang w:eastAsia="zh-CN" w:bidi="hi-IN"/>
              </w:rPr>
            </w:pPr>
          </w:p>
        </w:tc>
      </w:tr>
      <w:tr w:rsidR="00276E41" w14:paraId="5B8BB50B" w14:textId="77777777" w:rsidTr="00276E41">
        <w:trPr>
          <w:gridAfter w:val="1"/>
          <w:wAfter w:w="192" w:type="dxa"/>
        </w:trPr>
        <w:tc>
          <w:tcPr>
            <w:tcW w:w="371" w:type="dxa"/>
          </w:tcPr>
          <w:p w14:paraId="3A6BF19F" w14:textId="77777777" w:rsidR="00276E41" w:rsidRDefault="00276E41">
            <w:pPr>
              <w:spacing w:line="315" w:lineRule="atLeast"/>
              <w:textAlignment w:val="baseline"/>
              <w:rPr>
                <w:color w:val="2D2D2D"/>
                <w:sz w:val="21"/>
                <w:szCs w:val="21"/>
                <w:lang w:eastAsia="zh-CN" w:bidi="hi-IN"/>
              </w:rPr>
            </w:pPr>
          </w:p>
        </w:tc>
        <w:tc>
          <w:tcPr>
            <w:tcW w:w="8589" w:type="dxa"/>
            <w:gridSpan w:val="60"/>
            <w:tcMar>
              <w:top w:w="0" w:type="dxa"/>
              <w:left w:w="74" w:type="dxa"/>
              <w:bottom w:w="0" w:type="dxa"/>
              <w:right w:w="74" w:type="dxa"/>
            </w:tcMar>
          </w:tcPr>
          <w:p w14:paraId="5A21294B" w14:textId="77777777" w:rsidR="00276E41" w:rsidRDefault="00276E41">
            <w:pPr>
              <w:spacing w:line="315" w:lineRule="atLeast"/>
              <w:textAlignment w:val="baseline"/>
              <w:rPr>
                <w:color w:val="2D2D2D"/>
                <w:sz w:val="21"/>
                <w:szCs w:val="21"/>
                <w:lang w:eastAsia="zh-CN" w:bidi="hi-IN"/>
              </w:rPr>
            </w:pPr>
          </w:p>
        </w:tc>
        <w:tc>
          <w:tcPr>
            <w:tcW w:w="679" w:type="dxa"/>
            <w:tcMar>
              <w:top w:w="0" w:type="dxa"/>
              <w:left w:w="74" w:type="dxa"/>
              <w:bottom w:w="0" w:type="dxa"/>
              <w:right w:w="74" w:type="dxa"/>
            </w:tcMar>
          </w:tcPr>
          <w:p w14:paraId="4539F57E" w14:textId="77777777" w:rsidR="00276E41" w:rsidRDefault="00276E41">
            <w:pPr>
              <w:rPr>
                <w:color w:val="2D2D2D"/>
                <w:sz w:val="21"/>
                <w:szCs w:val="21"/>
                <w:lang w:eastAsia="zh-CN" w:bidi="hi-IN"/>
              </w:rPr>
            </w:pPr>
          </w:p>
        </w:tc>
      </w:tr>
      <w:tr w:rsidR="00276E41" w14:paraId="4F8DEE30" w14:textId="77777777" w:rsidTr="00276E41">
        <w:trPr>
          <w:gridAfter w:val="1"/>
          <w:wAfter w:w="192" w:type="dxa"/>
        </w:trPr>
        <w:tc>
          <w:tcPr>
            <w:tcW w:w="371" w:type="dxa"/>
            <w:tcBorders>
              <w:top w:val="single" w:sz="6" w:space="0" w:color="000000"/>
              <w:left w:val="nil"/>
              <w:bottom w:val="nil"/>
              <w:right w:val="nil"/>
            </w:tcBorders>
          </w:tcPr>
          <w:p w14:paraId="19AD51C6" w14:textId="77777777" w:rsidR="00276E41" w:rsidRDefault="00276E41">
            <w:pPr>
              <w:spacing w:line="315" w:lineRule="atLeast"/>
              <w:jc w:val="center"/>
              <w:textAlignment w:val="baseline"/>
              <w:rPr>
                <w:color w:val="2D2D2D"/>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2926C630" w14:textId="77777777" w:rsidR="00276E41" w:rsidRDefault="00276E41">
            <w:pPr>
              <w:spacing w:line="315" w:lineRule="atLeast"/>
              <w:jc w:val="center"/>
              <w:textAlignment w:val="baseline"/>
              <w:rPr>
                <w:color w:val="2D2D2D"/>
                <w:sz w:val="18"/>
                <w:szCs w:val="18"/>
                <w:lang w:eastAsia="zh-CN" w:bidi="hi-IN"/>
              </w:rPr>
            </w:pPr>
            <w:r>
              <w:rPr>
                <w:color w:val="2D2D2D"/>
                <w:sz w:val="18"/>
                <w:szCs w:val="18"/>
                <w:lang w:eastAsia="zh-CN" w:bidi="hi-IN"/>
              </w:rPr>
              <w:t>наименование органа, выдавшего разрешение</w:t>
            </w:r>
          </w:p>
        </w:tc>
      </w:tr>
      <w:tr w:rsidR="00276E41" w14:paraId="51EBE00D" w14:textId="77777777" w:rsidTr="00276E41">
        <w:trPr>
          <w:gridAfter w:val="1"/>
          <w:wAfter w:w="192" w:type="dxa"/>
        </w:trPr>
        <w:tc>
          <w:tcPr>
            <w:tcW w:w="2916" w:type="dxa"/>
            <w:gridSpan w:val="21"/>
            <w:tcMar>
              <w:top w:w="0" w:type="dxa"/>
              <w:left w:w="74" w:type="dxa"/>
              <w:bottom w:w="0" w:type="dxa"/>
              <w:right w:w="74" w:type="dxa"/>
            </w:tcMar>
          </w:tcPr>
          <w:p w14:paraId="12F77D9C" w14:textId="77777777" w:rsidR="00276E41" w:rsidRDefault="00276E41">
            <w:pPr>
              <w:spacing w:line="315" w:lineRule="atLeast"/>
              <w:textAlignment w:val="baseline"/>
              <w:rPr>
                <w:color w:val="2D2D2D"/>
                <w:sz w:val="21"/>
                <w:szCs w:val="21"/>
                <w:lang w:eastAsia="zh-CN" w:bidi="hi-IN"/>
              </w:rPr>
            </w:pPr>
          </w:p>
        </w:tc>
        <w:tc>
          <w:tcPr>
            <w:tcW w:w="370" w:type="dxa"/>
            <w:gridSpan w:val="2"/>
          </w:tcPr>
          <w:p w14:paraId="3B9A78CD" w14:textId="77777777" w:rsidR="00276E41" w:rsidRDefault="00276E41">
            <w:pPr>
              <w:rPr>
                <w:color w:val="2D2D2D"/>
                <w:sz w:val="21"/>
                <w:szCs w:val="21"/>
                <w:lang w:eastAsia="zh-CN" w:bidi="hi-IN"/>
              </w:rPr>
            </w:pPr>
          </w:p>
        </w:tc>
        <w:tc>
          <w:tcPr>
            <w:tcW w:w="6353" w:type="dxa"/>
            <w:gridSpan w:val="39"/>
            <w:tcMar>
              <w:top w:w="0" w:type="dxa"/>
              <w:left w:w="74" w:type="dxa"/>
              <w:bottom w:w="0" w:type="dxa"/>
              <w:right w:w="74" w:type="dxa"/>
            </w:tcMar>
          </w:tcPr>
          <w:p w14:paraId="301933FB" w14:textId="77777777" w:rsidR="00276E41" w:rsidRDefault="00276E41">
            <w:pPr>
              <w:rPr>
                <w:color w:val="2D2D2D"/>
                <w:sz w:val="21"/>
                <w:szCs w:val="21"/>
                <w:lang w:eastAsia="zh-CN" w:bidi="hi-IN"/>
              </w:rPr>
            </w:pPr>
          </w:p>
        </w:tc>
      </w:tr>
      <w:tr w:rsidR="00276E41" w14:paraId="6DA297FF" w14:textId="77777777" w:rsidTr="00276E41">
        <w:trPr>
          <w:gridAfter w:val="1"/>
          <w:wAfter w:w="192" w:type="dxa"/>
        </w:trPr>
        <w:tc>
          <w:tcPr>
            <w:tcW w:w="3727" w:type="dxa"/>
            <w:gridSpan w:val="24"/>
            <w:tcMar>
              <w:top w:w="0" w:type="dxa"/>
              <w:left w:w="74" w:type="dxa"/>
              <w:bottom w:w="0" w:type="dxa"/>
              <w:right w:w="74" w:type="dxa"/>
            </w:tcMar>
            <w:hideMark/>
          </w:tcPr>
          <w:p w14:paraId="60FF3195"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3 В строительстве принимали участие</w:t>
            </w:r>
          </w:p>
        </w:tc>
        <w:tc>
          <w:tcPr>
            <w:tcW w:w="370" w:type="dxa"/>
            <w:gridSpan w:val="4"/>
            <w:tcBorders>
              <w:top w:val="nil"/>
              <w:left w:val="nil"/>
              <w:bottom w:val="single" w:sz="6" w:space="0" w:color="000000"/>
              <w:right w:val="nil"/>
            </w:tcBorders>
          </w:tcPr>
          <w:p w14:paraId="391DF952" w14:textId="77777777" w:rsidR="00276E41" w:rsidRDefault="00276E41">
            <w:pPr>
              <w:rPr>
                <w:color w:val="2D2D2D"/>
                <w:sz w:val="21"/>
                <w:szCs w:val="21"/>
                <w:lang w:eastAsia="zh-CN" w:bidi="hi-IN"/>
              </w:rPr>
            </w:pPr>
          </w:p>
        </w:tc>
        <w:tc>
          <w:tcPr>
            <w:tcW w:w="5542" w:type="dxa"/>
            <w:gridSpan w:val="34"/>
            <w:tcBorders>
              <w:top w:val="nil"/>
              <w:left w:val="nil"/>
              <w:bottom w:val="single" w:sz="6" w:space="0" w:color="000000"/>
              <w:right w:val="nil"/>
            </w:tcBorders>
            <w:tcMar>
              <w:top w:w="0" w:type="dxa"/>
              <w:left w:w="74" w:type="dxa"/>
              <w:bottom w:w="0" w:type="dxa"/>
              <w:right w:w="74" w:type="dxa"/>
            </w:tcMar>
            <w:hideMark/>
          </w:tcPr>
          <w:p w14:paraId="4DF2909C" w14:textId="77777777" w:rsidR="00276E41" w:rsidRDefault="00276E41">
            <w:pPr>
              <w:rPr>
                <w:color w:val="2D2D2D"/>
                <w:sz w:val="21"/>
                <w:szCs w:val="21"/>
                <w:lang w:eastAsia="zh-CN" w:bidi="hi-IN"/>
              </w:rPr>
            </w:pPr>
          </w:p>
        </w:tc>
      </w:tr>
      <w:tr w:rsidR="00276E41" w14:paraId="67465AD8" w14:textId="77777777" w:rsidTr="00276E41">
        <w:trPr>
          <w:gridAfter w:val="1"/>
          <w:wAfter w:w="192" w:type="dxa"/>
        </w:trPr>
        <w:tc>
          <w:tcPr>
            <w:tcW w:w="3885" w:type="dxa"/>
            <w:gridSpan w:val="25"/>
            <w:tcMar>
              <w:top w:w="0" w:type="dxa"/>
              <w:left w:w="74" w:type="dxa"/>
              <w:bottom w:w="0" w:type="dxa"/>
              <w:right w:w="74" w:type="dxa"/>
            </w:tcMar>
          </w:tcPr>
          <w:p w14:paraId="11ADFDFC" w14:textId="77777777" w:rsidR="00276E41" w:rsidRDefault="00276E41">
            <w:pPr>
              <w:spacing w:line="315" w:lineRule="atLeast"/>
              <w:textAlignment w:val="baseline"/>
              <w:rPr>
                <w:color w:val="2D2D2D"/>
                <w:sz w:val="21"/>
                <w:szCs w:val="21"/>
                <w:lang w:eastAsia="zh-CN" w:bidi="hi-IN"/>
              </w:rPr>
            </w:pPr>
          </w:p>
        </w:tc>
        <w:tc>
          <w:tcPr>
            <w:tcW w:w="370" w:type="dxa"/>
            <w:gridSpan w:val="5"/>
          </w:tcPr>
          <w:p w14:paraId="5AF57932" w14:textId="77777777" w:rsidR="00276E41" w:rsidRDefault="00276E41">
            <w:pPr>
              <w:rPr>
                <w:color w:val="2D2D2D"/>
                <w:sz w:val="21"/>
                <w:szCs w:val="21"/>
                <w:lang w:eastAsia="zh-CN" w:bidi="hi-IN"/>
              </w:rPr>
            </w:pPr>
          </w:p>
        </w:tc>
        <w:tc>
          <w:tcPr>
            <w:tcW w:w="5384" w:type="dxa"/>
            <w:gridSpan w:val="32"/>
            <w:tcMar>
              <w:top w:w="0" w:type="dxa"/>
              <w:left w:w="74" w:type="dxa"/>
              <w:bottom w:w="0" w:type="dxa"/>
              <w:right w:w="74" w:type="dxa"/>
            </w:tcMar>
          </w:tcPr>
          <w:p w14:paraId="16376C67" w14:textId="77777777" w:rsidR="00276E41" w:rsidRDefault="00276E41">
            <w:pPr>
              <w:rPr>
                <w:color w:val="2D2D2D"/>
                <w:sz w:val="21"/>
                <w:szCs w:val="21"/>
                <w:lang w:eastAsia="zh-CN" w:bidi="hi-IN"/>
              </w:rPr>
            </w:pPr>
          </w:p>
        </w:tc>
      </w:tr>
      <w:tr w:rsidR="00276E41" w14:paraId="15561320" w14:textId="77777777" w:rsidTr="00276E41">
        <w:trPr>
          <w:gridAfter w:val="1"/>
          <w:wAfter w:w="192" w:type="dxa"/>
        </w:trPr>
        <w:tc>
          <w:tcPr>
            <w:tcW w:w="371" w:type="dxa"/>
            <w:tcBorders>
              <w:top w:val="single" w:sz="6" w:space="0" w:color="000000"/>
              <w:left w:val="nil"/>
              <w:bottom w:val="nil"/>
              <w:right w:val="nil"/>
            </w:tcBorders>
          </w:tcPr>
          <w:p w14:paraId="11180FDA" w14:textId="77777777" w:rsidR="00276E41" w:rsidRDefault="00276E41">
            <w:pPr>
              <w:spacing w:line="315" w:lineRule="atLeast"/>
              <w:jc w:val="center"/>
              <w:textAlignment w:val="baseline"/>
              <w:rPr>
                <w:color w:val="2D2D2D"/>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6324C994" w14:textId="77777777" w:rsidR="00276E41" w:rsidRDefault="00276E41">
            <w:pPr>
              <w:spacing w:line="315" w:lineRule="atLeast"/>
              <w:jc w:val="center"/>
              <w:textAlignment w:val="baseline"/>
              <w:rPr>
                <w:color w:val="2D2D2D"/>
                <w:sz w:val="18"/>
                <w:szCs w:val="18"/>
                <w:lang w:eastAsia="zh-CN" w:bidi="hi-IN"/>
              </w:rPr>
            </w:pPr>
            <w:r>
              <w:rPr>
                <w:color w:val="2D2D2D"/>
                <w:sz w:val="18"/>
                <w:szCs w:val="18"/>
                <w:lang w:eastAsia="zh-CN" w:bidi="hi-IN"/>
              </w:rPr>
              <w:t>наименование организаций, их реквизиты, виды работ, номер свидетельства о допуске</w:t>
            </w:r>
          </w:p>
        </w:tc>
      </w:tr>
      <w:tr w:rsidR="00276E41" w14:paraId="4164D445" w14:textId="77777777" w:rsidTr="00276E41">
        <w:trPr>
          <w:gridAfter w:val="1"/>
          <w:wAfter w:w="192" w:type="dxa"/>
        </w:trPr>
        <w:tc>
          <w:tcPr>
            <w:tcW w:w="371" w:type="dxa"/>
            <w:tcBorders>
              <w:top w:val="single" w:sz="6" w:space="0" w:color="000000"/>
              <w:left w:val="nil"/>
              <w:bottom w:val="nil"/>
              <w:right w:val="nil"/>
            </w:tcBorders>
          </w:tcPr>
          <w:p w14:paraId="22287CBB" w14:textId="77777777" w:rsidR="00276E41" w:rsidRDefault="00276E41">
            <w:pPr>
              <w:spacing w:line="315" w:lineRule="atLeast"/>
              <w:jc w:val="center"/>
              <w:textAlignment w:val="baseline"/>
              <w:rPr>
                <w:color w:val="2D2D2D"/>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0645DE11" w14:textId="77777777" w:rsidR="00276E41" w:rsidRDefault="00276E41">
            <w:pPr>
              <w:spacing w:line="315" w:lineRule="atLeast"/>
              <w:jc w:val="center"/>
              <w:textAlignment w:val="baseline"/>
              <w:rPr>
                <w:color w:val="2D2D2D"/>
                <w:sz w:val="18"/>
                <w:szCs w:val="18"/>
                <w:lang w:eastAsia="zh-CN" w:bidi="hi-IN"/>
              </w:rPr>
            </w:pPr>
            <w:r>
              <w:rPr>
                <w:color w:val="2D2D2D"/>
                <w:sz w:val="18"/>
                <w:szCs w:val="18"/>
                <w:lang w:eastAsia="zh-CN" w:bidi="hi-IN"/>
              </w:rPr>
              <w:t>к определенному виду/видам работ, которые оказывают влияние на безопасность</w:t>
            </w:r>
          </w:p>
        </w:tc>
      </w:tr>
      <w:tr w:rsidR="00276E41" w14:paraId="100C80D3" w14:textId="77777777" w:rsidTr="00276E41">
        <w:trPr>
          <w:gridAfter w:val="1"/>
          <w:wAfter w:w="192" w:type="dxa"/>
        </w:trPr>
        <w:tc>
          <w:tcPr>
            <w:tcW w:w="371" w:type="dxa"/>
            <w:tcBorders>
              <w:top w:val="single" w:sz="6" w:space="0" w:color="000000"/>
              <w:left w:val="nil"/>
              <w:bottom w:val="nil"/>
              <w:right w:val="nil"/>
            </w:tcBorders>
          </w:tcPr>
          <w:p w14:paraId="54302758" w14:textId="77777777" w:rsidR="00276E41" w:rsidRDefault="00276E41">
            <w:pPr>
              <w:spacing w:line="315" w:lineRule="atLeast"/>
              <w:jc w:val="center"/>
              <w:textAlignment w:val="baseline"/>
              <w:rPr>
                <w:color w:val="2D2D2D"/>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5662315C" w14:textId="77777777" w:rsidR="00276E41" w:rsidRDefault="00276E41">
            <w:pPr>
              <w:spacing w:line="315" w:lineRule="atLeast"/>
              <w:jc w:val="center"/>
              <w:textAlignment w:val="baseline"/>
              <w:rPr>
                <w:color w:val="2D2D2D"/>
                <w:sz w:val="18"/>
                <w:szCs w:val="18"/>
                <w:lang w:eastAsia="zh-CN" w:bidi="hi-IN"/>
              </w:rPr>
            </w:pPr>
            <w:r>
              <w:rPr>
                <w:color w:val="2D2D2D"/>
                <w:sz w:val="18"/>
                <w:szCs w:val="18"/>
                <w:lang w:eastAsia="zh-CN" w:bidi="hi-IN"/>
              </w:rPr>
              <w:t>объектов капитального строительства, выполнявшихся каждой из них,</w:t>
            </w:r>
          </w:p>
        </w:tc>
      </w:tr>
      <w:tr w:rsidR="00276E41" w14:paraId="623A01B8" w14:textId="77777777" w:rsidTr="00276E41">
        <w:trPr>
          <w:gridAfter w:val="1"/>
          <w:wAfter w:w="192" w:type="dxa"/>
        </w:trPr>
        <w:tc>
          <w:tcPr>
            <w:tcW w:w="371" w:type="dxa"/>
            <w:tcBorders>
              <w:top w:val="single" w:sz="6" w:space="0" w:color="000000"/>
              <w:left w:val="nil"/>
              <w:bottom w:val="nil"/>
              <w:right w:val="nil"/>
            </w:tcBorders>
          </w:tcPr>
          <w:p w14:paraId="4AB6CF6E" w14:textId="77777777" w:rsidR="00276E41" w:rsidRDefault="00276E41">
            <w:pPr>
              <w:spacing w:line="315" w:lineRule="atLeast"/>
              <w:jc w:val="center"/>
              <w:textAlignment w:val="baseline"/>
              <w:rPr>
                <w:color w:val="2D2D2D"/>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62409250" w14:textId="77777777" w:rsidR="00276E41" w:rsidRDefault="00276E41">
            <w:pPr>
              <w:spacing w:line="315" w:lineRule="atLeast"/>
              <w:jc w:val="center"/>
              <w:textAlignment w:val="baseline"/>
              <w:rPr>
                <w:color w:val="2D2D2D"/>
                <w:sz w:val="18"/>
                <w:szCs w:val="18"/>
                <w:lang w:eastAsia="zh-CN" w:bidi="hi-IN"/>
              </w:rPr>
            </w:pPr>
            <w:r>
              <w:rPr>
                <w:color w:val="2D2D2D"/>
                <w:sz w:val="18"/>
                <w:szCs w:val="18"/>
                <w:lang w:eastAsia="zh-CN" w:bidi="hi-IN"/>
              </w:rPr>
              <w:t>при числе организаций более трех их перечень указывается в приложении к акту</w:t>
            </w:r>
          </w:p>
        </w:tc>
      </w:tr>
      <w:tr w:rsidR="00276E41" w14:paraId="4FF950EC" w14:textId="77777777" w:rsidTr="00276E41">
        <w:trPr>
          <w:gridAfter w:val="1"/>
          <w:wAfter w:w="192" w:type="dxa"/>
        </w:trPr>
        <w:tc>
          <w:tcPr>
            <w:tcW w:w="371" w:type="dxa"/>
          </w:tcPr>
          <w:p w14:paraId="6660D6F1" w14:textId="77777777" w:rsidR="00276E41" w:rsidRDefault="00276E41">
            <w:pPr>
              <w:spacing w:line="315" w:lineRule="atLeast"/>
              <w:textAlignment w:val="baseline"/>
              <w:rPr>
                <w:color w:val="2D2D2D"/>
                <w:sz w:val="21"/>
                <w:szCs w:val="21"/>
                <w:lang w:eastAsia="zh-CN" w:bidi="hi-IN"/>
              </w:rPr>
            </w:pPr>
          </w:p>
        </w:tc>
        <w:tc>
          <w:tcPr>
            <w:tcW w:w="9268" w:type="dxa"/>
            <w:gridSpan w:val="61"/>
            <w:tcMar>
              <w:top w:w="0" w:type="dxa"/>
              <w:left w:w="74" w:type="dxa"/>
              <w:bottom w:w="0" w:type="dxa"/>
              <w:right w:w="74" w:type="dxa"/>
            </w:tcMar>
            <w:hideMark/>
          </w:tcPr>
          <w:p w14:paraId="2C22D95B"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4 Проектная документация на строительство разработана генеральным проектировщиком</w:t>
            </w:r>
          </w:p>
        </w:tc>
      </w:tr>
      <w:tr w:rsidR="00276E41" w14:paraId="4BB97275" w14:textId="77777777" w:rsidTr="00276E41">
        <w:trPr>
          <w:gridAfter w:val="1"/>
          <w:wAfter w:w="192" w:type="dxa"/>
        </w:trPr>
        <w:tc>
          <w:tcPr>
            <w:tcW w:w="371" w:type="dxa"/>
            <w:tcBorders>
              <w:top w:val="single" w:sz="6" w:space="0" w:color="000000"/>
              <w:left w:val="nil"/>
              <w:bottom w:val="nil"/>
              <w:right w:val="nil"/>
            </w:tcBorders>
          </w:tcPr>
          <w:p w14:paraId="2AA257E9" w14:textId="77777777" w:rsidR="00276E41" w:rsidRDefault="00276E41">
            <w:pPr>
              <w:spacing w:line="315" w:lineRule="atLeast"/>
              <w:jc w:val="center"/>
              <w:textAlignment w:val="baseline"/>
              <w:rPr>
                <w:color w:val="2D2D2D"/>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311347E2" w14:textId="77777777" w:rsidR="00276E41" w:rsidRDefault="00276E41">
            <w:pPr>
              <w:spacing w:line="315" w:lineRule="atLeast"/>
              <w:jc w:val="center"/>
              <w:textAlignment w:val="baseline"/>
              <w:rPr>
                <w:color w:val="2D2D2D"/>
                <w:sz w:val="18"/>
                <w:szCs w:val="18"/>
                <w:lang w:eastAsia="zh-CN" w:bidi="hi-IN"/>
              </w:rPr>
            </w:pPr>
            <w:r>
              <w:rPr>
                <w:color w:val="2D2D2D"/>
                <w:sz w:val="18"/>
                <w:szCs w:val="18"/>
                <w:lang w:eastAsia="zh-CN" w:bidi="hi-IN"/>
              </w:rPr>
              <w:t>наименование организации и ее реквизиты,</w:t>
            </w:r>
          </w:p>
        </w:tc>
      </w:tr>
      <w:tr w:rsidR="00276E41" w14:paraId="222725B3" w14:textId="77777777" w:rsidTr="00276E41">
        <w:trPr>
          <w:gridAfter w:val="1"/>
          <w:wAfter w:w="192" w:type="dxa"/>
        </w:trPr>
        <w:tc>
          <w:tcPr>
            <w:tcW w:w="371" w:type="dxa"/>
            <w:tcBorders>
              <w:top w:val="single" w:sz="6" w:space="0" w:color="000000"/>
              <w:left w:val="nil"/>
              <w:bottom w:val="nil"/>
              <w:right w:val="nil"/>
            </w:tcBorders>
          </w:tcPr>
          <w:p w14:paraId="2468C5AD" w14:textId="77777777" w:rsidR="00276E41" w:rsidRDefault="00276E41">
            <w:pPr>
              <w:spacing w:line="315" w:lineRule="atLeast"/>
              <w:jc w:val="center"/>
              <w:textAlignment w:val="baseline"/>
              <w:rPr>
                <w:color w:val="2D2D2D"/>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62744926" w14:textId="77777777" w:rsidR="00276E41" w:rsidRDefault="00276E41">
            <w:pPr>
              <w:spacing w:line="315" w:lineRule="atLeast"/>
              <w:jc w:val="center"/>
              <w:textAlignment w:val="baseline"/>
              <w:rPr>
                <w:color w:val="2D2D2D"/>
                <w:sz w:val="18"/>
                <w:szCs w:val="18"/>
                <w:lang w:eastAsia="zh-CN" w:bidi="hi-IN"/>
              </w:rPr>
            </w:pPr>
            <w:r>
              <w:rPr>
                <w:color w:val="2D2D2D"/>
                <w:sz w:val="18"/>
                <w:szCs w:val="18"/>
                <w:lang w:eastAsia="zh-CN" w:bidi="hi-IN"/>
              </w:rPr>
              <w:t>номер свидетельства о допуске к определенному виду/видам работ,</w:t>
            </w:r>
          </w:p>
        </w:tc>
      </w:tr>
      <w:tr w:rsidR="00276E41" w14:paraId="18B47FCE" w14:textId="77777777" w:rsidTr="00276E41">
        <w:trPr>
          <w:gridAfter w:val="1"/>
          <w:wAfter w:w="192" w:type="dxa"/>
        </w:trPr>
        <w:tc>
          <w:tcPr>
            <w:tcW w:w="371" w:type="dxa"/>
            <w:tcBorders>
              <w:top w:val="single" w:sz="6" w:space="0" w:color="000000"/>
              <w:left w:val="nil"/>
              <w:bottom w:val="nil"/>
              <w:right w:val="nil"/>
            </w:tcBorders>
          </w:tcPr>
          <w:p w14:paraId="52DE1746" w14:textId="77777777" w:rsidR="00276E41" w:rsidRDefault="00276E41">
            <w:pPr>
              <w:spacing w:line="315" w:lineRule="atLeast"/>
              <w:jc w:val="center"/>
              <w:textAlignment w:val="baseline"/>
              <w:rPr>
                <w:color w:val="2D2D2D"/>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2D2FAAB4" w14:textId="77777777" w:rsidR="00276E41" w:rsidRDefault="00276E41">
            <w:pPr>
              <w:spacing w:line="315" w:lineRule="atLeast"/>
              <w:jc w:val="center"/>
              <w:textAlignment w:val="baseline"/>
              <w:rPr>
                <w:color w:val="2D2D2D"/>
                <w:sz w:val="18"/>
                <w:szCs w:val="18"/>
                <w:lang w:eastAsia="zh-CN" w:bidi="hi-IN"/>
              </w:rPr>
            </w:pPr>
            <w:r>
              <w:rPr>
                <w:color w:val="2D2D2D"/>
                <w:sz w:val="18"/>
                <w:szCs w:val="18"/>
                <w:lang w:eastAsia="zh-CN" w:bidi="hi-IN"/>
              </w:rPr>
              <w:t>которые оказывают влияние на безопасность объектов капитального строительства</w:t>
            </w:r>
          </w:p>
        </w:tc>
      </w:tr>
      <w:tr w:rsidR="00276E41" w14:paraId="58FC4555" w14:textId="77777777" w:rsidTr="00276E41">
        <w:trPr>
          <w:gridAfter w:val="1"/>
          <w:wAfter w:w="192" w:type="dxa"/>
        </w:trPr>
        <w:tc>
          <w:tcPr>
            <w:tcW w:w="1580" w:type="dxa"/>
            <w:gridSpan w:val="7"/>
            <w:tcMar>
              <w:top w:w="0" w:type="dxa"/>
              <w:left w:w="74" w:type="dxa"/>
              <w:bottom w:w="0" w:type="dxa"/>
              <w:right w:w="74" w:type="dxa"/>
            </w:tcMar>
            <w:hideMark/>
          </w:tcPr>
          <w:p w14:paraId="5F97AF17"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выполнившим</w:t>
            </w:r>
          </w:p>
        </w:tc>
        <w:tc>
          <w:tcPr>
            <w:tcW w:w="370" w:type="dxa"/>
            <w:gridSpan w:val="5"/>
            <w:tcBorders>
              <w:top w:val="nil"/>
              <w:left w:val="nil"/>
              <w:bottom w:val="single" w:sz="6" w:space="0" w:color="000000"/>
              <w:right w:val="nil"/>
            </w:tcBorders>
          </w:tcPr>
          <w:p w14:paraId="5924FA78" w14:textId="77777777" w:rsidR="00276E41" w:rsidRDefault="00276E41">
            <w:pPr>
              <w:rPr>
                <w:color w:val="2D2D2D"/>
                <w:sz w:val="21"/>
                <w:szCs w:val="21"/>
                <w:lang w:eastAsia="zh-CN" w:bidi="hi-IN"/>
              </w:rPr>
            </w:pPr>
          </w:p>
        </w:tc>
        <w:tc>
          <w:tcPr>
            <w:tcW w:w="7689" w:type="dxa"/>
            <w:gridSpan w:val="50"/>
            <w:tcBorders>
              <w:top w:val="nil"/>
              <w:left w:val="nil"/>
              <w:bottom w:val="single" w:sz="6" w:space="0" w:color="000000"/>
              <w:right w:val="nil"/>
            </w:tcBorders>
            <w:tcMar>
              <w:top w:w="0" w:type="dxa"/>
              <w:left w:w="74" w:type="dxa"/>
              <w:bottom w:w="0" w:type="dxa"/>
              <w:right w:w="74" w:type="dxa"/>
            </w:tcMar>
            <w:hideMark/>
          </w:tcPr>
          <w:p w14:paraId="7AA9A3C2" w14:textId="77777777" w:rsidR="00276E41" w:rsidRDefault="00276E41">
            <w:pPr>
              <w:rPr>
                <w:color w:val="2D2D2D"/>
                <w:sz w:val="21"/>
                <w:szCs w:val="21"/>
                <w:lang w:eastAsia="zh-CN" w:bidi="hi-IN"/>
              </w:rPr>
            </w:pPr>
          </w:p>
        </w:tc>
      </w:tr>
      <w:tr w:rsidR="00276E41" w14:paraId="278CFC8E" w14:textId="77777777" w:rsidTr="00276E41">
        <w:trPr>
          <w:gridAfter w:val="1"/>
          <w:wAfter w:w="192" w:type="dxa"/>
        </w:trPr>
        <w:tc>
          <w:tcPr>
            <w:tcW w:w="1815" w:type="dxa"/>
            <w:gridSpan w:val="11"/>
            <w:tcMar>
              <w:top w:w="0" w:type="dxa"/>
              <w:left w:w="74" w:type="dxa"/>
              <w:bottom w:w="0" w:type="dxa"/>
              <w:right w:w="74" w:type="dxa"/>
            </w:tcMar>
          </w:tcPr>
          <w:p w14:paraId="60FCB175" w14:textId="77777777" w:rsidR="00276E41" w:rsidRDefault="00276E41">
            <w:pPr>
              <w:spacing w:line="315" w:lineRule="atLeast"/>
              <w:textAlignment w:val="baseline"/>
              <w:rPr>
                <w:color w:val="2D2D2D"/>
                <w:sz w:val="21"/>
                <w:szCs w:val="21"/>
                <w:lang w:eastAsia="zh-CN" w:bidi="hi-IN"/>
              </w:rPr>
            </w:pPr>
          </w:p>
        </w:tc>
        <w:tc>
          <w:tcPr>
            <w:tcW w:w="370" w:type="dxa"/>
            <w:gridSpan w:val="4"/>
          </w:tcPr>
          <w:p w14:paraId="5930BEB4" w14:textId="77777777" w:rsidR="00276E41" w:rsidRDefault="00276E41">
            <w:pPr>
              <w:rPr>
                <w:color w:val="2D2D2D"/>
                <w:sz w:val="21"/>
                <w:szCs w:val="21"/>
                <w:lang w:eastAsia="zh-CN" w:bidi="hi-IN"/>
              </w:rPr>
            </w:pPr>
          </w:p>
        </w:tc>
        <w:tc>
          <w:tcPr>
            <w:tcW w:w="7454" w:type="dxa"/>
            <w:gridSpan w:val="47"/>
            <w:tcMar>
              <w:top w:w="0" w:type="dxa"/>
              <w:left w:w="74" w:type="dxa"/>
              <w:bottom w:w="0" w:type="dxa"/>
              <w:right w:w="74" w:type="dxa"/>
            </w:tcMar>
          </w:tcPr>
          <w:p w14:paraId="3E10DA21" w14:textId="77777777" w:rsidR="00276E41" w:rsidRDefault="00276E41">
            <w:pPr>
              <w:rPr>
                <w:color w:val="2D2D2D"/>
                <w:sz w:val="21"/>
                <w:szCs w:val="21"/>
                <w:lang w:eastAsia="zh-CN" w:bidi="hi-IN"/>
              </w:rPr>
            </w:pPr>
          </w:p>
        </w:tc>
      </w:tr>
      <w:tr w:rsidR="00276E41" w14:paraId="2FE67D4C" w14:textId="77777777" w:rsidTr="00276E41">
        <w:trPr>
          <w:gridAfter w:val="1"/>
          <w:wAfter w:w="192" w:type="dxa"/>
        </w:trPr>
        <w:tc>
          <w:tcPr>
            <w:tcW w:w="371" w:type="dxa"/>
            <w:tcBorders>
              <w:top w:val="single" w:sz="6" w:space="0" w:color="000000"/>
              <w:left w:val="nil"/>
              <w:bottom w:val="nil"/>
              <w:right w:val="nil"/>
            </w:tcBorders>
          </w:tcPr>
          <w:p w14:paraId="66C1A1E2" w14:textId="77777777" w:rsidR="00276E41" w:rsidRDefault="00276E41">
            <w:pPr>
              <w:spacing w:line="315" w:lineRule="atLeast"/>
              <w:jc w:val="center"/>
              <w:textAlignment w:val="baseline"/>
              <w:rPr>
                <w:color w:val="2D2D2D"/>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2D6C5430" w14:textId="77777777" w:rsidR="00276E41" w:rsidRDefault="00276E41">
            <w:pPr>
              <w:spacing w:line="315" w:lineRule="atLeast"/>
              <w:jc w:val="center"/>
              <w:textAlignment w:val="baseline"/>
              <w:rPr>
                <w:color w:val="2D2D2D"/>
                <w:sz w:val="18"/>
                <w:szCs w:val="18"/>
                <w:lang w:eastAsia="zh-CN" w:bidi="hi-IN"/>
              </w:rPr>
            </w:pPr>
            <w:r>
              <w:rPr>
                <w:color w:val="2D2D2D"/>
                <w:sz w:val="18"/>
                <w:szCs w:val="18"/>
                <w:lang w:eastAsia="zh-CN" w:bidi="hi-IN"/>
              </w:rPr>
              <w:t>наименование частей или разделов документации</w:t>
            </w:r>
          </w:p>
        </w:tc>
      </w:tr>
      <w:tr w:rsidR="00276E41" w14:paraId="7CCAF01A" w14:textId="77777777" w:rsidTr="00276E41">
        <w:trPr>
          <w:gridAfter w:val="1"/>
          <w:wAfter w:w="192" w:type="dxa"/>
        </w:trPr>
        <w:tc>
          <w:tcPr>
            <w:tcW w:w="1695" w:type="dxa"/>
            <w:gridSpan w:val="9"/>
            <w:tcMar>
              <w:top w:w="0" w:type="dxa"/>
              <w:left w:w="74" w:type="dxa"/>
              <w:bottom w:w="0" w:type="dxa"/>
              <w:right w:w="74" w:type="dxa"/>
            </w:tcMar>
            <w:hideMark/>
          </w:tcPr>
          <w:p w14:paraId="38618781"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и организациями</w:t>
            </w:r>
          </w:p>
        </w:tc>
        <w:tc>
          <w:tcPr>
            <w:tcW w:w="370" w:type="dxa"/>
            <w:gridSpan w:val="4"/>
            <w:tcBorders>
              <w:top w:val="nil"/>
              <w:left w:val="nil"/>
              <w:bottom w:val="single" w:sz="6" w:space="0" w:color="000000"/>
              <w:right w:val="nil"/>
            </w:tcBorders>
          </w:tcPr>
          <w:p w14:paraId="109830DD" w14:textId="77777777" w:rsidR="00276E41" w:rsidRDefault="00276E41">
            <w:pPr>
              <w:rPr>
                <w:color w:val="2D2D2D"/>
                <w:sz w:val="21"/>
                <w:szCs w:val="21"/>
                <w:lang w:eastAsia="zh-CN" w:bidi="hi-IN"/>
              </w:rPr>
            </w:pPr>
          </w:p>
        </w:tc>
        <w:tc>
          <w:tcPr>
            <w:tcW w:w="7574" w:type="dxa"/>
            <w:gridSpan w:val="49"/>
            <w:tcBorders>
              <w:top w:val="nil"/>
              <w:left w:val="nil"/>
              <w:bottom w:val="single" w:sz="6" w:space="0" w:color="000000"/>
              <w:right w:val="nil"/>
            </w:tcBorders>
            <w:tcMar>
              <w:top w:w="0" w:type="dxa"/>
              <w:left w:w="74" w:type="dxa"/>
              <w:bottom w:w="0" w:type="dxa"/>
              <w:right w:w="74" w:type="dxa"/>
            </w:tcMar>
            <w:hideMark/>
          </w:tcPr>
          <w:p w14:paraId="39974F53" w14:textId="77777777" w:rsidR="00276E41" w:rsidRDefault="00276E41">
            <w:pPr>
              <w:rPr>
                <w:color w:val="2D2D2D"/>
                <w:sz w:val="21"/>
                <w:szCs w:val="21"/>
                <w:lang w:eastAsia="zh-CN" w:bidi="hi-IN"/>
              </w:rPr>
            </w:pPr>
          </w:p>
        </w:tc>
      </w:tr>
      <w:tr w:rsidR="00276E41" w14:paraId="05132C62" w14:textId="77777777" w:rsidTr="00276E41">
        <w:trPr>
          <w:gridAfter w:val="1"/>
          <w:wAfter w:w="192" w:type="dxa"/>
        </w:trPr>
        <w:tc>
          <w:tcPr>
            <w:tcW w:w="2111" w:type="dxa"/>
            <w:gridSpan w:val="14"/>
            <w:tcMar>
              <w:top w:w="0" w:type="dxa"/>
              <w:left w:w="74" w:type="dxa"/>
              <w:bottom w:w="0" w:type="dxa"/>
              <w:right w:w="74" w:type="dxa"/>
            </w:tcMar>
          </w:tcPr>
          <w:p w14:paraId="106A0431" w14:textId="77777777" w:rsidR="00276E41" w:rsidRDefault="00276E41">
            <w:pPr>
              <w:spacing w:line="315" w:lineRule="atLeast"/>
              <w:textAlignment w:val="baseline"/>
              <w:rPr>
                <w:color w:val="2D2D2D"/>
                <w:sz w:val="21"/>
                <w:szCs w:val="21"/>
                <w:lang w:eastAsia="zh-CN" w:bidi="hi-IN"/>
              </w:rPr>
            </w:pPr>
          </w:p>
        </w:tc>
        <w:tc>
          <w:tcPr>
            <w:tcW w:w="370" w:type="dxa"/>
            <w:gridSpan w:val="3"/>
          </w:tcPr>
          <w:p w14:paraId="4E2F9142" w14:textId="77777777" w:rsidR="00276E41" w:rsidRDefault="00276E41">
            <w:pPr>
              <w:rPr>
                <w:color w:val="2D2D2D"/>
                <w:sz w:val="21"/>
                <w:szCs w:val="21"/>
                <w:lang w:eastAsia="zh-CN" w:bidi="hi-IN"/>
              </w:rPr>
            </w:pPr>
          </w:p>
        </w:tc>
        <w:tc>
          <w:tcPr>
            <w:tcW w:w="7158" w:type="dxa"/>
            <w:gridSpan w:val="45"/>
            <w:tcMar>
              <w:top w:w="0" w:type="dxa"/>
              <w:left w:w="74" w:type="dxa"/>
              <w:bottom w:w="0" w:type="dxa"/>
              <w:right w:w="74" w:type="dxa"/>
            </w:tcMar>
          </w:tcPr>
          <w:p w14:paraId="11E4796E" w14:textId="77777777" w:rsidR="00276E41" w:rsidRDefault="00276E41">
            <w:pPr>
              <w:rPr>
                <w:color w:val="2D2D2D"/>
                <w:sz w:val="21"/>
                <w:szCs w:val="21"/>
                <w:lang w:eastAsia="zh-CN" w:bidi="hi-IN"/>
              </w:rPr>
            </w:pPr>
          </w:p>
        </w:tc>
      </w:tr>
      <w:tr w:rsidR="00276E41" w14:paraId="09EDA749" w14:textId="77777777" w:rsidTr="00276E41">
        <w:trPr>
          <w:gridAfter w:val="1"/>
          <w:wAfter w:w="192" w:type="dxa"/>
        </w:trPr>
        <w:tc>
          <w:tcPr>
            <w:tcW w:w="371" w:type="dxa"/>
            <w:tcBorders>
              <w:top w:val="single" w:sz="6" w:space="0" w:color="000000"/>
              <w:left w:val="nil"/>
              <w:bottom w:val="nil"/>
              <w:right w:val="nil"/>
            </w:tcBorders>
          </w:tcPr>
          <w:p w14:paraId="4B9A60A7" w14:textId="77777777" w:rsidR="00276E41" w:rsidRDefault="00276E41">
            <w:pPr>
              <w:spacing w:line="315" w:lineRule="atLeast"/>
              <w:jc w:val="center"/>
              <w:textAlignment w:val="baseline"/>
              <w:rPr>
                <w:color w:val="2D2D2D"/>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7C7AB138" w14:textId="77777777" w:rsidR="00276E41" w:rsidRDefault="00276E41">
            <w:pPr>
              <w:spacing w:line="315" w:lineRule="atLeast"/>
              <w:jc w:val="center"/>
              <w:textAlignment w:val="baseline"/>
              <w:rPr>
                <w:color w:val="2D2D2D"/>
                <w:sz w:val="18"/>
                <w:szCs w:val="18"/>
                <w:lang w:eastAsia="zh-CN" w:bidi="hi-IN"/>
              </w:rPr>
            </w:pPr>
            <w:r>
              <w:rPr>
                <w:color w:val="2D2D2D"/>
                <w:sz w:val="18"/>
                <w:szCs w:val="18"/>
                <w:lang w:eastAsia="zh-CN" w:bidi="hi-IN"/>
              </w:rPr>
              <w:t>наименование организаций, их реквизиты,</w:t>
            </w:r>
          </w:p>
        </w:tc>
      </w:tr>
      <w:tr w:rsidR="00276E41" w14:paraId="39A0FB7D" w14:textId="77777777" w:rsidTr="00276E41">
        <w:trPr>
          <w:gridAfter w:val="1"/>
          <w:wAfter w:w="192" w:type="dxa"/>
        </w:trPr>
        <w:tc>
          <w:tcPr>
            <w:tcW w:w="371" w:type="dxa"/>
            <w:tcBorders>
              <w:top w:val="single" w:sz="6" w:space="0" w:color="000000"/>
              <w:left w:val="nil"/>
              <w:bottom w:val="nil"/>
              <w:right w:val="nil"/>
            </w:tcBorders>
          </w:tcPr>
          <w:p w14:paraId="7D374B65" w14:textId="77777777" w:rsidR="00276E41" w:rsidRDefault="00276E41">
            <w:pPr>
              <w:spacing w:line="315" w:lineRule="atLeast"/>
              <w:jc w:val="center"/>
              <w:textAlignment w:val="baseline"/>
              <w:rPr>
                <w:color w:val="2D2D2D"/>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4D546484" w14:textId="77777777" w:rsidR="00276E41" w:rsidRDefault="00276E41">
            <w:pPr>
              <w:spacing w:line="315" w:lineRule="atLeast"/>
              <w:jc w:val="center"/>
              <w:textAlignment w:val="baseline"/>
              <w:rPr>
                <w:color w:val="2D2D2D"/>
                <w:sz w:val="18"/>
                <w:szCs w:val="18"/>
                <w:lang w:eastAsia="zh-CN" w:bidi="hi-IN"/>
              </w:rPr>
            </w:pPr>
            <w:r>
              <w:rPr>
                <w:color w:val="2D2D2D"/>
                <w:sz w:val="18"/>
                <w:szCs w:val="18"/>
                <w:lang w:eastAsia="zh-CN" w:bidi="hi-IN"/>
              </w:rPr>
              <w:t>номер свидетельства о допуске к определенному виду/видам работ,</w:t>
            </w:r>
          </w:p>
        </w:tc>
      </w:tr>
      <w:tr w:rsidR="00276E41" w14:paraId="4B51700D" w14:textId="77777777" w:rsidTr="00276E41">
        <w:trPr>
          <w:gridAfter w:val="1"/>
          <w:wAfter w:w="192" w:type="dxa"/>
        </w:trPr>
        <w:tc>
          <w:tcPr>
            <w:tcW w:w="371" w:type="dxa"/>
            <w:tcBorders>
              <w:top w:val="single" w:sz="6" w:space="0" w:color="000000"/>
              <w:left w:val="nil"/>
              <w:bottom w:val="nil"/>
              <w:right w:val="nil"/>
            </w:tcBorders>
          </w:tcPr>
          <w:p w14:paraId="6FDCB496" w14:textId="77777777" w:rsidR="00276E41" w:rsidRDefault="00276E41">
            <w:pPr>
              <w:spacing w:line="315" w:lineRule="atLeast"/>
              <w:jc w:val="center"/>
              <w:textAlignment w:val="baseline"/>
              <w:rPr>
                <w:color w:val="2D2D2D"/>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0108D7F5" w14:textId="77777777" w:rsidR="00276E41" w:rsidRDefault="00276E41">
            <w:pPr>
              <w:spacing w:line="315" w:lineRule="atLeast"/>
              <w:jc w:val="center"/>
              <w:textAlignment w:val="baseline"/>
              <w:rPr>
                <w:color w:val="2D2D2D"/>
                <w:sz w:val="18"/>
                <w:szCs w:val="18"/>
                <w:lang w:eastAsia="zh-CN" w:bidi="hi-IN"/>
              </w:rPr>
            </w:pPr>
            <w:r>
              <w:rPr>
                <w:color w:val="2D2D2D"/>
                <w:sz w:val="18"/>
                <w:szCs w:val="18"/>
                <w:lang w:eastAsia="zh-CN" w:bidi="hi-IN"/>
              </w:rPr>
              <w:t>которые оказывают влияние на безопасность объектов капитального строительства,</w:t>
            </w:r>
          </w:p>
        </w:tc>
      </w:tr>
      <w:tr w:rsidR="00276E41" w14:paraId="19E4213A" w14:textId="77777777" w:rsidTr="00276E41">
        <w:trPr>
          <w:gridAfter w:val="1"/>
          <w:wAfter w:w="192" w:type="dxa"/>
        </w:trPr>
        <w:tc>
          <w:tcPr>
            <w:tcW w:w="371" w:type="dxa"/>
            <w:tcBorders>
              <w:top w:val="single" w:sz="6" w:space="0" w:color="000000"/>
              <w:left w:val="nil"/>
              <w:bottom w:val="nil"/>
              <w:right w:val="nil"/>
            </w:tcBorders>
          </w:tcPr>
          <w:p w14:paraId="0E447659" w14:textId="77777777" w:rsidR="00276E41" w:rsidRDefault="00276E41">
            <w:pPr>
              <w:spacing w:line="315" w:lineRule="atLeast"/>
              <w:jc w:val="center"/>
              <w:textAlignment w:val="baseline"/>
              <w:rPr>
                <w:color w:val="2D2D2D"/>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737CE82E" w14:textId="77777777" w:rsidR="00276E41" w:rsidRDefault="00276E41">
            <w:pPr>
              <w:spacing w:line="315" w:lineRule="atLeast"/>
              <w:jc w:val="center"/>
              <w:textAlignment w:val="baseline"/>
              <w:rPr>
                <w:color w:val="2D2D2D"/>
                <w:sz w:val="18"/>
                <w:szCs w:val="18"/>
                <w:lang w:eastAsia="zh-CN" w:bidi="hi-IN"/>
              </w:rPr>
            </w:pPr>
            <w:r>
              <w:rPr>
                <w:color w:val="2D2D2D"/>
                <w:sz w:val="18"/>
                <w:szCs w:val="18"/>
                <w:lang w:eastAsia="zh-CN" w:bidi="hi-IN"/>
              </w:rPr>
              <w:t xml:space="preserve">и </w:t>
            </w:r>
            <w:proofErr w:type="gramStart"/>
            <w:r>
              <w:rPr>
                <w:color w:val="2D2D2D"/>
                <w:sz w:val="18"/>
                <w:szCs w:val="18"/>
                <w:lang w:eastAsia="zh-CN" w:bidi="hi-IN"/>
              </w:rPr>
              <w:t>выполненные части</w:t>
            </w:r>
            <w:proofErr w:type="gramEnd"/>
            <w:r>
              <w:rPr>
                <w:color w:val="2D2D2D"/>
                <w:sz w:val="18"/>
                <w:szCs w:val="18"/>
                <w:lang w:eastAsia="zh-CN" w:bidi="hi-IN"/>
              </w:rPr>
              <w:t xml:space="preserve"> и разделы документации</w:t>
            </w:r>
          </w:p>
        </w:tc>
      </w:tr>
      <w:tr w:rsidR="00276E41" w14:paraId="035C766F" w14:textId="77777777" w:rsidTr="00276E41">
        <w:trPr>
          <w:gridAfter w:val="1"/>
          <w:wAfter w:w="192" w:type="dxa"/>
        </w:trPr>
        <w:tc>
          <w:tcPr>
            <w:tcW w:w="371" w:type="dxa"/>
            <w:tcBorders>
              <w:top w:val="single" w:sz="6" w:space="0" w:color="000000"/>
              <w:left w:val="nil"/>
              <w:bottom w:val="nil"/>
              <w:right w:val="nil"/>
            </w:tcBorders>
          </w:tcPr>
          <w:p w14:paraId="5FDB72EE" w14:textId="77777777" w:rsidR="00276E41" w:rsidRDefault="00276E41">
            <w:pPr>
              <w:spacing w:line="315" w:lineRule="atLeast"/>
              <w:jc w:val="center"/>
              <w:textAlignment w:val="baseline"/>
              <w:rPr>
                <w:color w:val="2D2D2D"/>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00D4EB88" w14:textId="77777777" w:rsidR="00276E41" w:rsidRDefault="00276E41">
            <w:pPr>
              <w:spacing w:line="315" w:lineRule="atLeast"/>
              <w:jc w:val="center"/>
              <w:textAlignment w:val="baseline"/>
              <w:rPr>
                <w:color w:val="2D2D2D"/>
                <w:sz w:val="18"/>
                <w:szCs w:val="18"/>
                <w:lang w:eastAsia="zh-CN" w:bidi="hi-IN"/>
              </w:rPr>
            </w:pPr>
            <w:r>
              <w:rPr>
                <w:color w:val="2D2D2D"/>
                <w:sz w:val="18"/>
                <w:szCs w:val="18"/>
                <w:lang w:eastAsia="zh-CN" w:bidi="hi-IN"/>
              </w:rPr>
              <w:t>при числе организаций более трех, их перечень указывается в приложении к акту</w:t>
            </w:r>
          </w:p>
        </w:tc>
      </w:tr>
      <w:tr w:rsidR="00276E41" w14:paraId="285FB85D" w14:textId="77777777" w:rsidTr="00276E41">
        <w:trPr>
          <w:gridAfter w:val="1"/>
          <w:wAfter w:w="192" w:type="dxa"/>
        </w:trPr>
        <w:tc>
          <w:tcPr>
            <w:tcW w:w="4529" w:type="dxa"/>
            <w:gridSpan w:val="35"/>
            <w:tcMar>
              <w:top w:w="0" w:type="dxa"/>
              <w:left w:w="74" w:type="dxa"/>
              <w:bottom w:w="0" w:type="dxa"/>
              <w:right w:w="74" w:type="dxa"/>
            </w:tcMar>
            <w:hideMark/>
          </w:tcPr>
          <w:p w14:paraId="0D383262"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5 Исходные данные для проектирования выданы</w:t>
            </w:r>
          </w:p>
        </w:tc>
        <w:tc>
          <w:tcPr>
            <w:tcW w:w="370" w:type="dxa"/>
            <w:gridSpan w:val="2"/>
            <w:tcBorders>
              <w:top w:val="nil"/>
              <w:left w:val="nil"/>
              <w:bottom w:val="single" w:sz="6" w:space="0" w:color="000000"/>
              <w:right w:val="nil"/>
            </w:tcBorders>
          </w:tcPr>
          <w:p w14:paraId="3FF17F19" w14:textId="77777777" w:rsidR="00276E41" w:rsidRDefault="00276E41">
            <w:pPr>
              <w:rPr>
                <w:color w:val="2D2D2D"/>
                <w:sz w:val="21"/>
                <w:szCs w:val="21"/>
                <w:lang w:eastAsia="zh-CN" w:bidi="hi-IN"/>
              </w:rPr>
            </w:pPr>
          </w:p>
        </w:tc>
        <w:tc>
          <w:tcPr>
            <w:tcW w:w="4740" w:type="dxa"/>
            <w:gridSpan w:val="25"/>
            <w:tcBorders>
              <w:top w:val="nil"/>
              <w:left w:val="nil"/>
              <w:bottom w:val="single" w:sz="6" w:space="0" w:color="000000"/>
              <w:right w:val="nil"/>
            </w:tcBorders>
            <w:tcMar>
              <w:top w:w="0" w:type="dxa"/>
              <w:left w:w="74" w:type="dxa"/>
              <w:bottom w:w="0" w:type="dxa"/>
              <w:right w:w="74" w:type="dxa"/>
            </w:tcMar>
            <w:hideMark/>
          </w:tcPr>
          <w:p w14:paraId="2EA5C412" w14:textId="77777777" w:rsidR="00276E41" w:rsidRDefault="00276E41">
            <w:pPr>
              <w:rPr>
                <w:color w:val="2D2D2D"/>
                <w:sz w:val="21"/>
                <w:szCs w:val="21"/>
                <w:lang w:eastAsia="zh-CN" w:bidi="hi-IN"/>
              </w:rPr>
            </w:pPr>
          </w:p>
        </w:tc>
      </w:tr>
      <w:tr w:rsidR="00276E41" w14:paraId="2C532026" w14:textId="77777777" w:rsidTr="00276E41">
        <w:trPr>
          <w:gridAfter w:val="1"/>
          <w:wAfter w:w="192" w:type="dxa"/>
        </w:trPr>
        <w:tc>
          <w:tcPr>
            <w:tcW w:w="5007" w:type="dxa"/>
            <w:gridSpan w:val="38"/>
            <w:tcMar>
              <w:top w:w="0" w:type="dxa"/>
              <w:left w:w="74" w:type="dxa"/>
              <w:bottom w:w="0" w:type="dxa"/>
              <w:right w:w="74" w:type="dxa"/>
            </w:tcMar>
          </w:tcPr>
          <w:p w14:paraId="7B3088BF" w14:textId="77777777" w:rsidR="00276E41" w:rsidRDefault="00276E41">
            <w:pPr>
              <w:spacing w:line="315" w:lineRule="atLeast"/>
              <w:textAlignment w:val="baseline"/>
              <w:rPr>
                <w:color w:val="2D2D2D"/>
                <w:sz w:val="21"/>
                <w:szCs w:val="21"/>
                <w:lang w:eastAsia="zh-CN" w:bidi="hi-IN"/>
              </w:rPr>
            </w:pPr>
          </w:p>
        </w:tc>
        <w:tc>
          <w:tcPr>
            <w:tcW w:w="373" w:type="dxa"/>
            <w:gridSpan w:val="4"/>
          </w:tcPr>
          <w:p w14:paraId="0FFAF3BC" w14:textId="77777777" w:rsidR="00276E41" w:rsidRDefault="00276E41">
            <w:pPr>
              <w:rPr>
                <w:color w:val="2D2D2D"/>
                <w:sz w:val="21"/>
                <w:szCs w:val="21"/>
                <w:lang w:eastAsia="zh-CN" w:bidi="hi-IN"/>
              </w:rPr>
            </w:pPr>
          </w:p>
        </w:tc>
        <w:tc>
          <w:tcPr>
            <w:tcW w:w="4259" w:type="dxa"/>
            <w:gridSpan w:val="20"/>
            <w:tcMar>
              <w:top w:w="0" w:type="dxa"/>
              <w:left w:w="74" w:type="dxa"/>
              <w:bottom w:w="0" w:type="dxa"/>
              <w:right w:w="74" w:type="dxa"/>
            </w:tcMar>
          </w:tcPr>
          <w:p w14:paraId="29653FF3" w14:textId="77777777" w:rsidR="00276E41" w:rsidRDefault="00276E41">
            <w:pPr>
              <w:rPr>
                <w:color w:val="2D2D2D"/>
                <w:sz w:val="21"/>
                <w:szCs w:val="21"/>
                <w:lang w:eastAsia="zh-CN" w:bidi="hi-IN"/>
              </w:rPr>
            </w:pPr>
          </w:p>
        </w:tc>
      </w:tr>
      <w:tr w:rsidR="00276E41" w14:paraId="1D5D4C55" w14:textId="77777777" w:rsidTr="00276E41">
        <w:trPr>
          <w:gridAfter w:val="1"/>
          <w:wAfter w:w="192" w:type="dxa"/>
        </w:trPr>
        <w:tc>
          <w:tcPr>
            <w:tcW w:w="371" w:type="dxa"/>
            <w:tcBorders>
              <w:top w:val="single" w:sz="6" w:space="0" w:color="000000"/>
              <w:left w:val="nil"/>
              <w:bottom w:val="nil"/>
              <w:right w:val="nil"/>
            </w:tcBorders>
          </w:tcPr>
          <w:p w14:paraId="0C05279A" w14:textId="77777777" w:rsidR="00276E41" w:rsidRDefault="00276E41">
            <w:pPr>
              <w:spacing w:line="315" w:lineRule="atLeast"/>
              <w:jc w:val="center"/>
              <w:textAlignment w:val="baseline"/>
              <w:rPr>
                <w:color w:val="2D2D2D"/>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3CCCF199" w14:textId="77777777" w:rsidR="00276E41" w:rsidRDefault="00276E41">
            <w:pPr>
              <w:spacing w:line="315" w:lineRule="atLeast"/>
              <w:jc w:val="center"/>
              <w:textAlignment w:val="baseline"/>
              <w:rPr>
                <w:color w:val="2D2D2D"/>
                <w:sz w:val="18"/>
                <w:szCs w:val="18"/>
                <w:lang w:eastAsia="zh-CN" w:bidi="hi-IN"/>
              </w:rPr>
            </w:pPr>
            <w:r>
              <w:rPr>
                <w:color w:val="2D2D2D"/>
                <w:sz w:val="18"/>
                <w:szCs w:val="18"/>
                <w:lang w:eastAsia="zh-CN" w:bidi="hi-IN"/>
              </w:rPr>
              <w:t>наименование научно-исследовательских, изыскательских и других организаций</w:t>
            </w:r>
          </w:p>
        </w:tc>
      </w:tr>
      <w:tr w:rsidR="00276E41" w14:paraId="13C66BD0" w14:textId="77777777" w:rsidTr="00276E41">
        <w:trPr>
          <w:gridAfter w:val="1"/>
          <w:wAfter w:w="192" w:type="dxa"/>
        </w:trPr>
        <w:tc>
          <w:tcPr>
            <w:tcW w:w="371" w:type="dxa"/>
            <w:tcBorders>
              <w:top w:val="single" w:sz="6" w:space="0" w:color="000000"/>
              <w:left w:val="nil"/>
              <w:bottom w:val="nil"/>
              <w:right w:val="nil"/>
            </w:tcBorders>
          </w:tcPr>
          <w:p w14:paraId="1F4612E0" w14:textId="77777777" w:rsidR="00276E41" w:rsidRDefault="00276E41">
            <w:pPr>
              <w:rPr>
                <w:sz w:val="20"/>
                <w:szCs w:val="20"/>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5E4EE57A" w14:textId="77777777" w:rsidR="00276E41" w:rsidRDefault="00276E41">
            <w:pPr>
              <w:rPr>
                <w:sz w:val="20"/>
                <w:szCs w:val="20"/>
                <w:lang w:eastAsia="zh-CN" w:bidi="hi-IN"/>
              </w:rPr>
            </w:pPr>
          </w:p>
        </w:tc>
      </w:tr>
      <w:tr w:rsidR="00276E41" w14:paraId="67087A91" w14:textId="77777777" w:rsidTr="00276E41">
        <w:trPr>
          <w:gridAfter w:val="1"/>
          <w:wAfter w:w="192" w:type="dxa"/>
        </w:trPr>
        <w:tc>
          <w:tcPr>
            <w:tcW w:w="3727" w:type="dxa"/>
            <w:gridSpan w:val="24"/>
            <w:tcMar>
              <w:top w:w="0" w:type="dxa"/>
              <w:left w:w="74" w:type="dxa"/>
              <w:bottom w:w="0" w:type="dxa"/>
              <w:right w:w="74" w:type="dxa"/>
            </w:tcMar>
            <w:hideMark/>
          </w:tcPr>
          <w:p w14:paraId="3E22D305"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6 Проектная документация утверждена</w:t>
            </w:r>
          </w:p>
        </w:tc>
        <w:tc>
          <w:tcPr>
            <w:tcW w:w="370" w:type="dxa"/>
            <w:gridSpan w:val="4"/>
            <w:tcBorders>
              <w:top w:val="nil"/>
              <w:left w:val="nil"/>
              <w:bottom w:val="single" w:sz="6" w:space="0" w:color="000000"/>
              <w:right w:val="nil"/>
            </w:tcBorders>
          </w:tcPr>
          <w:p w14:paraId="59063318" w14:textId="77777777" w:rsidR="00276E41" w:rsidRDefault="00276E41">
            <w:pPr>
              <w:rPr>
                <w:color w:val="2D2D2D"/>
                <w:sz w:val="21"/>
                <w:szCs w:val="21"/>
                <w:lang w:eastAsia="zh-CN" w:bidi="hi-IN"/>
              </w:rPr>
            </w:pPr>
          </w:p>
        </w:tc>
        <w:tc>
          <w:tcPr>
            <w:tcW w:w="5542" w:type="dxa"/>
            <w:gridSpan w:val="34"/>
            <w:tcBorders>
              <w:top w:val="nil"/>
              <w:left w:val="nil"/>
              <w:bottom w:val="single" w:sz="6" w:space="0" w:color="000000"/>
              <w:right w:val="nil"/>
            </w:tcBorders>
            <w:tcMar>
              <w:top w:w="0" w:type="dxa"/>
              <w:left w:w="74" w:type="dxa"/>
              <w:bottom w:w="0" w:type="dxa"/>
              <w:right w:w="74" w:type="dxa"/>
            </w:tcMar>
            <w:hideMark/>
          </w:tcPr>
          <w:p w14:paraId="5DE2F61C" w14:textId="77777777" w:rsidR="00276E41" w:rsidRDefault="00276E41">
            <w:pPr>
              <w:rPr>
                <w:color w:val="2D2D2D"/>
                <w:sz w:val="21"/>
                <w:szCs w:val="21"/>
                <w:lang w:eastAsia="zh-CN" w:bidi="hi-IN"/>
              </w:rPr>
            </w:pPr>
          </w:p>
        </w:tc>
      </w:tr>
      <w:tr w:rsidR="00276E41" w14:paraId="6393FCB1" w14:textId="77777777" w:rsidTr="00276E41">
        <w:trPr>
          <w:gridAfter w:val="1"/>
          <w:wAfter w:w="192" w:type="dxa"/>
        </w:trPr>
        <w:tc>
          <w:tcPr>
            <w:tcW w:w="4057" w:type="dxa"/>
            <w:gridSpan w:val="27"/>
            <w:tcMar>
              <w:top w:w="0" w:type="dxa"/>
              <w:left w:w="74" w:type="dxa"/>
              <w:bottom w:w="0" w:type="dxa"/>
              <w:right w:w="74" w:type="dxa"/>
            </w:tcMar>
          </w:tcPr>
          <w:p w14:paraId="4B530A2E" w14:textId="77777777" w:rsidR="00276E41" w:rsidRDefault="00276E41">
            <w:pPr>
              <w:spacing w:line="315" w:lineRule="atLeast"/>
              <w:textAlignment w:val="baseline"/>
              <w:rPr>
                <w:color w:val="2D2D2D"/>
                <w:sz w:val="21"/>
                <w:szCs w:val="21"/>
                <w:lang w:eastAsia="zh-CN" w:bidi="hi-IN"/>
              </w:rPr>
            </w:pPr>
          </w:p>
        </w:tc>
        <w:tc>
          <w:tcPr>
            <w:tcW w:w="370" w:type="dxa"/>
            <w:gridSpan w:val="7"/>
          </w:tcPr>
          <w:p w14:paraId="4BBA6A11" w14:textId="77777777" w:rsidR="00276E41" w:rsidRDefault="00276E41">
            <w:pPr>
              <w:rPr>
                <w:color w:val="2D2D2D"/>
                <w:sz w:val="21"/>
                <w:szCs w:val="21"/>
                <w:lang w:eastAsia="zh-CN" w:bidi="hi-IN"/>
              </w:rPr>
            </w:pPr>
          </w:p>
        </w:tc>
        <w:tc>
          <w:tcPr>
            <w:tcW w:w="5212" w:type="dxa"/>
            <w:gridSpan w:val="28"/>
            <w:tcMar>
              <w:top w:w="0" w:type="dxa"/>
              <w:left w:w="74" w:type="dxa"/>
              <w:bottom w:w="0" w:type="dxa"/>
              <w:right w:w="74" w:type="dxa"/>
            </w:tcMar>
          </w:tcPr>
          <w:p w14:paraId="4983E278" w14:textId="77777777" w:rsidR="00276E41" w:rsidRDefault="00276E41">
            <w:pPr>
              <w:rPr>
                <w:color w:val="2D2D2D"/>
                <w:sz w:val="21"/>
                <w:szCs w:val="21"/>
                <w:lang w:eastAsia="zh-CN" w:bidi="hi-IN"/>
              </w:rPr>
            </w:pPr>
          </w:p>
        </w:tc>
      </w:tr>
      <w:tr w:rsidR="00276E41" w14:paraId="2F6014A9" w14:textId="77777777" w:rsidTr="00276E41">
        <w:trPr>
          <w:gridAfter w:val="1"/>
          <w:wAfter w:w="192" w:type="dxa"/>
        </w:trPr>
        <w:tc>
          <w:tcPr>
            <w:tcW w:w="371" w:type="dxa"/>
            <w:tcBorders>
              <w:top w:val="single" w:sz="6" w:space="0" w:color="000000"/>
              <w:left w:val="nil"/>
              <w:bottom w:val="nil"/>
              <w:right w:val="nil"/>
            </w:tcBorders>
          </w:tcPr>
          <w:p w14:paraId="3F52101B" w14:textId="77777777" w:rsidR="00276E41" w:rsidRDefault="00276E41">
            <w:pPr>
              <w:spacing w:line="315" w:lineRule="atLeast"/>
              <w:jc w:val="center"/>
              <w:textAlignment w:val="baseline"/>
              <w:rPr>
                <w:color w:val="2D2D2D"/>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4A40B4AC" w14:textId="77777777" w:rsidR="00276E41" w:rsidRDefault="00276E41">
            <w:pPr>
              <w:spacing w:line="315" w:lineRule="atLeast"/>
              <w:jc w:val="center"/>
              <w:textAlignment w:val="baseline"/>
              <w:rPr>
                <w:color w:val="2D2D2D"/>
                <w:sz w:val="18"/>
                <w:szCs w:val="18"/>
                <w:lang w:eastAsia="zh-CN" w:bidi="hi-IN"/>
              </w:rPr>
            </w:pPr>
            <w:r>
              <w:rPr>
                <w:color w:val="2D2D2D"/>
                <w:sz w:val="18"/>
                <w:szCs w:val="18"/>
                <w:lang w:eastAsia="zh-CN" w:bidi="hi-IN"/>
              </w:rPr>
              <w:t>наименование органа, утвердившего (переутвердившего) документацию</w:t>
            </w:r>
          </w:p>
        </w:tc>
      </w:tr>
      <w:tr w:rsidR="00276E41" w14:paraId="09D3756E" w14:textId="77777777" w:rsidTr="00276E41">
        <w:trPr>
          <w:gridAfter w:val="1"/>
          <w:wAfter w:w="192" w:type="dxa"/>
        </w:trPr>
        <w:tc>
          <w:tcPr>
            <w:tcW w:w="371" w:type="dxa"/>
            <w:tcBorders>
              <w:top w:val="single" w:sz="6" w:space="0" w:color="000000"/>
              <w:left w:val="nil"/>
              <w:bottom w:val="nil"/>
              <w:right w:val="nil"/>
            </w:tcBorders>
          </w:tcPr>
          <w:p w14:paraId="140559A2" w14:textId="77777777" w:rsidR="00276E41" w:rsidRDefault="00276E41">
            <w:pPr>
              <w:spacing w:line="315" w:lineRule="atLeast"/>
              <w:jc w:val="center"/>
              <w:textAlignment w:val="baseline"/>
              <w:rPr>
                <w:color w:val="2D2D2D"/>
                <w:sz w:val="18"/>
                <w:szCs w:val="18"/>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2C4C6535" w14:textId="77777777" w:rsidR="00276E41" w:rsidRDefault="00276E41">
            <w:pPr>
              <w:spacing w:line="315" w:lineRule="atLeast"/>
              <w:jc w:val="center"/>
              <w:textAlignment w:val="baseline"/>
              <w:rPr>
                <w:color w:val="2D2D2D"/>
                <w:sz w:val="18"/>
                <w:szCs w:val="18"/>
                <w:lang w:eastAsia="zh-CN" w:bidi="hi-IN"/>
              </w:rPr>
            </w:pPr>
            <w:r>
              <w:rPr>
                <w:color w:val="2D2D2D"/>
                <w:sz w:val="18"/>
                <w:szCs w:val="18"/>
                <w:lang w:eastAsia="zh-CN" w:bidi="hi-IN"/>
              </w:rPr>
              <w:t>на объект, этап строительства</w:t>
            </w:r>
          </w:p>
        </w:tc>
      </w:tr>
      <w:tr w:rsidR="00276E41" w14:paraId="02818607" w14:textId="77777777" w:rsidTr="00276E41">
        <w:trPr>
          <w:gridAfter w:val="1"/>
          <w:wAfter w:w="192" w:type="dxa"/>
        </w:trPr>
        <w:tc>
          <w:tcPr>
            <w:tcW w:w="371" w:type="dxa"/>
          </w:tcPr>
          <w:p w14:paraId="104CA1E7" w14:textId="77777777" w:rsidR="00276E41" w:rsidRDefault="00276E41">
            <w:pPr>
              <w:rPr>
                <w:color w:val="2D2D2D"/>
                <w:sz w:val="21"/>
                <w:szCs w:val="21"/>
                <w:lang w:eastAsia="zh-CN" w:bidi="hi-IN"/>
              </w:rPr>
            </w:pPr>
          </w:p>
        </w:tc>
        <w:tc>
          <w:tcPr>
            <w:tcW w:w="9268" w:type="dxa"/>
            <w:gridSpan w:val="61"/>
            <w:tcMar>
              <w:top w:w="0" w:type="dxa"/>
              <w:left w:w="74" w:type="dxa"/>
              <w:bottom w:w="0" w:type="dxa"/>
              <w:right w:w="74" w:type="dxa"/>
            </w:tcMar>
            <w:hideMark/>
          </w:tcPr>
          <w:p w14:paraId="66EBE372" w14:textId="77777777" w:rsidR="00276E41" w:rsidRDefault="00276E41">
            <w:pPr>
              <w:rPr>
                <w:color w:val="2D2D2D"/>
                <w:sz w:val="21"/>
                <w:szCs w:val="21"/>
                <w:lang w:eastAsia="zh-CN" w:bidi="hi-IN"/>
              </w:rPr>
            </w:pPr>
          </w:p>
        </w:tc>
      </w:tr>
      <w:tr w:rsidR="00276E41" w14:paraId="4E55A9FB" w14:textId="77777777" w:rsidTr="00276E41">
        <w:trPr>
          <w:gridAfter w:val="1"/>
          <w:wAfter w:w="192" w:type="dxa"/>
        </w:trPr>
        <w:tc>
          <w:tcPr>
            <w:tcW w:w="371" w:type="dxa"/>
            <w:tcMar>
              <w:top w:w="0" w:type="dxa"/>
              <w:left w:w="74" w:type="dxa"/>
              <w:bottom w:w="0" w:type="dxa"/>
              <w:right w:w="74" w:type="dxa"/>
            </w:tcMar>
            <w:hideMark/>
          </w:tcPr>
          <w:p w14:paraId="3DFF6674"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N</w:t>
            </w:r>
          </w:p>
        </w:tc>
        <w:tc>
          <w:tcPr>
            <w:tcW w:w="1042" w:type="dxa"/>
            <w:gridSpan w:val="5"/>
            <w:tcBorders>
              <w:top w:val="nil"/>
              <w:left w:val="nil"/>
              <w:bottom w:val="single" w:sz="6" w:space="0" w:color="000000"/>
              <w:right w:val="nil"/>
            </w:tcBorders>
            <w:tcMar>
              <w:top w:w="0" w:type="dxa"/>
              <w:left w:w="74" w:type="dxa"/>
              <w:bottom w:w="0" w:type="dxa"/>
              <w:right w:w="74" w:type="dxa"/>
            </w:tcMar>
            <w:hideMark/>
          </w:tcPr>
          <w:p w14:paraId="0A0A348E" w14:textId="77777777" w:rsidR="00276E41" w:rsidRDefault="00276E41">
            <w:pPr>
              <w:rPr>
                <w:color w:val="2D2D2D"/>
                <w:sz w:val="21"/>
                <w:szCs w:val="21"/>
                <w:lang w:eastAsia="zh-CN" w:bidi="hi-IN"/>
              </w:rPr>
            </w:pPr>
          </w:p>
        </w:tc>
        <w:tc>
          <w:tcPr>
            <w:tcW w:w="995" w:type="dxa"/>
            <w:gridSpan w:val="10"/>
            <w:tcMar>
              <w:top w:w="0" w:type="dxa"/>
              <w:left w:w="74" w:type="dxa"/>
              <w:bottom w:w="0" w:type="dxa"/>
              <w:right w:w="74" w:type="dxa"/>
            </w:tcMar>
            <w:hideMark/>
          </w:tcPr>
          <w:p w14:paraId="448EEFD8" w14:textId="77777777" w:rsidR="00276E41" w:rsidRDefault="00276E41">
            <w:pPr>
              <w:rPr>
                <w:rFonts w:ascii="Liberation Serif" w:eastAsia="Droid Sans Fallback" w:hAnsi="Liberation Serif" w:cs="FreeSans"/>
                <w:sz w:val="20"/>
                <w:szCs w:val="20"/>
              </w:rPr>
            </w:pPr>
          </w:p>
        </w:tc>
        <w:tc>
          <w:tcPr>
            <w:tcW w:w="356" w:type="dxa"/>
            <w:gridSpan w:val="3"/>
            <w:tcMar>
              <w:top w:w="0" w:type="dxa"/>
              <w:left w:w="74" w:type="dxa"/>
              <w:bottom w:w="0" w:type="dxa"/>
              <w:right w:w="74" w:type="dxa"/>
            </w:tcMar>
            <w:hideMark/>
          </w:tcPr>
          <w:p w14:paraId="3A941D84"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w:t>
            </w:r>
          </w:p>
        </w:tc>
        <w:tc>
          <w:tcPr>
            <w:tcW w:w="1121" w:type="dxa"/>
            <w:gridSpan w:val="6"/>
            <w:tcBorders>
              <w:top w:val="nil"/>
              <w:left w:val="nil"/>
              <w:bottom w:val="single" w:sz="6" w:space="0" w:color="000000"/>
              <w:right w:val="nil"/>
            </w:tcBorders>
            <w:tcMar>
              <w:top w:w="0" w:type="dxa"/>
              <w:left w:w="74" w:type="dxa"/>
              <w:bottom w:w="0" w:type="dxa"/>
              <w:right w:w="74" w:type="dxa"/>
            </w:tcMar>
            <w:hideMark/>
          </w:tcPr>
          <w:p w14:paraId="5F3D27F1" w14:textId="77777777" w:rsidR="00276E41" w:rsidRDefault="00276E41">
            <w:pPr>
              <w:rPr>
                <w:color w:val="2D2D2D"/>
                <w:sz w:val="21"/>
                <w:szCs w:val="21"/>
                <w:lang w:eastAsia="zh-CN" w:bidi="hi-IN"/>
              </w:rPr>
            </w:pPr>
          </w:p>
        </w:tc>
        <w:tc>
          <w:tcPr>
            <w:tcW w:w="336" w:type="dxa"/>
            <w:gridSpan w:val="4"/>
            <w:tcMar>
              <w:top w:w="0" w:type="dxa"/>
              <w:left w:w="74" w:type="dxa"/>
              <w:bottom w:w="0" w:type="dxa"/>
              <w:right w:w="74" w:type="dxa"/>
            </w:tcMar>
            <w:hideMark/>
          </w:tcPr>
          <w:p w14:paraId="48324455"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w:t>
            </w:r>
          </w:p>
        </w:tc>
        <w:tc>
          <w:tcPr>
            <w:tcW w:w="2252" w:type="dxa"/>
            <w:gridSpan w:val="22"/>
            <w:tcBorders>
              <w:top w:val="nil"/>
              <w:left w:val="nil"/>
              <w:bottom w:val="single" w:sz="6" w:space="0" w:color="000000"/>
              <w:right w:val="nil"/>
            </w:tcBorders>
            <w:tcMar>
              <w:top w:w="0" w:type="dxa"/>
              <w:left w:w="74" w:type="dxa"/>
              <w:bottom w:w="0" w:type="dxa"/>
              <w:right w:w="74" w:type="dxa"/>
            </w:tcMar>
            <w:hideMark/>
          </w:tcPr>
          <w:p w14:paraId="4B744D6A" w14:textId="77777777" w:rsidR="00276E41" w:rsidRDefault="00276E41">
            <w:pPr>
              <w:rPr>
                <w:color w:val="2D2D2D"/>
                <w:sz w:val="21"/>
                <w:szCs w:val="21"/>
                <w:lang w:eastAsia="zh-CN" w:bidi="hi-IN"/>
              </w:rPr>
            </w:pPr>
          </w:p>
        </w:tc>
        <w:tc>
          <w:tcPr>
            <w:tcW w:w="370" w:type="dxa"/>
          </w:tcPr>
          <w:p w14:paraId="47CAC1DC" w14:textId="77777777" w:rsidR="00276E41" w:rsidRDefault="00276E41">
            <w:pPr>
              <w:spacing w:line="315" w:lineRule="atLeast"/>
              <w:textAlignment w:val="baseline"/>
              <w:rPr>
                <w:color w:val="2D2D2D"/>
                <w:sz w:val="21"/>
                <w:szCs w:val="21"/>
                <w:lang w:eastAsia="zh-CN" w:bidi="hi-IN"/>
              </w:rPr>
            </w:pPr>
          </w:p>
        </w:tc>
        <w:tc>
          <w:tcPr>
            <w:tcW w:w="370" w:type="dxa"/>
            <w:tcMar>
              <w:top w:w="0" w:type="dxa"/>
              <w:left w:w="74" w:type="dxa"/>
              <w:bottom w:w="0" w:type="dxa"/>
              <w:right w:w="74" w:type="dxa"/>
            </w:tcMar>
            <w:hideMark/>
          </w:tcPr>
          <w:p w14:paraId="487BF368"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5635B87E" w14:textId="77777777" w:rsidR="00276E41" w:rsidRDefault="00276E41">
            <w:pPr>
              <w:rPr>
                <w:color w:val="2D2D2D"/>
                <w:sz w:val="21"/>
                <w:szCs w:val="21"/>
                <w:lang w:eastAsia="zh-CN" w:bidi="hi-IN"/>
              </w:rPr>
            </w:pPr>
          </w:p>
        </w:tc>
        <w:tc>
          <w:tcPr>
            <w:tcW w:w="1686" w:type="dxa"/>
            <w:gridSpan w:val="4"/>
            <w:tcMar>
              <w:top w:w="0" w:type="dxa"/>
              <w:left w:w="74" w:type="dxa"/>
              <w:bottom w:w="0" w:type="dxa"/>
              <w:right w:w="74" w:type="dxa"/>
            </w:tcMar>
            <w:hideMark/>
          </w:tcPr>
          <w:p w14:paraId="65F3A033"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г.</w:t>
            </w:r>
          </w:p>
        </w:tc>
      </w:tr>
      <w:tr w:rsidR="00276E41" w14:paraId="5514D1A2" w14:textId="77777777" w:rsidTr="00276E41">
        <w:trPr>
          <w:gridAfter w:val="1"/>
          <w:wAfter w:w="192" w:type="dxa"/>
        </w:trPr>
        <w:tc>
          <w:tcPr>
            <w:tcW w:w="1272" w:type="dxa"/>
            <w:gridSpan w:val="4"/>
            <w:tcMar>
              <w:top w:w="0" w:type="dxa"/>
              <w:left w:w="74" w:type="dxa"/>
              <w:bottom w:w="0" w:type="dxa"/>
              <w:right w:w="74" w:type="dxa"/>
            </w:tcMar>
            <w:hideMark/>
          </w:tcPr>
          <w:p w14:paraId="4766D9C6"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Заключение</w:t>
            </w:r>
          </w:p>
        </w:tc>
        <w:tc>
          <w:tcPr>
            <w:tcW w:w="369" w:type="dxa"/>
            <w:gridSpan w:val="4"/>
            <w:tcBorders>
              <w:top w:val="nil"/>
              <w:left w:val="nil"/>
              <w:bottom w:val="single" w:sz="6" w:space="0" w:color="000000"/>
              <w:right w:val="nil"/>
            </w:tcBorders>
          </w:tcPr>
          <w:p w14:paraId="4FBD67BB" w14:textId="77777777" w:rsidR="00276E41" w:rsidRDefault="00276E41">
            <w:pPr>
              <w:rPr>
                <w:color w:val="2D2D2D"/>
                <w:sz w:val="21"/>
                <w:szCs w:val="21"/>
                <w:lang w:eastAsia="zh-CN" w:bidi="hi-IN"/>
              </w:rPr>
            </w:pPr>
          </w:p>
        </w:tc>
        <w:tc>
          <w:tcPr>
            <w:tcW w:w="7998" w:type="dxa"/>
            <w:gridSpan w:val="54"/>
            <w:tcBorders>
              <w:top w:val="nil"/>
              <w:left w:val="nil"/>
              <w:bottom w:val="single" w:sz="6" w:space="0" w:color="000000"/>
              <w:right w:val="nil"/>
            </w:tcBorders>
            <w:tcMar>
              <w:top w:w="0" w:type="dxa"/>
              <w:left w:w="74" w:type="dxa"/>
              <w:bottom w:w="0" w:type="dxa"/>
              <w:right w:w="74" w:type="dxa"/>
            </w:tcMar>
            <w:hideMark/>
          </w:tcPr>
          <w:p w14:paraId="304152DE" w14:textId="77777777" w:rsidR="00276E41" w:rsidRDefault="00276E41">
            <w:pPr>
              <w:rPr>
                <w:color w:val="2D2D2D"/>
                <w:sz w:val="21"/>
                <w:szCs w:val="21"/>
                <w:lang w:eastAsia="zh-CN" w:bidi="hi-IN"/>
              </w:rPr>
            </w:pPr>
          </w:p>
        </w:tc>
      </w:tr>
      <w:tr w:rsidR="00276E41" w14:paraId="206FD035" w14:textId="77777777" w:rsidTr="00276E41">
        <w:trPr>
          <w:gridAfter w:val="1"/>
          <w:wAfter w:w="192" w:type="dxa"/>
        </w:trPr>
        <w:tc>
          <w:tcPr>
            <w:tcW w:w="1413" w:type="dxa"/>
            <w:gridSpan w:val="6"/>
            <w:tcMar>
              <w:top w:w="0" w:type="dxa"/>
              <w:left w:w="74" w:type="dxa"/>
              <w:bottom w:w="0" w:type="dxa"/>
              <w:right w:w="74" w:type="dxa"/>
            </w:tcMar>
            <w:hideMark/>
          </w:tcPr>
          <w:p w14:paraId="1ABB1C87" w14:textId="77777777" w:rsidR="00276E41" w:rsidRDefault="00276E41">
            <w:pPr>
              <w:rPr>
                <w:rFonts w:ascii="Liberation Serif" w:eastAsia="Droid Sans Fallback" w:hAnsi="Liberation Serif" w:cs="FreeSans"/>
                <w:sz w:val="20"/>
                <w:szCs w:val="20"/>
              </w:rPr>
            </w:pPr>
          </w:p>
        </w:tc>
        <w:tc>
          <w:tcPr>
            <w:tcW w:w="369" w:type="dxa"/>
            <w:gridSpan w:val="4"/>
            <w:tcBorders>
              <w:top w:val="single" w:sz="6" w:space="0" w:color="000000"/>
              <w:left w:val="nil"/>
              <w:bottom w:val="nil"/>
              <w:right w:val="nil"/>
            </w:tcBorders>
          </w:tcPr>
          <w:p w14:paraId="1742375E" w14:textId="77777777" w:rsidR="00276E41" w:rsidRDefault="00276E41">
            <w:pPr>
              <w:spacing w:line="315" w:lineRule="atLeast"/>
              <w:jc w:val="center"/>
              <w:textAlignment w:val="baseline"/>
              <w:rPr>
                <w:color w:val="2D2D2D"/>
                <w:sz w:val="18"/>
                <w:szCs w:val="18"/>
                <w:lang w:eastAsia="zh-CN" w:bidi="hi-IN"/>
              </w:rPr>
            </w:pPr>
          </w:p>
        </w:tc>
        <w:tc>
          <w:tcPr>
            <w:tcW w:w="7857" w:type="dxa"/>
            <w:gridSpan w:val="52"/>
            <w:tcBorders>
              <w:top w:val="single" w:sz="6" w:space="0" w:color="000000"/>
              <w:left w:val="nil"/>
              <w:bottom w:val="nil"/>
              <w:right w:val="nil"/>
            </w:tcBorders>
            <w:tcMar>
              <w:top w:w="0" w:type="dxa"/>
              <w:left w:w="74" w:type="dxa"/>
              <w:bottom w:w="0" w:type="dxa"/>
              <w:right w:w="74" w:type="dxa"/>
            </w:tcMar>
            <w:hideMark/>
          </w:tcPr>
          <w:p w14:paraId="6252E032" w14:textId="77777777" w:rsidR="00276E41" w:rsidRDefault="00276E41">
            <w:pPr>
              <w:spacing w:line="315" w:lineRule="atLeast"/>
              <w:jc w:val="center"/>
              <w:textAlignment w:val="baseline"/>
              <w:rPr>
                <w:color w:val="2D2D2D"/>
                <w:sz w:val="18"/>
                <w:szCs w:val="18"/>
                <w:lang w:eastAsia="zh-CN" w:bidi="hi-IN"/>
              </w:rPr>
            </w:pPr>
            <w:r>
              <w:rPr>
                <w:color w:val="2D2D2D"/>
                <w:sz w:val="18"/>
                <w:szCs w:val="18"/>
                <w:lang w:eastAsia="zh-CN" w:bidi="hi-IN"/>
              </w:rPr>
              <w:t>наименование органа экспертизы проектной документации</w:t>
            </w:r>
          </w:p>
        </w:tc>
      </w:tr>
      <w:tr w:rsidR="00276E41" w14:paraId="1E38CD1E" w14:textId="77777777" w:rsidTr="00276E41">
        <w:trPr>
          <w:gridAfter w:val="1"/>
          <w:wAfter w:w="192" w:type="dxa"/>
        </w:trPr>
        <w:tc>
          <w:tcPr>
            <w:tcW w:w="371" w:type="dxa"/>
          </w:tcPr>
          <w:p w14:paraId="7C934642" w14:textId="77777777" w:rsidR="00276E41" w:rsidRDefault="00276E41">
            <w:pPr>
              <w:rPr>
                <w:color w:val="2D2D2D"/>
                <w:sz w:val="21"/>
                <w:szCs w:val="21"/>
                <w:lang w:eastAsia="zh-CN" w:bidi="hi-IN"/>
              </w:rPr>
            </w:pPr>
          </w:p>
        </w:tc>
        <w:tc>
          <w:tcPr>
            <w:tcW w:w="9268" w:type="dxa"/>
            <w:gridSpan w:val="61"/>
            <w:tcMar>
              <w:top w:w="0" w:type="dxa"/>
              <w:left w:w="74" w:type="dxa"/>
              <w:bottom w:w="0" w:type="dxa"/>
              <w:right w:w="74" w:type="dxa"/>
            </w:tcMar>
            <w:hideMark/>
          </w:tcPr>
          <w:p w14:paraId="38FB5D58" w14:textId="77777777" w:rsidR="00276E41" w:rsidRDefault="00276E41">
            <w:pPr>
              <w:rPr>
                <w:color w:val="2D2D2D"/>
                <w:sz w:val="21"/>
                <w:szCs w:val="21"/>
                <w:lang w:eastAsia="zh-CN" w:bidi="hi-IN"/>
              </w:rPr>
            </w:pPr>
          </w:p>
        </w:tc>
      </w:tr>
      <w:tr w:rsidR="00276E41" w14:paraId="4BF0423C" w14:textId="77777777" w:rsidTr="00276E41">
        <w:trPr>
          <w:gridAfter w:val="1"/>
          <w:wAfter w:w="192" w:type="dxa"/>
        </w:trPr>
        <w:tc>
          <w:tcPr>
            <w:tcW w:w="371" w:type="dxa"/>
          </w:tcPr>
          <w:p w14:paraId="0421AAB4" w14:textId="77777777" w:rsidR="00276E41" w:rsidRDefault="00276E41">
            <w:pPr>
              <w:spacing w:line="315" w:lineRule="atLeast"/>
              <w:textAlignment w:val="baseline"/>
              <w:rPr>
                <w:color w:val="2D2D2D"/>
                <w:sz w:val="21"/>
                <w:szCs w:val="21"/>
                <w:lang w:eastAsia="zh-CN" w:bidi="hi-IN"/>
              </w:rPr>
            </w:pPr>
          </w:p>
        </w:tc>
        <w:tc>
          <w:tcPr>
            <w:tcW w:w="9268" w:type="dxa"/>
            <w:gridSpan w:val="61"/>
            <w:tcMar>
              <w:top w:w="0" w:type="dxa"/>
              <w:left w:w="74" w:type="dxa"/>
              <w:bottom w:w="0" w:type="dxa"/>
              <w:right w:w="74" w:type="dxa"/>
            </w:tcMar>
            <w:hideMark/>
          </w:tcPr>
          <w:p w14:paraId="1A9E74B7"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7 Строительно-монтажные работы осуществлены в сроки:</w:t>
            </w:r>
          </w:p>
        </w:tc>
      </w:tr>
      <w:tr w:rsidR="00276E41" w14:paraId="010BA7D9" w14:textId="77777777" w:rsidTr="00276E41">
        <w:trPr>
          <w:gridAfter w:val="1"/>
          <w:wAfter w:w="192" w:type="dxa"/>
        </w:trPr>
        <w:tc>
          <w:tcPr>
            <w:tcW w:w="1413" w:type="dxa"/>
            <w:gridSpan w:val="6"/>
            <w:tcMar>
              <w:top w:w="0" w:type="dxa"/>
              <w:left w:w="74" w:type="dxa"/>
              <w:bottom w:w="0" w:type="dxa"/>
              <w:right w:w="74" w:type="dxa"/>
            </w:tcMar>
            <w:hideMark/>
          </w:tcPr>
          <w:p w14:paraId="5B29C2A6"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начало</w:t>
            </w:r>
          </w:p>
        </w:tc>
        <w:tc>
          <w:tcPr>
            <w:tcW w:w="2644" w:type="dxa"/>
            <w:gridSpan w:val="21"/>
            <w:tcBorders>
              <w:top w:val="nil"/>
              <w:left w:val="nil"/>
              <w:bottom w:val="single" w:sz="6" w:space="0" w:color="000000"/>
              <w:right w:val="nil"/>
            </w:tcBorders>
            <w:tcMar>
              <w:top w:w="0" w:type="dxa"/>
              <w:left w:w="74" w:type="dxa"/>
              <w:bottom w:w="0" w:type="dxa"/>
              <w:right w:w="74" w:type="dxa"/>
            </w:tcMar>
            <w:hideMark/>
          </w:tcPr>
          <w:p w14:paraId="6C1D45C0" w14:textId="77777777" w:rsidR="00276E41" w:rsidRDefault="00276E41">
            <w:pPr>
              <w:rPr>
                <w:color w:val="2D2D2D"/>
                <w:sz w:val="21"/>
                <w:szCs w:val="21"/>
                <w:lang w:eastAsia="zh-CN" w:bidi="hi-IN"/>
              </w:rPr>
            </w:pPr>
          </w:p>
        </w:tc>
        <w:tc>
          <w:tcPr>
            <w:tcW w:w="370" w:type="dxa"/>
            <w:gridSpan w:val="7"/>
          </w:tcPr>
          <w:p w14:paraId="3A09C2B9" w14:textId="77777777" w:rsidR="00276E41" w:rsidRDefault="00276E41">
            <w:pPr>
              <w:rPr>
                <w:sz w:val="20"/>
                <w:szCs w:val="20"/>
                <w:lang w:eastAsia="zh-CN" w:bidi="hi-IN"/>
              </w:rPr>
            </w:pPr>
          </w:p>
        </w:tc>
        <w:tc>
          <w:tcPr>
            <w:tcW w:w="5212" w:type="dxa"/>
            <w:gridSpan w:val="28"/>
            <w:tcMar>
              <w:top w:w="0" w:type="dxa"/>
              <w:left w:w="74" w:type="dxa"/>
              <w:bottom w:w="0" w:type="dxa"/>
              <w:right w:w="74" w:type="dxa"/>
            </w:tcMar>
            <w:hideMark/>
          </w:tcPr>
          <w:p w14:paraId="2380034F" w14:textId="77777777" w:rsidR="00276E41" w:rsidRDefault="00276E41">
            <w:pPr>
              <w:rPr>
                <w:sz w:val="20"/>
                <w:szCs w:val="20"/>
                <w:lang w:eastAsia="zh-CN" w:bidi="hi-IN"/>
              </w:rPr>
            </w:pPr>
          </w:p>
        </w:tc>
      </w:tr>
      <w:tr w:rsidR="00276E41" w14:paraId="6CB5C39B" w14:textId="77777777" w:rsidTr="00276E41">
        <w:trPr>
          <w:gridAfter w:val="1"/>
          <w:wAfter w:w="192" w:type="dxa"/>
        </w:trPr>
        <w:tc>
          <w:tcPr>
            <w:tcW w:w="1413" w:type="dxa"/>
            <w:gridSpan w:val="6"/>
            <w:tcMar>
              <w:top w:w="0" w:type="dxa"/>
              <w:left w:w="74" w:type="dxa"/>
              <w:bottom w:w="0" w:type="dxa"/>
              <w:right w:w="74" w:type="dxa"/>
            </w:tcMar>
            <w:hideMark/>
          </w:tcPr>
          <w:p w14:paraId="3732E183" w14:textId="77777777" w:rsidR="00276E41" w:rsidRDefault="00276E41">
            <w:pPr>
              <w:rPr>
                <w:rFonts w:ascii="Liberation Serif" w:eastAsia="Droid Sans Fallback" w:hAnsi="Liberation Serif" w:cs="FreeSans"/>
                <w:sz w:val="20"/>
                <w:szCs w:val="20"/>
              </w:rPr>
            </w:pPr>
          </w:p>
        </w:tc>
        <w:tc>
          <w:tcPr>
            <w:tcW w:w="2644" w:type="dxa"/>
            <w:gridSpan w:val="21"/>
            <w:tcBorders>
              <w:top w:val="single" w:sz="6" w:space="0" w:color="000000"/>
              <w:left w:val="nil"/>
              <w:bottom w:val="nil"/>
              <w:right w:val="nil"/>
            </w:tcBorders>
            <w:tcMar>
              <w:top w:w="0" w:type="dxa"/>
              <w:left w:w="74" w:type="dxa"/>
              <w:bottom w:w="0" w:type="dxa"/>
              <w:right w:w="74" w:type="dxa"/>
            </w:tcMar>
            <w:hideMark/>
          </w:tcPr>
          <w:p w14:paraId="3602227A" w14:textId="77777777" w:rsidR="00276E41" w:rsidRDefault="00276E41">
            <w:pPr>
              <w:spacing w:line="315" w:lineRule="atLeast"/>
              <w:jc w:val="center"/>
              <w:textAlignment w:val="baseline"/>
              <w:rPr>
                <w:color w:val="2D2D2D"/>
                <w:sz w:val="18"/>
                <w:szCs w:val="18"/>
                <w:lang w:eastAsia="zh-CN" w:bidi="hi-IN"/>
              </w:rPr>
            </w:pPr>
            <w:r>
              <w:rPr>
                <w:color w:val="2D2D2D"/>
                <w:sz w:val="18"/>
                <w:szCs w:val="18"/>
                <w:lang w:eastAsia="zh-CN" w:bidi="hi-IN"/>
              </w:rPr>
              <w:t>месяц, год</w:t>
            </w:r>
          </w:p>
        </w:tc>
        <w:tc>
          <w:tcPr>
            <w:tcW w:w="370" w:type="dxa"/>
            <w:gridSpan w:val="7"/>
          </w:tcPr>
          <w:p w14:paraId="0AF176FE" w14:textId="77777777" w:rsidR="00276E41" w:rsidRDefault="00276E41">
            <w:pPr>
              <w:rPr>
                <w:color w:val="2D2D2D"/>
                <w:sz w:val="21"/>
                <w:szCs w:val="21"/>
                <w:lang w:eastAsia="zh-CN" w:bidi="hi-IN"/>
              </w:rPr>
            </w:pPr>
          </w:p>
        </w:tc>
        <w:tc>
          <w:tcPr>
            <w:tcW w:w="5212" w:type="dxa"/>
            <w:gridSpan w:val="28"/>
            <w:tcMar>
              <w:top w:w="0" w:type="dxa"/>
              <w:left w:w="74" w:type="dxa"/>
              <w:bottom w:w="0" w:type="dxa"/>
              <w:right w:w="74" w:type="dxa"/>
            </w:tcMar>
            <w:hideMark/>
          </w:tcPr>
          <w:p w14:paraId="6C6EAB7D" w14:textId="77777777" w:rsidR="00276E41" w:rsidRDefault="00276E41">
            <w:pPr>
              <w:rPr>
                <w:color w:val="2D2D2D"/>
                <w:sz w:val="21"/>
                <w:szCs w:val="21"/>
                <w:lang w:eastAsia="zh-CN" w:bidi="hi-IN"/>
              </w:rPr>
            </w:pPr>
          </w:p>
        </w:tc>
      </w:tr>
      <w:tr w:rsidR="00276E41" w14:paraId="32A2B847" w14:textId="77777777" w:rsidTr="00276E41">
        <w:trPr>
          <w:gridAfter w:val="1"/>
          <w:wAfter w:w="192" w:type="dxa"/>
        </w:trPr>
        <w:tc>
          <w:tcPr>
            <w:tcW w:w="1413" w:type="dxa"/>
            <w:gridSpan w:val="6"/>
            <w:tcMar>
              <w:top w:w="0" w:type="dxa"/>
              <w:left w:w="74" w:type="dxa"/>
              <w:bottom w:w="0" w:type="dxa"/>
              <w:right w:w="74" w:type="dxa"/>
            </w:tcMar>
            <w:hideMark/>
          </w:tcPr>
          <w:p w14:paraId="141E126A"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окончание</w:t>
            </w:r>
          </w:p>
        </w:tc>
        <w:tc>
          <w:tcPr>
            <w:tcW w:w="2644" w:type="dxa"/>
            <w:gridSpan w:val="21"/>
            <w:tcBorders>
              <w:top w:val="nil"/>
              <w:left w:val="nil"/>
              <w:bottom w:val="single" w:sz="6" w:space="0" w:color="000000"/>
              <w:right w:val="nil"/>
            </w:tcBorders>
            <w:tcMar>
              <w:top w:w="0" w:type="dxa"/>
              <w:left w:w="74" w:type="dxa"/>
              <w:bottom w:w="0" w:type="dxa"/>
              <w:right w:w="74" w:type="dxa"/>
            </w:tcMar>
            <w:hideMark/>
          </w:tcPr>
          <w:p w14:paraId="60B51EC8" w14:textId="77777777" w:rsidR="00276E41" w:rsidRDefault="00276E41">
            <w:pPr>
              <w:rPr>
                <w:color w:val="2D2D2D"/>
                <w:sz w:val="21"/>
                <w:szCs w:val="21"/>
                <w:lang w:eastAsia="zh-CN" w:bidi="hi-IN"/>
              </w:rPr>
            </w:pPr>
          </w:p>
        </w:tc>
        <w:tc>
          <w:tcPr>
            <w:tcW w:w="370" w:type="dxa"/>
            <w:gridSpan w:val="7"/>
          </w:tcPr>
          <w:p w14:paraId="1F6ADA4A" w14:textId="77777777" w:rsidR="00276E41" w:rsidRDefault="00276E41">
            <w:pPr>
              <w:rPr>
                <w:sz w:val="20"/>
                <w:szCs w:val="20"/>
                <w:lang w:eastAsia="zh-CN" w:bidi="hi-IN"/>
              </w:rPr>
            </w:pPr>
          </w:p>
        </w:tc>
        <w:tc>
          <w:tcPr>
            <w:tcW w:w="5212" w:type="dxa"/>
            <w:gridSpan w:val="28"/>
            <w:tcMar>
              <w:top w:w="0" w:type="dxa"/>
              <w:left w:w="74" w:type="dxa"/>
              <w:bottom w:w="0" w:type="dxa"/>
              <w:right w:w="74" w:type="dxa"/>
            </w:tcMar>
            <w:hideMark/>
          </w:tcPr>
          <w:p w14:paraId="6145177B" w14:textId="77777777" w:rsidR="00276E41" w:rsidRDefault="00276E41">
            <w:pPr>
              <w:rPr>
                <w:sz w:val="20"/>
                <w:szCs w:val="20"/>
                <w:lang w:eastAsia="zh-CN" w:bidi="hi-IN"/>
              </w:rPr>
            </w:pPr>
          </w:p>
        </w:tc>
      </w:tr>
      <w:tr w:rsidR="00276E41" w14:paraId="2FBE2525" w14:textId="77777777" w:rsidTr="00276E41">
        <w:trPr>
          <w:gridAfter w:val="1"/>
          <w:wAfter w:w="192" w:type="dxa"/>
        </w:trPr>
        <w:tc>
          <w:tcPr>
            <w:tcW w:w="1413" w:type="dxa"/>
            <w:gridSpan w:val="6"/>
            <w:tcMar>
              <w:top w:w="0" w:type="dxa"/>
              <w:left w:w="74" w:type="dxa"/>
              <w:bottom w:w="0" w:type="dxa"/>
              <w:right w:w="74" w:type="dxa"/>
            </w:tcMar>
            <w:hideMark/>
          </w:tcPr>
          <w:p w14:paraId="27845988" w14:textId="77777777" w:rsidR="00276E41" w:rsidRDefault="00276E41">
            <w:pPr>
              <w:rPr>
                <w:rFonts w:ascii="Liberation Serif" w:eastAsia="Droid Sans Fallback" w:hAnsi="Liberation Serif" w:cs="FreeSans"/>
                <w:sz w:val="20"/>
                <w:szCs w:val="20"/>
              </w:rPr>
            </w:pPr>
          </w:p>
        </w:tc>
        <w:tc>
          <w:tcPr>
            <w:tcW w:w="2644" w:type="dxa"/>
            <w:gridSpan w:val="21"/>
            <w:tcBorders>
              <w:top w:val="single" w:sz="6" w:space="0" w:color="000000"/>
              <w:left w:val="nil"/>
              <w:bottom w:val="nil"/>
              <w:right w:val="nil"/>
            </w:tcBorders>
            <w:tcMar>
              <w:top w:w="0" w:type="dxa"/>
              <w:left w:w="74" w:type="dxa"/>
              <w:bottom w:w="0" w:type="dxa"/>
              <w:right w:w="74" w:type="dxa"/>
            </w:tcMar>
            <w:hideMark/>
          </w:tcPr>
          <w:p w14:paraId="1B6B72CD" w14:textId="77777777" w:rsidR="00276E41" w:rsidRDefault="00276E41">
            <w:pPr>
              <w:spacing w:line="315" w:lineRule="atLeast"/>
              <w:jc w:val="center"/>
              <w:textAlignment w:val="baseline"/>
              <w:rPr>
                <w:color w:val="2D2D2D"/>
                <w:sz w:val="18"/>
                <w:szCs w:val="18"/>
                <w:lang w:eastAsia="zh-CN" w:bidi="hi-IN"/>
              </w:rPr>
            </w:pPr>
            <w:r>
              <w:rPr>
                <w:color w:val="2D2D2D"/>
                <w:sz w:val="18"/>
                <w:szCs w:val="18"/>
                <w:lang w:eastAsia="zh-CN" w:bidi="hi-IN"/>
              </w:rPr>
              <w:t>месяц, год</w:t>
            </w:r>
          </w:p>
        </w:tc>
        <w:tc>
          <w:tcPr>
            <w:tcW w:w="370" w:type="dxa"/>
            <w:gridSpan w:val="7"/>
          </w:tcPr>
          <w:p w14:paraId="041FE563" w14:textId="77777777" w:rsidR="00276E41" w:rsidRDefault="00276E41">
            <w:pPr>
              <w:rPr>
                <w:color w:val="2D2D2D"/>
                <w:sz w:val="21"/>
                <w:szCs w:val="21"/>
                <w:lang w:eastAsia="zh-CN" w:bidi="hi-IN"/>
              </w:rPr>
            </w:pPr>
          </w:p>
        </w:tc>
        <w:tc>
          <w:tcPr>
            <w:tcW w:w="5212" w:type="dxa"/>
            <w:gridSpan w:val="28"/>
            <w:tcMar>
              <w:top w:w="0" w:type="dxa"/>
              <w:left w:w="74" w:type="dxa"/>
              <w:bottom w:w="0" w:type="dxa"/>
              <w:right w:w="74" w:type="dxa"/>
            </w:tcMar>
            <w:hideMark/>
          </w:tcPr>
          <w:p w14:paraId="56AFC24F" w14:textId="77777777" w:rsidR="00276E41" w:rsidRDefault="00276E41">
            <w:pPr>
              <w:rPr>
                <w:color w:val="2D2D2D"/>
                <w:sz w:val="21"/>
                <w:szCs w:val="21"/>
                <w:lang w:eastAsia="zh-CN" w:bidi="hi-IN"/>
              </w:rPr>
            </w:pPr>
          </w:p>
        </w:tc>
      </w:tr>
      <w:tr w:rsidR="00276E41" w14:paraId="706751B2" w14:textId="77777777" w:rsidTr="00276E41">
        <w:trPr>
          <w:gridAfter w:val="1"/>
          <w:wAfter w:w="192" w:type="dxa"/>
        </w:trPr>
        <w:tc>
          <w:tcPr>
            <w:tcW w:w="371" w:type="dxa"/>
          </w:tcPr>
          <w:p w14:paraId="2CA3CB1E" w14:textId="77777777" w:rsidR="00276E41" w:rsidRDefault="00276E41">
            <w:pPr>
              <w:rPr>
                <w:sz w:val="20"/>
                <w:szCs w:val="20"/>
                <w:lang w:eastAsia="zh-CN" w:bidi="hi-IN"/>
              </w:rPr>
            </w:pPr>
          </w:p>
        </w:tc>
        <w:tc>
          <w:tcPr>
            <w:tcW w:w="9268" w:type="dxa"/>
            <w:gridSpan w:val="61"/>
            <w:tcMar>
              <w:top w:w="0" w:type="dxa"/>
              <w:left w:w="74" w:type="dxa"/>
              <w:bottom w:w="0" w:type="dxa"/>
              <w:right w:w="74" w:type="dxa"/>
            </w:tcMar>
            <w:hideMark/>
          </w:tcPr>
          <w:p w14:paraId="22B40D1A" w14:textId="77777777" w:rsidR="00276E41" w:rsidRDefault="00276E41">
            <w:pPr>
              <w:rPr>
                <w:sz w:val="20"/>
                <w:szCs w:val="20"/>
                <w:lang w:eastAsia="zh-CN" w:bidi="hi-IN"/>
              </w:rPr>
            </w:pPr>
          </w:p>
        </w:tc>
      </w:tr>
      <w:tr w:rsidR="00276E41" w14:paraId="4BD42479" w14:textId="77777777" w:rsidTr="00276E41">
        <w:trPr>
          <w:gridAfter w:val="1"/>
          <w:wAfter w:w="192" w:type="dxa"/>
        </w:trPr>
        <w:tc>
          <w:tcPr>
            <w:tcW w:w="371" w:type="dxa"/>
          </w:tcPr>
          <w:p w14:paraId="46B5FCCB" w14:textId="77777777" w:rsidR="00276E41" w:rsidRDefault="00276E41">
            <w:pPr>
              <w:spacing w:line="315" w:lineRule="atLeast"/>
              <w:textAlignment w:val="baseline"/>
              <w:rPr>
                <w:color w:val="2D2D2D"/>
                <w:sz w:val="21"/>
                <w:szCs w:val="21"/>
                <w:lang w:eastAsia="zh-CN" w:bidi="hi-IN"/>
              </w:rPr>
            </w:pPr>
          </w:p>
        </w:tc>
        <w:tc>
          <w:tcPr>
            <w:tcW w:w="9268" w:type="dxa"/>
            <w:gridSpan w:val="61"/>
            <w:tcMar>
              <w:top w:w="0" w:type="dxa"/>
              <w:left w:w="74" w:type="dxa"/>
              <w:bottom w:w="0" w:type="dxa"/>
              <w:right w:w="74" w:type="dxa"/>
            </w:tcMar>
            <w:hideMark/>
          </w:tcPr>
          <w:p w14:paraId="4EAFDD93"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8 Предъявленный к приемке в эксплуатацию объект имеет следующие показатели:</w:t>
            </w:r>
          </w:p>
        </w:tc>
      </w:tr>
      <w:tr w:rsidR="00276E41" w14:paraId="0D2E789C" w14:textId="77777777" w:rsidTr="00276E41">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4880828" w14:textId="77777777" w:rsidR="00276E41" w:rsidRDefault="00276E41">
            <w:pPr>
              <w:spacing w:line="315" w:lineRule="atLeast"/>
              <w:jc w:val="center"/>
              <w:textAlignment w:val="baseline"/>
              <w:rPr>
                <w:color w:val="2D2D2D"/>
                <w:sz w:val="21"/>
                <w:szCs w:val="21"/>
                <w:lang w:eastAsia="zh-CN" w:bidi="hi-IN"/>
              </w:rPr>
            </w:pPr>
            <w:r>
              <w:rPr>
                <w:color w:val="2D2D2D"/>
                <w:sz w:val="21"/>
                <w:szCs w:val="21"/>
                <w:lang w:eastAsia="zh-CN" w:bidi="hi-IN"/>
              </w:rPr>
              <w:t>Наименование показателя</w:t>
            </w:r>
          </w:p>
        </w:tc>
        <w:tc>
          <w:tcPr>
            <w:tcW w:w="370" w:type="dxa"/>
            <w:gridSpan w:val="5"/>
            <w:tcBorders>
              <w:top w:val="single" w:sz="6" w:space="0" w:color="000000"/>
              <w:left w:val="single" w:sz="6" w:space="0" w:color="000000"/>
              <w:bottom w:val="single" w:sz="6" w:space="0" w:color="000000"/>
              <w:right w:val="single" w:sz="6" w:space="0" w:color="000000"/>
            </w:tcBorders>
          </w:tcPr>
          <w:p w14:paraId="11ADA3FA" w14:textId="77777777" w:rsidR="00276E41" w:rsidRDefault="00276E41">
            <w:pPr>
              <w:spacing w:line="315" w:lineRule="atLeast"/>
              <w:jc w:val="center"/>
              <w:textAlignment w:val="baseline"/>
              <w:rPr>
                <w:color w:val="2D2D2D"/>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hideMark/>
          </w:tcPr>
          <w:p w14:paraId="4D785F33" w14:textId="77777777" w:rsidR="00276E41" w:rsidRDefault="00276E41">
            <w:pPr>
              <w:spacing w:line="315" w:lineRule="atLeast"/>
              <w:jc w:val="center"/>
              <w:textAlignment w:val="baseline"/>
              <w:rPr>
                <w:color w:val="2D2D2D"/>
                <w:sz w:val="21"/>
                <w:szCs w:val="21"/>
                <w:lang w:eastAsia="zh-CN" w:bidi="hi-IN"/>
              </w:rPr>
            </w:pPr>
            <w:r>
              <w:rPr>
                <w:color w:val="2D2D2D"/>
                <w:sz w:val="21"/>
                <w:szCs w:val="21"/>
                <w:lang w:eastAsia="zh-CN" w:bidi="hi-IN"/>
              </w:rPr>
              <w:t>Ед. изм.</w:t>
            </w: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DE8F5E8" w14:textId="77777777" w:rsidR="00276E41" w:rsidRDefault="00276E41">
            <w:pPr>
              <w:spacing w:line="315" w:lineRule="atLeast"/>
              <w:jc w:val="center"/>
              <w:textAlignment w:val="baseline"/>
              <w:rPr>
                <w:color w:val="2D2D2D"/>
                <w:sz w:val="21"/>
                <w:szCs w:val="21"/>
                <w:lang w:eastAsia="zh-CN" w:bidi="hi-IN"/>
              </w:rPr>
            </w:pPr>
            <w:r>
              <w:rPr>
                <w:color w:val="2D2D2D"/>
                <w:sz w:val="21"/>
                <w:szCs w:val="21"/>
                <w:lang w:eastAsia="zh-CN" w:bidi="hi-IN"/>
              </w:rPr>
              <w:t>Фактически</w:t>
            </w:r>
          </w:p>
        </w:tc>
      </w:tr>
      <w:tr w:rsidR="00276E41" w14:paraId="771FB2DD" w14:textId="77777777" w:rsidTr="00276E41">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4AD5BC68" w14:textId="77777777" w:rsidR="00276E41" w:rsidRDefault="00276E41">
            <w:pPr>
              <w:spacing w:line="315" w:lineRule="atLeast"/>
              <w:textAlignment w:val="baseline"/>
              <w:rPr>
                <w:color w:val="2D2D2D"/>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04A9C36B" w14:textId="77777777" w:rsidR="00276E41" w:rsidRDefault="00276E41">
            <w:pPr>
              <w:spacing w:line="315" w:lineRule="atLeast"/>
              <w:textAlignment w:val="baseline"/>
              <w:rPr>
                <w:color w:val="2D2D2D"/>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7FBA86FB" w14:textId="77777777" w:rsidR="00276E41" w:rsidRDefault="00276E41">
            <w:pPr>
              <w:spacing w:line="315" w:lineRule="atLeast"/>
              <w:textAlignment w:val="baseline"/>
              <w:rPr>
                <w:color w:val="2D2D2D"/>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1D94458" w14:textId="77777777" w:rsidR="00276E41" w:rsidRDefault="00276E41">
            <w:pPr>
              <w:rPr>
                <w:color w:val="2D2D2D"/>
                <w:sz w:val="21"/>
                <w:szCs w:val="21"/>
                <w:lang w:eastAsia="zh-CN" w:bidi="hi-IN"/>
              </w:rPr>
            </w:pPr>
          </w:p>
        </w:tc>
      </w:tr>
      <w:tr w:rsidR="00276E41" w14:paraId="3C82894D" w14:textId="77777777" w:rsidTr="00276E41">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161DD2C1" w14:textId="77777777" w:rsidR="00276E41" w:rsidRDefault="00276E41">
            <w:pPr>
              <w:spacing w:line="315" w:lineRule="atLeast"/>
              <w:textAlignment w:val="baseline"/>
              <w:rPr>
                <w:color w:val="2D2D2D"/>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112B035E" w14:textId="77777777" w:rsidR="00276E41" w:rsidRDefault="00276E41">
            <w:pPr>
              <w:spacing w:line="315" w:lineRule="atLeast"/>
              <w:textAlignment w:val="baseline"/>
              <w:rPr>
                <w:color w:val="2D2D2D"/>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3A2CEB0A" w14:textId="77777777" w:rsidR="00276E41" w:rsidRDefault="00276E41">
            <w:pPr>
              <w:spacing w:line="315" w:lineRule="atLeast"/>
              <w:textAlignment w:val="baseline"/>
              <w:rPr>
                <w:color w:val="2D2D2D"/>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841B9D2" w14:textId="77777777" w:rsidR="00276E41" w:rsidRDefault="00276E41">
            <w:pPr>
              <w:rPr>
                <w:color w:val="2D2D2D"/>
                <w:sz w:val="21"/>
                <w:szCs w:val="21"/>
                <w:lang w:eastAsia="zh-CN" w:bidi="hi-IN"/>
              </w:rPr>
            </w:pPr>
          </w:p>
        </w:tc>
      </w:tr>
      <w:tr w:rsidR="00276E41" w14:paraId="06FFB2A1" w14:textId="77777777" w:rsidTr="00276E41">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76DA2AE8" w14:textId="77777777" w:rsidR="00276E41" w:rsidRDefault="00276E41">
            <w:pPr>
              <w:spacing w:line="315" w:lineRule="atLeast"/>
              <w:textAlignment w:val="baseline"/>
              <w:rPr>
                <w:color w:val="2D2D2D"/>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2AAD019D" w14:textId="77777777" w:rsidR="00276E41" w:rsidRDefault="00276E41">
            <w:pPr>
              <w:spacing w:line="315" w:lineRule="atLeast"/>
              <w:textAlignment w:val="baseline"/>
              <w:rPr>
                <w:color w:val="2D2D2D"/>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4A23BD46" w14:textId="77777777" w:rsidR="00276E41" w:rsidRDefault="00276E41">
            <w:pPr>
              <w:spacing w:line="315" w:lineRule="atLeast"/>
              <w:textAlignment w:val="baseline"/>
              <w:rPr>
                <w:color w:val="2D2D2D"/>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210D15" w14:textId="77777777" w:rsidR="00276E41" w:rsidRDefault="00276E41">
            <w:pPr>
              <w:rPr>
                <w:color w:val="2D2D2D"/>
                <w:sz w:val="21"/>
                <w:szCs w:val="21"/>
                <w:lang w:eastAsia="zh-CN" w:bidi="hi-IN"/>
              </w:rPr>
            </w:pPr>
          </w:p>
        </w:tc>
      </w:tr>
      <w:tr w:rsidR="00276E41" w14:paraId="6DFF3936" w14:textId="77777777" w:rsidTr="00276E41">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1A746F5B" w14:textId="77777777" w:rsidR="00276E41" w:rsidRDefault="00276E41">
            <w:pPr>
              <w:spacing w:line="315" w:lineRule="atLeast"/>
              <w:textAlignment w:val="baseline"/>
              <w:rPr>
                <w:color w:val="2D2D2D"/>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7FE0B79E" w14:textId="77777777" w:rsidR="00276E41" w:rsidRDefault="00276E41">
            <w:pPr>
              <w:spacing w:line="315" w:lineRule="atLeast"/>
              <w:textAlignment w:val="baseline"/>
              <w:rPr>
                <w:color w:val="2D2D2D"/>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6AF12620" w14:textId="77777777" w:rsidR="00276E41" w:rsidRDefault="00276E41">
            <w:pPr>
              <w:spacing w:line="315" w:lineRule="atLeast"/>
              <w:textAlignment w:val="baseline"/>
              <w:rPr>
                <w:color w:val="2D2D2D"/>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0509209" w14:textId="77777777" w:rsidR="00276E41" w:rsidRDefault="00276E41">
            <w:pPr>
              <w:rPr>
                <w:color w:val="2D2D2D"/>
                <w:sz w:val="21"/>
                <w:szCs w:val="21"/>
                <w:lang w:eastAsia="zh-CN" w:bidi="hi-IN"/>
              </w:rPr>
            </w:pPr>
          </w:p>
        </w:tc>
      </w:tr>
      <w:tr w:rsidR="00276E41" w14:paraId="08A98B17" w14:textId="77777777" w:rsidTr="00276E41">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7342B391" w14:textId="77777777" w:rsidR="00276E41" w:rsidRDefault="00276E41">
            <w:pPr>
              <w:spacing w:line="315" w:lineRule="atLeast"/>
              <w:textAlignment w:val="baseline"/>
              <w:rPr>
                <w:color w:val="2D2D2D"/>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60EFB1B1" w14:textId="77777777" w:rsidR="00276E41" w:rsidRDefault="00276E41">
            <w:pPr>
              <w:spacing w:line="315" w:lineRule="atLeast"/>
              <w:textAlignment w:val="baseline"/>
              <w:rPr>
                <w:color w:val="2D2D2D"/>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6680C26B" w14:textId="77777777" w:rsidR="00276E41" w:rsidRDefault="00276E41">
            <w:pPr>
              <w:spacing w:line="315" w:lineRule="atLeast"/>
              <w:textAlignment w:val="baseline"/>
              <w:rPr>
                <w:color w:val="2D2D2D"/>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4AF6B05" w14:textId="77777777" w:rsidR="00276E41" w:rsidRDefault="00276E41">
            <w:pPr>
              <w:rPr>
                <w:color w:val="2D2D2D"/>
                <w:sz w:val="21"/>
                <w:szCs w:val="21"/>
                <w:lang w:eastAsia="zh-CN" w:bidi="hi-IN"/>
              </w:rPr>
            </w:pPr>
          </w:p>
        </w:tc>
      </w:tr>
      <w:tr w:rsidR="00276E41" w14:paraId="19F12AE4" w14:textId="77777777" w:rsidTr="00276E41">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6B49B6F6" w14:textId="77777777" w:rsidR="00276E41" w:rsidRDefault="00276E41">
            <w:pPr>
              <w:spacing w:line="315" w:lineRule="atLeast"/>
              <w:textAlignment w:val="baseline"/>
              <w:rPr>
                <w:color w:val="2D2D2D"/>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05FCF1C2" w14:textId="77777777" w:rsidR="00276E41" w:rsidRDefault="00276E41">
            <w:pPr>
              <w:spacing w:line="315" w:lineRule="atLeast"/>
              <w:textAlignment w:val="baseline"/>
              <w:rPr>
                <w:color w:val="2D2D2D"/>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53D352A7" w14:textId="77777777" w:rsidR="00276E41" w:rsidRDefault="00276E41">
            <w:pPr>
              <w:spacing w:line="315" w:lineRule="atLeast"/>
              <w:textAlignment w:val="baseline"/>
              <w:rPr>
                <w:color w:val="2D2D2D"/>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D16ACD4" w14:textId="77777777" w:rsidR="00276E41" w:rsidRDefault="00276E41">
            <w:pPr>
              <w:rPr>
                <w:color w:val="2D2D2D"/>
                <w:sz w:val="21"/>
                <w:szCs w:val="21"/>
                <w:lang w:eastAsia="zh-CN" w:bidi="hi-IN"/>
              </w:rPr>
            </w:pPr>
          </w:p>
        </w:tc>
      </w:tr>
      <w:tr w:rsidR="00276E41" w14:paraId="59416B19" w14:textId="77777777" w:rsidTr="00276E41">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540739A1" w14:textId="77777777" w:rsidR="00276E41" w:rsidRDefault="00276E41">
            <w:pPr>
              <w:spacing w:line="315" w:lineRule="atLeast"/>
              <w:textAlignment w:val="baseline"/>
              <w:rPr>
                <w:color w:val="2D2D2D"/>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343AB64C" w14:textId="77777777" w:rsidR="00276E41" w:rsidRDefault="00276E41">
            <w:pPr>
              <w:spacing w:line="315" w:lineRule="atLeast"/>
              <w:textAlignment w:val="baseline"/>
              <w:rPr>
                <w:color w:val="2D2D2D"/>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4B704F29" w14:textId="77777777" w:rsidR="00276E41" w:rsidRDefault="00276E41">
            <w:pPr>
              <w:spacing w:line="315" w:lineRule="atLeast"/>
              <w:textAlignment w:val="baseline"/>
              <w:rPr>
                <w:color w:val="2D2D2D"/>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E99B1A9" w14:textId="77777777" w:rsidR="00276E41" w:rsidRDefault="00276E41">
            <w:pPr>
              <w:rPr>
                <w:color w:val="2D2D2D"/>
                <w:sz w:val="21"/>
                <w:szCs w:val="21"/>
                <w:lang w:eastAsia="zh-CN" w:bidi="hi-IN"/>
              </w:rPr>
            </w:pPr>
          </w:p>
        </w:tc>
      </w:tr>
      <w:tr w:rsidR="00276E41" w14:paraId="44D56373" w14:textId="77777777" w:rsidTr="00276E41">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3DB67B98" w14:textId="77777777" w:rsidR="00276E41" w:rsidRDefault="00276E41">
            <w:pPr>
              <w:spacing w:line="315" w:lineRule="atLeast"/>
              <w:textAlignment w:val="baseline"/>
              <w:rPr>
                <w:color w:val="2D2D2D"/>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1CB04412" w14:textId="77777777" w:rsidR="00276E41" w:rsidRDefault="00276E41">
            <w:pPr>
              <w:spacing w:line="315" w:lineRule="atLeast"/>
              <w:textAlignment w:val="baseline"/>
              <w:rPr>
                <w:color w:val="2D2D2D"/>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313035D0" w14:textId="77777777" w:rsidR="00276E41" w:rsidRDefault="00276E41">
            <w:pPr>
              <w:spacing w:line="315" w:lineRule="atLeast"/>
              <w:textAlignment w:val="baseline"/>
              <w:rPr>
                <w:color w:val="2D2D2D"/>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8D4D26" w14:textId="77777777" w:rsidR="00276E41" w:rsidRDefault="00276E41">
            <w:pPr>
              <w:rPr>
                <w:color w:val="2D2D2D"/>
                <w:sz w:val="21"/>
                <w:szCs w:val="21"/>
                <w:lang w:eastAsia="zh-CN" w:bidi="hi-IN"/>
              </w:rPr>
            </w:pPr>
          </w:p>
        </w:tc>
      </w:tr>
      <w:tr w:rsidR="00276E41" w14:paraId="28A12635" w14:textId="77777777" w:rsidTr="00276E41">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495518E8" w14:textId="77777777" w:rsidR="00276E41" w:rsidRDefault="00276E41">
            <w:pPr>
              <w:spacing w:line="315" w:lineRule="atLeast"/>
              <w:textAlignment w:val="baseline"/>
              <w:rPr>
                <w:color w:val="2D2D2D"/>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60A945DC" w14:textId="77777777" w:rsidR="00276E41" w:rsidRDefault="00276E41">
            <w:pPr>
              <w:spacing w:line="315" w:lineRule="atLeast"/>
              <w:textAlignment w:val="baseline"/>
              <w:rPr>
                <w:color w:val="2D2D2D"/>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58E9F0FF" w14:textId="77777777" w:rsidR="00276E41" w:rsidRDefault="00276E41">
            <w:pPr>
              <w:spacing w:line="315" w:lineRule="atLeast"/>
              <w:textAlignment w:val="baseline"/>
              <w:rPr>
                <w:color w:val="2D2D2D"/>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CF4BF1" w14:textId="77777777" w:rsidR="00276E41" w:rsidRDefault="00276E41">
            <w:pPr>
              <w:rPr>
                <w:color w:val="2D2D2D"/>
                <w:sz w:val="21"/>
                <w:szCs w:val="21"/>
                <w:lang w:eastAsia="zh-CN" w:bidi="hi-IN"/>
              </w:rPr>
            </w:pPr>
          </w:p>
        </w:tc>
      </w:tr>
      <w:tr w:rsidR="00276E41" w14:paraId="243C4BCB" w14:textId="77777777" w:rsidTr="00276E41">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494387EF" w14:textId="77777777" w:rsidR="00276E41" w:rsidRDefault="00276E41">
            <w:pPr>
              <w:spacing w:line="315" w:lineRule="atLeast"/>
              <w:textAlignment w:val="baseline"/>
              <w:rPr>
                <w:color w:val="2D2D2D"/>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3EC2BD02" w14:textId="77777777" w:rsidR="00276E41" w:rsidRDefault="00276E41">
            <w:pPr>
              <w:spacing w:line="315" w:lineRule="atLeast"/>
              <w:textAlignment w:val="baseline"/>
              <w:rPr>
                <w:color w:val="2D2D2D"/>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4FD9BFC1" w14:textId="77777777" w:rsidR="00276E41" w:rsidRDefault="00276E41">
            <w:pPr>
              <w:spacing w:line="315" w:lineRule="atLeast"/>
              <w:textAlignment w:val="baseline"/>
              <w:rPr>
                <w:color w:val="2D2D2D"/>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F9E3AA2" w14:textId="77777777" w:rsidR="00276E41" w:rsidRDefault="00276E41">
            <w:pPr>
              <w:rPr>
                <w:color w:val="2D2D2D"/>
                <w:sz w:val="21"/>
                <w:szCs w:val="21"/>
                <w:lang w:eastAsia="zh-CN" w:bidi="hi-IN"/>
              </w:rPr>
            </w:pPr>
          </w:p>
        </w:tc>
      </w:tr>
      <w:tr w:rsidR="00276E41" w14:paraId="4EB21B43" w14:textId="77777777" w:rsidTr="00276E41">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383476CD" w14:textId="77777777" w:rsidR="00276E41" w:rsidRDefault="00276E41">
            <w:pPr>
              <w:spacing w:line="315" w:lineRule="atLeast"/>
              <w:textAlignment w:val="baseline"/>
              <w:rPr>
                <w:color w:val="2D2D2D"/>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4FBE57F6" w14:textId="77777777" w:rsidR="00276E41" w:rsidRDefault="00276E41">
            <w:pPr>
              <w:spacing w:line="315" w:lineRule="atLeast"/>
              <w:textAlignment w:val="baseline"/>
              <w:rPr>
                <w:color w:val="2D2D2D"/>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544148C4" w14:textId="77777777" w:rsidR="00276E41" w:rsidRDefault="00276E41">
            <w:pPr>
              <w:spacing w:line="315" w:lineRule="atLeast"/>
              <w:textAlignment w:val="baseline"/>
              <w:rPr>
                <w:color w:val="2D2D2D"/>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7915D38" w14:textId="77777777" w:rsidR="00276E41" w:rsidRDefault="00276E41">
            <w:pPr>
              <w:rPr>
                <w:color w:val="2D2D2D"/>
                <w:sz w:val="21"/>
                <w:szCs w:val="21"/>
                <w:lang w:eastAsia="zh-CN" w:bidi="hi-IN"/>
              </w:rPr>
            </w:pPr>
          </w:p>
        </w:tc>
      </w:tr>
      <w:tr w:rsidR="00276E41" w14:paraId="11732A72" w14:textId="77777777" w:rsidTr="00276E41">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21CCC517" w14:textId="77777777" w:rsidR="00276E41" w:rsidRDefault="00276E41">
            <w:pPr>
              <w:spacing w:line="315" w:lineRule="atLeast"/>
              <w:textAlignment w:val="baseline"/>
              <w:rPr>
                <w:color w:val="2D2D2D"/>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47B1BE79" w14:textId="77777777" w:rsidR="00276E41" w:rsidRDefault="00276E41">
            <w:pPr>
              <w:spacing w:line="315" w:lineRule="atLeast"/>
              <w:textAlignment w:val="baseline"/>
              <w:rPr>
                <w:color w:val="2D2D2D"/>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08E50DDD" w14:textId="77777777" w:rsidR="00276E41" w:rsidRDefault="00276E41">
            <w:pPr>
              <w:spacing w:line="315" w:lineRule="atLeast"/>
              <w:textAlignment w:val="baseline"/>
              <w:rPr>
                <w:color w:val="2D2D2D"/>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6518BF5" w14:textId="77777777" w:rsidR="00276E41" w:rsidRDefault="00276E41">
            <w:pPr>
              <w:rPr>
                <w:color w:val="2D2D2D"/>
                <w:sz w:val="21"/>
                <w:szCs w:val="21"/>
                <w:lang w:eastAsia="zh-CN" w:bidi="hi-IN"/>
              </w:rPr>
            </w:pPr>
          </w:p>
        </w:tc>
      </w:tr>
      <w:tr w:rsidR="00276E41" w14:paraId="0725E7A2" w14:textId="77777777" w:rsidTr="00276E41">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0A30153C" w14:textId="77777777" w:rsidR="00276E41" w:rsidRDefault="00276E41">
            <w:pPr>
              <w:spacing w:line="315" w:lineRule="atLeast"/>
              <w:textAlignment w:val="baseline"/>
              <w:rPr>
                <w:color w:val="2D2D2D"/>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71AB4CA6" w14:textId="77777777" w:rsidR="00276E41" w:rsidRDefault="00276E41">
            <w:pPr>
              <w:spacing w:line="315" w:lineRule="atLeast"/>
              <w:textAlignment w:val="baseline"/>
              <w:rPr>
                <w:color w:val="2D2D2D"/>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53A882CD" w14:textId="77777777" w:rsidR="00276E41" w:rsidRDefault="00276E41">
            <w:pPr>
              <w:spacing w:line="315" w:lineRule="atLeast"/>
              <w:textAlignment w:val="baseline"/>
              <w:rPr>
                <w:color w:val="2D2D2D"/>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2AECE1D" w14:textId="77777777" w:rsidR="00276E41" w:rsidRDefault="00276E41">
            <w:pPr>
              <w:rPr>
                <w:color w:val="2D2D2D"/>
                <w:sz w:val="21"/>
                <w:szCs w:val="21"/>
                <w:lang w:eastAsia="zh-CN" w:bidi="hi-IN"/>
              </w:rPr>
            </w:pPr>
          </w:p>
        </w:tc>
      </w:tr>
      <w:tr w:rsidR="00276E41" w14:paraId="5F283C5A" w14:textId="77777777" w:rsidTr="00276E41">
        <w:trPr>
          <w:gridAfter w:val="1"/>
          <w:wAfter w:w="192" w:type="dxa"/>
        </w:trPr>
        <w:tc>
          <w:tcPr>
            <w:tcW w:w="5380" w:type="dxa"/>
            <w:gridSpan w:val="4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5433F510" w14:textId="77777777" w:rsidR="00276E41" w:rsidRDefault="00276E41">
            <w:pPr>
              <w:spacing w:line="315" w:lineRule="atLeast"/>
              <w:textAlignment w:val="baseline"/>
              <w:rPr>
                <w:color w:val="2D2D2D"/>
                <w:sz w:val="21"/>
                <w:szCs w:val="21"/>
                <w:lang w:eastAsia="zh-CN" w:bidi="hi-IN"/>
              </w:rPr>
            </w:pPr>
          </w:p>
        </w:tc>
        <w:tc>
          <w:tcPr>
            <w:tcW w:w="370" w:type="dxa"/>
            <w:gridSpan w:val="5"/>
            <w:tcBorders>
              <w:top w:val="single" w:sz="6" w:space="0" w:color="000000"/>
              <w:left w:val="single" w:sz="6" w:space="0" w:color="000000"/>
              <w:bottom w:val="single" w:sz="6" w:space="0" w:color="000000"/>
              <w:right w:val="single" w:sz="6" w:space="0" w:color="000000"/>
            </w:tcBorders>
          </w:tcPr>
          <w:p w14:paraId="684D5505" w14:textId="77777777" w:rsidR="00276E41" w:rsidRDefault="00276E41">
            <w:pPr>
              <w:spacing w:line="315" w:lineRule="atLeast"/>
              <w:textAlignment w:val="baseline"/>
              <w:rPr>
                <w:color w:val="2D2D2D"/>
                <w:sz w:val="21"/>
                <w:szCs w:val="21"/>
                <w:lang w:eastAsia="zh-CN" w:bidi="hi-IN"/>
              </w:rPr>
            </w:pPr>
          </w:p>
        </w:tc>
        <w:tc>
          <w:tcPr>
            <w:tcW w:w="1491" w:type="dxa"/>
            <w:gridSpan w:val="7"/>
            <w:tcBorders>
              <w:top w:val="single" w:sz="6" w:space="0" w:color="000000"/>
              <w:left w:val="single" w:sz="6" w:space="0" w:color="000000"/>
              <w:bottom w:val="single" w:sz="6" w:space="0" w:color="000000"/>
              <w:right w:val="single" w:sz="6" w:space="0" w:color="000000"/>
            </w:tcBorders>
          </w:tcPr>
          <w:p w14:paraId="79C39926" w14:textId="77777777" w:rsidR="00276E41" w:rsidRDefault="00276E41">
            <w:pPr>
              <w:spacing w:line="315" w:lineRule="atLeast"/>
              <w:textAlignment w:val="baseline"/>
              <w:rPr>
                <w:color w:val="2D2D2D"/>
                <w:sz w:val="21"/>
                <w:szCs w:val="21"/>
                <w:lang w:eastAsia="zh-CN" w:bidi="hi-IN"/>
              </w:rPr>
            </w:pPr>
          </w:p>
        </w:tc>
        <w:tc>
          <w:tcPr>
            <w:tcW w:w="239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FD73C11" w14:textId="77777777" w:rsidR="00276E41" w:rsidRDefault="00276E41">
            <w:pPr>
              <w:rPr>
                <w:color w:val="2D2D2D"/>
                <w:sz w:val="21"/>
                <w:szCs w:val="21"/>
                <w:lang w:eastAsia="zh-CN" w:bidi="hi-IN"/>
              </w:rPr>
            </w:pPr>
          </w:p>
        </w:tc>
      </w:tr>
      <w:tr w:rsidR="00276E41" w14:paraId="497891A9" w14:textId="77777777" w:rsidTr="00276E41">
        <w:trPr>
          <w:gridAfter w:val="1"/>
          <w:wAfter w:w="192" w:type="dxa"/>
          <w:trHeight w:val="15"/>
        </w:trPr>
        <w:tc>
          <w:tcPr>
            <w:tcW w:w="371" w:type="dxa"/>
          </w:tcPr>
          <w:p w14:paraId="25A04348" w14:textId="77777777" w:rsidR="00276E41" w:rsidRDefault="00276E41">
            <w:pPr>
              <w:rPr>
                <w:color w:val="242424"/>
                <w:spacing w:val="2"/>
                <w:sz w:val="18"/>
                <w:szCs w:val="18"/>
                <w:lang w:eastAsia="zh-CN" w:bidi="hi-IN"/>
              </w:rPr>
            </w:pPr>
          </w:p>
        </w:tc>
        <w:tc>
          <w:tcPr>
            <w:tcW w:w="9268" w:type="dxa"/>
            <w:gridSpan w:val="61"/>
            <w:hideMark/>
          </w:tcPr>
          <w:p w14:paraId="1041DAEE" w14:textId="77777777" w:rsidR="00276E41" w:rsidRDefault="00276E41">
            <w:pPr>
              <w:rPr>
                <w:color w:val="242424"/>
                <w:spacing w:val="2"/>
                <w:sz w:val="18"/>
                <w:szCs w:val="18"/>
                <w:lang w:eastAsia="zh-CN" w:bidi="hi-IN"/>
              </w:rPr>
            </w:pPr>
          </w:p>
        </w:tc>
      </w:tr>
      <w:tr w:rsidR="00276E41" w14:paraId="24A6BFF4" w14:textId="77777777" w:rsidTr="00276E41">
        <w:trPr>
          <w:gridAfter w:val="1"/>
          <w:wAfter w:w="192" w:type="dxa"/>
        </w:trPr>
        <w:tc>
          <w:tcPr>
            <w:tcW w:w="371" w:type="dxa"/>
          </w:tcPr>
          <w:p w14:paraId="3178D8E3" w14:textId="77777777" w:rsidR="00276E41" w:rsidRDefault="00276E41">
            <w:pPr>
              <w:spacing w:line="315" w:lineRule="atLeast"/>
              <w:textAlignment w:val="baseline"/>
              <w:rPr>
                <w:color w:val="2D2D2D"/>
                <w:sz w:val="21"/>
                <w:szCs w:val="21"/>
                <w:lang w:eastAsia="zh-CN" w:bidi="hi-IN"/>
              </w:rPr>
            </w:pPr>
          </w:p>
        </w:tc>
        <w:tc>
          <w:tcPr>
            <w:tcW w:w="9268" w:type="dxa"/>
            <w:gridSpan w:val="61"/>
            <w:tcMar>
              <w:top w:w="0" w:type="dxa"/>
              <w:left w:w="74" w:type="dxa"/>
              <w:bottom w:w="0" w:type="dxa"/>
              <w:right w:w="74" w:type="dxa"/>
            </w:tcMar>
            <w:hideMark/>
          </w:tcPr>
          <w:p w14:paraId="042543CD"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276E41" w14:paraId="64195A3C" w14:textId="77777777" w:rsidTr="00276E41">
        <w:trPr>
          <w:gridAfter w:val="1"/>
          <w:wAfter w:w="192" w:type="dxa"/>
        </w:trPr>
        <w:tc>
          <w:tcPr>
            <w:tcW w:w="371" w:type="dxa"/>
          </w:tcPr>
          <w:p w14:paraId="2C1EBB20" w14:textId="77777777" w:rsidR="00276E41" w:rsidRDefault="00276E41">
            <w:pPr>
              <w:spacing w:line="315" w:lineRule="atLeast"/>
              <w:textAlignment w:val="baseline"/>
              <w:rPr>
                <w:color w:val="2D2D2D"/>
                <w:sz w:val="21"/>
                <w:szCs w:val="21"/>
                <w:lang w:eastAsia="zh-CN" w:bidi="hi-IN"/>
              </w:rPr>
            </w:pPr>
          </w:p>
        </w:tc>
        <w:tc>
          <w:tcPr>
            <w:tcW w:w="9268" w:type="dxa"/>
            <w:gridSpan w:val="61"/>
            <w:tcMar>
              <w:top w:w="0" w:type="dxa"/>
              <w:left w:w="74" w:type="dxa"/>
              <w:bottom w:w="0" w:type="dxa"/>
              <w:right w:w="74" w:type="dxa"/>
            </w:tcMar>
          </w:tcPr>
          <w:p w14:paraId="31FD790B" w14:textId="77777777" w:rsidR="00276E41" w:rsidRDefault="00276E41">
            <w:pPr>
              <w:spacing w:line="315" w:lineRule="atLeast"/>
              <w:textAlignment w:val="baseline"/>
              <w:rPr>
                <w:color w:val="2D2D2D"/>
                <w:sz w:val="21"/>
                <w:szCs w:val="21"/>
                <w:lang w:eastAsia="zh-CN" w:bidi="hi-IN"/>
              </w:rPr>
            </w:pPr>
          </w:p>
        </w:tc>
      </w:tr>
      <w:tr w:rsidR="00276E41" w14:paraId="6F827BCC" w14:textId="77777777" w:rsidTr="00276E41">
        <w:trPr>
          <w:gridAfter w:val="1"/>
          <w:wAfter w:w="192" w:type="dxa"/>
        </w:trPr>
        <w:tc>
          <w:tcPr>
            <w:tcW w:w="371" w:type="dxa"/>
          </w:tcPr>
          <w:p w14:paraId="3BA79553" w14:textId="77777777" w:rsidR="00276E41" w:rsidRDefault="00276E41">
            <w:pPr>
              <w:spacing w:line="315" w:lineRule="atLeast"/>
              <w:textAlignment w:val="baseline"/>
              <w:rPr>
                <w:color w:val="2D2D2D"/>
                <w:sz w:val="21"/>
                <w:szCs w:val="21"/>
                <w:lang w:eastAsia="zh-CN" w:bidi="hi-IN"/>
              </w:rPr>
            </w:pPr>
          </w:p>
        </w:tc>
        <w:tc>
          <w:tcPr>
            <w:tcW w:w="9268" w:type="dxa"/>
            <w:gridSpan w:val="61"/>
            <w:tcMar>
              <w:top w:w="0" w:type="dxa"/>
              <w:left w:w="74" w:type="dxa"/>
              <w:bottom w:w="0" w:type="dxa"/>
              <w:right w:w="74" w:type="dxa"/>
            </w:tcMar>
            <w:hideMark/>
          </w:tcPr>
          <w:p w14:paraId="27186FB7"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276E41" w14:paraId="2EA4DA63" w14:textId="77777777" w:rsidTr="00276E41">
        <w:trPr>
          <w:gridAfter w:val="1"/>
          <w:wAfter w:w="192" w:type="dxa"/>
        </w:trPr>
        <w:tc>
          <w:tcPr>
            <w:tcW w:w="371" w:type="dxa"/>
          </w:tcPr>
          <w:p w14:paraId="7BD42369" w14:textId="77777777" w:rsidR="00276E41" w:rsidRDefault="00276E41">
            <w:pPr>
              <w:spacing w:line="315" w:lineRule="atLeast"/>
              <w:textAlignment w:val="baseline"/>
              <w:rPr>
                <w:color w:val="2D2D2D"/>
                <w:sz w:val="21"/>
                <w:szCs w:val="21"/>
                <w:lang w:eastAsia="zh-CN" w:bidi="hi-IN"/>
              </w:rPr>
            </w:pPr>
          </w:p>
        </w:tc>
        <w:tc>
          <w:tcPr>
            <w:tcW w:w="9268" w:type="dxa"/>
            <w:gridSpan w:val="61"/>
            <w:tcMar>
              <w:top w:w="0" w:type="dxa"/>
              <w:left w:w="74" w:type="dxa"/>
              <w:bottom w:w="0" w:type="dxa"/>
              <w:right w:w="74" w:type="dxa"/>
            </w:tcMar>
          </w:tcPr>
          <w:p w14:paraId="145F7F57" w14:textId="77777777" w:rsidR="00276E41" w:rsidRDefault="00276E41">
            <w:pPr>
              <w:spacing w:line="315" w:lineRule="atLeast"/>
              <w:textAlignment w:val="baseline"/>
              <w:rPr>
                <w:color w:val="2D2D2D"/>
                <w:sz w:val="21"/>
                <w:szCs w:val="21"/>
                <w:lang w:eastAsia="zh-CN" w:bidi="hi-IN"/>
              </w:rPr>
            </w:pPr>
          </w:p>
        </w:tc>
      </w:tr>
      <w:tr w:rsidR="00276E41" w14:paraId="411D349A" w14:textId="77777777" w:rsidTr="00276E41">
        <w:trPr>
          <w:gridAfter w:val="1"/>
          <w:wAfter w:w="192" w:type="dxa"/>
        </w:trPr>
        <w:tc>
          <w:tcPr>
            <w:tcW w:w="371" w:type="dxa"/>
          </w:tcPr>
          <w:p w14:paraId="055AE122" w14:textId="77777777" w:rsidR="00276E41" w:rsidRDefault="00276E41">
            <w:pPr>
              <w:spacing w:line="315" w:lineRule="atLeast"/>
              <w:textAlignment w:val="baseline"/>
              <w:rPr>
                <w:color w:val="2D2D2D"/>
                <w:sz w:val="21"/>
                <w:szCs w:val="21"/>
                <w:lang w:eastAsia="zh-CN" w:bidi="hi-IN"/>
              </w:rPr>
            </w:pPr>
          </w:p>
        </w:tc>
        <w:tc>
          <w:tcPr>
            <w:tcW w:w="9268" w:type="dxa"/>
            <w:gridSpan w:val="61"/>
            <w:tcMar>
              <w:top w:w="0" w:type="dxa"/>
              <w:left w:w="74" w:type="dxa"/>
              <w:bottom w:w="0" w:type="dxa"/>
              <w:right w:w="74" w:type="dxa"/>
            </w:tcMar>
            <w:hideMark/>
          </w:tcPr>
          <w:p w14:paraId="0A7B8EAD"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276E41" w14:paraId="4CBDEE8F" w14:textId="77777777" w:rsidTr="00276E41">
        <w:trPr>
          <w:gridAfter w:val="1"/>
          <w:wAfter w:w="192" w:type="dxa"/>
        </w:trPr>
        <w:tc>
          <w:tcPr>
            <w:tcW w:w="371" w:type="dxa"/>
          </w:tcPr>
          <w:p w14:paraId="1877C2CD" w14:textId="77777777" w:rsidR="00276E41" w:rsidRDefault="00276E41">
            <w:pPr>
              <w:spacing w:line="315" w:lineRule="atLeast"/>
              <w:textAlignment w:val="baseline"/>
              <w:rPr>
                <w:color w:val="2D2D2D"/>
                <w:sz w:val="21"/>
                <w:szCs w:val="21"/>
                <w:lang w:eastAsia="zh-CN" w:bidi="hi-IN"/>
              </w:rPr>
            </w:pPr>
          </w:p>
        </w:tc>
        <w:tc>
          <w:tcPr>
            <w:tcW w:w="9268" w:type="dxa"/>
            <w:gridSpan w:val="61"/>
            <w:tcMar>
              <w:top w:w="0" w:type="dxa"/>
              <w:left w:w="74" w:type="dxa"/>
              <w:bottom w:w="0" w:type="dxa"/>
              <w:right w:w="74" w:type="dxa"/>
            </w:tcMar>
          </w:tcPr>
          <w:p w14:paraId="4578F78E" w14:textId="77777777" w:rsidR="00276E41" w:rsidRDefault="00276E41">
            <w:pPr>
              <w:spacing w:line="315" w:lineRule="atLeast"/>
              <w:textAlignment w:val="baseline"/>
              <w:rPr>
                <w:color w:val="2D2D2D"/>
                <w:sz w:val="21"/>
                <w:szCs w:val="21"/>
                <w:lang w:eastAsia="zh-CN" w:bidi="hi-IN"/>
              </w:rPr>
            </w:pPr>
          </w:p>
        </w:tc>
      </w:tr>
      <w:tr w:rsidR="00276E41" w14:paraId="121282CD" w14:textId="77777777" w:rsidTr="00276E41">
        <w:trPr>
          <w:gridAfter w:val="1"/>
          <w:wAfter w:w="192" w:type="dxa"/>
        </w:trPr>
        <w:tc>
          <w:tcPr>
            <w:tcW w:w="371" w:type="dxa"/>
          </w:tcPr>
          <w:p w14:paraId="2D75B3F9" w14:textId="77777777" w:rsidR="00276E41" w:rsidRDefault="00276E41">
            <w:pPr>
              <w:spacing w:line="315" w:lineRule="atLeast"/>
              <w:textAlignment w:val="baseline"/>
              <w:rPr>
                <w:color w:val="2D2D2D"/>
                <w:sz w:val="21"/>
                <w:szCs w:val="21"/>
                <w:lang w:eastAsia="zh-CN" w:bidi="hi-IN"/>
              </w:rPr>
            </w:pPr>
          </w:p>
        </w:tc>
        <w:tc>
          <w:tcPr>
            <w:tcW w:w="9268" w:type="dxa"/>
            <w:gridSpan w:val="61"/>
            <w:tcMar>
              <w:top w:w="0" w:type="dxa"/>
              <w:left w:w="74" w:type="dxa"/>
              <w:bottom w:w="0" w:type="dxa"/>
              <w:right w:w="74" w:type="dxa"/>
            </w:tcMar>
            <w:hideMark/>
          </w:tcPr>
          <w:p w14:paraId="17863100"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276E41" w14:paraId="4024980D" w14:textId="77777777" w:rsidTr="00276E41">
        <w:trPr>
          <w:gridAfter w:val="1"/>
          <w:wAfter w:w="192" w:type="dxa"/>
        </w:trPr>
        <w:tc>
          <w:tcPr>
            <w:tcW w:w="5873" w:type="dxa"/>
            <w:gridSpan w:val="4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30B5FB" w14:textId="77777777" w:rsidR="00276E41" w:rsidRDefault="00276E41">
            <w:pPr>
              <w:spacing w:line="315" w:lineRule="atLeast"/>
              <w:jc w:val="center"/>
              <w:textAlignment w:val="baseline"/>
              <w:rPr>
                <w:color w:val="2D2D2D"/>
                <w:sz w:val="21"/>
                <w:szCs w:val="21"/>
                <w:lang w:eastAsia="zh-CN" w:bidi="hi-IN"/>
              </w:rPr>
            </w:pPr>
            <w:r>
              <w:rPr>
                <w:color w:val="2D2D2D"/>
                <w:sz w:val="21"/>
                <w:szCs w:val="21"/>
                <w:lang w:eastAsia="zh-CN" w:bidi="hi-IN"/>
              </w:rPr>
              <w:t>Вид работы, единица измерения</w:t>
            </w:r>
          </w:p>
        </w:tc>
        <w:tc>
          <w:tcPr>
            <w:tcW w:w="370" w:type="dxa"/>
            <w:gridSpan w:val="2"/>
            <w:tcBorders>
              <w:top w:val="single" w:sz="6" w:space="0" w:color="000000"/>
              <w:left w:val="single" w:sz="6" w:space="0" w:color="000000"/>
              <w:bottom w:val="single" w:sz="6" w:space="0" w:color="000000"/>
              <w:right w:val="single" w:sz="6" w:space="0" w:color="000000"/>
            </w:tcBorders>
          </w:tcPr>
          <w:p w14:paraId="46C25146" w14:textId="77777777" w:rsidR="00276E41" w:rsidRDefault="00276E41">
            <w:pPr>
              <w:spacing w:line="315" w:lineRule="atLeast"/>
              <w:jc w:val="center"/>
              <w:textAlignment w:val="baseline"/>
              <w:rPr>
                <w:color w:val="2D2D2D"/>
                <w:sz w:val="21"/>
                <w:szCs w:val="21"/>
                <w:lang w:eastAsia="zh-CN" w:bidi="hi-IN"/>
              </w:rPr>
            </w:pPr>
          </w:p>
        </w:tc>
        <w:tc>
          <w:tcPr>
            <w:tcW w:w="1610"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B4C445" w14:textId="77777777" w:rsidR="00276E41" w:rsidRDefault="00276E41">
            <w:pPr>
              <w:spacing w:line="315" w:lineRule="atLeast"/>
              <w:jc w:val="center"/>
              <w:textAlignment w:val="baseline"/>
              <w:rPr>
                <w:color w:val="2D2D2D"/>
                <w:sz w:val="21"/>
                <w:szCs w:val="21"/>
                <w:lang w:eastAsia="zh-CN" w:bidi="hi-IN"/>
              </w:rPr>
            </w:pPr>
            <w:r>
              <w:rPr>
                <w:color w:val="2D2D2D"/>
                <w:sz w:val="21"/>
                <w:szCs w:val="21"/>
                <w:lang w:eastAsia="zh-CN" w:bidi="hi-IN"/>
              </w:rPr>
              <w:t>Объем работ</w:t>
            </w:r>
          </w:p>
        </w:tc>
        <w:tc>
          <w:tcPr>
            <w:tcW w:w="178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CDA5CBD" w14:textId="77777777" w:rsidR="00276E41" w:rsidRDefault="00276E41">
            <w:pPr>
              <w:spacing w:line="315" w:lineRule="atLeast"/>
              <w:jc w:val="center"/>
              <w:textAlignment w:val="baseline"/>
              <w:rPr>
                <w:color w:val="2D2D2D"/>
                <w:sz w:val="21"/>
                <w:szCs w:val="21"/>
                <w:lang w:eastAsia="zh-CN" w:bidi="hi-IN"/>
              </w:rPr>
            </w:pPr>
            <w:r>
              <w:rPr>
                <w:color w:val="2D2D2D"/>
                <w:sz w:val="21"/>
                <w:szCs w:val="21"/>
                <w:lang w:eastAsia="zh-CN" w:bidi="hi-IN"/>
              </w:rPr>
              <w:t>Срок выполнения</w:t>
            </w:r>
          </w:p>
        </w:tc>
      </w:tr>
      <w:tr w:rsidR="00276E41" w14:paraId="13D59212" w14:textId="77777777" w:rsidTr="00276E41">
        <w:trPr>
          <w:gridAfter w:val="1"/>
          <w:wAfter w:w="192" w:type="dxa"/>
        </w:trPr>
        <w:tc>
          <w:tcPr>
            <w:tcW w:w="5873" w:type="dxa"/>
            <w:gridSpan w:val="4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6E9F8F2"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1</w:t>
            </w:r>
          </w:p>
        </w:tc>
        <w:tc>
          <w:tcPr>
            <w:tcW w:w="370" w:type="dxa"/>
            <w:gridSpan w:val="2"/>
            <w:tcBorders>
              <w:top w:val="single" w:sz="6" w:space="0" w:color="000000"/>
              <w:left w:val="single" w:sz="6" w:space="0" w:color="000000"/>
              <w:bottom w:val="single" w:sz="6" w:space="0" w:color="000000"/>
              <w:right w:val="single" w:sz="6" w:space="0" w:color="000000"/>
            </w:tcBorders>
          </w:tcPr>
          <w:p w14:paraId="69004E07" w14:textId="77777777" w:rsidR="00276E41" w:rsidRDefault="00276E41">
            <w:pPr>
              <w:rPr>
                <w:color w:val="2D2D2D"/>
                <w:sz w:val="21"/>
                <w:szCs w:val="21"/>
                <w:lang w:eastAsia="zh-CN" w:bidi="hi-IN"/>
              </w:rPr>
            </w:pPr>
          </w:p>
        </w:tc>
        <w:tc>
          <w:tcPr>
            <w:tcW w:w="1610"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BBE54E2" w14:textId="77777777" w:rsidR="00276E41" w:rsidRDefault="00276E41">
            <w:pPr>
              <w:rPr>
                <w:color w:val="2D2D2D"/>
                <w:sz w:val="21"/>
                <w:szCs w:val="21"/>
                <w:lang w:eastAsia="zh-CN" w:bidi="hi-IN"/>
              </w:rPr>
            </w:pPr>
          </w:p>
        </w:tc>
        <w:tc>
          <w:tcPr>
            <w:tcW w:w="178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FCB42FB" w14:textId="77777777" w:rsidR="00276E41" w:rsidRDefault="00276E41">
            <w:pPr>
              <w:rPr>
                <w:rFonts w:ascii="Liberation Serif" w:eastAsia="Droid Sans Fallback" w:hAnsi="Liberation Serif" w:cs="FreeSans"/>
                <w:sz w:val="20"/>
                <w:szCs w:val="20"/>
              </w:rPr>
            </w:pPr>
          </w:p>
        </w:tc>
      </w:tr>
      <w:tr w:rsidR="00276E41" w14:paraId="0CA5B99A" w14:textId="77777777" w:rsidTr="00276E41">
        <w:trPr>
          <w:gridAfter w:val="1"/>
          <w:wAfter w:w="192" w:type="dxa"/>
        </w:trPr>
        <w:tc>
          <w:tcPr>
            <w:tcW w:w="5873" w:type="dxa"/>
            <w:gridSpan w:val="4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3516BD3"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2</w:t>
            </w:r>
          </w:p>
        </w:tc>
        <w:tc>
          <w:tcPr>
            <w:tcW w:w="370" w:type="dxa"/>
            <w:gridSpan w:val="2"/>
            <w:tcBorders>
              <w:top w:val="single" w:sz="6" w:space="0" w:color="000000"/>
              <w:left w:val="single" w:sz="6" w:space="0" w:color="000000"/>
              <w:bottom w:val="single" w:sz="6" w:space="0" w:color="000000"/>
              <w:right w:val="single" w:sz="6" w:space="0" w:color="000000"/>
            </w:tcBorders>
          </w:tcPr>
          <w:p w14:paraId="65A2225E" w14:textId="77777777" w:rsidR="00276E41" w:rsidRDefault="00276E41">
            <w:pPr>
              <w:rPr>
                <w:color w:val="2D2D2D"/>
                <w:sz w:val="21"/>
                <w:szCs w:val="21"/>
                <w:lang w:eastAsia="zh-CN" w:bidi="hi-IN"/>
              </w:rPr>
            </w:pPr>
          </w:p>
        </w:tc>
        <w:tc>
          <w:tcPr>
            <w:tcW w:w="1610"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80D4A24" w14:textId="77777777" w:rsidR="00276E41" w:rsidRDefault="00276E41">
            <w:pPr>
              <w:rPr>
                <w:color w:val="2D2D2D"/>
                <w:sz w:val="21"/>
                <w:szCs w:val="21"/>
                <w:lang w:eastAsia="zh-CN" w:bidi="hi-IN"/>
              </w:rPr>
            </w:pPr>
          </w:p>
        </w:tc>
        <w:tc>
          <w:tcPr>
            <w:tcW w:w="178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0E21753" w14:textId="77777777" w:rsidR="00276E41" w:rsidRDefault="00276E41">
            <w:pPr>
              <w:rPr>
                <w:rFonts w:ascii="Liberation Serif" w:eastAsia="Droid Sans Fallback" w:hAnsi="Liberation Serif" w:cs="FreeSans"/>
                <w:sz w:val="20"/>
                <w:szCs w:val="20"/>
              </w:rPr>
            </w:pPr>
          </w:p>
        </w:tc>
      </w:tr>
      <w:tr w:rsidR="00276E41" w14:paraId="3CCC0C70" w14:textId="77777777" w:rsidTr="00276E41">
        <w:trPr>
          <w:trHeight w:val="15"/>
        </w:trPr>
        <w:tc>
          <w:tcPr>
            <w:tcW w:w="919" w:type="dxa"/>
            <w:gridSpan w:val="3"/>
            <w:hideMark/>
          </w:tcPr>
          <w:p w14:paraId="4CCDF261" w14:textId="77777777" w:rsidR="00276E41" w:rsidRDefault="00276E41">
            <w:pPr>
              <w:rPr>
                <w:rFonts w:ascii="Liberation Serif" w:eastAsia="Droid Sans Fallback" w:hAnsi="Liberation Serif" w:cs="FreeSans"/>
                <w:sz w:val="20"/>
                <w:szCs w:val="20"/>
              </w:rPr>
            </w:pPr>
          </w:p>
        </w:tc>
        <w:tc>
          <w:tcPr>
            <w:tcW w:w="1867" w:type="dxa"/>
            <w:gridSpan w:val="17"/>
            <w:hideMark/>
          </w:tcPr>
          <w:p w14:paraId="13D85E3D" w14:textId="77777777" w:rsidR="00276E41" w:rsidRDefault="00276E41">
            <w:pPr>
              <w:rPr>
                <w:rFonts w:ascii="Liberation Serif" w:eastAsia="Droid Sans Fallback" w:hAnsi="Liberation Serif" w:cs="FreeSans"/>
                <w:sz w:val="20"/>
                <w:szCs w:val="20"/>
              </w:rPr>
            </w:pPr>
          </w:p>
        </w:tc>
        <w:tc>
          <w:tcPr>
            <w:tcW w:w="1181" w:type="dxa"/>
            <w:gridSpan w:val="6"/>
            <w:hideMark/>
          </w:tcPr>
          <w:p w14:paraId="6EA40C52" w14:textId="77777777" w:rsidR="00276E41" w:rsidRDefault="00276E41">
            <w:pPr>
              <w:rPr>
                <w:rFonts w:ascii="Liberation Serif" w:eastAsia="Droid Sans Fallback" w:hAnsi="Liberation Serif" w:cs="FreeSans"/>
                <w:sz w:val="20"/>
                <w:szCs w:val="20"/>
              </w:rPr>
            </w:pPr>
          </w:p>
        </w:tc>
        <w:tc>
          <w:tcPr>
            <w:tcW w:w="296" w:type="dxa"/>
            <w:gridSpan w:val="5"/>
            <w:hideMark/>
          </w:tcPr>
          <w:p w14:paraId="26798E8A" w14:textId="77777777" w:rsidR="00276E41" w:rsidRDefault="00276E41">
            <w:pPr>
              <w:rPr>
                <w:rFonts w:ascii="Liberation Serif" w:eastAsia="Droid Sans Fallback" w:hAnsi="Liberation Serif" w:cs="FreeSans"/>
                <w:sz w:val="20"/>
                <w:szCs w:val="20"/>
              </w:rPr>
            </w:pPr>
          </w:p>
        </w:tc>
        <w:tc>
          <w:tcPr>
            <w:tcW w:w="152" w:type="dxa"/>
            <w:gridSpan w:val="2"/>
            <w:hideMark/>
          </w:tcPr>
          <w:p w14:paraId="205E1B94" w14:textId="77777777" w:rsidR="00276E41" w:rsidRDefault="00276E41">
            <w:pPr>
              <w:rPr>
                <w:rFonts w:ascii="Liberation Serif" w:eastAsia="Droid Sans Fallback" w:hAnsi="Liberation Serif" w:cs="FreeSans"/>
                <w:sz w:val="20"/>
                <w:szCs w:val="20"/>
              </w:rPr>
            </w:pPr>
          </w:p>
        </w:tc>
        <w:tc>
          <w:tcPr>
            <w:tcW w:w="298" w:type="dxa"/>
            <w:gridSpan w:val="3"/>
            <w:hideMark/>
          </w:tcPr>
          <w:p w14:paraId="5554AF44" w14:textId="77777777" w:rsidR="00276E41" w:rsidRDefault="00276E41">
            <w:pPr>
              <w:rPr>
                <w:rFonts w:ascii="Liberation Serif" w:eastAsia="Droid Sans Fallback" w:hAnsi="Liberation Serif" w:cs="FreeSans"/>
                <w:sz w:val="20"/>
                <w:szCs w:val="20"/>
              </w:rPr>
            </w:pPr>
          </w:p>
        </w:tc>
        <w:tc>
          <w:tcPr>
            <w:tcW w:w="586" w:type="dxa"/>
            <w:gridSpan w:val="4"/>
            <w:hideMark/>
          </w:tcPr>
          <w:p w14:paraId="2CD4ADE1" w14:textId="77777777" w:rsidR="00276E41" w:rsidRDefault="00276E41">
            <w:pPr>
              <w:rPr>
                <w:rFonts w:ascii="Liberation Serif" w:eastAsia="Droid Sans Fallback" w:hAnsi="Liberation Serif" w:cs="FreeSans"/>
                <w:sz w:val="20"/>
                <w:szCs w:val="20"/>
              </w:rPr>
            </w:pPr>
          </w:p>
        </w:tc>
        <w:tc>
          <w:tcPr>
            <w:tcW w:w="370" w:type="dxa"/>
            <w:gridSpan w:val="5"/>
          </w:tcPr>
          <w:p w14:paraId="761F52F9" w14:textId="77777777" w:rsidR="00276E41" w:rsidRDefault="00276E41">
            <w:pPr>
              <w:rPr>
                <w:sz w:val="20"/>
                <w:szCs w:val="20"/>
                <w:lang w:eastAsia="zh-CN" w:bidi="hi-IN"/>
              </w:rPr>
            </w:pPr>
          </w:p>
        </w:tc>
        <w:tc>
          <w:tcPr>
            <w:tcW w:w="1702" w:type="dxa"/>
            <w:gridSpan w:val="10"/>
            <w:hideMark/>
          </w:tcPr>
          <w:p w14:paraId="2ABF0A2D" w14:textId="77777777" w:rsidR="00276E41" w:rsidRDefault="00276E41">
            <w:pPr>
              <w:rPr>
                <w:sz w:val="20"/>
                <w:szCs w:val="20"/>
                <w:lang w:eastAsia="zh-CN" w:bidi="hi-IN"/>
              </w:rPr>
            </w:pPr>
          </w:p>
        </w:tc>
        <w:tc>
          <w:tcPr>
            <w:tcW w:w="973" w:type="dxa"/>
            <w:gridSpan w:val="4"/>
            <w:hideMark/>
          </w:tcPr>
          <w:p w14:paraId="7DF63397" w14:textId="77777777" w:rsidR="00276E41" w:rsidRDefault="00276E41">
            <w:pPr>
              <w:rPr>
                <w:rFonts w:ascii="Liberation Serif" w:eastAsia="Droid Sans Fallback" w:hAnsi="Liberation Serif" w:cs="FreeSans"/>
                <w:sz w:val="20"/>
                <w:szCs w:val="20"/>
              </w:rPr>
            </w:pPr>
          </w:p>
        </w:tc>
        <w:tc>
          <w:tcPr>
            <w:tcW w:w="1103" w:type="dxa"/>
            <w:gridSpan w:val="3"/>
            <w:hideMark/>
          </w:tcPr>
          <w:p w14:paraId="6926207D" w14:textId="77777777" w:rsidR="00276E41" w:rsidRDefault="00276E41">
            <w:pPr>
              <w:rPr>
                <w:rFonts w:ascii="Liberation Serif" w:eastAsia="Droid Sans Fallback" w:hAnsi="Liberation Serif" w:cs="FreeSans"/>
                <w:sz w:val="20"/>
                <w:szCs w:val="20"/>
              </w:rPr>
            </w:pPr>
          </w:p>
        </w:tc>
        <w:tc>
          <w:tcPr>
            <w:tcW w:w="192" w:type="dxa"/>
            <w:hideMark/>
          </w:tcPr>
          <w:p w14:paraId="76B94654" w14:textId="77777777" w:rsidR="00276E41" w:rsidRDefault="00276E41">
            <w:pPr>
              <w:rPr>
                <w:rFonts w:ascii="Liberation Serif" w:eastAsia="Droid Sans Fallback" w:hAnsi="Liberation Serif" w:cs="FreeSans"/>
                <w:sz w:val="20"/>
                <w:szCs w:val="20"/>
              </w:rPr>
            </w:pPr>
          </w:p>
        </w:tc>
      </w:tr>
      <w:tr w:rsidR="00276E41" w14:paraId="3D1F3812" w14:textId="77777777" w:rsidTr="00276E41">
        <w:tc>
          <w:tcPr>
            <w:tcW w:w="371" w:type="dxa"/>
          </w:tcPr>
          <w:p w14:paraId="7B05EB57" w14:textId="77777777" w:rsidR="00276E41" w:rsidRDefault="00276E41">
            <w:pPr>
              <w:spacing w:line="315" w:lineRule="atLeast"/>
              <w:textAlignment w:val="baseline"/>
              <w:rPr>
                <w:color w:val="2D2D2D"/>
                <w:sz w:val="21"/>
                <w:szCs w:val="21"/>
                <w:lang w:eastAsia="zh-CN" w:bidi="hi-IN"/>
              </w:rPr>
            </w:pPr>
          </w:p>
        </w:tc>
        <w:tc>
          <w:tcPr>
            <w:tcW w:w="9268" w:type="dxa"/>
            <w:gridSpan w:val="61"/>
            <w:tcMar>
              <w:top w:w="0" w:type="dxa"/>
              <w:left w:w="74" w:type="dxa"/>
              <w:bottom w:w="0" w:type="dxa"/>
              <w:right w:w="74" w:type="dxa"/>
            </w:tcMar>
            <w:hideMark/>
          </w:tcPr>
          <w:p w14:paraId="2D2273D3"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 xml:space="preserve">13 Мероприятия по охране труда, обеспечению </w:t>
            </w:r>
            <w:proofErr w:type="spellStart"/>
            <w:r>
              <w:rPr>
                <w:color w:val="2D2D2D"/>
                <w:sz w:val="21"/>
                <w:szCs w:val="21"/>
                <w:lang w:eastAsia="zh-CN" w:bidi="hi-IN"/>
              </w:rPr>
              <w:t>пожаро</w:t>
            </w:r>
            <w:proofErr w:type="spellEnd"/>
            <w:r>
              <w:rPr>
                <w:color w:val="2D2D2D"/>
                <w:sz w:val="21"/>
                <w:szCs w:val="21"/>
                <w:lang w:eastAsia="zh-CN" w:bidi="hi-IN"/>
              </w:rPr>
              <w:t>- и взрывобезопасности, охране окружающей среды, предусмотренные проектом</w:t>
            </w:r>
          </w:p>
        </w:tc>
        <w:tc>
          <w:tcPr>
            <w:tcW w:w="0" w:type="auto"/>
            <w:vAlign w:val="center"/>
            <w:hideMark/>
          </w:tcPr>
          <w:p w14:paraId="1DC22C03" w14:textId="77777777" w:rsidR="00276E41" w:rsidRDefault="00276E41">
            <w:pPr>
              <w:rPr>
                <w:rFonts w:ascii="Liberation Serif" w:eastAsia="Droid Sans Fallback" w:hAnsi="Liberation Serif" w:cs="FreeSans"/>
                <w:sz w:val="20"/>
                <w:szCs w:val="20"/>
              </w:rPr>
            </w:pPr>
          </w:p>
        </w:tc>
      </w:tr>
      <w:tr w:rsidR="00276E41" w14:paraId="2E9950FB" w14:textId="77777777" w:rsidTr="00276E41">
        <w:tc>
          <w:tcPr>
            <w:tcW w:w="371" w:type="dxa"/>
            <w:tcBorders>
              <w:top w:val="nil"/>
              <w:left w:val="nil"/>
              <w:bottom w:val="single" w:sz="6" w:space="0" w:color="000000"/>
              <w:right w:val="nil"/>
            </w:tcBorders>
          </w:tcPr>
          <w:p w14:paraId="71B6E13A" w14:textId="77777777" w:rsidR="00276E41" w:rsidRDefault="00276E41">
            <w:pPr>
              <w:rPr>
                <w:color w:val="2D2D2D"/>
                <w:sz w:val="21"/>
                <w:szCs w:val="21"/>
                <w:lang w:eastAsia="zh-CN" w:bidi="hi-IN"/>
              </w:rPr>
            </w:pPr>
          </w:p>
        </w:tc>
        <w:tc>
          <w:tcPr>
            <w:tcW w:w="9268" w:type="dxa"/>
            <w:gridSpan w:val="61"/>
            <w:tcBorders>
              <w:top w:val="nil"/>
              <w:left w:val="nil"/>
              <w:bottom w:val="single" w:sz="6" w:space="0" w:color="000000"/>
              <w:right w:val="nil"/>
            </w:tcBorders>
            <w:tcMar>
              <w:top w:w="0" w:type="dxa"/>
              <w:left w:w="74" w:type="dxa"/>
              <w:bottom w:w="0" w:type="dxa"/>
              <w:right w:w="74" w:type="dxa"/>
            </w:tcMar>
            <w:hideMark/>
          </w:tcPr>
          <w:p w14:paraId="0FEB7458" w14:textId="77777777" w:rsidR="00276E41" w:rsidRDefault="00276E41">
            <w:pPr>
              <w:rPr>
                <w:color w:val="2D2D2D"/>
                <w:sz w:val="21"/>
                <w:szCs w:val="21"/>
                <w:lang w:eastAsia="zh-CN" w:bidi="hi-IN"/>
              </w:rPr>
            </w:pPr>
          </w:p>
        </w:tc>
        <w:tc>
          <w:tcPr>
            <w:tcW w:w="0" w:type="auto"/>
            <w:vAlign w:val="center"/>
            <w:hideMark/>
          </w:tcPr>
          <w:p w14:paraId="56DB1AA0" w14:textId="77777777" w:rsidR="00276E41" w:rsidRDefault="00276E41">
            <w:pPr>
              <w:rPr>
                <w:rFonts w:ascii="Liberation Serif" w:eastAsia="Droid Sans Fallback" w:hAnsi="Liberation Serif" w:cs="FreeSans"/>
                <w:sz w:val="20"/>
                <w:szCs w:val="20"/>
              </w:rPr>
            </w:pPr>
          </w:p>
        </w:tc>
      </w:tr>
      <w:tr w:rsidR="00276E41" w14:paraId="075879AC" w14:textId="77777777" w:rsidTr="00276E41">
        <w:tc>
          <w:tcPr>
            <w:tcW w:w="371" w:type="dxa"/>
            <w:tcBorders>
              <w:top w:val="single" w:sz="6" w:space="0" w:color="000000"/>
              <w:left w:val="nil"/>
              <w:bottom w:val="nil"/>
              <w:right w:val="nil"/>
            </w:tcBorders>
          </w:tcPr>
          <w:p w14:paraId="4AC47364" w14:textId="77777777" w:rsidR="00276E41" w:rsidRDefault="00276E41">
            <w:pPr>
              <w:spacing w:line="315" w:lineRule="atLeast"/>
              <w:jc w:val="center"/>
              <w:textAlignment w:val="baseline"/>
              <w:rPr>
                <w:color w:val="2D2D2D"/>
                <w:sz w:val="21"/>
                <w:szCs w:val="21"/>
                <w:lang w:eastAsia="zh-CN" w:bidi="hi-IN"/>
              </w:rPr>
            </w:pPr>
          </w:p>
        </w:tc>
        <w:tc>
          <w:tcPr>
            <w:tcW w:w="9268" w:type="dxa"/>
            <w:gridSpan w:val="61"/>
            <w:tcBorders>
              <w:top w:val="single" w:sz="6" w:space="0" w:color="000000"/>
              <w:left w:val="nil"/>
              <w:bottom w:val="nil"/>
              <w:right w:val="nil"/>
            </w:tcBorders>
            <w:tcMar>
              <w:top w:w="0" w:type="dxa"/>
              <w:left w:w="74" w:type="dxa"/>
              <w:bottom w:w="0" w:type="dxa"/>
              <w:right w:w="74" w:type="dxa"/>
            </w:tcMar>
            <w:hideMark/>
          </w:tcPr>
          <w:p w14:paraId="6D8BA4BC" w14:textId="77777777" w:rsidR="00276E41" w:rsidRDefault="00276E41">
            <w:pPr>
              <w:spacing w:line="315" w:lineRule="atLeast"/>
              <w:jc w:val="center"/>
              <w:textAlignment w:val="baseline"/>
              <w:rPr>
                <w:color w:val="2D2D2D"/>
                <w:sz w:val="21"/>
                <w:szCs w:val="21"/>
                <w:lang w:eastAsia="zh-CN" w:bidi="hi-IN"/>
              </w:rPr>
            </w:pPr>
            <w:r>
              <w:rPr>
                <w:color w:val="2D2D2D"/>
                <w:sz w:val="21"/>
                <w:szCs w:val="21"/>
                <w:lang w:eastAsia="zh-CN" w:bidi="hi-IN"/>
              </w:rPr>
              <w:t>сведения о выполнении</w:t>
            </w:r>
          </w:p>
        </w:tc>
        <w:tc>
          <w:tcPr>
            <w:tcW w:w="0" w:type="auto"/>
            <w:vAlign w:val="center"/>
            <w:hideMark/>
          </w:tcPr>
          <w:p w14:paraId="213B9F3C" w14:textId="77777777" w:rsidR="00276E41" w:rsidRDefault="00276E41">
            <w:pPr>
              <w:rPr>
                <w:rFonts w:ascii="Liberation Serif" w:eastAsia="Droid Sans Fallback" w:hAnsi="Liberation Serif" w:cs="FreeSans"/>
                <w:sz w:val="20"/>
                <w:szCs w:val="20"/>
              </w:rPr>
            </w:pPr>
          </w:p>
        </w:tc>
      </w:tr>
      <w:tr w:rsidR="00276E41" w14:paraId="4F4FF86A" w14:textId="77777777" w:rsidTr="00276E41">
        <w:tc>
          <w:tcPr>
            <w:tcW w:w="371" w:type="dxa"/>
          </w:tcPr>
          <w:p w14:paraId="684069CA" w14:textId="77777777" w:rsidR="00276E41" w:rsidRDefault="00276E41">
            <w:pPr>
              <w:rPr>
                <w:color w:val="2D2D2D"/>
                <w:sz w:val="21"/>
                <w:szCs w:val="21"/>
                <w:lang w:eastAsia="zh-CN" w:bidi="hi-IN"/>
              </w:rPr>
            </w:pPr>
          </w:p>
        </w:tc>
        <w:tc>
          <w:tcPr>
            <w:tcW w:w="9268" w:type="dxa"/>
            <w:gridSpan w:val="61"/>
            <w:tcMar>
              <w:top w:w="0" w:type="dxa"/>
              <w:left w:w="74" w:type="dxa"/>
              <w:bottom w:w="0" w:type="dxa"/>
              <w:right w:w="74" w:type="dxa"/>
            </w:tcMar>
            <w:hideMark/>
          </w:tcPr>
          <w:p w14:paraId="0A274DF7" w14:textId="77777777" w:rsidR="00276E41" w:rsidRDefault="00276E41">
            <w:pPr>
              <w:rPr>
                <w:color w:val="2D2D2D"/>
                <w:sz w:val="21"/>
                <w:szCs w:val="21"/>
                <w:lang w:eastAsia="zh-CN" w:bidi="hi-IN"/>
              </w:rPr>
            </w:pPr>
          </w:p>
        </w:tc>
        <w:tc>
          <w:tcPr>
            <w:tcW w:w="0" w:type="auto"/>
            <w:vAlign w:val="center"/>
            <w:hideMark/>
          </w:tcPr>
          <w:p w14:paraId="20E6BF92" w14:textId="77777777" w:rsidR="00276E41" w:rsidRDefault="00276E41">
            <w:pPr>
              <w:rPr>
                <w:rFonts w:ascii="Liberation Serif" w:eastAsia="Droid Sans Fallback" w:hAnsi="Liberation Serif" w:cs="FreeSans"/>
                <w:sz w:val="20"/>
                <w:szCs w:val="20"/>
              </w:rPr>
            </w:pPr>
          </w:p>
        </w:tc>
      </w:tr>
      <w:tr w:rsidR="00276E41" w14:paraId="6F3D95E4" w14:textId="77777777" w:rsidTr="00276E41">
        <w:tc>
          <w:tcPr>
            <w:tcW w:w="371" w:type="dxa"/>
          </w:tcPr>
          <w:p w14:paraId="49F9D313" w14:textId="77777777" w:rsidR="00276E41" w:rsidRDefault="00276E41">
            <w:pPr>
              <w:spacing w:line="315" w:lineRule="atLeast"/>
              <w:textAlignment w:val="baseline"/>
              <w:rPr>
                <w:color w:val="2D2D2D"/>
                <w:sz w:val="21"/>
                <w:szCs w:val="21"/>
                <w:lang w:eastAsia="zh-CN" w:bidi="hi-IN"/>
              </w:rPr>
            </w:pPr>
          </w:p>
        </w:tc>
        <w:tc>
          <w:tcPr>
            <w:tcW w:w="9268" w:type="dxa"/>
            <w:gridSpan w:val="61"/>
            <w:tcMar>
              <w:top w:w="0" w:type="dxa"/>
              <w:left w:w="74" w:type="dxa"/>
              <w:bottom w:w="0" w:type="dxa"/>
              <w:right w:w="74" w:type="dxa"/>
            </w:tcMar>
            <w:hideMark/>
          </w:tcPr>
          <w:p w14:paraId="10234E35"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14 Стоимость объекта по утвержденной проектной документации</w:t>
            </w:r>
          </w:p>
        </w:tc>
        <w:tc>
          <w:tcPr>
            <w:tcW w:w="0" w:type="auto"/>
            <w:vAlign w:val="center"/>
            <w:hideMark/>
          </w:tcPr>
          <w:p w14:paraId="357BF39D" w14:textId="77777777" w:rsidR="00276E41" w:rsidRDefault="00276E41">
            <w:pPr>
              <w:rPr>
                <w:rFonts w:ascii="Liberation Serif" w:eastAsia="Droid Sans Fallback" w:hAnsi="Liberation Serif" w:cs="FreeSans"/>
                <w:sz w:val="20"/>
                <w:szCs w:val="20"/>
              </w:rPr>
            </w:pPr>
          </w:p>
        </w:tc>
      </w:tr>
      <w:tr w:rsidR="00276E41" w14:paraId="77C68558" w14:textId="77777777" w:rsidTr="00276E41">
        <w:tc>
          <w:tcPr>
            <w:tcW w:w="919" w:type="dxa"/>
            <w:gridSpan w:val="3"/>
            <w:tcMar>
              <w:top w:w="0" w:type="dxa"/>
              <w:left w:w="74" w:type="dxa"/>
              <w:bottom w:w="0" w:type="dxa"/>
              <w:right w:w="74" w:type="dxa"/>
            </w:tcMar>
            <w:hideMark/>
          </w:tcPr>
          <w:p w14:paraId="28AC2D16"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Всего</w:t>
            </w:r>
          </w:p>
        </w:tc>
        <w:tc>
          <w:tcPr>
            <w:tcW w:w="369" w:type="dxa"/>
            <w:gridSpan w:val="2"/>
            <w:tcBorders>
              <w:top w:val="nil"/>
              <w:left w:val="nil"/>
              <w:bottom w:val="single" w:sz="6" w:space="0" w:color="000000"/>
              <w:right w:val="nil"/>
            </w:tcBorders>
          </w:tcPr>
          <w:p w14:paraId="704A7623" w14:textId="77777777" w:rsidR="00276E41" w:rsidRDefault="00276E41">
            <w:pPr>
              <w:rPr>
                <w:color w:val="2D2D2D"/>
                <w:sz w:val="21"/>
                <w:szCs w:val="21"/>
                <w:lang w:eastAsia="zh-CN" w:bidi="hi-IN"/>
              </w:rPr>
            </w:pPr>
          </w:p>
        </w:tc>
        <w:tc>
          <w:tcPr>
            <w:tcW w:w="6083" w:type="dxa"/>
            <w:gridSpan w:val="50"/>
            <w:tcBorders>
              <w:top w:val="nil"/>
              <w:left w:val="nil"/>
              <w:bottom w:val="single" w:sz="6" w:space="0" w:color="000000"/>
              <w:right w:val="nil"/>
            </w:tcBorders>
            <w:tcMar>
              <w:top w:w="0" w:type="dxa"/>
              <w:left w:w="74" w:type="dxa"/>
              <w:bottom w:w="0" w:type="dxa"/>
              <w:right w:w="74" w:type="dxa"/>
            </w:tcMar>
            <w:hideMark/>
          </w:tcPr>
          <w:p w14:paraId="73A3120D" w14:textId="77777777" w:rsidR="00276E41" w:rsidRDefault="00276E41">
            <w:pPr>
              <w:rPr>
                <w:color w:val="2D2D2D"/>
                <w:sz w:val="21"/>
                <w:szCs w:val="21"/>
                <w:lang w:eastAsia="zh-CN" w:bidi="hi-IN"/>
              </w:rPr>
            </w:pPr>
          </w:p>
        </w:tc>
        <w:tc>
          <w:tcPr>
            <w:tcW w:w="973" w:type="dxa"/>
            <w:gridSpan w:val="4"/>
            <w:tcMar>
              <w:top w:w="0" w:type="dxa"/>
              <w:left w:w="74" w:type="dxa"/>
              <w:bottom w:w="0" w:type="dxa"/>
              <w:right w:w="74" w:type="dxa"/>
            </w:tcMar>
            <w:hideMark/>
          </w:tcPr>
          <w:p w14:paraId="51F867F2"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14:paraId="41B8860E" w14:textId="77777777" w:rsidR="00276E41" w:rsidRDefault="00276E41">
            <w:pPr>
              <w:rPr>
                <w:color w:val="2D2D2D"/>
                <w:sz w:val="21"/>
                <w:szCs w:val="21"/>
                <w:lang w:eastAsia="zh-CN" w:bidi="hi-IN"/>
              </w:rPr>
            </w:pPr>
          </w:p>
        </w:tc>
        <w:tc>
          <w:tcPr>
            <w:tcW w:w="192" w:type="dxa"/>
            <w:tcMar>
              <w:top w:w="0" w:type="dxa"/>
              <w:left w:w="74" w:type="dxa"/>
              <w:bottom w:w="0" w:type="dxa"/>
              <w:right w:w="74" w:type="dxa"/>
            </w:tcMar>
            <w:hideMark/>
          </w:tcPr>
          <w:p w14:paraId="5EFBAA70"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коп.</w:t>
            </w:r>
          </w:p>
        </w:tc>
      </w:tr>
      <w:tr w:rsidR="00276E41" w14:paraId="73872CF3" w14:textId="77777777" w:rsidTr="00276E41">
        <w:tc>
          <w:tcPr>
            <w:tcW w:w="371" w:type="dxa"/>
          </w:tcPr>
          <w:p w14:paraId="15F66813" w14:textId="77777777" w:rsidR="00276E41" w:rsidRDefault="00276E41">
            <w:pPr>
              <w:spacing w:line="315" w:lineRule="atLeast"/>
              <w:textAlignment w:val="baseline"/>
              <w:rPr>
                <w:color w:val="2D2D2D"/>
                <w:sz w:val="21"/>
                <w:szCs w:val="21"/>
                <w:lang w:eastAsia="zh-CN" w:bidi="hi-IN"/>
              </w:rPr>
            </w:pPr>
          </w:p>
        </w:tc>
        <w:tc>
          <w:tcPr>
            <w:tcW w:w="7000" w:type="dxa"/>
            <w:gridSpan w:val="54"/>
            <w:tcMar>
              <w:top w:w="0" w:type="dxa"/>
              <w:left w:w="74" w:type="dxa"/>
              <w:bottom w:w="0" w:type="dxa"/>
              <w:right w:w="74" w:type="dxa"/>
            </w:tcMar>
            <w:hideMark/>
          </w:tcPr>
          <w:p w14:paraId="290351FB"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7F6CE30C" w14:textId="77777777" w:rsidR="00276E41" w:rsidRDefault="00276E41">
            <w:pPr>
              <w:rPr>
                <w:color w:val="2D2D2D"/>
                <w:sz w:val="21"/>
                <w:szCs w:val="21"/>
                <w:lang w:eastAsia="zh-CN" w:bidi="hi-IN"/>
              </w:rPr>
            </w:pPr>
          </w:p>
        </w:tc>
        <w:tc>
          <w:tcPr>
            <w:tcW w:w="1103" w:type="dxa"/>
            <w:gridSpan w:val="3"/>
            <w:tcMar>
              <w:top w:w="0" w:type="dxa"/>
              <w:left w:w="74" w:type="dxa"/>
              <w:bottom w:w="0" w:type="dxa"/>
              <w:right w:w="74" w:type="dxa"/>
            </w:tcMar>
            <w:hideMark/>
          </w:tcPr>
          <w:p w14:paraId="0F4F2D89" w14:textId="77777777" w:rsidR="00276E41" w:rsidRDefault="00276E41">
            <w:pPr>
              <w:rPr>
                <w:rFonts w:ascii="Liberation Serif" w:eastAsia="Droid Sans Fallback" w:hAnsi="Liberation Serif" w:cs="FreeSans"/>
                <w:sz w:val="20"/>
                <w:szCs w:val="20"/>
              </w:rPr>
            </w:pPr>
          </w:p>
        </w:tc>
        <w:tc>
          <w:tcPr>
            <w:tcW w:w="192" w:type="dxa"/>
            <w:tcMar>
              <w:top w:w="0" w:type="dxa"/>
              <w:left w:w="74" w:type="dxa"/>
              <w:bottom w:w="0" w:type="dxa"/>
              <w:right w:w="74" w:type="dxa"/>
            </w:tcMar>
            <w:hideMark/>
          </w:tcPr>
          <w:p w14:paraId="6B92A314" w14:textId="77777777" w:rsidR="00276E41" w:rsidRDefault="00276E41">
            <w:pPr>
              <w:rPr>
                <w:rFonts w:ascii="Liberation Serif" w:eastAsia="Droid Sans Fallback" w:hAnsi="Liberation Serif" w:cs="FreeSans"/>
                <w:sz w:val="20"/>
                <w:szCs w:val="20"/>
              </w:rPr>
            </w:pPr>
          </w:p>
        </w:tc>
      </w:tr>
    </w:tbl>
    <w:p w14:paraId="23D45BB1" w14:textId="77777777" w:rsidR="00276E41" w:rsidRDefault="00276E41" w:rsidP="00276E41">
      <w:pPr>
        <w:rPr>
          <w:rFonts w:eastAsia="Droid Sans Fallback"/>
          <w:vanish/>
        </w:rPr>
      </w:pPr>
    </w:p>
    <w:tbl>
      <w:tblPr>
        <w:tblW w:w="9639" w:type="dxa"/>
        <w:tblCellMar>
          <w:left w:w="0" w:type="dxa"/>
          <w:right w:w="0" w:type="dxa"/>
        </w:tblCellMar>
        <w:tblLook w:val="04A0" w:firstRow="1" w:lastRow="0" w:firstColumn="1" w:lastColumn="0" w:noHBand="0" w:noVBand="1"/>
      </w:tblPr>
      <w:tblGrid>
        <w:gridCol w:w="367"/>
        <w:gridCol w:w="2339"/>
        <w:gridCol w:w="359"/>
        <w:gridCol w:w="798"/>
        <w:gridCol w:w="238"/>
        <w:gridCol w:w="115"/>
        <w:gridCol w:w="363"/>
        <w:gridCol w:w="354"/>
        <w:gridCol w:w="142"/>
        <w:gridCol w:w="353"/>
        <w:gridCol w:w="1685"/>
        <w:gridCol w:w="951"/>
        <w:gridCol w:w="1055"/>
        <w:gridCol w:w="520"/>
      </w:tblGrid>
      <w:tr w:rsidR="00276E41" w14:paraId="08C005BA" w14:textId="77777777" w:rsidTr="00276E41">
        <w:tc>
          <w:tcPr>
            <w:tcW w:w="3967" w:type="dxa"/>
            <w:gridSpan w:val="4"/>
            <w:tcMar>
              <w:top w:w="0" w:type="dxa"/>
              <w:left w:w="74" w:type="dxa"/>
              <w:bottom w:w="0" w:type="dxa"/>
              <w:right w:w="74" w:type="dxa"/>
            </w:tcMar>
            <w:hideMark/>
          </w:tcPr>
          <w:p w14:paraId="24CE610E"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стоимость строительно-монтажных работ</w:t>
            </w:r>
          </w:p>
        </w:tc>
        <w:tc>
          <w:tcPr>
            <w:tcW w:w="370" w:type="dxa"/>
            <w:gridSpan w:val="2"/>
            <w:tcBorders>
              <w:top w:val="nil"/>
              <w:left w:val="nil"/>
              <w:bottom w:val="single" w:sz="6" w:space="0" w:color="000000"/>
              <w:right w:val="nil"/>
            </w:tcBorders>
          </w:tcPr>
          <w:p w14:paraId="1C6E2211" w14:textId="77777777" w:rsidR="00276E41" w:rsidRDefault="00276E41">
            <w:pPr>
              <w:rPr>
                <w:color w:val="2D2D2D"/>
                <w:sz w:val="21"/>
                <w:szCs w:val="21"/>
                <w:lang w:eastAsia="zh-CN" w:bidi="hi-IN"/>
              </w:rPr>
            </w:pPr>
          </w:p>
        </w:tc>
        <w:tc>
          <w:tcPr>
            <w:tcW w:w="3034" w:type="dxa"/>
            <w:gridSpan w:val="5"/>
            <w:tcBorders>
              <w:top w:val="nil"/>
              <w:left w:val="nil"/>
              <w:bottom w:val="single" w:sz="6" w:space="0" w:color="000000"/>
              <w:right w:val="nil"/>
            </w:tcBorders>
            <w:tcMar>
              <w:top w:w="0" w:type="dxa"/>
              <w:left w:w="74" w:type="dxa"/>
              <w:bottom w:w="0" w:type="dxa"/>
              <w:right w:w="74" w:type="dxa"/>
            </w:tcMar>
            <w:hideMark/>
          </w:tcPr>
          <w:p w14:paraId="481DA0B2" w14:textId="77777777" w:rsidR="00276E41" w:rsidRDefault="00276E41">
            <w:pPr>
              <w:rPr>
                <w:color w:val="2D2D2D"/>
                <w:sz w:val="21"/>
                <w:szCs w:val="21"/>
                <w:lang w:eastAsia="zh-CN" w:bidi="hi-IN"/>
              </w:rPr>
            </w:pPr>
          </w:p>
        </w:tc>
        <w:tc>
          <w:tcPr>
            <w:tcW w:w="973" w:type="dxa"/>
            <w:tcMar>
              <w:top w:w="0" w:type="dxa"/>
              <w:left w:w="74" w:type="dxa"/>
              <w:bottom w:w="0" w:type="dxa"/>
              <w:right w:w="74" w:type="dxa"/>
            </w:tcMar>
            <w:hideMark/>
          </w:tcPr>
          <w:p w14:paraId="33AAA12F"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тыс. руб.</w:t>
            </w:r>
          </w:p>
        </w:tc>
        <w:tc>
          <w:tcPr>
            <w:tcW w:w="1103" w:type="dxa"/>
            <w:tcBorders>
              <w:top w:val="nil"/>
              <w:left w:val="nil"/>
              <w:bottom w:val="single" w:sz="6" w:space="0" w:color="000000"/>
              <w:right w:val="nil"/>
            </w:tcBorders>
            <w:tcMar>
              <w:top w:w="0" w:type="dxa"/>
              <w:left w:w="74" w:type="dxa"/>
              <w:bottom w:w="0" w:type="dxa"/>
              <w:right w:w="74" w:type="dxa"/>
            </w:tcMar>
            <w:hideMark/>
          </w:tcPr>
          <w:p w14:paraId="33F65DB8" w14:textId="77777777" w:rsidR="00276E41" w:rsidRDefault="00276E41">
            <w:pPr>
              <w:rPr>
                <w:color w:val="2D2D2D"/>
                <w:sz w:val="21"/>
                <w:szCs w:val="21"/>
                <w:lang w:eastAsia="zh-CN" w:bidi="hi-IN"/>
              </w:rPr>
            </w:pPr>
          </w:p>
        </w:tc>
        <w:tc>
          <w:tcPr>
            <w:tcW w:w="192" w:type="dxa"/>
            <w:tcMar>
              <w:top w:w="0" w:type="dxa"/>
              <w:left w:w="74" w:type="dxa"/>
              <w:bottom w:w="0" w:type="dxa"/>
              <w:right w:w="74" w:type="dxa"/>
            </w:tcMar>
            <w:hideMark/>
          </w:tcPr>
          <w:p w14:paraId="0D7626ED"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коп.</w:t>
            </w:r>
          </w:p>
        </w:tc>
      </w:tr>
      <w:tr w:rsidR="00276E41" w14:paraId="3E085950" w14:textId="77777777" w:rsidTr="00276E41">
        <w:tc>
          <w:tcPr>
            <w:tcW w:w="4716" w:type="dxa"/>
            <w:gridSpan w:val="7"/>
            <w:tcMar>
              <w:top w:w="0" w:type="dxa"/>
              <w:left w:w="74" w:type="dxa"/>
              <w:bottom w:w="0" w:type="dxa"/>
              <w:right w:w="74" w:type="dxa"/>
            </w:tcMar>
            <w:hideMark/>
          </w:tcPr>
          <w:p w14:paraId="49A869D1"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стоимость оборудования, инструмента, инвентаря</w:t>
            </w:r>
          </w:p>
        </w:tc>
        <w:tc>
          <w:tcPr>
            <w:tcW w:w="370" w:type="dxa"/>
            <w:tcBorders>
              <w:top w:val="nil"/>
              <w:left w:val="nil"/>
              <w:bottom w:val="single" w:sz="6" w:space="0" w:color="000000"/>
              <w:right w:val="nil"/>
            </w:tcBorders>
          </w:tcPr>
          <w:p w14:paraId="5CF04812" w14:textId="77777777" w:rsidR="00276E41" w:rsidRDefault="00276E41">
            <w:pPr>
              <w:rPr>
                <w:color w:val="2D2D2D"/>
                <w:sz w:val="21"/>
                <w:szCs w:val="21"/>
                <w:lang w:eastAsia="zh-CN" w:bidi="hi-IN"/>
              </w:rPr>
            </w:pPr>
          </w:p>
        </w:tc>
        <w:tc>
          <w:tcPr>
            <w:tcW w:w="2287" w:type="dxa"/>
            <w:gridSpan w:val="3"/>
            <w:tcBorders>
              <w:top w:val="nil"/>
              <w:left w:val="nil"/>
              <w:bottom w:val="single" w:sz="6" w:space="0" w:color="000000"/>
              <w:right w:val="nil"/>
            </w:tcBorders>
            <w:tcMar>
              <w:top w:w="0" w:type="dxa"/>
              <w:left w:w="74" w:type="dxa"/>
              <w:bottom w:w="0" w:type="dxa"/>
              <w:right w:w="74" w:type="dxa"/>
            </w:tcMar>
            <w:hideMark/>
          </w:tcPr>
          <w:p w14:paraId="0909CFE1" w14:textId="77777777" w:rsidR="00276E41" w:rsidRDefault="00276E41">
            <w:pPr>
              <w:rPr>
                <w:color w:val="2D2D2D"/>
                <w:sz w:val="21"/>
                <w:szCs w:val="21"/>
                <w:lang w:eastAsia="zh-CN" w:bidi="hi-IN"/>
              </w:rPr>
            </w:pPr>
          </w:p>
        </w:tc>
        <w:tc>
          <w:tcPr>
            <w:tcW w:w="973" w:type="dxa"/>
            <w:tcMar>
              <w:top w:w="0" w:type="dxa"/>
              <w:left w:w="74" w:type="dxa"/>
              <w:bottom w:w="0" w:type="dxa"/>
              <w:right w:w="74" w:type="dxa"/>
            </w:tcMar>
            <w:hideMark/>
          </w:tcPr>
          <w:p w14:paraId="5878AF72"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тыс. руб.</w:t>
            </w:r>
          </w:p>
        </w:tc>
        <w:tc>
          <w:tcPr>
            <w:tcW w:w="1103" w:type="dxa"/>
            <w:tcBorders>
              <w:top w:val="nil"/>
              <w:left w:val="nil"/>
              <w:bottom w:val="single" w:sz="6" w:space="0" w:color="000000"/>
              <w:right w:val="nil"/>
            </w:tcBorders>
            <w:tcMar>
              <w:top w:w="0" w:type="dxa"/>
              <w:left w:w="74" w:type="dxa"/>
              <w:bottom w:w="0" w:type="dxa"/>
              <w:right w:w="74" w:type="dxa"/>
            </w:tcMar>
            <w:hideMark/>
          </w:tcPr>
          <w:p w14:paraId="28EF97E9" w14:textId="77777777" w:rsidR="00276E41" w:rsidRDefault="00276E41">
            <w:pPr>
              <w:rPr>
                <w:color w:val="2D2D2D"/>
                <w:sz w:val="21"/>
                <w:szCs w:val="21"/>
                <w:lang w:eastAsia="zh-CN" w:bidi="hi-IN"/>
              </w:rPr>
            </w:pPr>
          </w:p>
        </w:tc>
        <w:tc>
          <w:tcPr>
            <w:tcW w:w="190" w:type="dxa"/>
            <w:tcMar>
              <w:top w:w="0" w:type="dxa"/>
              <w:left w:w="74" w:type="dxa"/>
              <w:bottom w:w="0" w:type="dxa"/>
              <w:right w:w="74" w:type="dxa"/>
            </w:tcMar>
            <w:hideMark/>
          </w:tcPr>
          <w:p w14:paraId="0AA383EA" w14:textId="77777777" w:rsidR="00276E41" w:rsidRDefault="00276E41">
            <w:pPr>
              <w:spacing w:line="315" w:lineRule="atLeast"/>
              <w:textAlignment w:val="baseline"/>
              <w:rPr>
                <w:color w:val="2D2D2D"/>
                <w:sz w:val="21"/>
                <w:szCs w:val="21"/>
                <w:lang w:eastAsia="zh-CN" w:bidi="hi-IN"/>
              </w:rPr>
            </w:pPr>
            <w:r>
              <w:rPr>
                <w:color w:val="2D2D2D"/>
                <w:sz w:val="21"/>
                <w:szCs w:val="21"/>
                <w:lang w:eastAsia="zh-CN" w:bidi="hi-IN"/>
              </w:rPr>
              <w:t>коп.</w:t>
            </w:r>
          </w:p>
        </w:tc>
      </w:tr>
      <w:tr w:rsidR="00276E41" w14:paraId="7AA12F96" w14:textId="77777777" w:rsidTr="00276E41">
        <w:tc>
          <w:tcPr>
            <w:tcW w:w="4716" w:type="dxa"/>
            <w:gridSpan w:val="7"/>
            <w:tcMar>
              <w:top w:w="0" w:type="dxa"/>
              <w:left w:w="74" w:type="dxa"/>
              <w:bottom w:w="0" w:type="dxa"/>
              <w:right w:w="74" w:type="dxa"/>
            </w:tcMar>
            <w:hideMark/>
          </w:tcPr>
          <w:p w14:paraId="61571978" w14:textId="77777777" w:rsidR="00276E41" w:rsidRDefault="00276E41">
            <w:pPr>
              <w:rPr>
                <w:color w:val="2D2D2D"/>
                <w:sz w:val="21"/>
                <w:szCs w:val="21"/>
                <w:lang w:eastAsia="zh-CN" w:bidi="hi-IN"/>
              </w:rPr>
            </w:pPr>
          </w:p>
        </w:tc>
        <w:tc>
          <w:tcPr>
            <w:tcW w:w="370" w:type="dxa"/>
            <w:tcBorders>
              <w:top w:val="single" w:sz="6" w:space="0" w:color="000000"/>
              <w:left w:val="nil"/>
              <w:bottom w:val="nil"/>
              <w:right w:val="nil"/>
            </w:tcBorders>
          </w:tcPr>
          <w:p w14:paraId="6578EE67" w14:textId="77777777" w:rsidR="00276E41" w:rsidRDefault="00276E41">
            <w:pPr>
              <w:rPr>
                <w:sz w:val="20"/>
                <w:szCs w:val="20"/>
                <w:lang w:eastAsia="zh-CN" w:bidi="hi-IN"/>
              </w:rPr>
            </w:pPr>
          </w:p>
        </w:tc>
        <w:tc>
          <w:tcPr>
            <w:tcW w:w="2287" w:type="dxa"/>
            <w:gridSpan w:val="3"/>
            <w:tcBorders>
              <w:top w:val="single" w:sz="6" w:space="0" w:color="000000"/>
              <w:left w:val="nil"/>
              <w:bottom w:val="nil"/>
              <w:right w:val="nil"/>
            </w:tcBorders>
            <w:tcMar>
              <w:top w:w="0" w:type="dxa"/>
              <w:left w:w="74" w:type="dxa"/>
              <w:bottom w:w="0" w:type="dxa"/>
              <w:right w:w="74" w:type="dxa"/>
            </w:tcMar>
            <w:hideMark/>
          </w:tcPr>
          <w:p w14:paraId="6B5ECF24" w14:textId="77777777" w:rsidR="00276E41" w:rsidRDefault="00276E41">
            <w:pPr>
              <w:rPr>
                <w:sz w:val="20"/>
                <w:szCs w:val="20"/>
                <w:lang w:eastAsia="zh-CN" w:bidi="hi-IN"/>
              </w:rPr>
            </w:pPr>
          </w:p>
        </w:tc>
        <w:tc>
          <w:tcPr>
            <w:tcW w:w="973" w:type="dxa"/>
            <w:tcMar>
              <w:top w:w="0" w:type="dxa"/>
              <w:left w:w="74" w:type="dxa"/>
              <w:bottom w:w="0" w:type="dxa"/>
              <w:right w:w="74" w:type="dxa"/>
            </w:tcMar>
            <w:hideMark/>
          </w:tcPr>
          <w:p w14:paraId="2F3D7D3C" w14:textId="77777777" w:rsidR="00276E41" w:rsidRDefault="00276E41">
            <w:pPr>
              <w:rPr>
                <w:rFonts w:ascii="Liberation Serif" w:eastAsia="Droid Sans Fallback" w:hAnsi="Liberation Serif" w:cs="FreeSans"/>
                <w:sz w:val="20"/>
                <w:szCs w:val="20"/>
              </w:rPr>
            </w:pPr>
          </w:p>
        </w:tc>
        <w:tc>
          <w:tcPr>
            <w:tcW w:w="1103" w:type="dxa"/>
            <w:tcBorders>
              <w:top w:val="single" w:sz="6" w:space="0" w:color="000000"/>
              <w:left w:val="nil"/>
              <w:bottom w:val="nil"/>
              <w:right w:val="nil"/>
            </w:tcBorders>
            <w:tcMar>
              <w:top w:w="0" w:type="dxa"/>
              <w:left w:w="74" w:type="dxa"/>
              <w:bottom w:w="0" w:type="dxa"/>
              <w:right w:w="74" w:type="dxa"/>
            </w:tcMar>
            <w:hideMark/>
          </w:tcPr>
          <w:p w14:paraId="64FA22AA" w14:textId="77777777" w:rsidR="00276E41" w:rsidRDefault="00276E41">
            <w:pPr>
              <w:rPr>
                <w:rFonts w:ascii="Liberation Serif" w:eastAsia="Droid Sans Fallback" w:hAnsi="Liberation Serif" w:cs="FreeSans"/>
                <w:sz w:val="20"/>
                <w:szCs w:val="20"/>
              </w:rPr>
            </w:pPr>
          </w:p>
        </w:tc>
        <w:tc>
          <w:tcPr>
            <w:tcW w:w="190" w:type="dxa"/>
            <w:tcMar>
              <w:top w:w="0" w:type="dxa"/>
              <w:left w:w="74" w:type="dxa"/>
              <w:bottom w:w="0" w:type="dxa"/>
              <w:right w:w="74" w:type="dxa"/>
            </w:tcMar>
            <w:hideMark/>
          </w:tcPr>
          <w:p w14:paraId="6B10B29D" w14:textId="77777777" w:rsidR="00276E41" w:rsidRDefault="00276E41">
            <w:pPr>
              <w:rPr>
                <w:rFonts w:ascii="Liberation Serif" w:eastAsia="Droid Sans Fallback" w:hAnsi="Liberation Serif" w:cs="FreeSans"/>
                <w:sz w:val="20"/>
                <w:szCs w:val="20"/>
              </w:rPr>
            </w:pPr>
          </w:p>
        </w:tc>
      </w:tr>
      <w:tr w:rsidR="00276E41" w14:paraId="5B02F0E7" w14:textId="77777777" w:rsidTr="00276E41">
        <w:tc>
          <w:tcPr>
            <w:tcW w:w="4716" w:type="dxa"/>
            <w:gridSpan w:val="7"/>
            <w:tcMar>
              <w:top w:w="0" w:type="dxa"/>
              <w:left w:w="74" w:type="dxa"/>
              <w:bottom w:w="0" w:type="dxa"/>
              <w:right w:w="74" w:type="dxa"/>
            </w:tcMar>
            <w:hideMark/>
          </w:tcPr>
          <w:p w14:paraId="14AB85C1" w14:textId="77777777" w:rsidR="00276E41" w:rsidRDefault="00276E41">
            <w:pPr>
              <w:rPr>
                <w:color w:val="2D2D2D"/>
                <w:sz w:val="21"/>
                <w:szCs w:val="21"/>
                <w:lang w:eastAsia="zh-CN" w:bidi="hi-IN"/>
              </w:rPr>
            </w:pPr>
            <w:r>
              <w:rPr>
                <w:color w:val="2D2D2D"/>
                <w:sz w:val="21"/>
                <w:szCs w:val="21"/>
                <w:lang w:eastAsia="zh-CN" w:bidi="hi-IN"/>
              </w:rPr>
              <w:t>15 Стоимость принимаемых основных фондов</w:t>
            </w:r>
          </w:p>
        </w:tc>
        <w:tc>
          <w:tcPr>
            <w:tcW w:w="370" w:type="dxa"/>
            <w:tcBorders>
              <w:top w:val="nil"/>
              <w:left w:val="nil"/>
              <w:bottom w:val="single" w:sz="6" w:space="0" w:color="000000"/>
              <w:right w:val="nil"/>
            </w:tcBorders>
          </w:tcPr>
          <w:p w14:paraId="1337051F" w14:textId="77777777" w:rsidR="00276E41" w:rsidRDefault="00276E41">
            <w:pPr>
              <w:rPr>
                <w:sz w:val="20"/>
                <w:szCs w:val="20"/>
                <w:lang w:eastAsia="zh-CN" w:bidi="hi-IN"/>
              </w:rPr>
            </w:pPr>
          </w:p>
        </w:tc>
        <w:tc>
          <w:tcPr>
            <w:tcW w:w="2287" w:type="dxa"/>
            <w:gridSpan w:val="3"/>
            <w:tcBorders>
              <w:top w:val="nil"/>
              <w:left w:val="nil"/>
              <w:bottom w:val="single" w:sz="6" w:space="0" w:color="000000"/>
              <w:right w:val="nil"/>
            </w:tcBorders>
            <w:tcMar>
              <w:top w:w="0" w:type="dxa"/>
              <w:left w:w="74" w:type="dxa"/>
              <w:bottom w:w="0" w:type="dxa"/>
              <w:right w:w="74" w:type="dxa"/>
            </w:tcMar>
            <w:hideMark/>
          </w:tcPr>
          <w:p w14:paraId="40CC3F18" w14:textId="77777777" w:rsidR="00276E41" w:rsidRDefault="00276E41">
            <w:pPr>
              <w:rPr>
                <w:sz w:val="20"/>
                <w:szCs w:val="20"/>
                <w:lang w:eastAsia="zh-CN" w:bidi="hi-IN"/>
              </w:rPr>
            </w:pPr>
          </w:p>
        </w:tc>
        <w:tc>
          <w:tcPr>
            <w:tcW w:w="973" w:type="dxa"/>
            <w:tcMar>
              <w:top w:w="0" w:type="dxa"/>
              <w:left w:w="74" w:type="dxa"/>
              <w:bottom w:w="0" w:type="dxa"/>
              <w:right w:w="74" w:type="dxa"/>
            </w:tcMar>
            <w:hideMark/>
          </w:tcPr>
          <w:p w14:paraId="769D4479" w14:textId="77777777" w:rsidR="00276E41" w:rsidRDefault="00276E41">
            <w:pPr>
              <w:rPr>
                <w:sz w:val="20"/>
                <w:szCs w:val="20"/>
                <w:lang w:eastAsia="zh-CN" w:bidi="hi-IN"/>
              </w:rPr>
            </w:pPr>
            <w:r>
              <w:rPr>
                <w:sz w:val="20"/>
                <w:szCs w:val="20"/>
                <w:lang w:eastAsia="zh-CN" w:bidi="hi-IN"/>
              </w:rPr>
              <w:t>тыс. руб.</w:t>
            </w:r>
          </w:p>
        </w:tc>
        <w:tc>
          <w:tcPr>
            <w:tcW w:w="1103" w:type="dxa"/>
            <w:tcBorders>
              <w:top w:val="single" w:sz="6" w:space="0" w:color="000000"/>
              <w:left w:val="nil"/>
              <w:bottom w:val="nil"/>
              <w:right w:val="nil"/>
            </w:tcBorders>
            <w:tcMar>
              <w:top w:w="0" w:type="dxa"/>
              <w:left w:w="74" w:type="dxa"/>
              <w:bottom w:w="0" w:type="dxa"/>
              <w:right w:w="74" w:type="dxa"/>
            </w:tcMar>
            <w:hideMark/>
          </w:tcPr>
          <w:p w14:paraId="0A58BE1C" w14:textId="77777777" w:rsidR="00276E41" w:rsidRDefault="00276E41">
            <w:pPr>
              <w:rPr>
                <w:sz w:val="20"/>
                <w:szCs w:val="20"/>
                <w:lang w:eastAsia="zh-CN" w:bidi="hi-IN"/>
              </w:rPr>
            </w:pPr>
          </w:p>
        </w:tc>
        <w:tc>
          <w:tcPr>
            <w:tcW w:w="190" w:type="dxa"/>
            <w:tcMar>
              <w:top w:w="0" w:type="dxa"/>
              <w:left w:w="74" w:type="dxa"/>
              <w:bottom w:w="0" w:type="dxa"/>
              <w:right w:w="74" w:type="dxa"/>
            </w:tcMar>
            <w:hideMark/>
          </w:tcPr>
          <w:p w14:paraId="0981FE3C" w14:textId="77777777" w:rsidR="00276E41" w:rsidRDefault="00276E41">
            <w:pPr>
              <w:rPr>
                <w:sz w:val="20"/>
                <w:szCs w:val="20"/>
                <w:lang w:eastAsia="zh-CN" w:bidi="hi-IN"/>
              </w:rPr>
            </w:pPr>
            <w:r>
              <w:rPr>
                <w:sz w:val="20"/>
                <w:szCs w:val="20"/>
                <w:lang w:eastAsia="zh-CN" w:bidi="hi-IN"/>
              </w:rPr>
              <w:t>коп.</w:t>
            </w:r>
          </w:p>
        </w:tc>
      </w:tr>
      <w:tr w:rsidR="00276E41" w14:paraId="04D57978" w14:textId="77777777" w:rsidTr="00276E41">
        <w:tc>
          <w:tcPr>
            <w:tcW w:w="4716" w:type="dxa"/>
            <w:gridSpan w:val="7"/>
            <w:tcMar>
              <w:top w:w="0" w:type="dxa"/>
              <w:left w:w="74" w:type="dxa"/>
              <w:bottom w:w="0" w:type="dxa"/>
              <w:right w:w="74" w:type="dxa"/>
            </w:tcMar>
            <w:hideMark/>
          </w:tcPr>
          <w:p w14:paraId="1AE0B519" w14:textId="77777777" w:rsidR="00276E41" w:rsidRDefault="00276E41">
            <w:pPr>
              <w:rPr>
                <w:color w:val="2D2D2D"/>
                <w:sz w:val="21"/>
                <w:szCs w:val="21"/>
                <w:lang w:eastAsia="zh-CN" w:bidi="hi-IN"/>
              </w:rPr>
            </w:pPr>
            <w:r>
              <w:rPr>
                <w:color w:val="2D2D2D"/>
                <w:sz w:val="21"/>
                <w:szCs w:val="21"/>
                <w:lang w:eastAsia="zh-CN" w:bidi="hi-IN"/>
              </w:rPr>
              <w:t>в том числе:</w:t>
            </w:r>
          </w:p>
        </w:tc>
        <w:tc>
          <w:tcPr>
            <w:tcW w:w="370" w:type="dxa"/>
          </w:tcPr>
          <w:p w14:paraId="39903821" w14:textId="77777777" w:rsidR="00276E41" w:rsidRDefault="00276E41">
            <w:pPr>
              <w:rPr>
                <w:sz w:val="20"/>
                <w:szCs w:val="20"/>
                <w:lang w:eastAsia="zh-CN" w:bidi="hi-IN"/>
              </w:rPr>
            </w:pPr>
          </w:p>
        </w:tc>
        <w:tc>
          <w:tcPr>
            <w:tcW w:w="2287" w:type="dxa"/>
            <w:gridSpan w:val="3"/>
            <w:tcMar>
              <w:top w:w="0" w:type="dxa"/>
              <w:left w:w="74" w:type="dxa"/>
              <w:bottom w:w="0" w:type="dxa"/>
              <w:right w:w="74" w:type="dxa"/>
            </w:tcMar>
            <w:hideMark/>
          </w:tcPr>
          <w:p w14:paraId="6CC61EBB" w14:textId="77777777" w:rsidR="00276E41" w:rsidRDefault="00276E41">
            <w:pPr>
              <w:rPr>
                <w:sz w:val="20"/>
                <w:szCs w:val="20"/>
                <w:lang w:eastAsia="zh-CN" w:bidi="hi-IN"/>
              </w:rPr>
            </w:pPr>
          </w:p>
        </w:tc>
        <w:tc>
          <w:tcPr>
            <w:tcW w:w="973" w:type="dxa"/>
            <w:tcMar>
              <w:top w:w="0" w:type="dxa"/>
              <w:left w:w="74" w:type="dxa"/>
              <w:bottom w:w="0" w:type="dxa"/>
              <w:right w:w="74" w:type="dxa"/>
            </w:tcMar>
            <w:hideMark/>
          </w:tcPr>
          <w:p w14:paraId="0795D67C" w14:textId="77777777" w:rsidR="00276E41" w:rsidRDefault="00276E41">
            <w:pPr>
              <w:rPr>
                <w:rFonts w:ascii="Liberation Serif" w:eastAsia="Droid Sans Fallback" w:hAnsi="Liberation Serif" w:cs="FreeSans"/>
                <w:sz w:val="20"/>
                <w:szCs w:val="20"/>
              </w:rPr>
            </w:pPr>
          </w:p>
        </w:tc>
        <w:tc>
          <w:tcPr>
            <w:tcW w:w="1103" w:type="dxa"/>
            <w:tcBorders>
              <w:top w:val="single" w:sz="6" w:space="0" w:color="000000"/>
              <w:left w:val="nil"/>
              <w:bottom w:val="nil"/>
              <w:right w:val="nil"/>
            </w:tcBorders>
            <w:tcMar>
              <w:top w:w="0" w:type="dxa"/>
              <w:left w:w="74" w:type="dxa"/>
              <w:bottom w:w="0" w:type="dxa"/>
              <w:right w:w="74" w:type="dxa"/>
            </w:tcMar>
            <w:hideMark/>
          </w:tcPr>
          <w:p w14:paraId="1A5211EA" w14:textId="77777777" w:rsidR="00276E41" w:rsidRDefault="00276E41">
            <w:pPr>
              <w:rPr>
                <w:rFonts w:ascii="Liberation Serif" w:eastAsia="Droid Sans Fallback" w:hAnsi="Liberation Serif" w:cs="FreeSans"/>
                <w:sz w:val="20"/>
                <w:szCs w:val="20"/>
              </w:rPr>
            </w:pPr>
          </w:p>
        </w:tc>
        <w:tc>
          <w:tcPr>
            <w:tcW w:w="190" w:type="dxa"/>
            <w:tcMar>
              <w:top w:w="0" w:type="dxa"/>
              <w:left w:w="74" w:type="dxa"/>
              <w:bottom w:w="0" w:type="dxa"/>
              <w:right w:w="74" w:type="dxa"/>
            </w:tcMar>
            <w:hideMark/>
          </w:tcPr>
          <w:p w14:paraId="598600B1" w14:textId="77777777" w:rsidR="00276E41" w:rsidRDefault="00276E41">
            <w:pPr>
              <w:rPr>
                <w:rFonts w:ascii="Liberation Serif" w:eastAsia="Droid Sans Fallback" w:hAnsi="Liberation Serif" w:cs="FreeSans"/>
                <w:sz w:val="20"/>
                <w:szCs w:val="20"/>
              </w:rPr>
            </w:pPr>
          </w:p>
        </w:tc>
      </w:tr>
      <w:tr w:rsidR="00276E41" w14:paraId="08CE7C5F" w14:textId="77777777" w:rsidTr="00276E41">
        <w:trPr>
          <w:trHeight w:val="457"/>
        </w:trPr>
        <w:tc>
          <w:tcPr>
            <w:tcW w:w="4716" w:type="dxa"/>
            <w:gridSpan w:val="7"/>
            <w:tcMar>
              <w:top w:w="0" w:type="dxa"/>
              <w:left w:w="74" w:type="dxa"/>
              <w:bottom w:w="0" w:type="dxa"/>
              <w:right w:w="74" w:type="dxa"/>
            </w:tcMar>
            <w:vAlign w:val="bottom"/>
            <w:hideMark/>
          </w:tcPr>
          <w:p w14:paraId="0CA1AB0B" w14:textId="77777777" w:rsidR="00276E41" w:rsidRDefault="00276E41">
            <w:pPr>
              <w:rPr>
                <w:color w:val="2D2D2D"/>
                <w:sz w:val="21"/>
                <w:szCs w:val="21"/>
                <w:lang w:eastAsia="zh-CN" w:bidi="hi-IN"/>
              </w:rPr>
            </w:pPr>
            <w:r>
              <w:rPr>
                <w:color w:val="2D2D2D"/>
                <w:sz w:val="21"/>
                <w:szCs w:val="21"/>
                <w:lang w:eastAsia="zh-CN" w:bidi="hi-IN"/>
              </w:rPr>
              <w:t>стоимость строительно-монтажных работ</w:t>
            </w:r>
          </w:p>
        </w:tc>
        <w:tc>
          <w:tcPr>
            <w:tcW w:w="370" w:type="dxa"/>
          </w:tcPr>
          <w:p w14:paraId="312B6C2F" w14:textId="77777777" w:rsidR="00276E41" w:rsidRDefault="00276E41">
            <w:pPr>
              <w:rPr>
                <w:sz w:val="20"/>
                <w:szCs w:val="20"/>
                <w:lang w:eastAsia="zh-CN" w:bidi="hi-IN"/>
              </w:rPr>
            </w:pPr>
          </w:p>
        </w:tc>
        <w:tc>
          <w:tcPr>
            <w:tcW w:w="2287" w:type="dxa"/>
            <w:gridSpan w:val="3"/>
            <w:tcMar>
              <w:top w:w="0" w:type="dxa"/>
              <w:left w:w="74" w:type="dxa"/>
              <w:bottom w:w="0" w:type="dxa"/>
              <w:right w:w="74" w:type="dxa"/>
            </w:tcMar>
            <w:hideMark/>
          </w:tcPr>
          <w:p w14:paraId="69E220D6" w14:textId="77777777" w:rsidR="00276E41" w:rsidRDefault="00276E41">
            <w:pPr>
              <w:rPr>
                <w:sz w:val="20"/>
                <w:szCs w:val="20"/>
                <w:lang w:eastAsia="zh-CN" w:bidi="hi-IN"/>
              </w:rPr>
            </w:pPr>
          </w:p>
        </w:tc>
        <w:tc>
          <w:tcPr>
            <w:tcW w:w="973" w:type="dxa"/>
            <w:tcMar>
              <w:top w:w="0" w:type="dxa"/>
              <w:left w:w="74" w:type="dxa"/>
              <w:bottom w:w="0" w:type="dxa"/>
              <w:right w:w="74" w:type="dxa"/>
            </w:tcMar>
            <w:vAlign w:val="bottom"/>
            <w:hideMark/>
          </w:tcPr>
          <w:p w14:paraId="2312A2D0" w14:textId="77777777" w:rsidR="00276E41" w:rsidRDefault="00276E41">
            <w:pPr>
              <w:rPr>
                <w:sz w:val="20"/>
                <w:szCs w:val="20"/>
                <w:lang w:eastAsia="zh-CN" w:bidi="hi-IN"/>
              </w:rPr>
            </w:pPr>
            <w:r>
              <w:rPr>
                <w:sz w:val="20"/>
                <w:szCs w:val="20"/>
                <w:lang w:eastAsia="zh-CN" w:bidi="hi-IN"/>
              </w:rPr>
              <w:t>тыс. руб.</w:t>
            </w:r>
          </w:p>
        </w:tc>
        <w:tc>
          <w:tcPr>
            <w:tcW w:w="1103" w:type="dxa"/>
            <w:tcMar>
              <w:top w:w="0" w:type="dxa"/>
              <w:left w:w="74" w:type="dxa"/>
              <w:bottom w:w="0" w:type="dxa"/>
              <w:right w:w="74" w:type="dxa"/>
            </w:tcMar>
            <w:vAlign w:val="bottom"/>
            <w:hideMark/>
          </w:tcPr>
          <w:p w14:paraId="1CFCBCB6" w14:textId="77777777" w:rsidR="00276E41" w:rsidRDefault="00276E41">
            <w:pPr>
              <w:rPr>
                <w:sz w:val="20"/>
                <w:szCs w:val="20"/>
                <w:lang w:eastAsia="zh-CN" w:bidi="hi-IN"/>
              </w:rPr>
            </w:pPr>
          </w:p>
        </w:tc>
        <w:tc>
          <w:tcPr>
            <w:tcW w:w="190" w:type="dxa"/>
            <w:tcMar>
              <w:top w:w="0" w:type="dxa"/>
              <w:left w:w="74" w:type="dxa"/>
              <w:bottom w:w="0" w:type="dxa"/>
              <w:right w:w="74" w:type="dxa"/>
            </w:tcMar>
            <w:vAlign w:val="bottom"/>
            <w:hideMark/>
          </w:tcPr>
          <w:p w14:paraId="26E05FF8" w14:textId="77777777" w:rsidR="00276E41" w:rsidRDefault="00276E41">
            <w:pPr>
              <w:rPr>
                <w:sz w:val="20"/>
                <w:szCs w:val="20"/>
                <w:lang w:eastAsia="zh-CN" w:bidi="hi-IN"/>
              </w:rPr>
            </w:pPr>
            <w:r>
              <w:rPr>
                <w:sz w:val="20"/>
                <w:szCs w:val="20"/>
                <w:lang w:eastAsia="zh-CN" w:bidi="hi-IN"/>
              </w:rPr>
              <w:t>коп.</w:t>
            </w:r>
          </w:p>
        </w:tc>
      </w:tr>
      <w:tr w:rsidR="00276E41" w14:paraId="11EFA376" w14:textId="77777777" w:rsidTr="00276E41">
        <w:trPr>
          <w:trHeight w:val="404"/>
        </w:trPr>
        <w:tc>
          <w:tcPr>
            <w:tcW w:w="4716" w:type="dxa"/>
            <w:gridSpan w:val="7"/>
            <w:tcMar>
              <w:top w:w="0" w:type="dxa"/>
              <w:left w:w="74" w:type="dxa"/>
              <w:bottom w:w="0" w:type="dxa"/>
              <w:right w:w="74" w:type="dxa"/>
            </w:tcMar>
            <w:vAlign w:val="bottom"/>
            <w:hideMark/>
          </w:tcPr>
          <w:p w14:paraId="748602BA" w14:textId="77777777" w:rsidR="00276E41" w:rsidRDefault="00276E41">
            <w:pPr>
              <w:rPr>
                <w:color w:val="2D2D2D"/>
                <w:sz w:val="21"/>
                <w:szCs w:val="21"/>
                <w:lang w:eastAsia="zh-CN" w:bidi="hi-IN"/>
              </w:rPr>
            </w:pPr>
            <w:r>
              <w:rPr>
                <w:color w:val="2D2D2D"/>
                <w:sz w:val="21"/>
                <w:szCs w:val="21"/>
                <w:lang w:eastAsia="zh-CN" w:bidi="hi-IN"/>
              </w:rPr>
              <w:t>стоимость оборудования, инструмента, инвентаря</w:t>
            </w:r>
          </w:p>
        </w:tc>
        <w:tc>
          <w:tcPr>
            <w:tcW w:w="370" w:type="dxa"/>
            <w:tcBorders>
              <w:top w:val="single" w:sz="6" w:space="0" w:color="000000"/>
              <w:left w:val="nil"/>
              <w:bottom w:val="nil"/>
              <w:right w:val="nil"/>
            </w:tcBorders>
          </w:tcPr>
          <w:p w14:paraId="54239EF1" w14:textId="77777777" w:rsidR="00276E41" w:rsidRDefault="00276E41">
            <w:pPr>
              <w:rPr>
                <w:sz w:val="20"/>
                <w:szCs w:val="20"/>
                <w:lang w:eastAsia="zh-CN" w:bidi="hi-IN"/>
              </w:rPr>
            </w:pPr>
          </w:p>
        </w:tc>
        <w:tc>
          <w:tcPr>
            <w:tcW w:w="2287" w:type="dxa"/>
            <w:gridSpan w:val="3"/>
            <w:tcBorders>
              <w:top w:val="single" w:sz="6" w:space="0" w:color="000000"/>
              <w:left w:val="nil"/>
              <w:bottom w:val="nil"/>
              <w:right w:val="nil"/>
            </w:tcBorders>
            <w:tcMar>
              <w:top w:w="0" w:type="dxa"/>
              <w:left w:w="74" w:type="dxa"/>
              <w:bottom w:w="0" w:type="dxa"/>
              <w:right w:w="74" w:type="dxa"/>
            </w:tcMar>
            <w:hideMark/>
          </w:tcPr>
          <w:p w14:paraId="759569AD" w14:textId="77777777" w:rsidR="00276E41" w:rsidRDefault="00276E41">
            <w:pPr>
              <w:rPr>
                <w:sz w:val="20"/>
                <w:szCs w:val="20"/>
                <w:lang w:eastAsia="zh-CN" w:bidi="hi-IN"/>
              </w:rPr>
            </w:pPr>
          </w:p>
        </w:tc>
        <w:tc>
          <w:tcPr>
            <w:tcW w:w="973" w:type="dxa"/>
            <w:tcMar>
              <w:top w:w="0" w:type="dxa"/>
              <w:left w:w="74" w:type="dxa"/>
              <w:bottom w:w="0" w:type="dxa"/>
              <w:right w:w="74" w:type="dxa"/>
            </w:tcMar>
            <w:vAlign w:val="bottom"/>
            <w:hideMark/>
          </w:tcPr>
          <w:p w14:paraId="000401CB" w14:textId="77777777" w:rsidR="00276E41" w:rsidRDefault="00276E41">
            <w:pPr>
              <w:rPr>
                <w:sz w:val="20"/>
                <w:szCs w:val="20"/>
                <w:lang w:eastAsia="zh-CN" w:bidi="hi-IN"/>
              </w:rPr>
            </w:pPr>
            <w:r>
              <w:rPr>
                <w:sz w:val="20"/>
                <w:szCs w:val="20"/>
                <w:lang w:eastAsia="zh-CN" w:bidi="hi-IN"/>
              </w:rPr>
              <w:t>тыс. руб.</w:t>
            </w:r>
          </w:p>
        </w:tc>
        <w:tc>
          <w:tcPr>
            <w:tcW w:w="1103" w:type="dxa"/>
            <w:tcBorders>
              <w:top w:val="single" w:sz="6" w:space="0" w:color="000000"/>
              <w:left w:val="nil"/>
              <w:bottom w:val="nil"/>
              <w:right w:val="nil"/>
            </w:tcBorders>
            <w:tcMar>
              <w:top w:w="0" w:type="dxa"/>
              <w:left w:w="74" w:type="dxa"/>
              <w:bottom w:w="0" w:type="dxa"/>
              <w:right w:w="74" w:type="dxa"/>
            </w:tcMar>
            <w:vAlign w:val="bottom"/>
            <w:hideMark/>
          </w:tcPr>
          <w:p w14:paraId="34C58A9C" w14:textId="77777777" w:rsidR="00276E41" w:rsidRDefault="00276E41">
            <w:pPr>
              <w:rPr>
                <w:sz w:val="20"/>
                <w:szCs w:val="20"/>
                <w:lang w:eastAsia="zh-CN" w:bidi="hi-IN"/>
              </w:rPr>
            </w:pPr>
          </w:p>
        </w:tc>
        <w:tc>
          <w:tcPr>
            <w:tcW w:w="190" w:type="dxa"/>
            <w:tcMar>
              <w:top w:w="0" w:type="dxa"/>
              <w:left w:w="74" w:type="dxa"/>
              <w:bottom w:w="0" w:type="dxa"/>
              <w:right w:w="74" w:type="dxa"/>
            </w:tcMar>
            <w:vAlign w:val="bottom"/>
            <w:hideMark/>
          </w:tcPr>
          <w:p w14:paraId="19634F8D" w14:textId="77777777" w:rsidR="00276E41" w:rsidRDefault="00276E41">
            <w:pPr>
              <w:rPr>
                <w:sz w:val="20"/>
                <w:szCs w:val="20"/>
                <w:lang w:eastAsia="zh-CN" w:bidi="hi-IN"/>
              </w:rPr>
            </w:pPr>
            <w:r>
              <w:rPr>
                <w:sz w:val="20"/>
                <w:szCs w:val="20"/>
                <w:lang w:eastAsia="zh-CN" w:bidi="hi-IN"/>
              </w:rPr>
              <w:t>коп.</w:t>
            </w:r>
          </w:p>
        </w:tc>
      </w:tr>
      <w:tr w:rsidR="00276E41" w14:paraId="2427C009" w14:textId="77777777" w:rsidTr="00276E41">
        <w:tc>
          <w:tcPr>
            <w:tcW w:w="4716" w:type="dxa"/>
            <w:gridSpan w:val="7"/>
            <w:tcMar>
              <w:top w:w="0" w:type="dxa"/>
              <w:left w:w="74" w:type="dxa"/>
              <w:bottom w:w="0" w:type="dxa"/>
              <w:right w:w="74" w:type="dxa"/>
            </w:tcMar>
            <w:hideMark/>
          </w:tcPr>
          <w:p w14:paraId="315EAFC9" w14:textId="77777777" w:rsidR="00276E41" w:rsidRDefault="00276E41">
            <w:pPr>
              <w:rPr>
                <w:sz w:val="20"/>
                <w:szCs w:val="20"/>
                <w:lang w:eastAsia="zh-CN" w:bidi="hi-IN"/>
              </w:rPr>
            </w:pPr>
          </w:p>
        </w:tc>
        <w:tc>
          <w:tcPr>
            <w:tcW w:w="370" w:type="dxa"/>
            <w:tcBorders>
              <w:top w:val="single" w:sz="6" w:space="0" w:color="000000"/>
              <w:left w:val="nil"/>
              <w:bottom w:val="nil"/>
              <w:right w:val="nil"/>
            </w:tcBorders>
          </w:tcPr>
          <w:p w14:paraId="188A7FE9" w14:textId="77777777" w:rsidR="00276E41" w:rsidRDefault="00276E41">
            <w:pPr>
              <w:rPr>
                <w:sz w:val="20"/>
                <w:szCs w:val="20"/>
                <w:lang w:eastAsia="zh-CN" w:bidi="hi-IN"/>
              </w:rPr>
            </w:pPr>
          </w:p>
        </w:tc>
        <w:tc>
          <w:tcPr>
            <w:tcW w:w="2287" w:type="dxa"/>
            <w:gridSpan w:val="3"/>
            <w:tcBorders>
              <w:top w:val="single" w:sz="6" w:space="0" w:color="000000"/>
              <w:left w:val="nil"/>
              <w:bottom w:val="nil"/>
              <w:right w:val="nil"/>
            </w:tcBorders>
            <w:tcMar>
              <w:top w:w="0" w:type="dxa"/>
              <w:left w:w="74" w:type="dxa"/>
              <w:bottom w:w="0" w:type="dxa"/>
              <w:right w:w="74" w:type="dxa"/>
            </w:tcMar>
            <w:hideMark/>
          </w:tcPr>
          <w:p w14:paraId="1459CD39" w14:textId="77777777" w:rsidR="00276E41" w:rsidRDefault="00276E41">
            <w:pPr>
              <w:rPr>
                <w:sz w:val="20"/>
                <w:szCs w:val="20"/>
                <w:lang w:eastAsia="zh-CN" w:bidi="hi-IN"/>
              </w:rPr>
            </w:pPr>
          </w:p>
        </w:tc>
        <w:tc>
          <w:tcPr>
            <w:tcW w:w="973" w:type="dxa"/>
            <w:tcMar>
              <w:top w:w="0" w:type="dxa"/>
              <w:left w:w="74" w:type="dxa"/>
              <w:bottom w:w="0" w:type="dxa"/>
              <w:right w:w="74" w:type="dxa"/>
            </w:tcMar>
            <w:hideMark/>
          </w:tcPr>
          <w:p w14:paraId="5422CF0C" w14:textId="77777777" w:rsidR="00276E41" w:rsidRDefault="00276E41">
            <w:pPr>
              <w:rPr>
                <w:rFonts w:ascii="Liberation Serif" w:eastAsia="Droid Sans Fallback" w:hAnsi="Liberation Serif" w:cs="FreeSans"/>
                <w:sz w:val="20"/>
                <w:szCs w:val="20"/>
              </w:rPr>
            </w:pPr>
          </w:p>
        </w:tc>
        <w:tc>
          <w:tcPr>
            <w:tcW w:w="1103" w:type="dxa"/>
            <w:tcBorders>
              <w:top w:val="single" w:sz="6" w:space="0" w:color="000000"/>
              <w:left w:val="nil"/>
              <w:bottom w:val="nil"/>
              <w:right w:val="nil"/>
            </w:tcBorders>
            <w:tcMar>
              <w:top w:w="0" w:type="dxa"/>
              <w:left w:w="74" w:type="dxa"/>
              <w:bottom w:w="0" w:type="dxa"/>
              <w:right w:w="74" w:type="dxa"/>
            </w:tcMar>
            <w:hideMark/>
          </w:tcPr>
          <w:p w14:paraId="566DDE8E" w14:textId="77777777" w:rsidR="00276E41" w:rsidRDefault="00276E41">
            <w:pPr>
              <w:rPr>
                <w:rFonts w:ascii="Liberation Serif" w:eastAsia="Droid Sans Fallback" w:hAnsi="Liberation Serif" w:cs="FreeSans"/>
                <w:sz w:val="20"/>
                <w:szCs w:val="20"/>
              </w:rPr>
            </w:pPr>
          </w:p>
        </w:tc>
        <w:tc>
          <w:tcPr>
            <w:tcW w:w="190" w:type="dxa"/>
            <w:tcMar>
              <w:top w:w="0" w:type="dxa"/>
              <w:left w:w="74" w:type="dxa"/>
              <w:bottom w:w="0" w:type="dxa"/>
              <w:right w:w="74" w:type="dxa"/>
            </w:tcMar>
            <w:hideMark/>
          </w:tcPr>
          <w:p w14:paraId="4FFFD1FD" w14:textId="77777777" w:rsidR="00276E41" w:rsidRDefault="00276E41">
            <w:pPr>
              <w:rPr>
                <w:rFonts w:ascii="Liberation Serif" w:eastAsia="Droid Sans Fallback" w:hAnsi="Liberation Serif" w:cs="FreeSans"/>
                <w:sz w:val="20"/>
                <w:szCs w:val="20"/>
              </w:rPr>
            </w:pPr>
          </w:p>
        </w:tc>
      </w:tr>
      <w:tr w:rsidR="00276E41" w14:paraId="5C1998B7" w14:textId="77777777" w:rsidTr="00276E41">
        <w:tc>
          <w:tcPr>
            <w:tcW w:w="370" w:type="dxa"/>
          </w:tcPr>
          <w:p w14:paraId="23FEED0B" w14:textId="77777777" w:rsidR="00276E41" w:rsidRDefault="00276E41">
            <w:pPr>
              <w:jc w:val="both"/>
              <w:rPr>
                <w:sz w:val="20"/>
                <w:szCs w:val="20"/>
                <w:lang w:eastAsia="zh-CN" w:bidi="hi-IN"/>
              </w:rPr>
            </w:pPr>
          </w:p>
        </w:tc>
        <w:tc>
          <w:tcPr>
            <w:tcW w:w="9269" w:type="dxa"/>
            <w:gridSpan w:val="13"/>
            <w:tcMar>
              <w:top w:w="0" w:type="dxa"/>
              <w:left w:w="74" w:type="dxa"/>
              <w:bottom w:w="0" w:type="dxa"/>
              <w:right w:w="74" w:type="dxa"/>
            </w:tcMar>
            <w:hideMark/>
          </w:tcPr>
          <w:p w14:paraId="05D87553" w14:textId="77777777" w:rsidR="00276E41" w:rsidRDefault="00276E41">
            <w:pPr>
              <w:rPr>
                <w:sz w:val="20"/>
                <w:szCs w:val="20"/>
                <w:lang w:eastAsia="zh-CN" w:bidi="hi-IN"/>
              </w:rPr>
            </w:pPr>
          </w:p>
        </w:tc>
      </w:tr>
      <w:tr w:rsidR="00276E41" w14:paraId="5B986A81" w14:textId="77777777" w:rsidTr="00276E41">
        <w:tc>
          <w:tcPr>
            <w:tcW w:w="370" w:type="dxa"/>
          </w:tcPr>
          <w:p w14:paraId="5D047AB9" w14:textId="77777777" w:rsidR="00276E41" w:rsidRDefault="00276E41">
            <w:pPr>
              <w:spacing w:line="315" w:lineRule="atLeast"/>
              <w:jc w:val="both"/>
              <w:textAlignment w:val="baseline"/>
              <w:rPr>
                <w:b/>
                <w:bCs/>
                <w:color w:val="2D2D2D"/>
                <w:sz w:val="21"/>
                <w:szCs w:val="21"/>
                <w:lang w:eastAsia="zh-CN" w:bidi="hi-IN"/>
              </w:rPr>
            </w:pPr>
          </w:p>
        </w:tc>
        <w:tc>
          <w:tcPr>
            <w:tcW w:w="9269" w:type="dxa"/>
            <w:gridSpan w:val="13"/>
            <w:tcMar>
              <w:top w:w="0" w:type="dxa"/>
              <w:left w:w="74" w:type="dxa"/>
              <w:bottom w:w="0" w:type="dxa"/>
              <w:right w:w="74" w:type="dxa"/>
            </w:tcMar>
            <w:hideMark/>
          </w:tcPr>
          <w:p w14:paraId="0FE4E7AC" w14:textId="77777777" w:rsidR="00276E41" w:rsidRDefault="00276E41">
            <w:pPr>
              <w:spacing w:line="315" w:lineRule="atLeast"/>
              <w:jc w:val="both"/>
              <w:textAlignment w:val="baseline"/>
              <w:rPr>
                <w:color w:val="2D2D2D"/>
                <w:sz w:val="21"/>
                <w:szCs w:val="21"/>
                <w:lang w:eastAsia="zh-CN" w:bidi="hi-IN"/>
              </w:rPr>
            </w:pPr>
            <w:r>
              <w:rPr>
                <w:b/>
                <w:bCs/>
                <w:color w:val="2D2D2D"/>
                <w:sz w:val="21"/>
                <w:szCs w:val="21"/>
                <w:lang w:eastAsia="zh-CN" w:bidi="hi-IN"/>
              </w:rPr>
              <w:t>Решение застройщика (технического заказчика)</w:t>
            </w:r>
          </w:p>
        </w:tc>
      </w:tr>
      <w:tr w:rsidR="00276E41" w14:paraId="4C9C024E" w14:textId="77777777" w:rsidTr="00276E41">
        <w:tc>
          <w:tcPr>
            <w:tcW w:w="2767" w:type="dxa"/>
            <w:gridSpan w:val="2"/>
            <w:tcMar>
              <w:top w:w="0" w:type="dxa"/>
              <w:left w:w="74" w:type="dxa"/>
              <w:bottom w:w="0" w:type="dxa"/>
              <w:right w:w="74" w:type="dxa"/>
            </w:tcMar>
            <w:hideMark/>
          </w:tcPr>
          <w:p w14:paraId="013AB979" w14:textId="77777777" w:rsidR="00276E41" w:rsidRDefault="00276E41">
            <w:pPr>
              <w:spacing w:line="315" w:lineRule="atLeast"/>
              <w:jc w:val="both"/>
              <w:textAlignment w:val="baseline"/>
              <w:rPr>
                <w:color w:val="2D2D2D"/>
                <w:sz w:val="21"/>
                <w:szCs w:val="21"/>
                <w:lang w:eastAsia="zh-CN" w:bidi="hi-IN"/>
              </w:rPr>
            </w:pPr>
            <w:r>
              <w:rPr>
                <w:color w:val="2D2D2D"/>
                <w:sz w:val="21"/>
                <w:szCs w:val="21"/>
                <w:lang w:eastAsia="zh-CN" w:bidi="hi-IN"/>
              </w:rPr>
              <w:t>Предъявленный к приемке</w:t>
            </w:r>
          </w:p>
        </w:tc>
        <w:tc>
          <w:tcPr>
            <w:tcW w:w="370" w:type="dxa"/>
            <w:tcBorders>
              <w:top w:val="nil"/>
              <w:left w:val="nil"/>
              <w:bottom w:val="single" w:sz="6" w:space="0" w:color="000000"/>
              <w:right w:val="nil"/>
            </w:tcBorders>
          </w:tcPr>
          <w:p w14:paraId="44EA0BEE" w14:textId="77777777" w:rsidR="00276E41" w:rsidRDefault="00276E41">
            <w:pPr>
              <w:jc w:val="both"/>
              <w:rPr>
                <w:color w:val="2D2D2D"/>
                <w:sz w:val="21"/>
                <w:szCs w:val="21"/>
                <w:lang w:eastAsia="zh-CN" w:bidi="hi-IN"/>
              </w:rPr>
            </w:pPr>
          </w:p>
        </w:tc>
        <w:tc>
          <w:tcPr>
            <w:tcW w:w="6502" w:type="dxa"/>
            <w:gridSpan w:val="11"/>
            <w:tcBorders>
              <w:top w:val="nil"/>
              <w:left w:val="nil"/>
              <w:bottom w:val="single" w:sz="6" w:space="0" w:color="000000"/>
              <w:right w:val="nil"/>
            </w:tcBorders>
            <w:tcMar>
              <w:top w:w="0" w:type="dxa"/>
              <w:left w:w="74" w:type="dxa"/>
              <w:bottom w:w="0" w:type="dxa"/>
              <w:right w:w="74" w:type="dxa"/>
            </w:tcMar>
            <w:hideMark/>
          </w:tcPr>
          <w:p w14:paraId="61D89369" w14:textId="77777777" w:rsidR="00276E41" w:rsidRDefault="00276E41">
            <w:pPr>
              <w:rPr>
                <w:color w:val="2D2D2D"/>
                <w:sz w:val="21"/>
                <w:szCs w:val="21"/>
                <w:lang w:eastAsia="zh-CN" w:bidi="hi-IN"/>
              </w:rPr>
            </w:pPr>
          </w:p>
        </w:tc>
      </w:tr>
      <w:tr w:rsidR="00276E41" w14:paraId="0292F7A3" w14:textId="77777777" w:rsidTr="00276E41">
        <w:trPr>
          <w:trHeight w:val="128"/>
        </w:trPr>
        <w:tc>
          <w:tcPr>
            <w:tcW w:w="2767" w:type="dxa"/>
            <w:gridSpan w:val="2"/>
            <w:tcMar>
              <w:top w:w="0" w:type="dxa"/>
              <w:left w:w="74" w:type="dxa"/>
              <w:bottom w:w="0" w:type="dxa"/>
              <w:right w:w="74" w:type="dxa"/>
            </w:tcMar>
            <w:hideMark/>
          </w:tcPr>
          <w:p w14:paraId="1811380A" w14:textId="77777777" w:rsidR="00276E41" w:rsidRDefault="00276E41">
            <w:pPr>
              <w:rPr>
                <w:rFonts w:ascii="Liberation Serif" w:eastAsia="Droid Sans Fallback" w:hAnsi="Liberation Serif" w:cs="FreeSans"/>
                <w:sz w:val="20"/>
                <w:szCs w:val="20"/>
              </w:rPr>
            </w:pPr>
          </w:p>
        </w:tc>
        <w:tc>
          <w:tcPr>
            <w:tcW w:w="370" w:type="dxa"/>
            <w:tcBorders>
              <w:top w:val="single" w:sz="6" w:space="0" w:color="000000"/>
              <w:left w:val="nil"/>
              <w:bottom w:val="nil"/>
              <w:right w:val="nil"/>
            </w:tcBorders>
          </w:tcPr>
          <w:p w14:paraId="679F98F8" w14:textId="77777777" w:rsidR="00276E41" w:rsidRDefault="00276E41">
            <w:pPr>
              <w:spacing w:line="315" w:lineRule="atLeast"/>
              <w:jc w:val="center"/>
              <w:textAlignment w:val="baseline"/>
              <w:rPr>
                <w:color w:val="2D2D2D"/>
                <w:sz w:val="18"/>
                <w:szCs w:val="18"/>
                <w:lang w:eastAsia="zh-CN" w:bidi="hi-IN"/>
              </w:rPr>
            </w:pPr>
          </w:p>
        </w:tc>
        <w:tc>
          <w:tcPr>
            <w:tcW w:w="6502" w:type="dxa"/>
            <w:gridSpan w:val="11"/>
            <w:tcBorders>
              <w:top w:val="single" w:sz="6" w:space="0" w:color="000000"/>
              <w:left w:val="nil"/>
              <w:bottom w:val="nil"/>
              <w:right w:val="nil"/>
            </w:tcBorders>
            <w:tcMar>
              <w:top w:w="0" w:type="dxa"/>
              <w:left w:w="74" w:type="dxa"/>
              <w:bottom w:w="0" w:type="dxa"/>
              <w:right w:w="74" w:type="dxa"/>
            </w:tcMar>
            <w:hideMark/>
          </w:tcPr>
          <w:p w14:paraId="70BC4AEA" w14:textId="77777777" w:rsidR="00276E41" w:rsidRDefault="00276E41">
            <w:pPr>
              <w:spacing w:line="315" w:lineRule="atLeast"/>
              <w:jc w:val="center"/>
              <w:textAlignment w:val="baseline"/>
              <w:rPr>
                <w:color w:val="2D2D2D"/>
                <w:sz w:val="18"/>
                <w:szCs w:val="18"/>
                <w:lang w:eastAsia="zh-CN" w:bidi="hi-IN"/>
              </w:rPr>
            </w:pPr>
            <w:r>
              <w:rPr>
                <w:color w:val="2D2D2D"/>
                <w:sz w:val="18"/>
                <w:szCs w:val="18"/>
                <w:lang w:eastAsia="zh-CN" w:bidi="hi-IN"/>
              </w:rPr>
              <w:t>(наименование объекта, его местонахождение)</w:t>
            </w:r>
          </w:p>
        </w:tc>
      </w:tr>
      <w:tr w:rsidR="00276E41" w14:paraId="4DB39267" w14:textId="77777777" w:rsidTr="00276E41">
        <w:tc>
          <w:tcPr>
            <w:tcW w:w="370" w:type="dxa"/>
          </w:tcPr>
          <w:p w14:paraId="5B32C8CF" w14:textId="77777777" w:rsidR="00276E41" w:rsidRDefault="00276E41">
            <w:pPr>
              <w:jc w:val="both"/>
              <w:rPr>
                <w:color w:val="2D2D2D"/>
                <w:sz w:val="21"/>
                <w:szCs w:val="21"/>
                <w:lang w:eastAsia="zh-CN" w:bidi="hi-IN"/>
              </w:rPr>
            </w:pPr>
          </w:p>
        </w:tc>
        <w:tc>
          <w:tcPr>
            <w:tcW w:w="9269" w:type="dxa"/>
            <w:gridSpan w:val="13"/>
            <w:tcMar>
              <w:top w:w="0" w:type="dxa"/>
              <w:left w:w="74" w:type="dxa"/>
              <w:bottom w:w="0" w:type="dxa"/>
              <w:right w:w="74" w:type="dxa"/>
            </w:tcMar>
            <w:hideMark/>
          </w:tcPr>
          <w:p w14:paraId="464E8791" w14:textId="77777777" w:rsidR="00276E41" w:rsidRDefault="00276E41">
            <w:pPr>
              <w:rPr>
                <w:color w:val="2D2D2D"/>
                <w:sz w:val="21"/>
                <w:szCs w:val="21"/>
                <w:lang w:eastAsia="zh-CN" w:bidi="hi-IN"/>
              </w:rPr>
            </w:pPr>
          </w:p>
        </w:tc>
      </w:tr>
      <w:tr w:rsidR="00276E41" w14:paraId="17EFA5D9" w14:textId="77777777" w:rsidTr="00276E41">
        <w:tc>
          <w:tcPr>
            <w:tcW w:w="370" w:type="dxa"/>
          </w:tcPr>
          <w:p w14:paraId="7D045341" w14:textId="77777777" w:rsidR="00276E41" w:rsidRDefault="00276E41">
            <w:pPr>
              <w:spacing w:line="315" w:lineRule="atLeast"/>
              <w:jc w:val="both"/>
              <w:textAlignment w:val="baseline"/>
              <w:rPr>
                <w:color w:val="2D2D2D"/>
                <w:sz w:val="21"/>
                <w:szCs w:val="21"/>
                <w:lang w:eastAsia="zh-CN" w:bidi="hi-IN"/>
              </w:rPr>
            </w:pPr>
          </w:p>
        </w:tc>
        <w:tc>
          <w:tcPr>
            <w:tcW w:w="9269" w:type="dxa"/>
            <w:gridSpan w:val="13"/>
            <w:tcMar>
              <w:top w:w="0" w:type="dxa"/>
              <w:left w:w="74" w:type="dxa"/>
              <w:bottom w:w="0" w:type="dxa"/>
              <w:right w:w="74" w:type="dxa"/>
            </w:tcMar>
            <w:hideMark/>
          </w:tcPr>
          <w:p w14:paraId="29FADCA6" w14:textId="77777777" w:rsidR="00276E41" w:rsidRDefault="00276E41">
            <w:pPr>
              <w:spacing w:line="315" w:lineRule="atLeast"/>
              <w:jc w:val="both"/>
              <w:textAlignment w:val="baseline"/>
              <w:rPr>
                <w:color w:val="2D2D2D"/>
                <w:sz w:val="21"/>
                <w:szCs w:val="21"/>
                <w:lang w:eastAsia="zh-CN" w:bidi="hi-IN"/>
              </w:rPr>
            </w:pPr>
            <w:r>
              <w:rPr>
                <w:color w:val="2D2D2D"/>
                <w:sz w:val="21"/>
                <w:szCs w:val="21"/>
                <w:lang w:eastAsia="zh-CN" w:bidi="hi-IN"/>
              </w:rPr>
              <w:t xml:space="preserve">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w:t>
            </w:r>
            <w:r>
              <w:rPr>
                <w:color w:val="2D2D2D"/>
                <w:sz w:val="21"/>
                <w:szCs w:val="21"/>
                <w:lang w:eastAsia="zh-CN" w:bidi="hi-IN"/>
              </w:rPr>
              <w:lastRenderedPageBreak/>
              <w:t>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276E41" w14:paraId="26F62183" w14:textId="77777777" w:rsidTr="00276E41">
        <w:tc>
          <w:tcPr>
            <w:tcW w:w="370" w:type="dxa"/>
          </w:tcPr>
          <w:p w14:paraId="5FBA2BA1" w14:textId="77777777" w:rsidR="00276E41" w:rsidRDefault="00276E41">
            <w:pPr>
              <w:jc w:val="both"/>
              <w:rPr>
                <w:color w:val="2D2D2D"/>
                <w:sz w:val="21"/>
                <w:szCs w:val="21"/>
                <w:lang w:eastAsia="zh-CN" w:bidi="hi-IN"/>
              </w:rPr>
            </w:pPr>
          </w:p>
        </w:tc>
        <w:tc>
          <w:tcPr>
            <w:tcW w:w="9269" w:type="dxa"/>
            <w:gridSpan w:val="13"/>
            <w:tcMar>
              <w:top w:w="0" w:type="dxa"/>
              <w:left w:w="74" w:type="dxa"/>
              <w:bottom w:w="0" w:type="dxa"/>
              <w:right w:w="74" w:type="dxa"/>
            </w:tcMar>
            <w:hideMark/>
          </w:tcPr>
          <w:p w14:paraId="0428A95E" w14:textId="77777777" w:rsidR="00276E41" w:rsidRDefault="00276E41">
            <w:pPr>
              <w:rPr>
                <w:color w:val="2D2D2D"/>
                <w:sz w:val="21"/>
                <w:szCs w:val="21"/>
                <w:lang w:eastAsia="zh-CN" w:bidi="hi-IN"/>
              </w:rPr>
            </w:pPr>
          </w:p>
        </w:tc>
      </w:tr>
      <w:tr w:rsidR="00276E41" w14:paraId="1A1E513E" w14:textId="77777777" w:rsidTr="00276E41">
        <w:tc>
          <w:tcPr>
            <w:tcW w:w="370" w:type="dxa"/>
          </w:tcPr>
          <w:p w14:paraId="4B70786E" w14:textId="77777777" w:rsidR="00276E41" w:rsidRDefault="00276E41">
            <w:pPr>
              <w:jc w:val="both"/>
              <w:rPr>
                <w:sz w:val="20"/>
                <w:szCs w:val="20"/>
                <w:lang w:eastAsia="zh-CN" w:bidi="hi-IN"/>
              </w:rPr>
            </w:pPr>
          </w:p>
        </w:tc>
        <w:tc>
          <w:tcPr>
            <w:tcW w:w="9269" w:type="dxa"/>
            <w:gridSpan w:val="13"/>
            <w:tcMar>
              <w:top w:w="0" w:type="dxa"/>
              <w:left w:w="74" w:type="dxa"/>
              <w:bottom w:w="0" w:type="dxa"/>
              <w:right w:w="74" w:type="dxa"/>
            </w:tcMar>
            <w:hideMark/>
          </w:tcPr>
          <w:p w14:paraId="34C8E5A2" w14:textId="77777777" w:rsidR="00276E41" w:rsidRDefault="00276E41">
            <w:pPr>
              <w:rPr>
                <w:sz w:val="20"/>
                <w:szCs w:val="20"/>
                <w:lang w:eastAsia="zh-CN" w:bidi="hi-IN"/>
              </w:rPr>
            </w:pPr>
          </w:p>
        </w:tc>
      </w:tr>
      <w:tr w:rsidR="00276E41" w14:paraId="1454006F" w14:textId="77777777" w:rsidTr="00276E41">
        <w:tc>
          <w:tcPr>
            <w:tcW w:w="4217" w:type="dxa"/>
            <w:gridSpan w:val="5"/>
            <w:tcMar>
              <w:top w:w="0" w:type="dxa"/>
              <w:left w:w="74" w:type="dxa"/>
              <w:bottom w:w="0" w:type="dxa"/>
              <w:right w:w="74" w:type="dxa"/>
            </w:tcMar>
            <w:hideMark/>
          </w:tcPr>
          <w:p w14:paraId="181F85C0" w14:textId="77777777" w:rsidR="00276E41" w:rsidRDefault="00276E41">
            <w:pPr>
              <w:spacing w:line="315" w:lineRule="atLeast"/>
              <w:jc w:val="both"/>
              <w:textAlignment w:val="baseline"/>
              <w:rPr>
                <w:color w:val="2D2D2D"/>
                <w:sz w:val="21"/>
                <w:szCs w:val="21"/>
                <w:lang w:eastAsia="zh-CN" w:bidi="hi-IN"/>
              </w:rPr>
            </w:pPr>
            <w:r>
              <w:rPr>
                <w:color w:val="2D2D2D"/>
                <w:sz w:val="21"/>
                <w:szCs w:val="21"/>
                <w:lang w:eastAsia="zh-CN" w:bidi="hi-IN"/>
              </w:rPr>
              <w:t>Объект сдал</w:t>
            </w:r>
          </w:p>
        </w:tc>
        <w:tc>
          <w:tcPr>
            <w:tcW w:w="1017" w:type="dxa"/>
            <w:gridSpan w:val="4"/>
            <w:tcMar>
              <w:top w:w="0" w:type="dxa"/>
              <w:left w:w="74" w:type="dxa"/>
              <w:bottom w:w="0" w:type="dxa"/>
              <w:right w:w="74" w:type="dxa"/>
            </w:tcMar>
            <w:hideMark/>
          </w:tcPr>
          <w:p w14:paraId="0C5AE282" w14:textId="77777777" w:rsidR="00276E41" w:rsidRDefault="00276E41">
            <w:pPr>
              <w:rPr>
                <w:color w:val="2D2D2D"/>
                <w:sz w:val="21"/>
                <w:szCs w:val="21"/>
                <w:lang w:eastAsia="zh-CN" w:bidi="hi-IN"/>
              </w:rPr>
            </w:pPr>
          </w:p>
        </w:tc>
        <w:tc>
          <w:tcPr>
            <w:tcW w:w="370" w:type="dxa"/>
          </w:tcPr>
          <w:p w14:paraId="15B03AD8" w14:textId="77777777" w:rsidR="00276E41" w:rsidRDefault="00276E41">
            <w:pPr>
              <w:spacing w:line="315" w:lineRule="atLeast"/>
              <w:jc w:val="both"/>
              <w:textAlignment w:val="baseline"/>
              <w:rPr>
                <w:color w:val="2D2D2D"/>
                <w:sz w:val="21"/>
                <w:szCs w:val="21"/>
                <w:lang w:eastAsia="zh-CN" w:bidi="hi-IN"/>
              </w:rPr>
            </w:pPr>
          </w:p>
        </w:tc>
        <w:tc>
          <w:tcPr>
            <w:tcW w:w="4035" w:type="dxa"/>
            <w:gridSpan w:val="4"/>
            <w:tcMar>
              <w:top w:w="0" w:type="dxa"/>
              <w:left w:w="74" w:type="dxa"/>
              <w:bottom w:w="0" w:type="dxa"/>
              <w:right w:w="74" w:type="dxa"/>
            </w:tcMar>
            <w:hideMark/>
          </w:tcPr>
          <w:p w14:paraId="24CE2AFD" w14:textId="77777777" w:rsidR="00276E41" w:rsidRDefault="00276E41">
            <w:pPr>
              <w:spacing w:line="315" w:lineRule="atLeast"/>
              <w:jc w:val="both"/>
              <w:textAlignment w:val="baseline"/>
              <w:rPr>
                <w:color w:val="2D2D2D"/>
                <w:sz w:val="21"/>
                <w:szCs w:val="21"/>
                <w:lang w:eastAsia="zh-CN" w:bidi="hi-IN"/>
              </w:rPr>
            </w:pPr>
            <w:r>
              <w:rPr>
                <w:color w:val="2D2D2D"/>
                <w:sz w:val="21"/>
                <w:szCs w:val="21"/>
                <w:lang w:eastAsia="zh-CN" w:bidi="hi-IN"/>
              </w:rPr>
              <w:t>Объект принял</w:t>
            </w:r>
          </w:p>
        </w:tc>
      </w:tr>
      <w:tr w:rsidR="00276E41" w14:paraId="540E8D2E" w14:textId="77777777" w:rsidTr="00276E41">
        <w:tc>
          <w:tcPr>
            <w:tcW w:w="4217" w:type="dxa"/>
            <w:gridSpan w:val="5"/>
            <w:tcBorders>
              <w:top w:val="nil"/>
              <w:left w:val="nil"/>
              <w:bottom w:val="single" w:sz="6" w:space="0" w:color="000000"/>
              <w:right w:val="nil"/>
            </w:tcBorders>
            <w:tcMar>
              <w:top w:w="0" w:type="dxa"/>
              <w:left w:w="74" w:type="dxa"/>
              <w:bottom w:w="0" w:type="dxa"/>
              <w:right w:w="74" w:type="dxa"/>
            </w:tcMar>
            <w:hideMark/>
          </w:tcPr>
          <w:p w14:paraId="75A1519A" w14:textId="77777777" w:rsidR="00276E41" w:rsidRDefault="00276E41">
            <w:pPr>
              <w:rPr>
                <w:color w:val="2D2D2D"/>
                <w:sz w:val="21"/>
                <w:szCs w:val="21"/>
                <w:lang w:eastAsia="zh-CN" w:bidi="hi-IN"/>
              </w:rPr>
            </w:pPr>
          </w:p>
        </w:tc>
        <w:tc>
          <w:tcPr>
            <w:tcW w:w="1017" w:type="dxa"/>
            <w:gridSpan w:val="4"/>
            <w:tcMar>
              <w:top w:w="0" w:type="dxa"/>
              <w:left w:w="74" w:type="dxa"/>
              <w:bottom w:w="0" w:type="dxa"/>
              <w:right w:w="74" w:type="dxa"/>
            </w:tcMar>
            <w:hideMark/>
          </w:tcPr>
          <w:p w14:paraId="48C47263" w14:textId="77777777" w:rsidR="00276E41" w:rsidRDefault="00276E41">
            <w:pPr>
              <w:rPr>
                <w:rFonts w:ascii="Liberation Serif" w:eastAsia="Droid Sans Fallback" w:hAnsi="Liberation Serif" w:cs="FreeSans"/>
                <w:sz w:val="20"/>
                <w:szCs w:val="20"/>
              </w:rPr>
            </w:pPr>
          </w:p>
        </w:tc>
        <w:tc>
          <w:tcPr>
            <w:tcW w:w="370" w:type="dxa"/>
            <w:tcBorders>
              <w:top w:val="nil"/>
              <w:left w:val="nil"/>
              <w:bottom w:val="single" w:sz="6" w:space="0" w:color="000000"/>
              <w:right w:val="nil"/>
            </w:tcBorders>
          </w:tcPr>
          <w:p w14:paraId="33651A1B" w14:textId="77777777" w:rsidR="00276E41" w:rsidRDefault="00276E41">
            <w:pPr>
              <w:jc w:val="both"/>
              <w:rPr>
                <w:sz w:val="20"/>
                <w:szCs w:val="20"/>
                <w:lang w:eastAsia="zh-CN" w:bidi="hi-IN"/>
              </w:rPr>
            </w:pPr>
          </w:p>
        </w:tc>
        <w:tc>
          <w:tcPr>
            <w:tcW w:w="4035" w:type="dxa"/>
            <w:gridSpan w:val="4"/>
            <w:tcBorders>
              <w:top w:val="nil"/>
              <w:left w:val="nil"/>
              <w:bottom w:val="single" w:sz="6" w:space="0" w:color="000000"/>
              <w:right w:val="nil"/>
            </w:tcBorders>
            <w:tcMar>
              <w:top w:w="0" w:type="dxa"/>
              <w:left w:w="74" w:type="dxa"/>
              <w:bottom w:w="0" w:type="dxa"/>
              <w:right w:w="74" w:type="dxa"/>
            </w:tcMar>
            <w:hideMark/>
          </w:tcPr>
          <w:p w14:paraId="48A744FE" w14:textId="77777777" w:rsidR="00276E41" w:rsidRDefault="00276E41">
            <w:pPr>
              <w:rPr>
                <w:sz w:val="20"/>
                <w:szCs w:val="20"/>
                <w:lang w:eastAsia="zh-CN" w:bidi="hi-IN"/>
              </w:rPr>
            </w:pPr>
          </w:p>
        </w:tc>
      </w:tr>
      <w:tr w:rsidR="00276E41" w14:paraId="557090FF" w14:textId="77777777" w:rsidTr="00276E41">
        <w:tc>
          <w:tcPr>
            <w:tcW w:w="4217" w:type="dxa"/>
            <w:gridSpan w:val="5"/>
            <w:tcBorders>
              <w:top w:val="single" w:sz="6" w:space="0" w:color="000000"/>
              <w:left w:val="nil"/>
              <w:bottom w:val="nil"/>
              <w:right w:val="nil"/>
            </w:tcBorders>
            <w:tcMar>
              <w:top w:w="0" w:type="dxa"/>
              <w:left w:w="74" w:type="dxa"/>
              <w:bottom w:w="0" w:type="dxa"/>
              <w:right w:w="74" w:type="dxa"/>
            </w:tcMar>
            <w:hideMark/>
          </w:tcPr>
          <w:p w14:paraId="4D4AED6F" w14:textId="77777777" w:rsidR="00276E41" w:rsidRDefault="00276E41">
            <w:pPr>
              <w:spacing w:line="315" w:lineRule="atLeast"/>
              <w:jc w:val="both"/>
              <w:textAlignment w:val="baseline"/>
              <w:rPr>
                <w:color w:val="2D2D2D"/>
                <w:sz w:val="18"/>
                <w:szCs w:val="18"/>
                <w:lang w:eastAsia="zh-CN" w:bidi="hi-IN"/>
              </w:rPr>
            </w:pPr>
            <w:r>
              <w:rPr>
                <w:color w:val="2D2D2D"/>
                <w:sz w:val="18"/>
                <w:szCs w:val="18"/>
                <w:lang w:eastAsia="zh-CN" w:bidi="hi-IN"/>
              </w:rPr>
              <w:t>(лицо, осуществляющее строительство)</w:t>
            </w:r>
          </w:p>
        </w:tc>
        <w:tc>
          <w:tcPr>
            <w:tcW w:w="1017" w:type="dxa"/>
            <w:gridSpan w:val="4"/>
            <w:tcMar>
              <w:top w:w="0" w:type="dxa"/>
              <w:left w:w="74" w:type="dxa"/>
              <w:bottom w:w="0" w:type="dxa"/>
              <w:right w:w="74" w:type="dxa"/>
            </w:tcMar>
            <w:hideMark/>
          </w:tcPr>
          <w:p w14:paraId="4E839F5A" w14:textId="77777777" w:rsidR="00276E41" w:rsidRDefault="00276E41">
            <w:pPr>
              <w:rPr>
                <w:color w:val="2D2D2D"/>
                <w:sz w:val="18"/>
                <w:szCs w:val="18"/>
                <w:lang w:eastAsia="zh-CN" w:bidi="hi-IN"/>
              </w:rPr>
            </w:pPr>
          </w:p>
        </w:tc>
        <w:tc>
          <w:tcPr>
            <w:tcW w:w="370" w:type="dxa"/>
            <w:tcBorders>
              <w:top w:val="single" w:sz="6" w:space="0" w:color="000000"/>
              <w:left w:val="nil"/>
              <w:bottom w:val="nil"/>
              <w:right w:val="nil"/>
            </w:tcBorders>
          </w:tcPr>
          <w:p w14:paraId="2A852C58" w14:textId="77777777" w:rsidR="00276E41" w:rsidRDefault="00276E41">
            <w:pPr>
              <w:spacing w:line="315" w:lineRule="atLeast"/>
              <w:jc w:val="both"/>
              <w:textAlignment w:val="baseline"/>
              <w:rPr>
                <w:color w:val="2D2D2D"/>
                <w:sz w:val="18"/>
                <w:szCs w:val="18"/>
                <w:lang w:eastAsia="zh-CN" w:bidi="hi-IN"/>
              </w:rPr>
            </w:pPr>
          </w:p>
        </w:tc>
        <w:tc>
          <w:tcPr>
            <w:tcW w:w="4035" w:type="dxa"/>
            <w:gridSpan w:val="4"/>
            <w:tcBorders>
              <w:top w:val="single" w:sz="6" w:space="0" w:color="000000"/>
              <w:left w:val="nil"/>
              <w:bottom w:val="nil"/>
              <w:right w:val="nil"/>
            </w:tcBorders>
            <w:tcMar>
              <w:top w:w="0" w:type="dxa"/>
              <w:left w:w="74" w:type="dxa"/>
              <w:bottom w:w="0" w:type="dxa"/>
              <w:right w:w="74" w:type="dxa"/>
            </w:tcMar>
            <w:hideMark/>
          </w:tcPr>
          <w:p w14:paraId="5202EDFB" w14:textId="77777777" w:rsidR="00276E41" w:rsidRDefault="00276E41">
            <w:pPr>
              <w:spacing w:line="315" w:lineRule="atLeast"/>
              <w:jc w:val="both"/>
              <w:textAlignment w:val="baseline"/>
              <w:rPr>
                <w:color w:val="2D2D2D"/>
                <w:sz w:val="18"/>
                <w:szCs w:val="18"/>
                <w:lang w:eastAsia="zh-CN" w:bidi="hi-IN"/>
              </w:rPr>
            </w:pPr>
            <w:r>
              <w:rPr>
                <w:color w:val="2D2D2D"/>
                <w:sz w:val="18"/>
                <w:szCs w:val="18"/>
                <w:lang w:eastAsia="zh-CN" w:bidi="hi-IN"/>
              </w:rPr>
              <w:t>(застройщик (технический заказчик)</w:t>
            </w:r>
          </w:p>
        </w:tc>
      </w:tr>
      <w:tr w:rsidR="00276E41" w14:paraId="379B1858" w14:textId="77777777" w:rsidTr="00276E41">
        <w:tc>
          <w:tcPr>
            <w:tcW w:w="4217" w:type="dxa"/>
            <w:gridSpan w:val="5"/>
            <w:tcMar>
              <w:top w:w="0" w:type="dxa"/>
              <w:left w:w="74" w:type="dxa"/>
              <w:bottom w:w="0" w:type="dxa"/>
              <w:right w:w="74" w:type="dxa"/>
            </w:tcMar>
            <w:hideMark/>
          </w:tcPr>
          <w:p w14:paraId="5A77662B" w14:textId="77777777" w:rsidR="00276E41" w:rsidRDefault="00276E41">
            <w:pPr>
              <w:rPr>
                <w:color w:val="2D2D2D"/>
                <w:sz w:val="18"/>
                <w:szCs w:val="18"/>
                <w:lang w:eastAsia="zh-CN" w:bidi="hi-IN"/>
              </w:rPr>
            </w:pPr>
          </w:p>
        </w:tc>
        <w:tc>
          <w:tcPr>
            <w:tcW w:w="1017" w:type="dxa"/>
            <w:gridSpan w:val="4"/>
            <w:tcMar>
              <w:top w:w="0" w:type="dxa"/>
              <w:left w:w="74" w:type="dxa"/>
              <w:bottom w:w="0" w:type="dxa"/>
              <w:right w:w="74" w:type="dxa"/>
            </w:tcMar>
            <w:hideMark/>
          </w:tcPr>
          <w:p w14:paraId="3197702A" w14:textId="77777777" w:rsidR="00276E41" w:rsidRDefault="00276E41">
            <w:pPr>
              <w:rPr>
                <w:rFonts w:ascii="Liberation Serif" w:eastAsia="Droid Sans Fallback" w:hAnsi="Liberation Serif" w:cs="FreeSans"/>
                <w:sz w:val="20"/>
                <w:szCs w:val="20"/>
              </w:rPr>
            </w:pPr>
          </w:p>
        </w:tc>
        <w:tc>
          <w:tcPr>
            <w:tcW w:w="370" w:type="dxa"/>
          </w:tcPr>
          <w:p w14:paraId="19B6CE5B" w14:textId="77777777" w:rsidR="00276E41" w:rsidRDefault="00276E41">
            <w:pPr>
              <w:jc w:val="both"/>
              <w:rPr>
                <w:sz w:val="20"/>
                <w:szCs w:val="20"/>
                <w:lang w:eastAsia="zh-CN" w:bidi="hi-IN"/>
              </w:rPr>
            </w:pPr>
          </w:p>
        </w:tc>
        <w:tc>
          <w:tcPr>
            <w:tcW w:w="4035" w:type="dxa"/>
            <w:gridSpan w:val="4"/>
            <w:tcMar>
              <w:top w:w="0" w:type="dxa"/>
              <w:left w:w="74" w:type="dxa"/>
              <w:bottom w:w="0" w:type="dxa"/>
              <w:right w:w="74" w:type="dxa"/>
            </w:tcMar>
            <w:hideMark/>
          </w:tcPr>
          <w:p w14:paraId="15173D65" w14:textId="77777777" w:rsidR="00276E41" w:rsidRDefault="00276E41">
            <w:pPr>
              <w:rPr>
                <w:sz w:val="20"/>
                <w:szCs w:val="20"/>
                <w:lang w:eastAsia="zh-CN" w:bidi="hi-IN"/>
              </w:rPr>
            </w:pPr>
          </w:p>
        </w:tc>
      </w:tr>
      <w:tr w:rsidR="00276E41" w14:paraId="0BAF9461" w14:textId="77777777" w:rsidTr="00276E41">
        <w:tc>
          <w:tcPr>
            <w:tcW w:w="4217" w:type="dxa"/>
            <w:gridSpan w:val="5"/>
            <w:tcMar>
              <w:top w:w="0" w:type="dxa"/>
              <w:left w:w="74" w:type="dxa"/>
              <w:bottom w:w="0" w:type="dxa"/>
              <w:right w:w="74" w:type="dxa"/>
            </w:tcMar>
            <w:hideMark/>
          </w:tcPr>
          <w:p w14:paraId="5401BAD7" w14:textId="77777777" w:rsidR="00276E41" w:rsidRDefault="00276E41">
            <w:pPr>
              <w:spacing w:line="315" w:lineRule="atLeast"/>
              <w:jc w:val="both"/>
              <w:textAlignment w:val="baseline"/>
              <w:rPr>
                <w:color w:val="2D2D2D"/>
                <w:sz w:val="21"/>
                <w:szCs w:val="21"/>
                <w:lang w:eastAsia="zh-CN" w:bidi="hi-IN"/>
              </w:rPr>
            </w:pPr>
            <w:r>
              <w:rPr>
                <w:color w:val="2D2D2D"/>
                <w:sz w:val="21"/>
                <w:szCs w:val="21"/>
                <w:lang w:eastAsia="zh-CN" w:bidi="hi-IN"/>
              </w:rPr>
              <w:t>М.П.</w:t>
            </w:r>
          </w:p>
        </w:tc>
        <w:tc>
          <w:tcPr>
            <w:tcW w:w="1017" w:type="dxa"/>
            <w:gridSpan w:val="4"/>
            <w:tcMar>
              <w:top w:w="0" w:type="dxa"/>
              <w:left w:w="74" w:type="dxa"/>
              <w:bottom w:w="0" w:type="dxa"/>
              <w:right w:w="74" w:type="dxa"/>
            </w:tcMar>
            <w:hideMark/>
          </w:tcPr>
          <w:p w14:paraId="61699FE6" w14:textId="77777777" w:rsidR="00276E41" w:rsidRDefault="00276E41">
            <w:pPr>
              <w:rPr>
                <w:color w:val="2D2D2D"/>
                <w:sz w:val="21"/>
                <w:szCs w:val="21"/>
                <w:lang w:eastAsia="zh-CN" w:bidi="hi-IN"/>
              </w:rPr>
            </w:pPr>
          </w:p>
        </w:tc>
        <w:tc>
          <w:tcPr>
            <w:tcW w:w="370" w:type="dxa"/>
          </w:tcPr>
          <w:p w14:paraId="2C281392" w14:textId="77777777" w:rsidR="00276E41" w:rsidRDefault="00276E41">
            <w:pPr>
              <w:spacing w:line="315" w:lineRule="atLeast"/>
              <w:jc w:val="both"/>
              <w:textAlignment w:val="baseline"/>
              <w:rPr>
                <w:color w:val="2D2D2D"/>
                <w:sz w:val="21"/>
                <w:szCs w:val="21"/>
                <w:lang w:eastAsia="zh-CN" w:bidi="hi-IN"/>
              </w:rPr>
            </w:pPr>
          </w:p>
        </w:tc>
        <w:tc>
          <w:tcPr>
            <w:tcW w:w="4035" w:type="dxa"/>
            <w:gridSpan w:val="4"/>
            <w:tcMar>
              <w:top w:w="0" w:type="dxa"/>
              <w:left w:w="74" w:type="dxa"/>
              <w:bottom w:w="0" w:type="dxa"/>
              <w:right w:w="74" w:type="dxa"/>
            </w:tcMar>
            <w:hideMark/>
          </w:tcPr>
          <w:p w14:paraId="188399CA" w14:textId="77777777" w:rsidR="00276E41" w:rsidRDefault="00276E41">
            <w:pPr>
              <w:spacing w:line="315" w:lineRule="atLeast"/>
              <w:jc w:val="both"/>
              <w:textAlignment w:val="baseline"/>
              <w:rPr>
                <w:color w:val="2D2D2D"/>
                <w:sz w:val="21"/>
                <w:szCs w:val="21"/>
                <w:lang w:eastAsia="zh-CN" w:bidi="hi-IN"/>
              </w:rPr>
            </w:pPr>
            <w:r>
              <w:rPr>
                <w:color w:val="2D2D2D"/>
                <w:sz w:val="21"/>
                <w:szCs w:val="21"/>
                <w:lang w:eastAsia="zh-CN" w:bidi="hi-IN"/>
              </w:rPr>
              <w:t>М.П.</w:t>
            </w:r>
          </w:p>
        </w:tc>
      </w:tr>
    </w:tbl>
    <w:p w14:paraId="69DC1757" w14:textId="77777777" w:rsidR="00276E41" w:rsidRDefault="00276E41" w:rsidP="00276E41">
      <w:pPr>
        <w:pBdr>
          <w:bottom w:val="single" w:sz="12" w:space="1" w:color="auto"/>
        </w:pBdr>
        <w:jc w:val="both"/>
        <w:outlineLvl w:val="1"/>
        <w:rPr>
          <w:b/>
          <w:i/>
        </w:rPr>
      </w:pPr>
    </w:p>
    <w:p w14:paraId="3B785719" w14:textId="77777777" w:rsidR="00276E41" w:rsidRDefault="00276E41" w:rsidP="00276E41">
      <w:pPr>
        <w:jc w:val="both"/>
        <w:outlineLvl w:val="1"/>
      </w:pPr>
      <w:r>
        <w:t>Окончание формы</w:t>
      </w:r>
    </w:p>
    <w:p w14:paraId="12B2228A" w14:textId="77777777" w:rsidR="00276E41" w:rsidRDefault="00276E41" w:rsidP="00276E41">
      <w:pPr>
        <w:spacing w:line="252" w:lineRule="auto"/>
        <w:jc w:val="both"/>
        <w:rPr>
          <w:sz w:val="20"/>
          <w:szCs w:val="20"/>
        </w:rPr>
      </w:pPr>
    </w:p>
    <w:p w14:paraId="56E3D469" w14:textId="77777777" w:rsidR="00276E41" w:rsidRDefault="00276E41" w:rsidP="00276E41">
      <w:pPr>
        <w:spacing w:line="252" w:lineRule="auto"/>
        <w:jc w:val="both"/>
        <w:rPr>
          <w:sz w:val="20"/>
          <w:szCs w:val="20"/>
        </w:rPr>
      </w:pPr>
    </w:p>
    <w:p w14:paraId="7D589689" w14:textId="77777777" w:rsidR="00276E41" w:rsidRDefault="00276E41" w:rsidP="00276E41">
      <w:pPr>
        <w:spacing w:line="252" w:lineRule="auto"/>
        <w:jc w:val="both"/>
        <w:rPr>
          <w:sz w:val="20"/>
          <w:szCs w:val="20"/>
        </w:rPr>
      </w:pPr>
    </w:p>
    <w:p w14:paraId="4A93F02B" w14:textId="77777777" w:rsidR="00276E41" w:rsidRDefault="00276E41" w:rsidP="00276E41">
      <w:pPr>
        <w:spacing w:line="252" w:lineRule="auto"/>
        <w:jc w:val="both"/>
        <w:rPr>
          <w:sz w:val="20"/>
          <w:szCs w:val="20"/>
        </w:rPr>
      </w:pPr>
    </w:p>
    <w:tbl>
      <w:tblPr>
        <w:tblW w:w="10200" w:type="dxa"/>
        <w:tblLayout w:type="fixed"/>
        <w:tblCellMar>
          <w:top w:w="55" w:type="dxa"/>
          <w:left w:w="55" w:type="dxa"/>
          <w:bottom w:w="55" w:type="dxa"/>
          <w:right w:w="55" w:type="dxa"/>
        </w:tblCellMar>
        <w:tblLook w:val="04A0" w:firstRow="1" w:lastRow="0" w:firstColumn="1" w:lastColumn="0" w:noHBand="0" w:noVBand="1"/>
      </w:tblPr>
      <w:tblGrid>
        <w:gridCol w:w="5187"/>
        <w:gridCol w:w="5013"/>
      </w:tblGrid>
      <w:tr w:rsidR="00276E41" w14:paraId="79379E0E" w14:textId="77777777" w:rsidTr="00276E41">
        <w:tc>
          <w:tcPr>
            <w:tcW w:w="5190" w:type="dxa"/>
          </w:tcPr>
          <w:p w14:paraId="287178C4" w14:textId="77777777" w:rsidR="00276E41" w:rsidRDefault="00276E41">
            <w:pPr>
              <w:jc w:val="both"/>
              <w:rPr>
                <w:b/>
                <w:lang w:eastAsia="zh-CN" w:bidi="hi-IN"/>
              </w:rPr>
            </w:pPr>
            <w:r>
              <w:rPr>
                <w:b/>
                <w:lang w:eastAsia="zh-CN" w:bidi="hi-IN"/>
              </w:rPr>
              <w:t>Государственный заказчик:</w:t>
            </w:r>
          </w:p>
          <w:p w14:paraId="2432B432" w14:textId="77777777" w:rsidR="00276E41" w:rsidRDefault="00276E41">
            <w:pPr>
              <w:jc w:val="both"/>
              <w:rPr>
                <w:lang w:eastAsia="zh-CN" w:bidi="hi-IN"/>
              </w:rPr>
            </w:pPr>
            <w:r>
              <w:rPr>
                <w:lang w:eastAsia="zh-CN" w:bidi="hi-IN"/>
              </w:rPr>
              <w:t>Генеральный директор</w:t>
            </w:r>
          </w:p>
          <w:p w14:paraId="4837B675" w14:textId="77777777" w:rsidR="00276E41" w:rsidRDefault="00276E41">
            <w:pPr>
              <w:jc w:val="both"/>
              <w:rPr>
                <w:lang w:eastAsia="zh-CN" w:bidi="hi-IN"/>
              </w:rPr>
            </w:pPr>
          </w:p>
          <w:p w14:paraId="1C5F8D9C" w14:textId="77777777" w:rsidR="00276E41" w:rsidRDefault="00276E41">
            <w:pPr>
              <w:jc w:val="both"/>
              <w:rPr>
                <w:u w:val="single"/>
                <w:lang w:eastAsia="zh-CN" w:bidi="hi-IN"/>
              </w:rPr>
            </w:pPr>
            <w:r>
              <w:rPr>
                <w:lang w:eastAsia="zh-CN" w:bidi="hi-IN"/>
              </w:rPr>
              <w:t>_________________/ О.С. Бакланов</w:t>
            </w:r>
          </w:p>
          <w:p w14:paraId="18C84AC1" w14:textId="77777777" w:rsidR="00276E41" w:rsidRDefault="00276E41">
            <w:pPr>
              <w:jc w:val="both"/>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56E8809D" w14:textId="77777777" w:rsidR="00276E41" w:rsidRDefault="00276E41">
            <w:pPr>
              <w:jc w:val="both"/>
              <w:rPr>
                <w:lang w:eastAsia="zh-CN" w:bidi="hi-IN"/>
              </w:rPr>
            </w:pPr>
            <w:proofErr w:type="spellStart"/>
            <w:r>
              <w:rPr>
                <w:iCs/>
                <w:lang w:eastAsia="zh-CN" w:bidi="hi-IN"/>
              </w:rPr>
              <w:t>мп</w:t>
            </w:r>
            <w:proofErr w:type="spellEnd"/>
          </w:p>
        </w:tc>
        <w:tc>
          <w:tcPr>
            <w:tcW w:w="5016" w:type="dxa"/>
          </w:tcPr>
          <w:p w14:paraId="309AF136" w14:textId="77777777" w:rsidR="00276E41" w:rsidRDefault="00276E41">
            <w:pPr>
              <w:jc w:val="both"/>
              <w:rPr>
                <w:lang w:eastAsia="zh-CN" w:bidi="hi-IN"/>
              </w:rPr>
            </w:pPr>
            <w:r>
              <w:rPr>
                <w:b/>
                <w:lang w:eastAsia="zh-CN" w:bidi="hi-IN"/>
              </w:rPr>
              <w:t>Подрядчик:</w:t>
            </w:r>
          </w:p>
          <w:p w14:paraId="432466DB" w14:textId="77777777" w:rsidR="00276E41" w:rsidRDefault="00276E41">
            <w:pPr>
              <w:jc w:val="both"/>
              <w:rPr>
                <w:lang w:eastAsia="zh-CN" w:bidi="hi-IN"/>
              </w:rPr>
            </w:pPr>
          </w:p>
          <w:p w14:paraId="668AA8E9" w14:textId="77777777" w:rsidR="00276E41" w:rsidRDefault="00276E41">
            <w:pPr>
              <w:jc w:val="both"/>
              <w:rPr>
                <w:lang w:eastAsia="zh-CN" w:bidi="hi-IN"/>
              </w:rPr>
            </w:pPr>
            <w:r>
              <w:rPr>
                <w:lang w:eastAsia="zh-CN" w:bidi="hi-IN"/>
              </w:rPr>
              <w:t>_________________/_______________________</w:t>
            </w:r>
          </w:p>
          <w:p w14:paraId="707EEC2D" w14:textId="77777777" w:rsidR="00276E41" w:rsidRDefault="00276E41">
            <w:pPr>
              <w:jc w:val="both"/>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50376C03" w14:textId="77777777" w:rsidR="00276E41" w:rsidRDefault="00276E41">
            <w:pPr>
              <w:jc w:val="both"/>
              <w:rPr>
                <w:lang w:eastAsia="zh-CN" w:bidi="hi-IN"/>
              </w:rPr>
            </w:pPr>
            <w:proofErr w:type="spellStart"/>
            <w:r>
              <w:rPr>
                <w:lang w:eastAsia="zh-CN" w:bidi="hi-IN"/>
              </w:rPr>
              <w:t>мп</w:t>
            </w:r>
            <w:proofErr w:type="spellEnd"/>
          </w:p>
        </w:tc>
      </w:tr>
    </w:tbl>
    <w:p w14:paraId="65B77FA9" w14:textId="77777777" w:rsidR="00276E41" w:rsidRDefault="00276E41" w:rsidP="00276E41">
      <w:pPr>
        <w:spacing w:line="252" w:lineRule="auto"/>
        <w:rPr>
          <w:sz w:val="20"/>
          <w:szCs w:val="20"/>
        </w:rPr>
      </w:pPr>
    </w:p>
    <w:p w14:paraId="4BA96AE8" w14:textId="77777777" w:rsidR="00276E41" w:rsidRDefault="00276E41" w:rsidP="00276E41">
      <w:pPr>
        <w:rPr>
          <w:sz w:val="20"/>
          <w:szCs w:val="20"/>
        </w:rPr>
      </w:pPr>
    </w:p>
    <w:p w14:paraId="3D77316E" w14:textId="77777777" w:rsidR="00276E41" w:rsidRDefault="00276E41" w:rsidP="00276E41">
      <w:pPr>
        <w:rPr>
          <w:sz w:val="20"/>
          <w:szCs w:val="20"/>
        </w:rPr>
      </w:pPr>
    </w:p>
    <w:p w14:paraId="20B01910" w14:textId="77777777" w:rsidR="00276E41" w:rsidRDefault="00276E41" w:rsidP="00276E41">
      <w:pPr>
        <w:rPr>
          <w:sz w:val="20"/>
          <w:szCs w:val="20"/>
        </w:rPr>
      </w:pPr>
    </w:p>
    <w:p w14:paraId="1EBE34F6" w14:textId="77777777" w:rsidR="00276E41" w:rsidRDefault="00276E41" w:rsidP="00276E41">
      <w:pPr>
        <w:rPr>
          <w:sz w:val="20"/>
          <w:szCs w:val="20"/>
        </w:rPr>
      </w:pPr>
    </w:p>
    <w:p w14:paraId="0202730C" w14:textId="77777777" w:rsidR="00276E41" w:rsidRDefault="00276E41" w:rsidP="00276E41">
      <w:pPr>
        <w:rPr>
          <w:sz w:val="20"/>
          <w:szCs w:val="20"/>
        </w:rPr>
      </w:pPr>
    </w:p>
    <w:p w14:paraId="3304573F" w14:textId="77777777" w:rsidR="00276E41" w:rsidRDefault="00276E41" w:rsidP="00276E41">
      <w:pPr>
        <w:rPr>
          <w:sz w:val="20"/>
          <w:szCs w:val="20"/>
        </w:rPr>
      </w:pPr>
    </w:p>
    <w:p w14:paraId="4893D518" w14:textId="77777777" w:rsidR="00276E41" w:rsidRDefault="00276E41" w:rsidP="00276E41">
      <w:pPr>
        <w:rPr>
          <w:sz w:val="20"/>
          <w:szCs w:val="20"/>
        </w:rPr>
      </w:pPr>
    </w:p>
    <w:p w14:paraId="6A62D5F4" w14:textId="77777777" w:rsidR="00276E41" w:rsidRDefault="00276E41" w:rsidP="00276E41">
      <w:pPr>
        <w:tabs>
          <w:tab w:val="left" w:pos="4545"/>
        </w:tabs>
        <w:rPr>
          <w:sz w:val="20"/>
          <w:szCs w:val="20"/>
        </w:rPr>
      </w:pPr>
      <w:r>
        <w:rPr>
          <w:sz w:val="20"/>
          <w:szCs w:val="20"/>
        </w:rPr>
        <w:tab/>
      </w:r>
      <w:r>
        <w:rPr>
          <w:sz w:val="20"/>
          <w:szCs w:val="20"/>
        </w:rPr>
        <w:br w:type="page"/>
      </w:r>
    </w:p>
    <w:p w14:paraId="6CB6E27B" w14:textId="77777777" w:rsidR="00276E41" w:rsidRDefault="00276E41" w:rsidP="00276E41">
      <w:pPr>
        <w:rPr>
          <w:sz w:val="20"/>
          <w:szCs w:val="20"/>
        </w:rPr>
        <w:sectPr w:rsidR="00276E41">
          <w:pgSz w:w="11906" w:h="16838"/>
          <w:pgMar w:top="1134" w:right="992" w:bottom="1134" w:left="868" w:header="397" w:footer="431" w:gutter="0"/>
          <w:cols w:space="720"/>
        </w:sectPr>
      </w:pPr>
    </w:p>
    <w:p w14:paraId="3F1B77A7" w14:textId="20F49D8B" w:rsidR="00276E41" w:rsidRDefault="00276E41" w:rsidP="00276E41">
      <w:pPr>
        <w:jc w:val="right"/>
      </w:pPr>
      <w:r>
        <w:rPr>
          <w:noProof/>
        </w:rPr>
        <w:lastRenderedPageBreak/>
        <mc:AlternateContent>
          <mc:Choice Requires="wps">
            <w:drawing>
              <wp:anchor distT="72390" distB="72390" distL="72390" distR="72390" simplePos="0" relativeHeight="251658240" behindDoc="0" locked="0" layoutInCell="1" allowOverlap="1" wp14:anchorId="03817345" wp14:editId="55E08253">
                <wp:simplePos x="0" y="0"/>
                <wp:positionH relativeFrom="column">
                  <wp:posOffset>6663690</wp:posOffset>
                </wp:positionH>
                <wp:positionV relativeFrom="paragraph">
                  <wp:posOffset>10295255</wp:posOffset>
                </wp:positionV>
                <wp:extent cx="370840" cy="147955"/>
                <wp:effectExtent l="0" t="0" r="10160" b="2349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473FCC49" w14:textId="77777777" w:rsidR="00276E41" w:rsidRDefault="00276E41" w:rsidP="00276E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17345" id="Надпись 20" o:spid="_x0000_s1033" type="#_x0000_t202" style="position:absolute;left:0;text-align:left;margin-left:524.7pt;margin-top:810.65pt;width:29.2pt;height:11.65pt;z-index:25165824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" strokecolor="#3465a4">
                <v:textbox>
                  <w:txbxContent>
                    <w:p w14:paraId="473FCC49" w14:textId="77777777" w:rsidR="00276E41" w:rsidRDefault="00276E41" w:rsidP="00276E41"/>
                  </w:txbxContent>
                </v:textbox>
              </v:shape>
            </w:pict>
          </mc:Fallback>
        </mc:AlternateContent>
      </w:r>
      <w:bookmarkStart w:id="233" w:name="_Hlk108183032"/>
      <w:r>
        <w:t>Приложение №11</w:t>
      </w:r>
    </w:p>
    <w:p w14:paraId="1BCA1BF6" w14:textId="77777777" w:rsidR="00276E41" w:rsidRDefault="00276E41" w:rsidP="00276E41">
      <w:pPr>
        <w:jc w:val="right"/>
      </w:pPr>
      <w:r>
        <w:t>к Государственному контракту</w:t>
      </w:r>
    </w:p>
    <w:p w14:paraId="339F5B20" w14:textId="77777777" w:rsidR="00276E41" w:rsidRDefault="00276E41" w:rsidP="00276E41">
      <w:pPr>
        <w:jc w:val="right"/>
      </w:pPr>
      <w:r>
        <w:t>от «___» ________2022 г. №______________</w:t>
      </w:r>
    </w:p>
    <w:p w14:paraId="03779B4B" w14:textId="77777777" w:rsidR="00276E41" w:rsidRDefault="00276E41" w:rsidP="00276E41">
      <w:pPr>
        <w:jc w:val="right"/>
      </w:pPr>
    </w:p>
    <w:p w14:paraId="1E8D365C" w14:textId="77777777" w:rsidR="00276E41" w:rsidRDefault="00276E41" w:rsidP="00276E41">
      <w:pPr>
        <w:jc w:val="center"/>
        <w:rPr>
          <w:b/>
        </w:rPr>
      </w:pPr>
      <w:r>
        <w:rPr>
          <w:b/>
          <w:bCs/>
          <w:color w:val="2D2D2D"/>
          <w:spacing w:val="2"/>
        </w:rPr>
        <w:t>График оплаты</w:t>
      </w:r>
      <w:r>
        <w:rPr>
          <w:color w:val="2D2D2D"/>
          <w:spacing w:val="2"/>
        </w:rPr>
        <w:br/>
      </w:r>
      <w:r>
        <w:rPr>
          <w:b/>
          <w:bCs/>
        </w:rPr>
        <w:t>выполнения проектно-изыскательских и строительно-монтажных работ по объекту</w:t>
      </w:r>
      <w:r>
        <w:rPr>
          <w:b/>
        </w:rPr>
        <w:t>:</w:t>
      </w:r>
    </w:p>
    <w:p w14:paraId="2A6B1E0C" w14:textId="77777777" w:rsidR="00276E41" w:rsidRDefault="00276E41" w:rsidP="00276E41">
      <w:pPr>
        <w:jc w:val="center"/>
        <w:rPr>
          <w:b/>
        </w:rPr>
      </w:pPr>
      <w:r>
        <w:rPr>
          <w:b/>
        </w:rPr>
        <w:t>«</w:t>
      </w:r>
      <w:r>
        <w:rPr>
          <w:b/>
          <w:bCs/>
          <w:iCs/>
        </w:rPr>
        <w:t>Реконструкция КОС г. Евпатория</w:t>
      </w:r>
      <w:r>
        <w:rPr>
          <w:b/>
        </w:rPr>
        <w:t>»</w:t>
      </w:r>
    </w:p>
    <w:p w14:paraId="6A6C75CB" w14:textId="77777777" w:rsidR="00276E41" w:rsidRDefault="00276E41" w:rsidP="00276E41">
      <w:pPr>
        <w:jc w:val="center"/>
        <w:rPr>
          <w:b/>
          <w:sz w:val="22"/>
          <w:szCs w:val="22"/>
        </w:rPr>
      </w:pPr>
    </w:p>
    <w:tbl>
      <w:tblPr>
        <w:tblStyle w:val="afa"/>
        <w:tblW w:w="14596" w:type="dxa"/>
        <w:tblLook w:val="04A0" w:firstRow="1" w:lastRow="0" w:firstColumn="1" w:lastColumn="0" w:noHBand="0" w:noVBand="1"/>
      </w:tblPr>
      <w:tblGrid>
        <w:gridCol w:w="1413"/>
        <w:gridCol w:w="5277"/>
        <w:gridCol w:w="7906"/>
      </w:tblGrid>
      <w:tr w:rsidR="00276E41" w14:paraId="595FBE01" w14:textId="77777777" w:rsidTr="00276E41">
        <w:tc>
          <w:tcPr>
            <w:tcW w:w="1413" w:type="dxa"/>
            <w:tcBorders>
              <w:top w:val="single" w:sz="4" w:space="0" w:color="auto"/>
              <w:left w:val="single" w:sz="4" w:space="0" w:color="auto"/>
              <w:bottom w:val="single" w:sz="4" w:space="0" w:color="auto"/>
              <w:right w:val="single" w:sz="4" w:space="0" w:color="auto"/>
            </w:tcBorders>
            <w:hideMark/>
          </w:tcPr>
          <w:p w14:paraId="5DEFD8DE" w14:textId="77777777" w:rsidR="00276E41" w:rsidRDefault="00276E41">
            <w:pPr>
              <w:spacing w:line="252" w:lineRule="auto"/>
              <w:jc w:val="center"/>
              <w:rPr>
                <w:b/>
                <w:lang w:eastAsia="zh-CN" w:bidi="hi-IN"/>
              </w:rPr>
            </w:pPr>
            <w:r>
              <w:rPr>
                <w:b/>
                <w:lang w:eastAsia="zh-CN" w:bidi="hi-IN"/>
              </w:rPr>
              <w:t>№ п/п</w:t>
            </w:r>
          </w:p>
        </w:tc>
        <w:tc>
          <w:tcPr>
            <w:tcW w:w="5277" w:type="dxa"/>
            <w:tcBorders>
              <w:top w:val="single" w:sz="4" w:space="0" w:color="auto"/>
              <w:left w:val="single" w:sz="4" w:space="0" w:color="auto"/>
              <w:bottom w:val="single" w:sz="4" w:space="0" w:color="auto"/>
              <w:right w:val="single" w:sz="4" w:space="0" w:color="auto"/>
            </w:tcBorders>
            <w:hideMark/>
          </w:tcPr>
          <w:p w14:paraId="555F9A9C" w14:textId="77777777" w:rsidR="00276E41" w:rsidRDefault="00276E41">
            <w:pPr>
              <w:spacing w:line="252" w:lineRule="auto"/>
              <w:jc w:val="center"/>
              <w:rPr>
                <w:b/>
                <w:lang w:eastAsia="zh-CN" w:bidi="hi-IN"/>
              </w:rPr>
            </w:pPr>
            <w:r>
              <w:rPr>
                <w:b/>
                <w:lang w:eastAsia="zh-CN" w:bidi="hi-IN"/>
              </w:rPr>
              <w:t>Наименование документов (основания оплаты)</w:t>
            </w:r>
          </w:p>
        </w:tc>
        <w:tc>
          <w:tcPr>
            <w:tcW w:w="7906" w:type="dxa"/>
            <w:tcBorders>
              <w:top w:val="single" w:sz="4" w:space="0" w:color="auto"/>
              <w:left w:val="single" w:sz="4" w:space="0" w:color="auto"/>
              <w:bottom w:val="single" w:sz="4" w:space="0" w:color="auto"/>
              <w:right w:val="single" w:sz="4" w:space="0" w:color="auto"/>
            </w:tcBorders>
            <w:hideMark/>
          </w:tcPr>
          <w:p w14:paraId="4FBB23F8" w14:textId="77777777" w:rsidR="00276E41" w:rsidRDefault="00276E41">
            <w:pPr>
              <w:spacing w:line="252" w:lineRule="auto"/>
              <w:jc w:val="center"/>
              <w:rPr>
                <w:b/>
                <w:lang w:eastAsia="zh-CN" w:bidi="hi-IN"/>
              </w:rPr>
            </w:pPr>
            <w:r>
              <w:rPr>
                <w:b/>
                <w:lang w:eastAsia="zh-CN" w:bidi="hi-IN"/>
              </w:rPr>
              <w:t>Срок оплаты</w:t>
            </w:r>
          </w:p>
        </w:tc>
      </w:tr>
      <w:tr w:rsidR="00276E41" w14:paraId="68D49305" w14:textId="77777777" w:rsidTr="00276E41">
        <w:tc>
          <w:tcPr>
            <w:tcW w:w="1413" w:type="dxa"/>
            <w:tcBorders>
              <w:top w:val="single" w:sz="4" w:space="0" w:color="auto"/>
              <w:left w:val="single" w:sz="4" w:space="0" w:color="auto"/>
              <w:bottom w:val="single" w:sz="4" w:space="0" w:color="auto"/>
              <w:right w:val="single" w:sz="4" w:space="0" w:color="auto"/>
            </w:tcBorders>
            <w:hideMark/>
          </w:tcPr>
          <w:p w14:paraId="49090F32" w14:textId="77777777" w:rsidR="00276E41" w:rsidRDefault="00276E41">
            <w:pPr>
              <w:spacing w:line="252" w:lineRule="auto"/>
              <w:jc w:val="center"/>
              <w:rPr>
                <w:lang w:eastAsia="zh-CN" w:bidi="hi-IN"/>
              </w:rPr>
            </w:pPr>
            <w:r>
              <w:rPr>
                <w:lang w:eastAsia="zh-CN" w:bidi="hi-IN"/>
              </w:rPr>
              <w:t>1</w:t>
            </w:r>
          </w:p>
        </w:tc>
        <w:tc>
          <w:tcPr>
            <w:tcW w:w="5277" w:type="dxa"/>
            <w:tcBorders>
              <w:top w:val="single" w:sz="4" w:space="0" w:color="auto"/>
              <w:left w:val="single" w:sz="4" w:space="0" w:color="auto"/>
              <w:bottom w:val="single" w:sz="4" w:space="0" w:color="auto"/>
              <w:right w:val="single" w:sz="4" w:space="0" w:color="auto"/>
            </w:tcBorders>
            <w:hideMark/>
          </w:tcPr>
          <w:p w14:paraId="7B98BB0A" w14:textId="77777777" w:rsidR="00276E41" w:rsidRDefault="00276E41">
            <w:pPr>
              <w:spacing w:line="252" w:lineRule="auto"/>
              <w:jc w:val="center"/>
              <w:rPr>
                <w:lang w:eastAsia="zh-CN" w:bidi="hi-IN"/>
              </w:rPr>
            </w:pPr>
            <w:r>
              <w:rPr>
                <w:lang w:eastAsia="zh-CN" w:bidi="hi-IN"/>
              </w:rPr>
              <w:t>Авансовый платеж</w:t>
            </w:r>
          </w:p>
        </w:tc>
        <w:tc>
          <w:tcPr>
            <w:tcW w:w="7906" w:type="dxa"/>
            <w:tcBorders>
              <w:top w:val="single" w:sz="4" w:space="0" w:color="auto"/>
              <w:left w:val="single" w:sz="4" w:space="0" w:color="auto"/>
              <w:bottom w:val="single" w:sz="4" w:space="0" w:color="auto"/>
              <w:right w:val="single" w:sz="4" w:space="0" w:color="auto"/>
            </w:tcBorders>
            <w:hideMark/>
          </w:tcPr>
          <w:p w14:paraId="2D4C7295" w14:textId="77777777" w:rsidR="00276E41" w:rsidRDefault="00276E41">
            <w:pPr>
              <w:spacing w:line="252" w:lineRule="auto"/>
              <w:jc w:val="center"/>
              <w:rPr>
                <w:lang w:eastAsia="zh-CN" w:bidi="hi-IN"/>
              </w:rPr>
            </w:pPr>
            <w:r>
              <w:rPr>
                <w:lang w:eastAsia="zh-CN" w:bidi="hi-IN"/>
              </w:rPr>
              <w:t>90 календарных дней согласно п.3.1.6. Контракта</w:t>
            </w:r>
          </w:p>
        </w:tc>
      </w:tr>
      <w:tr w:rsidR="00276E41" w14:paraId="4491A1D0" w14:textId="77777777" w:rsidTr="00276E41">
        <w:tc>
          <w:tcPr>
            <w:tcW w:w="1413" w:type="dxa"/>
            <w:tcBorders>
              <w:top w:val="single" w:sz="4" w:space="0" w:color="auto"/>
              <w:left w:val="single" w:sz="4" w:space="0" w:color="auto"/>
              <w:bottom w:val="single" w:sz="4" w:space="0" w:color="auto"/>
              <w:right w:val="single" w:sz="4" w:space="0" w:color="auto"/>
            </w:tcBorders>
            <w:hideMark/>
          </w:tcPr>
          <w:p w14:paraId="3E191F4D" w14:textId="77777777" w:rsidR="00276E41" w:rsidRDefault="00276E41">
            <w:pPr>
              <w:spacing w:line="252" w:lineRule="auto"/>
              <w:jc w:val="center"/>
              <w:rPr>
                <w:lang w:eastAsia="zh-CN" w:bidi="hi-IN"/>
              </w:rPr>
            </w:pPr>
            <w:r>
              <w:rPr>
                <w:lang w:eastAsia="zh-CN" w:bidi="hi-IN"/>
              </w:rPr>
              <w:t>2</w:t>
            </w:r>
          </w:p>
        </w:tc>
        <w:tc>
          <w:tcPr>
            <w:tcW w:w="5277" w:type="dxa"/>
            <w:tcBorders>
              <w:top w:val="single" w:sz="4" w:space="0" w:color="auto"/>
              <w:left w:val="single" w:sz="4" w:space="0" w:color="auto"/>
              <w:bottom w:val="single" w:sz="4" w:space="0" w:color="auto"/>
              <w:right w:val="single" w:sz="4" w:space="0" w:color="auto"/>
            </w:tcBorders>
            <w:hideMark/>
          </w:tcPr>
          <w:p w14:paraId="64D2A9CF" w14:textId="77777777" w:rsidR="00276E41" w:rsidRDefault="00276E41">
            <w:pPr>
              <w:spacing w:line="252" w:lineRule="auto"/>
              <w:jc w:val="center"/>
              <w:rPr>
                <w:lang w:eastAsia="zh-CN" w:bidi="hi-IN"/>
              </w:rPr>
            </w:pPr>
            <w:r>
              <w:rPr>
                <w:lang w:eastAsia="zh-CN" w:bidi="hi-IN"/>
              </w:rPr>
              <w:t>Акт сдачи - приемки выполненных работ</w:t>
            </w:r>
          </w:p>
        </w:tc>
        <w:tc>
          <w:tcPr>
            <w:tcW w:w="7906" w:type="dxa"/>
            <w:tcBorders>
              <w:top w:val="single" w:sz="4" w:space="0" w:color="auto"/>
              <w:left w:val="single" w:sz="4" w:space="0" w:color="auto"/>
              <w:bottom w:val="single" w:sz="4" w:space="0" w:color="auto"/>
              <w:right w:val="single" w:sz="4" w:space="0" w:color="auto"/>
            </w:tcBorders>
            <w:hideMark/>
          </w:tcPr>
          <w:p w14:paraId="00C94611" w14:textId="77777777" w:rsidR="00276E41" w:rsidRDefault="00276E41">
            <w:pPr>
              <w:spacing w:line="252" w:lineRule="auto"/>
              <w:jc w:val="center"/>
              <w:rPr>
                <w:lang w:eastAsia="zh-CN" w:bidi="hi-IN"/>
              </w:rPr>
            </w:pPr>
            <w:r>
              <w:rPr>
                <w:lang w:eastAsia="zh-CN" w:bidi="hi-IN"/>
              </w:rPr>
              <w:t>10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суммы аванса, подлежащей погашению, согласно пункту 3.1.6 Контракта.</w:t>
            </w:r>
          </w:p>
        </w:tc>
      </w:tr>
      <w:tr w:rsidR="00276E41" w14:paraId="3951A215" w14:textId="77777777" w:rsidTr="00276E41">
        <w:tc>
          <w:tcPr>
            <w:tcW w:w="1413" w:type="dxa"/>
            <w:tcBorders>
              <w:top w:val="single" w:sz="4" w:space="0" w:color="auto"/>
              <w:left w:val="single" w:sz="4" w:space="0" w:color="auto"/>
              <w:bottom w:val="single" w:sz="4" w:space="0" w:color="auto"/>
              <w:right w:val="single" w:sz="4" w:space="0" w:color="auto"/>
            </w:tcBorders>
            <w:hideMark/>
          </w:tcPr>
          <w:p w14:paraId="21F985C7" w14:textId="77777777" w:rsidR="00276E41" w:rsidRDefault="00276E41">
            <w:pPr>
              <w:spacing w:line="252" w:lineRule="auto"/>
              <w:jc w:val="center"/>
              <w:rPr>
                <w:lang w:eastAsia="zh-CN" w:bidi="hi-IN"/>
              </w:rPr>
            </w:pPr>
            <w:r>
              <w:rPr>
                <w:lang w:eastAsia="zh-CN" w:bidi="hi-IN"/>
              </w:rPr>
              <w:t>3</w:t>
            </w:r>
          </w:p>
        </w:tc>
        <w:tc>
          <w:tcPr>
            <w:tcW w:w="5277" w:type="dxa"/>
            <w:tcBorders>
              <w:top w:val="single" w:sz="4" w:space="0" w:color="auto"/>
              <w:left w:val="single" w:sz="4" w:space="0" w:color="auto"/>
              <w:bottom w:val="single" w:sz="4" w:space="0" w:color="auto"/>
              <w:right w:val="single" w:sz="4" w:space="0" w:color="auto"/>
            </w:tcBorders>
            <w:hideMark/>
          </w:tcPr>
          <w:p w14:paraId="7C8DE0BB" w14:textId="77777777" w:rsidR="00276E41" w:rsidRDefault="00276E41">
            <w:pPr>
              <w:spacing w:line="252" w:lineRule="auto"/>
              <w:jc w:val="center"/>
              <w:rPr>
                <w:lang w:eastAsia="zh-CN" w:bidi="hi-IN"/>
              </w:rPr>
            </w:pPr>
            <w:r>
              <w:rPr>
                <w:lang w:eastAsia="zh-CN" w:bidi="hi-IN"/>
              </w:rPr>
              <w:t>Справка о стоимости выполненных работ по унифицированной форме КС-3, Акты о приемке выполненных работ по унифицированной форме КС-2</w:t>
            </w:r>
          </w:p>
        </w:tc>
        <w:tc>
          <w:tcPr>
            <w:tcW w:w="7906" w:type="dxa"/>
            <w:tcBorders>
              <w:top w:val="single" w:sz="4" w:space="0" w:color="auto"/>
              <w:left w:val="single" w:sz="4" w:space="0" w:color="auto"/>
              <w:bottom w:val="single" w:sz="4" w:space="0" w:color="auto"/>
              <w:right w:val="single" w:sz="4" w:space="0" w:color="auto"/>
            </w:tcBorders>
            <w:hideMark/>
          </w:tcPr>
          <w:p w14:paraId="69F36409" w14:textId="77777777" w:rsidR="00276E41" w:rsidRDefault="00276E41">
            <w:pPr>
              <w:spacing w:line="252" w:lineRule="auto"/>
              <w:jc w:val="center"/>
              <w:rPr>
                <w:lang w:eastAsia="zh-CN" w:bidi="hi-IN"/>
              </w:rPr>
            </w:pPr>
            <w:r>
              <w:rPr>
                <w:lang w:eastAsia="zh-CN" w:bidi="hi-IN"/>
              </w:rPr>
              <w:t>10 рабочих дней с даты подписания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w:t>
            </w:r>
          </w:p>
        </w:tc>
      </w:tr>
    </w:tbl>
    <w:p w14:paraId="0BC3E04A" w14:textId="77777777" w:rsidR="00276E41" w:rsidRDefault="00276E41" w:rsidP="00276E41">
      <w:pPr>
        <w:jc w:val="both"/>
        <w:rPr>
          <w:sz w:val="20"/>
          <w:szCs w:val="20"/>
          <w:lang w:eastAsia="en-US"/>
        </w:rPr>
      </w:pPr>
      <w:r>
        <w:rPr>
          <w:lang w:eastAsia="en-US"/>
        </w:rPr>
        <w:t>1) Цена контракта: _____ (______) рублей ____ копеек.</w:t>
      </w:r>
    </w:p>
    <w:p w14:paraId="7480367E" w14:textId="77777777" w:rsidR="00276E41" w:rsidRDefault="00276E41" w:rsidP="00276E41">
      <w:pPr>
        <w:jc w:val="both"/>
        <w:rPr>
          <w:lang w:eastAsia="en-US"/>
        </w:rPr>
      </w:pPr>
      <w:r>
        <w:rPr>
          <w:lang w:eastAsia="en-US"/>
        </w:rPr>
        <w:t xml:space="preserve">2) Срок </w:t>
      </w:r>
      <w:r>
        <w:t>окончательной оплаты</w:t>
      </w:r>
      <w:r>
        <w:rPr>
          <w:lang w:eastAsia="en-US"/>
        </w:rPr>
        <w:t>:</w:t>
      </w:r>
      <w:r>
        <w:rPr>
          <w:kern w:val="16"/>
          <w:lang w:eastAsia="en-US"/>
        </w:rPr>
        <w:t xml:space="preserve"> </w:t>
      </w:r>
      <w:r>
        <w:t>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w:t>
      </w:r>
      <w:r>
        <w:rPr>
          <w:kern w:val="16"/>
          <w:lang w:eastAsia="en-US"/>
        </w:rPr>
        <w:t>.</w:t>
      </w:r>
    </w:p>
    <w:p w14:paraId="75B78824" w14:textId="77777777" w:rsidR="00276E41" w:rsidRDefault="00276E41" w:rsidP="00276E41">
      <w:pPr>
        <w:jc w:val="both"/>
        <w:rPr>
          <w:lang w:eastAsia="en-US"/>
        </w:rPr>
      </w:pPr>
      <w:r>
        <w:rPr>
          <w:lang w:eastAsia="en-US"/>
        </w:rPr>
        <w:t>3) Размер окончательной оплаты: в соответствии с окончательным актом о приемке выполненных работ по форме КС-2 и справки о стоимости выполненных работ и затрат по форме КС-3.</w:t>
      </w:r>
    </w:p>
    <w:p w14:paraId="0DE4B053" w14:textId="77777777" w:rsidR="00276E41" w:rsidRDefault="00276E41" w:rsidP="00276E41">
      <w:pPr>
        <w:spacing w:line="252" w:lineRule="auto"/>
      </w:pPr>
    </w:p>
    <w:tbl>
      <w:tblPr>
        <w:tblpPr w:leftFromText="180" w:rightFromText="180" w:vertAnchor="text" w:horzAnchor="margin" w:tblpXSpec="center" w:tblpY="14"/>
        <w:tblW w:w="13326" w:type="dxa"/>
        <w:tblLook w:val="04A0" w:firstRow="1" w:lastRow="0" w:firstColumn="1" w:lastColumn="0" w:noHBand="0" w:noVBand="1"/>
      </w:tblPr>
      <w:tblGrid>
        <w:gridCol w:w="8047"/>
        <w:gridCol w:w="5279"/>
      </w:tblGrid>
      <w:tr w:rsidR="00276E41" w14:paraId="1A5958EA" w14:textId="77777777" w:rsidTr="00276E41">
        <w:trPr>
          <w:trHeight w:val="416"/>
        </w:trPr>
        <w:tc>
          <w:tcPr>
            <w:tcW w:w="8047" w:type="dxa"/>
            <w:hideMark/>
          </w:tcPr>
          <w:p w14:paraId="194D1175" w14:textId="77777777" w:rsidR="00276E41" w:rsidRDefault="00276E41">
            <w:pPr>
              <w:rPr>
                <w:lang w:eastAsia="zh-CN" w:bidi="hi-IN"/>
              </w:rPr>
            </w:pPr>
            <w:r>
              <w:rPr>
                <w:lang w:eastAsia="zh-CN" w:bidi="hi-IN"/>
              </w:rPr>
              <w:t>Государственный заказчик:</w:t>
            </w:r>
          </w:p>
          <w:p w14:paraId="3CA37CE9" w14:textId="77777777" w:rsidR="00276E41" w:rsidRDefault="00276E41">
            <w:pPr>
              <w:rPr>
                <w:lang w:eastAsia="zh-CN" w:bidi="hi-IN"/>
              </w:rPr>
            </w:pPr>
            <w:r>
              <w:rPr>
                <w:lang w:eastAsia="zh-CN" w:bidi="hi-IN"/>
              </w:rPr>
              <w:t>Генеральный директор</w:t>
            </w:r>
          </w:p>
          <w:p w14:paraId="66FBD474" w14:textId="77777777" w:rsidR="00276E41" w:rsidRDefault="00276E41">
            <w:pPr>
              <w:rPr>
                <w:lang w:eastAsia="zh-CN" w:bidi="hi-IN"/>
              </w:rPr>
            </w:pPr>
            <w:r>
              <w:rPr>
                <w:lang w:eastAsia="zh-CN" w:bidi="hi-IN"/>
              </w:rPr>
              <w:t xml:space="preserve"> </w:t>
            </w:r>
          </w:p>
          <w:p w14:paraId="66124FDD" w14:textId="77777777" w:rsidR="00276E41" w:rsidRDefault="00276E41">
            <w:pPr>
              <w:rPr>
                <w:u w:val="single"/>
                <w:lang w:eastAsia="zh-CN" w:bidi="hi-IN"/>
              </w:rPr>
            </w:pPr>
            <w:r>
              <w:rPr>
                <w:lang w:eastAsia="zh-CN" w:bidi="hi-IN"/>
              </w:rPr>
              <w:t>_________________/ О.С. Бакланов</w:t>
            </w:r>
          </w:p>
          <w:p w14:paraId="678EB670" w14:textId="77777777" w:rsidR="00276E41" w:rsidRDefault="00276E41">
            <w:pPr>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68F9C8C4" w14:textId="77777777" w:rsidR="00276E41" w:rsidRDefault="00276E41">
            <w:pPr>
              <w:rPr>
                <w:lang w:eastAsia="zh-CN" w:bidi="hi-IN"/>
              </w:rPr>
            </w:pPr>
            <w:proofErr w:type="spellStart"/>
            <w:r>
              <w:rPr>
                <w:lang w:eastAsia="zh-CN" w:bidi="hi-IN"/>
              </w:rPr>
              <w:t>мп</w:t>
            </w:r>
            <w:proofErr w:type="spellEnd"/>
          </w:p>
        </w:tc>
        <w:tc>
          <w:tcPr>
            <w:tcW w:w="5279" w:type="dxa"/>
          </w:tcPr>
          <w:p w14:paraId="5197FE7D" w14:textId="77777777" w:rsidR="00276E41" w:rsidRDefault="00276E41">
            <w:pPr>
              <w:rPr>
                <w:lang w:eastAsia="zh-CN" w:bidi="hi-IN"/>
              </w:rPr>
            </w:pPr>
            <w:r>
              <w:rPr>
                <w:lang w:eastAsia="zh-CN" w:bidi="hi-IN"/>
              </w:rPr>
              <w:t>Подрядчик:</w:t>
            </w:r>
          </w:p>
          <w:p w14:paraId="4F0AE1D8" w14:textId="77777777" w:rsidR="00276E41" w:rsidRDefault="00276E41">
            <w:pPr>
              <w:rPr>
                <w:lang w:eastAsia="zh-CN" w:bidi="hi-IN"/>
              </w:rPr>
            </w:pPr>
          </w:p>
          <w:p w14:paraId="6F86EC8A" w14:textId="77777777" w:rsidR="00276E41" w:rsidRDefault="00276E41">
            <w:pPr>
              <w:rPr>
                <w:lang w:eastAsia="zh-CN" w:bidi="hi-IN"/>
              </w:rPr>
            </w:pPr>
          </w:p>
          <w:p w14:paraId="262D5881" w14:textId="77777777" w:rsidR="00276E41" w:rsidRDefault="00276E41">
            <w:pPr>
              <w:rPr>
                <w:u w:val="single"/>
                <w:lang w:eastAsia="zh-CN" w:bidi="hi-IN"/>
              </w:rPr>
            </w:pPr>
            <w:r>
              <w:rPr>
                <w:lang w:eastAsia="zh-CN" w:bidi="hi-IN"/>
              </w:rPr>
              <w:t>_________________/ ____________________</w:t>
            </w:r>
            <w:r>
              <w:rPr>
                <w:u w:val="single"/>
                <w:lang w:eastAsia="zh-CN" w:bidi="hi-IN"/>
              </w:rPr>
              <w:t xml:space="preserve"> </w:t>
            </w:r>
          </w:p>
          <w:p w14:paraId="34A915C5" w14:textId="77777777" w:rsidR="00276E41" w:rsidRDefault="00276E41">
            <w:pPr>
              <w:rPr>
                <w:lang w:eastAsia="zh-CN" w:bidi="hi-IN"/>
              </w:rPr>
            </w:pPr>
            <w:r>
              <w:rPr>
                <w:lang w:eastAsia="zh-CN" w:bidi="hi-IN"/>
              </w:rPr>
              <w:t xml:space="preserve">         (</w:t>
            </w:r>
            <w:proofErr w:type="gramStart"/>
            <w:r>
              <w:rPr>
                <w:lang w:eastAsia="zh-CN" w:bidi="hi-IN"/>
              </w:rPr>
              <w:t xml:space="preserve">подпись)   </w:t>
            </w:r>
            <w:proofErr w:type="gramEnd"/>
            <w:r>
              <w:rPr>
                <w:lang w:eastAsia="zh-CN" w:bidi="hi-IN"/>
              </w:rPr>
              <w:t xml:space="preserve">      (расшифровка подписи)</w:t>
            </w:r>
          </w:p>
          <w:p w14:paraId="55B4F64A" w14:textId="77777777" w:rsidR="00276E41" w:rsidRDefault="00276E41">
            <w:pPr>
              <w:rPr>
                <w:lang w:eastAsia="zh-CN" w:bidi="hi-IN"/>
              </w:rPr>
            </w:pPr>
            <w:proofErr w:type="spellStart"/>
            <w:r>
              <w:rPr>
                <w:lang w:eastAsia="zh-CN" w:bidi="hi-IN"/>
              </w:rPr>
              <w:t>мп</w:t>
            </w:r>
            <w:proofErr w:type="spellEnd"/>
          </w:p>
        </w:tc>
      </w:tr>
      <w:bookmarkEnd w:id="233"/>
    </w:tbl>
    <w:p w14:paraId="70B4CF4A" w14:textId="77777777" w:rsidR="00276E41" w:rsidRDefault="00276E41" w:rsidP="00276E41">
      <w:pPr>
        <w:jc w:val="right"/>
        <w:rPr>
          <w:sz w:val="20"/>
          <w:szCs w:val="20"/>
        </w:rPr>
      </w:pPr>
    </w:p>
    <w:p w14:paraId="2AC8F8BD" w14:textId="77777777" w:rsidR="00244496" w:rsidRPr="000A459F" w:rsidRDefault="00244496" w:rsidP="00244496">
      <w:pPr>
        <w:rPr>
          <w:sz w:val="20"/>
          <w:szCs w:val="20"/>
        </w:rPr>
      </w:pPr>
    </w:p>
    <w:p w14:paraId="11FCECA8" w14:textId="77777777" w:rsidR="00521328" w:rsidRPr="000A459F" w:rsidRDefault="00521328" w:rsidP="00521328">
      <w:pPr>
        <w:rPr>
          <w:sz w:val="20"/>
          <w:szCs w:val="20"/>
        </w:rPr>
      </w:pPr>
    </w:p>
    <w:p w14:paraId="6B7A592B" w14:textId="77777777" w:rsidR="00F64C4E" w:rsidRDefault="00F64C4E" w:rsidP="001D7363">
      <w:pPr>
        <w:spacing w:after="200" w:line="276" w:lineRule="auto"/>
        <w:sectPr w:rsidR="00F64C4E" w:rsidSect="00276E41">
          <w:headerReference w:type="even" r:id="rId64"/>
          <w:footerReference w:type="even" r:id="rId65"/>
          <w:headerReference w:type="first" r:id="rId66"/>
          <w:footerReference w:type="first" r:id="rId67"/>
          <w:pgSz w:w="16838" w:h="11906" w:orient="landscape"/>
          <w:pgMar w:top="1418" w:right="1134" w:bottom="568" w:left="719" w:header="708" w:footer="708" w:gutter="0"/>
          <w:cols w:space="708"/>
          <w:titlePg/>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4FD64DFA" w:rsidR="001C521B" w:rsidRPr="001735D1" w:rsidRDefault="001C521B" w:rsidP="001D7363">
            <w:pPr>
              <w:spacing w:after="200" w:line="276" w:lineRule="auto"/>
            </w:pPr>
          </w:p>
        </w:tc>
        <w:tc>
          <w:tcPr>
            <w:tcW w:w="4928" w:type="dxa"/>
          </w:tcPr>
          <w:p w14:paraId="7F185B08" w14:textId="77777777" w:rsidR="001C521B" w:rsidRPr="001735D1" w:rsidRDefault="001C521B" w:rsidP="0016416C"/>
        </w:tc>
      </w:tr>
    </w:tbl>
    <w:p w14:paraId="1677A11A" w14:textId="77777777"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68"/>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6B17931E" w:rsidR="00D3226C" w:rsidRPr="001735D1" w:rsidRDefault="000F290C" w:rsidP="00D3226C">
      <w:pPr>
        <w:autoSpaceDE w:val="0"/>
        <w:autoSpaceDN w:val="0"/>
        <w:adjustRightInd w:val="0"/>
        <w:ind w:left="142" w:firstLine="709"/>
        <w:jc w:val="both"/>
      </w:pPr>
      <w:r w:rsidRPr="001735D1">
        <w:t>2</w:t>
      </w:r>
      <w:r w:rsidR="00D3226C" w:rsidRPr="001735D1">
        <w:t xml:space="preserve">. </w:t>
      </w:r>
      <w:proofErr w:type="spellStart"/>
      <w:r w:rsidR="00D3226C" w:rsidRPr="001735D1">
        <w:t>Неприостановление</w:t>
      </w:r>
      <w:proofErr w:type="spellEnd"/>
      <w:r w:rsidR="00D3226C"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D3226C" w:rsidRPr="001735D1">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6A11EE42" w:rsidR="00D3226C" w:rsidRPr="001735D1" w:rsidRDefault="000F290C" w:rsidP="00D3226C">
      <w:pPr>
        <w:autoSpaceDE w:val="0"/>
        <w:autoSpaceDN w:val="0"/>
        <w:adjustRightInd w:val="0"/>
        <w:ind w:left="142" w:firstLine="709"/>
        <w:jc w:val="both"/>
      </w:pPr>
      <w:r w:rsidRPr="001735D1">
        <w:t>7</w:t>
      </w:r>
      <w:r w:rsidR="00D3226C" w:rsidRPr="001735D1">
        <w:t xml:space="preserve">. Участник </w:t>
      </w:r>
      <w:r w:rsidR="00E07071" w:rsidRPr="00E07071">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3226C" w:rsidRPr="001735D1">
        <w:t>.</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6BEFEBF2"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E07071">
        <w:rPr>
          <w:b/>
        </w:rPr>
        <w:t>2</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7E38C6E2"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E07071">
        <w:rPr>
          <w:rStyle w:val="af0"/>
          <w:sz w:val="20"/>
          <w:szCs w:val="20"/>
        </w:rPr>
        <w:t>2</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276E41" w:rsidRDefault="00276E41" w:rsidP="00E56462">
      <w:r>
        <w:separator/>
      </w:r>
    </w:p>
  </w:endnote>
  <w:endnote w:type="continuationSeparator" w:id="0">
    <w:p w14:paraId="1EE47ED0" w14:textId="77777777" w:rsidR="00276E41" w:rsidRDefault="00276E41"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panose1 w:val="00000000000000000000"/>
    <w:charset w:val="00"/>
    <w:family w:val="auto"/>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Calibri"/>
    <w:charset w:val="80"/>
    <w:family w:val="auto"/>
    <w:pitch w:val="default"/>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Calibri"/>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MS Gothic"/>
    <w:panose1 w:val="00000000000000000000"/>
    <w:charset w:val="CC"/>
    <w:family w:val="auto"/>
    <w:notTrueType/>
    <w:pitch w:val="default"/>
    <w:sig w:usb0="00000203" w:usb1="08080000" w:usb2="00000010" w:usb3="00000000" w:csb0="001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276E41" w:rsidRPr="004C6A07" w:rsidRDefault="00276E41">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276E41" w:rsidRPr="004C6A07" w:rsidRDefault="00276E41">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276E41" w:rsidRDefault="00276E41"/>
  <w:p w14:paraId="1F512DB8" w14:textId="77777777" w:rsidR="00276E41" w:rsidRDefault="00276E41" w:rsidP="00617FFD"/>
  <w:p w14:paraId="08539BF4" w14:textId="77777777" w:rsidR="00276E41" w:rsidRDefault="00276E41"/>
  <w:p w14:paraId="0A928449" w14:textId="77777777" w:rsidR="00276E41" w:rsidRDefault="00276E4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769746D7" w:rsidR="00276E41" w:rsidRDefault="00276E41" w:rsidP="00897A78">
    <w:pPr>
      <w:pStyle w:val="aff5"/>
      <w:jc w:val="right"/>
    </w:pPr>
    <w:r>
      <w:fldChar w:fldCharType="begin"/>
    </w:r>
    <w:r>
      <w:instrText>PAGE   \* MERGEFORMAT</w:instrText>
    </w:r>
    <w:r>
      <w:fldChar w:fldCharType="separate"/>
    </w:r>
    <w:r>
      <w:rPr>
        <w:noProof/>
      </w:rPr>
      <w:t>105</w:t>
    </w:r>
    <w:r>
      <w:rPr>
        <w:noProof/>
      </w:rPr>
      <w:fldChar w:fldCharType="end"/>
    </w:r>
  </w:p>
  <w:p w14:paraId="2FEEDE79" w14:textId="77777777" w:rsidR="00276E41" w:rsidRDefault="00276E41"/>
  <w:p w14:paraId="79D993EE" w14:textId="77777777" w:rsidR="00276E41" w:rsidRDefault="00276E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276E41" w:rsidRDefault="00276E41" w:rsidP="00E56462">
      <w:r>
        <w:separator/>
      </w:r>
    </w:p>
  </w:footnote>
  <w:footnote w:type="continuationSeparator" w:id="0">
    <w:p w14:paraId="774B045C" w14:textId="77777777" w:rsidR="00276E41" w:rsidRDefault="00276E41" w:rsidP="00E56462">
      <w:r>
        <w:continuationSeparator/>
      </w:r>
    </w:p>
  </w:footnote>
  <w:footnote w:id="1">
    <w:p w14:paraId="63813242" w14:textId="77777777" w:rsidR="00276E41" w:rsidRDefault="00276E41" w:rsidP="00276E41">
      <w:pPr>
        <w:rPr>
          <w:sz w:val="16"/>
          <w:szCs w:val="16"/>
        </w:rPr>
      </w:pPr>
      <w:r>
        <w:rPr>
          <w:sz w:val="16"/>
          <w:szCs w:val="16"/>
        </w:rPr>
        <w:footnoteRef/>
      </w:r>
      <w:r>
        <w:rPr>
          <w:sz w:val="16"/>
          <w:szCs w:val="16"/>
        </w:rPr>
        <w:t xml:space="preserve"> Размер штрафа определяется в следующем порядке: </w:t>
      </w:r>
    </w:p>
    <w:p w14:paraId="6E71E8DD" w14:textId="77777777" w:rsidR="00276E41" w:rsidRDefault="00276E41" w:rsidP="00276E41">
      <w:pPr>
        <w:rPr>
          <w:sz w:val="16"/>
          <w:szCs w:val="16"/>
        </w:rPr>
      </w:pPr>
      <w:r>
        <w:rPr>
          <w:sz w:val="16"/>
          <w:szCs w:val="16"/>
        </w:rPr>
        <w:t>а) 10 процентов цены контракта (этапа) в случае, если цена контракта (этапа) не превышает 3 млн. рублей;</w:t>
      </w:r>
    </w:p>
    <w:p w14:paraId="22FF4CCA" w14:textId="77777777" w:rsidR="00276E41" w:rsidRDefault="00276E41" w:rsidP="00276E41">
      <w:pPr>
        <w:rPr>
          <w:sz w:val="16"/>
          <w:szCs w:val="16"/>
        </w:rPr>
      </w:pPr>
      <w:r>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3731A771" w14:textId="77777777" w:rsidR="00276E41" w:rsidRDefault="00276E41" w:rsidP="00276E41">
      <w:pPr>
        <w:rPr>
          <w:sz w:val="16"/>
          <w:szCs w:val="16"/>
        </w:rPr>
      </w:pPr>
      <w:r>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06F16D86" w14:textId="77777777" w:rsidR="00276E41" w:rsidRDefault="00276E41" w:rsidP="00276E41">
      <w:pPr>
        <w:rPr>
          <w:sz w:val="16"/>
          <w:szCs w:val="16"/>
        </w:rPr>
      </w:pPr>
      <w:r>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77036E7D" w14:textId="77777777" w:rsidR="00276E41" w:rsidRDefault="00276E41" w:rsidP="00276E41">
      <w:pPr>
        <w:rPr>
          <w:sz w:val="16"/>
          <w:szCs w:val="16"/>
        </w:rPr>
      </w:pPr>
      <w:r>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59B2B62F" w14:textId="77777777" w:rsidR="00276E41" w:rsidRDefault="00276E41" w:rsidP="00276E41">
      <w:pPr>
        <w:rPr>
          <w:sz w:val="16"/>
          <w:szCs w:val="16"/>
        </w:rPr>
      </w:pPr>
      <w:r>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3803FDD2" w14:textId="77777777" w:rsidR="00276E41" w:rsidRDefault="00276E41" w:rsidP="00276E41">
      <w:pPr>
        <w:rPr>
          <w:sz w:val="16"/>
          <w:szCs w:val="16"/>
        </w:rPr>
      </w:pPr>
      <w:r>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0C2D257A" w14:textId="77777777" w:rsidR="00276E41" w:rsidRDefault="00276E41" w:rsidP="00276E41">
      <w:pPr>
        <w:rPr>
          <w:sz w:val="16"/>
          <w:szCs w:val="16"/>
        </w:rPr>
      </w:pPr>
      <w:r>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3B037809" w14:textId="77777777" w:rsidR="00276E41" w:rsidRDefault="00276E41" w:rsidP="00276E41">
      <w:pPr>
        <w:rPr>
          <w:sz w:val="16"/>
          <w:szCs w:val="16"/>
        </w:rPr>
      </w:pPr>
      <w:r>
        <w:rPr>
          <w:sz w:val="16"/>
          <w:szCs w:val="16"/>
        </w:rPr>
        <w:t>и) 0,1 процента цены контракта (этапа) в случае, если цена контракта (этапа) превышает 10 млрд. рублей.</w:t>
      </w:r>
    </w:p>
    <w:p w14:paraId="0F20CC63" w14:textId="77777777" w:rsidR="00276E41" w:rsidRDefault="00276E41" w:rsidP="00276E41">
      <w:pPr>
        <w:rPr>
          <w:sz w:val="16"/>
          <w:szCs w:val="16"/>
        </w:rPr>
      </w:pPr>
    </w:p>
  </w:footnote>
  <w:footnote w:id="2">
    <w:p w14:paraId="784DA0A4" w14:textId="77777777" w:rsidR="00276E41" w:rsidRDefault="00276E41" w:rsidP="00276E41">
      <w:pPr>
        <w:rPr>
          <w:sz w:val="16"/>
          <w:szCs w:val="16"/>
        </w:rPr>
      </w:pPr>
      <w:r>
        <w:rPr>
          <w:sz w:val="16"/>
          <w:szCs w:val="16"/>
        </w:rPr>
        <w:footnoteRef/>
      </w:r>
      <w:r>
        <w:rPr>
          <w:sz w:val="16"/>
          <w:szCs w:val="16"/>
        </w:rPr>
        <w:t xml:space="preserve"> Размер штрафа определяется в следующем порядке:</w:t>
      </w:r>
    </w:p>
    <w:p w14:paraId="5518BA00" w14:textId="77777777" w:rsidR="00276E41" w:rsidRDefault="00276E41" w:rsidP="00276E41">
      <w:pPr>
        <w:rPr>
          <w:sz w:val="16"/>
          <w:szCs w:val="16"/>
        </w:rPr>
      </w:pPr>
      <w:r>
        <w:rPr>
          <w:sz w:val="16"/>
          <w:szCs w:val="16"/>
        </w:rPr>
        <w:t>а) 1000 рублей, если цена контракта не превышает 3 млн. рублей (включительно);</w:t>
      </w:r>
    </w:p>
    <w:p w14:paraId="30A466BF" w14:textId="77777777" w:rsidR="00276E41" w:rsidRDefault="00276E41" w:rsidP="00276E41">
      <w:pPr>
        <w:rPr>
          <w:sz w:val="16"/>
          <w:szCs w:val="16"/>
        </w:rPr>
      </w:pPr>
      <w:r>
        <w:rPr>
          <w:sz w:val="16"/>
          <w:szCs w:val="16"/>
        </w:rPr>
        <w:t>б) 5000 рублей, если цена контракта составляет от 3 млн. рублей до 50 млн. рублей (включительно);</w:t>
      </w:r>
    </w:p>
    <w:p w14:paraId="2E067193" w14:textId="77777777" w:rsidR="00276E41" w:rsidRDefault="00276E41" w:rsidP="00276E41">
      <w:pPr>
        <w:rPr>
          <w:sz w:val="16"/>
          <w:szCs w:val="16"/>
        </w:rPr>
      </w:pPr>
      <w:r>
        <w:rPr>
          <w:sz w:val="16"/>
          <w:szCs w:val="16"/>
        </w:rPr>
        <w:t>в) 10000 рублей, если цена контракта составляет от 50 млн. рублей до 100 млн. рублей (включительно);</w:t>
      </w:r>
    </w:p>
    <w:p w14:paraId="483FD31E" w14:textId="77777777" w:rsidR="00276E41" w:rsidRDefault="00276E41" w:rsidP="00276E41">
      <w:pPr>
        <w:rPr>
          <w:sz w:val="16"/>
          <w:szCs w:val="16"/>
        </w:rPr>
      </w:pPr>
      <w:r>
        <w:rPr>
          <w:sz w:val="16"/>
          <w:szCs w:val="16"/>
        </w:rPr>
        <w:t>г) 100000 рублей, если цена контракта превышает 100 млн. рублей.</w:t>
      </w:r>
    </w:p>
    <w:p w14:paraId="53930103" w14:textId="77777777" w:rsidR="00276E41" w:rsidRDefault="00276E41" w:rsidP="00276E41">
      <w:pPr>
        <w:rPr>
          <w:sz w:val="16"/>
          <w:szCs w:val="16"/>
        </w:rPr>
      </w:pPr>
    </w:p>
  </w:footnote>
  <w:footnote w:id="3">
    <w:p w14:paraId="499AA522" w14:textId="77777777" w:rsidR="00276E41" w:rsidRDefault="00276E41" w:rsidP="00276E41">
      <w:pPr>
        <w:rPr>
          <w:sz w:val="16"/>
          <w:szCs w:val="16"/>
        </w:rPr>
      </w:pPr>
      <w:r>
        <w:rPr>
          <w:rStyle w:val="af4"/>
        </w:rPr>
        <w:footnoteRef/>
      </w:r>
      <w:r>
        <w:t xml:space="preserve"> </w:t>
      </w:r>
      <w:bookmarkStart w:id="222" w:name="_Hlk59887696"/>
      <w:bookmarkStart w:id="223" w:name="_Hlk59887695"/>
      <w:r>
        <w:rPr>
          <w:sz w:val="16"/>
          <w:szCs w:val="16"/>
        </w:rPr>
        <w:t>Настоящая статья вступает в силу при условии, если цена Контракта составляет 100 000,0 тыс. рублей и более.</w:t>
      </w:r>
    </w:p>
    <w:bookmarkEnd w:id="222"/>
    <w:bookmarkEnd w:id="223"/>
    <w:p w14:paraId="4CBDE969" w14:textId="77777777" w:rsidR="00276E41" w:rsidRDefault="00276E41" w:rsidP="00276E41">
      <w:pPr>
        <w:pStyle w:val="af2"/>
      </w:pPr>
    </w:p>
  </w:footnote>
  <w:footnote w:id="4">
    <w:p w14:paraId="2CB035BD" w14:textId="77777777" w:rsidR="00276E41" w:rsidRDefault="00276E41" w:rsidP="00276E41">
      <w:pPr>
        <w:pStyle w:val="af2"/>
      </w:pPr>
      <w:r>
        <w:rPr>
          <w:rStyle w:val="af4"/>
        </w:rPr>
        <w:footnoteRef/>
      </w:r>
      <w:r>
        <w:t xml:space="preserve"> </w:t>
      </w:r>
      <w:r>
        <w:rPr>
          <w:sz w:val="16"/>
          <w:szCs w:val="16"/>
        </w:rPr>
        <w:t xml:space="preserve">Данный пункт применяется с учетом положений Федерального закона от 29.11.2021 № 384-ФЗ </w:t>
      </w:r>
      <w:r>
        <w:rPr>
          <w:sz w:val="16"/>
          <w:szCs w:val="16"/>
        </w:rPr>
        <w:br/>
        <w:t>«О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276E41" w:rsidRPr="00F96CAC" w:rsidRDefault="00276E41"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BD26" w14:textId="77777777" w:rsidR="00276E41" w:rsidRPr="00C6101A" w:rsidRDefault="00276E41" w:rsidP="00C6101A">
    <w:pPr>
      <w:pStyle w:val="affa"/>
    </w:pPr>
  </w:p>
  <w:p w14:paraId="001D83D4" w14:textId="77777777" w:rsidR="00276E41" w:rsidRDefault="00276E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276E41" w:rsidRDefault="00276E41"/>
  <w:p w14:paraId="4D442567" w14:textId="77777777" w:rsidR="00276E41" w:rsidRDefault="00276E41" w:rsidP="00617FFD"/>
  <w:p w14:paraId="4A5BBB15" w14:textId="77777777" w:rsidR="00276E41" w:rsidRDefault="00276E41"/>
  <w:p w14:paraId="3C24E63A" w14:textId="77777777" w:rsidR="00276E41" w:rsidRDefault="00276E4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276E41" w:rsidRDefault="00276E4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276E41" w:rsidRPr="007A51A0" w:rsidRDefault="00276E41">
    <w:pPr>
      <w:pStyle w:val="affa"/>
      <w:jc w:val="center"/>
    </w:pPr>
  </w:p>
  <w:p w14:paraId="46D5AEF1" w14:textId="77777777" w:rsidR="00276E41" w:rsidRDefault="00276E41">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D33AED"/>
    <w:multiLevelType w:val="multilevel"/>
    <w:tmpl w:val="A1BAC852"/>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5" w15:restartNumberingAfterBreak="0">
    <w:nsid w:val="18AB7B0E"/>
    <w:multiLevelType w:val="multilevel"/>
    <w:tmpl w:val="735885B4"/>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ascii="Times New Roman" w:hAnsi="Times New Roman" w:cs="Times New Roman"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7"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8"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9"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1FC322CA"/>
    <w:multiLevelType w:val="multilevel"/>
    <w:tmpl w:val="AFEC6C14"/>
    <w:lvl w:ilvl="0">
      <w:start w:val="1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1A97D04"/>
    <w:multiLevelType w:val="multilevel"/>
    <w:tmpl w:val="494E97EE"/>
    <w:lvl w:ilvl="0">
      <w:start w:val="3"/>
      <w:numFmt w:val="decimal"/>
      <w:lvlText w:val="%1."/>
      <w:lvlJc w:val="left"/>
      <w:pPr>
        <w:ind w:left="540" w:hanging="540"/>
      </w:pPr>
      <w:rPr>
        <w:rFonts w:hint="default"/>
      </w:rPr>
    </w:lvl>
    <w:lvl w:ilvl="1">
      <w:start w:val="3"/>
      <w:numFmt w:val="decimal"/>
      <w:lvlText w:val="%1.%2."/>
      <w:lvlJc w:val="left"/>
      <w:pPr>
        <w:ind w:left="469" w:hanging="540"/>
      </w:pPr>
      <w:rPr>
        <w:rFonts w:hint="default"/>
        <w:i w:val="0"/>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2"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4" w15:restartNumberingAfterBreak="0">
    <w:nsid w:val="2959772E"/>
    <w:multiLevelType w:val="multilevel"/>
    <w:tmpl w:val="9E98C1BA"/>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7" w15:restartNumberingAfterBreak="0">
    <w:nsid w:val="39390A4E"/>
    <w:multiLevelType w:val="multilevel"/>
    <w:tmpl w:val="BCD6093A"/>
    <w:lvl w:ilvl="0">
      <w:start w:val="9"/>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9"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0"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2" w15:restartNumberingAfterBreak="0">
    <w:nsid w:val="42B259B5"/>
    <w:multiLevelType w:val="hybridMultilevel"/>
    <w:tmpl w:val="A184CDE0"/>
    <w:lvl w:ilvl="0" w:tplc="759EABC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4"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5"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6"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7" w15:restartNumberingAfterBreak="0">
    <w:nsid w:val="4DD40976"/>
    <w:multiLevelType w:val="multilevel"/>
    <w:tmpl w:val="CB4469C2"/>
    <w:lvl w:ilvl="0">
      <w:start w:val="19"/>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i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9"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0" w15:restartNumberingAfterBreak="0">
    <w:nsid w:val="4EDB5A40"/>
    <w:multiLevelType w:val="hybridMultilevel"/>
    <w:tmpl w:val="006C7FEA"/>
    <w:lvl w:ilvl="0" w:tplc="3112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2" w15:restartNumberingAfterBreak="0">
    <w:nsid w:val="526B12BD"/>
    <w:multiLevelType w:val="multilevel"/>
    <w:tmpl w:val="604CC9EA"/>
    <w:lvl w:ilvl="0">
      <w:start w:val="3"/>
      <w:numFmt w:val="decimal"/>
      <w:lvlText w:val="%1."/>
      <w:lvlJc w:val="left"/>
      <w:pPr>
        <w:ind w:left="540" w:hanging="540"/>
      </w:pPr>
      <w:rPr>
        <w:rFonts w:hint="default"/>
      </w:rPr>
    </w:lvl>
    <w:lvl w:ilvl="1">
      <w:start w:val="2"/>
      <w:numFmt w:val="decimal"/>
      <w:lvlText w:val="%1.%2."/>
      <w:lvlJc w:val="left"/>
      <w:pPr>
        <w:ind w:left="1145" w:hanging="540"/>
      </w:pPr>
      <w:rPr>
        <w:rFonts w:hint="default"/>
      </w:rPr>
    </w:lvl>
    <w:lvl w:ilvl="2">
      <w:start w:val="2"/>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43"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4"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7"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8"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9"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50"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51"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3"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6"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7E903511"/>
    <w:multiLevelType w:val="hybridMultilevel"/>
    <w:tmpl w:val="F4DEA41A"/>
    <w:lvl w:ilvl="0" w:tplc="AD204974">
      <w:start w:val="1"/>
      <w:numFmt w:val="bullet"/>
      <w:lvlText w:val=""/>
      <w:lvlJc w:val="left"/>
      <w:pPr>
        <w:ind w:left="720" w:hanging="360"/>
      </w:pPr>
      <w:rPr>
        <w:rFonts w:ascii="Symbol" w:hAnsi="Symbol" w:hint="default"/>
      </w:rPr>
    </w:lvl>
    <w:lvl w:ilvl="1" w:tplc="AD204974">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9"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2"/>
  </w:num>
  <w:num w:numId="7">
    <w:abstractNumId w:val="12"/>
  </w:num>
  <w:num w:numId="8">
    <w:abstractNumId w:val="54"/>
  </w:num>
  <w:num w:numId="9">
    <w:abstractNumId w:val="18"/>
  </w:num>
  <w:num w:numId="10">
    <w:abstractNumId w:val="46"/>
  </w:num>
  <w:num w:numId="11">
    <w:abstractNumId w:val="23"/>
  </w:num>
  <w:num w:numId="12">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7"/>
  </w:num>
  <w:num w:numId="16">
    <w:abstractNumId w:val="43"/>
  </w:num>
  <w:num w:numId="17">
    <w:abstractNumId w:val="39"/>
  </w:num>
  <w:num w:numId="18">
    <w:abstractNumId w:val="36"/>
  </w:num>
  <w:num w:numId="19">
    <w:abstractNumId w:val="47"/>
  </w:num>
  <w:num w:numId="20">
    <w:abstractNumId w:val="55"/>
  </w:num>
  <w:num w:numId="21">
    <w:abstractNumId w:val="30"/>
  </w:num>
  <w:num w:numId="22">
    <w:abstractNumId w:val="33"/>
  </w:num>
  <w:num w:numId="23">
    <w:abstractNumId w:val="52"/>
  </w:num>
  <w:num w:numId="24">
    <w:abstractNumId w:val="8"/>
  </w:num>
  <w:num w:numId="25">
    <w:abstractNumId w:val="34"/>
  </w:num>
  <w:num w:numId="26">
    <w:abstractNumId w:val="29"/>
  </w:num>
  <w:num w:numId="27">
    <w:abstractNumId w:val="26"/>
  </w:num>
  <w:num w:numId="28">
    <w:abstractNumId w:val="16"/>
  </w:num>
  <w:num w:numId="29">
    <w:abstractNumId w:val="53"/>
  </w:num>
  <w:num w:numId="30">
    <w:abstractNumId w:val="31"/>
  </w:num>
  <w:num w:numId="31">
    <w:abstractNumId w:val="13"/>
  </w:num>
  <w:num w:numId="32">
    <w:abstractNumId w:val="48"/>
  </w:num>
  <w:num w:numId="33">
    <w:abstractNumId w:val="14"/>
  </w:num>
  <w:num w:numId="34">
    <w:abstractNumId w:val="50"/>
  </w:num>
  <w:num w:numId="35">
    <w:abstractNumId w:val="35"/>
  </w:num>
  <w:num w:numId="36">
    <w:abstractNumId w:val="19"/>
  </w:num>
  <w:num w:numId="37">
    <w:abstractNumId w:val="5"/>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51"/>
  </w:num>
  <w:num w:numId="43">
    <w:abstractNumId w:val="57"/>
  </w:num>
  <w:num w:numId="44">
    <w:abstractNumId w:val="32"/>
  </w:num>
  <w:num w:numId="45">
    <w:abstractNumId w:val="4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lvlOverride w:ilvl="1"/>
    <w:lvlOverride w:ilvl="2"/>
    <w:lvlOverride w:ilvl="3"/>
    <w:lvlOverride w:ilvl="4"/>
    <w:lvlOverride w:ilvl="5"/>
    <w:lvlOverride w:ilvl="6"/>
    <w:lvlOverride w:ilvl="7"/>
    <w:lvlOverride w:ilvl="8"/>
  </w:num>
  <w:num w:numId="53">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2C97"/>
    <w:rsid w:val="000A6821"/>
    <w:rsid w:val="000B1C6F"/>
    <w:rsid w:val="000B461A"/>
    <w:rsid w:val="000B66D3"/>
    <w:rsid w:val="000B7AF6"/>
    <w:rsid w:val="000C1128"/>
    <w:rsid w:val="000C607D"/>
    <w:rsid w:val="000C7AD2"/>
    <w:rsid w:val="000C7E83"/>
    <w:rsid w:val="000D28B0"/>
    <w:rsid w:val="000E33FF"/>
    <w:rsid w:val="000E37E0"/>
    <w:rsid w:val="000E6F70"/>
    <w:rsid w:val="000E7234"/>
    <w:rsid w:val="000E752E"/>
    <w:rsid w:val="000F0AB4"/>
    <w:rsid w:val="000F1D2A"/>
    <w:rsid w:val="000F290C"/>
    <w:rsid w:val="000F6950"/>
    <w:rsid w:val="00106845"/>
    <w:rsid w:val="00106B26"/>
    <w:rsid w:val="0011244D"/>
    <w:rsid w:val="0011280C"/>
    <w:rsid w:val="00114FC1"/>
    <w:rsid w:val="00116FD1"/>
    <w:rsid w:val="00120DB1"/>
    <w:rsid w:val="00121C92"/>
    <w:rsid w:val="00133E49"/>
    <w:rsid w:val="00134F2D"/>
    <w:rsid w:val="001464AF"/>
    <w:rsid w:val="00154A0B"/>
    <w:rsid w:val="0015556C"/>
    <w:rsid w:val="00157BF3"/>
    <w:rsid w:val="001604D9"/>
    <w:rsid w:val="00162BCC"/>
    <w:rsid w:val="001635DF"/>
    <w:rsid w:val="0016416C"/>
    <w:rsid w:val="0016747F"/>
    <w:rsid w:val="0016788C"/>
    <w:rsid w:val="001712AF"/>
    <w:rsid w:val="00171B76"/>
    <w:rsid w:val="00171DCC"/>
    <w:rsid w:val="00172E50"/>
    <w:rsid w:val="001735D1"/>
    <w:rsid w:val="00174CF3"/>
    <w:rsid w:val="00177612"/>
    <w:rsid w:val="00182FA2"/>
    <w:rsid w:val="0018612F"/>
    <w:rsid w:val="00187D3C"/>
    <w:rsid w:val="00191BFE"/>
    <w:rsid w:val="00191F79"/>
    <w:rsid w:val="001A0655"/>
    <w:rsid w:val="001A0AAD"/>
    <w:rsid w:val="001A1012"/>
    <w:rsid w:val="001B0041"/>
    <w:rsid w:val="001B209A"/>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15E11"/>
    <w:rsid w:val="0022174C"/>
    <w:rsid w:val="00226B36"/>
    <w:rsid w:val="00230862"/>
    <w:rsid w:val="002336F4"/>
    <w:rsid w:val="00236223"/>
    <w:rsid w:val="0024124E"/>
    <w:rsid w:val="0024178F"/>
    <w:rsid w:val="00244496"/>
    <w:rsid w:val="00244598"/>
    <w:rsid w:val="002512DD"/>
    <w:rsid w:val="00252ECD"/>
    <w:rsid w:val="0025315A"/>
    <w:rsid w:val="002541C8"/>
    <w:rsid w:val="00257857"/>
    <w:rsid w:val="002661F6"/>
    <w:rsid w:val="00266ED0"/>
    <w:rsid w:val="00271A2F"/>
    <w:rsid w:val="0027686B"/>
    <w:rsid w:val="00276E41"/>
    <w:rsid w:val="00276F47"/>
    <w:rsid w:val="00281CE3"/>
    <w:rsid w:val="002857CC"/>
    <w:rsid w:val="00285BD6"/>
    <w:rsid w:val="002869F2"/>
    <w:rsid w:val="00286AAC"/>
    <w:rsid w:val="00290B36"/>
    <w:rsid w:val="00290E7C"/>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7C50"/>
    <w:rsid w:val="003A46E5"/>
    <w:rsid w:val="003B57E6"/>
    <w:rsid w:val="003C1394"/>
    <w:rsid w:val="003C490A"/>
    <w:rsid w:val="003C69AC"/>
    <w:rsid w:val="003D00C5"/>
    <w:rsid w:val="003D0DB4"/>
    <w:rsid w:val="003D2CB5"/>
    <w:rsid w:val="003D4108"/>
    <w:rsid w:val="003D521E"/>
    <w:rsid w:val="003E0B0B"/>
    <w:rsid w:val="003E1531"/>
    <w:rsid w:val="003E18F9"/>
    <w:rsid w:val="003E257E"/>
    <w:rsid w:val="003E5035"/>
    <w:rsid w:val="003E5447"/>
    <w:rsid w:val="003E5596"/>
    <w:rsid w:val="00400031"/>
    <w:rsid w:val="00401B2B"/>
    <w:rsid w:val="0040569C"/>
    <w:rsid w:val="00407F83"/>
    <w:rsid w:val="00420DBD"/>
    <w:rsid w:val="00420EB3"/>
    <w:rsid w:val="00423599"/>
    <w:rsid w:val="00425973"/>
    <w:rsid w:val="00426014"/>
    <w:rsid w:val="004274D0"/>
    <w:rsid w:val="00427897"/>
    <w:rsid w:val="00440DFD"/>
    <w:rsid w:val="0045012E"/>
    <w:rsid w:val="004523A2"/>
    <w:rsid w:val="00453B7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A1EE3"/>
    <w:rsid w:val="004A3F79"/>
    <w:rsid w:val="004A7B80"/>
    <w:rsid w:val="004B0E98"/>
    <w:rsid w:val="004B0F49"/>
    <w:rsid w:val="004B48C1"/>
    <w:rsid w:val="004C28BE"/>
    <w:rsid w:val="004C6A07"/>
    <w:rsid w:val="004D19E7"/>
    <w:rsid w:val="004D49EE"/>
    <w:rsid w:val="004D568D"/>
    <w:rsid w:val="004D5B23"/>
    <w:rsid w:val="004D7D8C"/>
    <w:rsid w:val="004D7FD0"/>
    <w:rsid w:val="004E647D"/>
    <w:rsid w:val="004F012D"/>
    <w:rsid w:val="004F05F6"/>
    <w:rsid w:val="004F4992"/>
    <w:rsid w:val="005037E6"/>
    <w:rsid w:val="00505395"/>
    <w:rsid w:val="00506357"/>
    <w:rsid w:val="0050730C"/>
    <w:rsid w:val="00513670"/>
    <w:rsid w:val="00521328"/>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9EB"/>
    <w:rsid w:val="00576A4B"/>
    <w:rsid w:val="005800EC"/>
    <w:rsid w:val="005837AB"/>
    <w:rsid w:val="005850D8"/>
    <w:rsid w:val="00587E76"/>
    <w:rsid w:val="00590CEE"/>
    <w:rsid w:val="00590E00"/>
    <w:rsid w:val="005929D9"/>
    <w:rsid w:val="00593E51"/>
    <w:rsid w:val="005956F6"/>
    <w:rsid w:val="0059596D"/>
    <w:rsid w:val="00595BEF"/>
    <w:rsid w:val="005960AA"/>
    <w:rsid w:val="00597807"/>
    <w:rsid w:val="005A0815"/>
    <w:rsid w:val="005A4575"/>
    <w:rsid w:val="005B76D4"/>
    <w:rsid w:val="005C4149"/>
    <w:rsid w:val="005C75A3"/>
    <w:rsid w:val="005D20DB"/>
    <w:rsid w:val="005E2A98"/>
    <w:rsid w:val="005E3037"/>
    <w:rsid w:val="005E600E"/>
    <w:rsid w:val="005E73EF"/>
    <w:rsid w:val="005E78F3"/>
    <w:rsid w:val="005F3BF9"/>
    <w:rsid w:val="005F50D1"/>
    <w:rsid w:val="005F7600"/>
    <w:rsid w:val="006109F2"/>
    <w:rsid w:val="00610B6F"/>
    <w:rsid w:val="00611DE3"/>
    <w:rsid w:val="006163BD"/>
    <w:rsid w:val="00617789"/>
    <w:rsid w:val="00617B5C"/>
    <w:rsid w:val="00617FFD"/>
    <w:rsid w:val="00620285"/>
    <w:rsid w:val="00620924"/>
    <w:rsid w:val="006219D5"/>
    <w:rsid w:val="0062202C"/>
    <w:rsid w:val="0062355F"/>
    <w:rsid w:val="0062696F"/>
    <w:rsid w:val="00632D16"/>
    <w:rsid w:val="00634038"/>
    <w:rsid w:val="00646569"/>
    <w:rsid w:val="006507BC"/>
    <w:rsid w:val="00650A69"/>
    <w:rsid w:val="006566E5"/>
    <w:rsid w:val="00662042"/>
    <w:rsid w:val="006624C6"/>
    <w:rsid w:val="00666B18"/>
    <w:rsid w:val="006674F5"/>
    <w:rsid w:val="0067160D"/>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45AA"/>
    <w:rsid w:val="006B52C1"/>
    <w:rsid w:val="006B5DC6"/>
    <w:rsid w:val="006C0AE0"/>
    <w:rsid w:val="006C1C11"/>
    <w:rsid w:val="006D76FE"/>
    <w:rsid w:val="006E3E62"/>
    <w:rsid w:val="006E5CD8"/>
    <w:rsid w:val="006F00CD"/>
    <w:rsid w:val="006F0776"/>
    <w:rsid w:val="006F16A8"/>
    <w:rsid w:val="006F3426"/>
    <w:rsid w:val="006F40FC"/>
    <w:rsid w:val="006F64AD"/>
    <w:rsid w:val="006F6862"/>
    <w:rsid w:val="006F6EB9"/>
    <w:rsid w:val="00703E3A"/>
    <w:rsid w:val="00730682"/>
    <w:rsid w:val="00732D44"/>
    <w:rsid w:val="007501EE"/>
    <w:rsid w:val="00751CEF"/>
    <w:rsid w:val="007537A6"/>
    <w:rsid w:val="007552DC"/>
    <w:rsid w:val="00756269"/>
    <w:rsid w:val="007609F0"/>
    <w:rsid w:val="007701AA"/>
    <w:rsid w:val="0077099E"/>
    <w:rsid w:val="007731A4"/>
    <w:rsid w:val="00773C7F"/>
    <w:rsid w:val="00780EDE"/>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DC5"/>
    <w:rsid w:val="007D013F"/>
    <w:rsid w:val="007D027A"/>
    <w:rsid w:val="007D0BE4"/>
    <w:rsid w:val="007D1596"/>
    <w:rsid w:val="007D2950"/>
    <w:rsid w:val="007D3516"/>
    <w:rsid w:val="007D467A"/>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51FB1"/>
    <w:rsid w:val="00856884"/>
    <w:rsid w:val="00863FD5"/>
    <w:rsid w:val="00864324"/>
    <w:rsid w:val="0086705D"/>
    <w:rsid w:val="00867372"/>
    <w:rsid w:val="008678DD"/>
    <w:rsid w:val="0087006A"/>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23F5"/>
    <w:rsid w:val="0090552F"/>
    <w:rsid w:val="00911191"/>
    <w:rsid w:val="009116D5"/>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401"/>
    <w:rsid w:val="009676B2"/>
    <w:rsid w:val="009679A8"/>
    <w:rsid w:val="00977198"/>
    <w:rsid w:val="00980350"/>
    <w:rsid w:val="009808EB"/>
    <w:rsid w:val="00983DBE"/>
    <w:rsid w:val="00991E30"/>
    <w:rsid w:val="009A11CD"/>
    <w:rsid w:val="009A1C7C"/>
    <w:rsid w:val="009A1D58"/>
    <w:rsid w:val="009A431E"/>
    <w:rsid w:val="009A6094"/>
    <w:rsid w:val="009A7940"/>
    <w:rsid w:val="009B0588"/>
    <w:rsid w:val="009B143C"/>
    <w:rsid w:val="009B242A"/>
    <w:rsid w:val="009B5BAD"/>
    <w:rsid w:val="009B5D62"/>
    <w:rsid w:val="009C0459"/>
    <w:rsid w:val="009C1C72"/>
    <w:rsid w:val="009D2CD0"/>
    <w:rsid w:val="009D52EB"/>
    <w:rsid w:val="009D5D58"/>
    <w:rsid w:val="009D6EFF"/>
    <w:rsid w:val="009D7861"/>
    <w:rsid w:val="009E31A8"/>
    <w:rsid w:val="009E4B12"/>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350D6"/>
    <w:rsid w:val="00A356BA"/>
    <w:rsid w:val="00A35B23"/>
    <w:rsid w:val="00A40F7B"/>
    <w:rsid w:val="00A56C6F"/>
    <w:rsid w:val="00A623DC"/>
    <w:rsid w:val="00A62608"/>
    <w:rsid w:val="00A62982"/>
    <w:rsid w:val="00A64802"/>
    <w:rsid w:val="00A65619"/>
    <w:rsid w:val="00A6748F"/>
    <w:rsid w:val="00A677B1"/>
    <w:rsid w:val="00A7271E"/>
    <w:rsid w:val="00A731D3"/>
    <w:rsid w:val="00A75A12"/>
    <w:rsid w:val="00A82A91"/>
    <w:rsid w:val="00A84CD9"/>
    <w:rsid w:val="00A85C54"/>
    <w:rsid w:val="00A92558"/>
    <w:rsid w:val="00A94D93"/>
    <w:rsid w:val="00A95AD9"/>
    <w:rsid w:val="00AA1F7D"/>
    <w:rsid w:val="00AB1DA0"/>
    <w:rsid w:val="00AB2D79"/>
    <w:rsid w:val="00AB5AB1"/>
    <w:rsid w:val="00AB6928"/>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374A"/>
    <w:rsid w:val="00B16159"/>
    <w:rsid w:val="00B17A72"/>
    <w:rsid w:val="00B21829"/>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5DFF"/>
    <w:rsid w:val="00BA1764"/>
    <w:rsid w:val="00BA2B0C"/>
    <w:rsid w:val="00BA3171"/>
    <w:rsid w:val="00BA3F8E"/>
    <w:rsid w:val="00BA4244"/>
    <w:rsid w:val="00BA7290"/>
    <w:rsid w:val="00BB02B6"/>
    <w:rsid w:val="00BB442D"/>
    <w:rsid w:val="00BB52F8"/>
    <w:rsid w:val="00BB62AB"/>
    <w:rsid w:val="00BB70EC"/>
    <w:rsid w:val="00BC755C"/>
    <w:rsid w:val="00BD067A"/>
    <w:rsid w:val="00BD2A55"/>
    <w:rsid w:val="00BD3671"/>
    <w:rsid w:val="00BD64F0"/>
    <w:rsid w:val="00BE09C3"/>
    <w:rsid w:val="00BE142A"/>
    <w:rsid w:val="00BE1FC9"/>
    <w:rsid w:val="00BE3CAD"/>
    <w:rsid w:val="00BE3F4C"/>
    <w:rsid w:val="00BE55E8"/>
    <w:rsid w:val="00BE561E"/>
    <w:rsid w:val="00BE61FF"/>
    <w:rsid w:val="00C03D2D"/>
    <w:rsid w:val="00C04FDB"/>
    <w:rsid w:val="00C05D8D"/>
    <w:rsid w:val="00C066E9"/>
    <w:rsid w:val="00C20F20"/>
    <w:rsid w:val="00C21DC5"/>
    <w:rsid w:val="00C231CD"/>
    <w:rsid w:val="00C27C86"/>
    <w:rsid w:val="00C31217"/>
    <w:rsid w:val="00C32124"/>
    <w:rsid w:val="00C3416B"/>
    <w:rsid w:val="00C37184"/>
    <w:rsid w:val="00C42D0D"/>
    <w:rsid w:val="00C43A2B"/>
    <w:rsid w:val="00C5395C"/>
    <w:rsid w:val="00C57020"/>
    <w:rsid w:val="00C6101A"/>
    <w:rsid w:val="00C6252F"/>
    <w:rsid w:val="00C71E3A"/>
    <w:rsid w:val="00C7349E"/>
    <w:rsid w:val="00C854E8"/>
    <w:rsid w:val="00C9008C"/>
    <w:rsid w:val="00C91A8F"/>
    <w:rsid w:val="00C9228A"/>
    <w:rsid w:val="00CA2E59"/>
    <w:rsid w:val="00CA32F4"/>
    <w:rsid w:val="00CA4C3C"/>
    <w:rsid w:val="00CA53E9"/>
    <w:rsid w:val="00CC1F0B"/>
    <w:rsid w:val="00CC2D65"/>
    <w:rsid w:val="00CC367F"/>
    <w:rsid w:val="00CC3FF5"/>
    <w:rsid w:val="00CC591C"/>
    <w:rsid w:val="00CD5A65"/>
    <w:rsid w:val="00CD6323"/>
    <w:rsid w:val="00CE23E1"/>
    <w:rsid w:val="00CE45B9"/>
    <w:rsid w:val="00CF0241"/>
    <w:rsid w:val="00CF267D"/>
    <w:rsid w:val="00CF2C46"/>
    <w:rsid w:val="00CF33DE"/>
    <w:rsid w:val="00CF7D46"/>
    <w:rsid w:val="00D14843"/>
    <w:rsid w:val="00D22CB4"/>
    <w:rsid w:val="00D23AD9"/>
    <w:rsid w:val="00D262FB"/>
    <w:rsid w:val="00D3226C"/>
    <w:rsid w:val="00D3489D"/>
    <w:rsid w:val="00D3565D"/>
    <w:rsid w:val="00D41718"/>
    <w:rsid w:val="00D431ED"/>
    <w:rsid w:val="00D44CD6"/>
    <w:rsid w:val="00D478F6"/>
    <w:rsid w:val="00D61747"/>
    <w:rsid w:val="00D7160D"/>
    <w:rsid w:val="00D7325E"/>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329B"/>
    <w:rsid w:val="00DE6E8D"/>
    <w:rsid w:val="00DE73B6"/>
    <w:rsid w:val="00DE7CAB"/>
    <w:rsid w:val="00DF67A7"/>
    <w:rsid w:val="00DF7D78"/>
    <w:rsid w:val="00E000E3"/>
    <w:rsid w:val="00E066F3"/>
    <w:rsid w:val="00E07071"/>
    <w:rsid w:val="00E13F75"/>
    <w:rsid w:val="00E149DD"/>
    <w:rsid w:val="00E14EFE"/>
    <w:rsid w:val="00E16CB1"/>
    <w:rsid w:val="00E20865"/>
    <w:rsid w:val="00E20C21"/>
    <w:rsid w:val="00E23E34"/>
    <w:rsid w:val="00E2736F"/>
    <w:rsid w:val="00E30F5C"/>
    <w:rsid w:val="00E34366"/>
    <w:rsid w:val="00E408C5"/>
    <w:rsid w:val="00E40A72"/>
    <w:rsid w:val="00E41D41"/>
    <w:rsid w:val="00E4623B"/>
    <w:rsid w:val="00E4654B"/>
    <w:rsid w:val="00E46DA5"/>
    <w:rsid w:val="00E476EB"/>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A32"/>
    <w:rsid w:val="00EF5AF9"/>
    <w:rsid w:val="00F00E03"/>
    <w:rsid w:val="00F048B5"/>
    <w:rsid w:val="00F0765E"/>
    <w:rsid w:val="00F141E6"/>
    <w:rsid w:val="00F16F1E"/>
    <w:rsid w:val="00F17D75"/>
    <w:rsid w:val="00F30CE4"/>
    <w:rsid w:val="00F31375"/>
    <w:rsid w:val="00F407A9"/>
    <w:rsid w:val="00F42E3F"/>
    <w:rsid w:val="00F45F93"/>
    <w:rsid w:val="00F542C8"/>
    <w:rsid w:val="00F54AF4"/>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6FD7"/>
    <w:rsid w:val="00FB7285"/>
    <w:rsid w:val="00FB76CA"/>
    <w:rsid w:val="00FC2494"/>
    <w:rsid w:val="00FC4764"/>
    <w:rsid w:val="00FC4C29"/>
    <w:rsid w:val="00FC57CC"/>
    <w:rsid w:val="00FD1A60"/>
    <w:rsid w:val="00FD29A5"/>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Знак1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qFormat/>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aliases w:val="Обычный отступ Знак"/>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Абзац списка1 Знак,Цветной список - Акцент 11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basedOn w:val="a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character" w:styleId="afffffffffffff0">
    <w:name w:val="Unresolved Mention"/>
    <w:basedOn w:val="a9"/>
    <w:uiPriority w:val="99"/>
    <w:semiHidden/>
    <w:unhideWhenUsed/>
    <w:rsid w:val="00244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79892728">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37607795">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 w:id="212175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Z:\&#1044;&#1086;&#1082;&#1091;&#1084;&#1077;&#1085;&#1090;&#1072;&#1094;&#1080;&#1103;%20&#1076;&#1083;&#1103;%20&#1075;&#1086;&#1089;.&#1079;&#1072;&#1082;&#1091;&#1087;&#1086;&#1082;\&#1044;&#1054;&#1055;&#1048;&#1056;\29_&#1050;&#1054;&#1057;%20&#1045;&#1074;&#1087;&#1072;&#1090;&#1086;&#1088;&#1080;&#1103;\5_&#1043;&#1050;_&#1055;&#1048;&#1056;+&#1057;&#1052;&#1056;_&#1050;&#1054;&#1057;%20&#1045;&#1074;&#1087;&#1072;&#1090;&#1086;&#1088;&#1080;&#1103;.docx" TargetMode="External"/><Relationship Id="rId21" Type="http://schemas.openxmlformats.org/officeDocument/2006/relationships/image" Target="media/image3.wmf"/><Relationship Id="rId42" Type="http://schemas.openxmlformats.org/officeDocument/2006/relationships/hyperlink" Target="consultantplus://offline/ref=89CF880298D2E6C3E10F10E507346BB1F4A494EF73A7CC8D64D8554CF79D2E0CB99AF1ECEF3449F11A1B440006FF25835DE293F1E29F648056V6O" TargetMode="External"/><Relationship Id="rId47" Type="http://schemas.openxmlformats.org/officeDocument/2006/relationships/hyperlink" Target="https://login.consultant.ru/link/?req=doc&amp;base=LAW&amp;n=351490&amp;date=09.09.2020" TargetMode="External"/><Relationship Id="rId63" Type="http://schemas.openxmlformats.org/officeDocument/2006/relationships/hyperlink" Target="http://mobileonline.garant.ru/" TargetMode="External"/><Relationship Id="rId68"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Z:\&#1044;&#1086;&#1082;&#1091;&#1084;&#1077;&#1085;&#1090;&#1072;&#1094;&#1080;&#1103;%20&#1076;&#1083;&#1103;%20&#1075;&#1086;&#1089;.&#1079;&#1072;&#1082;&#1091;&#1087;&#1086;&#1082;\&#1044;&#1054;&#1055;&#1048;&#1056;\29_&#1050;&#1054;&#1057;%20&#1045;&#1074;&#1087;&#1072;&#1090;&#1086;&#1088;&#1080;&#1103;\5_&#1043;&#1050;_&#1055;&#1048;&#1056;+&#1057;&#1052;&#1056;_&#1050;&#1054;&#1057;%20&#1045;&#1074;&#1087;&#1072;&#1090;&#1086;&#1088;&#1080;&#1103;.docx" TargetMode="External"/><Relationship Id="rId29" Type="http://schemas.openxmlformats.org/officeDocument/2006/relationships/hyperlink" Target="file:///Z:\&#1044;&#1086;&#1082;&#1091;&#1084;&#1077;&#1085;&#1090;&#1072;&#1094;&#1080;&#1103;%20&#1076;&#1083;&#1103;%20&#1075;&#1086;&#1089;.&#1079;&#1072;&#1082;&#1091;&#1087;&#1086;&#1082;\&#1044;&#1054;&#1055;&#1048;&#1056;\29_&#1050;&#1054;&#1057;%20&#1045;&#1074;&#1087;&#1072;&#1090;&#1086;&#1088;&#1080;&#1103;\5_&#1043;&#1050;_&#1055;&#1048;&#1056;+&#1057;&#1052;&#1056;_&#1050;&#1054;&#1057;%20&#1045;&#1074;&#1087;&#1072;&#1090;&#1086;&#1088;&#1080;&#1103;.docx" TargetMode="Externa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yperlink" Target="file:///Z:\&#1044;&#1086;&#1082;&#1091;&#1084;&#1077;&#1085;&#1090;&#1072;&#1094;&#1080;&#1103;%20&#1076;&#1083;&#1103;%20&#1075;&#1086;&#1089;.&#1079;&#1072;&#1082;&#1091;&#1087;&#1086;&#1082;\&#1044;&#1054;&#1055;&#1048;&#1056;\29_&#1050;&#1054;&#1057;%20&#1045;&#1074;&#1087;&#1072;&#1090;&#1086;&#1088;&#1080;&#1103;\5_&#1043;&#1050;_&#1055;&#1048;&#1056;+&#1057;&#1052;&#1056;_&#1050;&#1054;&#1057;%20&#1045;&#1074;&#1087;&#1072;&#1090;&#1086;&#1088;&#1080;&#1103;.docx" TargetMode="External"/><Relationship Id="rId37" Type="http://schemas.openxmlformats.org/officeDocument/2006/relationships/hyperlink" Target="file:///Z:\&#1044;&#1086;&#1082;&#1091;&#1084;&#1077;&#1085;&#1090;&#1072;&#1094;&#1080;&#1103;%20&#1076;&#1083;&#1103;%20&#1075;&#1086;&#1089;.&#1079;&#1072;&#1082;&#1091;&#1087;&#1086;&#1082;\&#1044;&#1054;&#1055;&#1048;&#1056;\29_&#1050;&#1054;&#1057;%20&#1045;&#1074;&#1087;&#1072;&#1090;&#1086;&#1088;&#1080;&#1103;\5_&#1043;&#1050;_&#1055;&#1048;&#1056;+&#1057;&#1052;&#1056;_&#1050;&#1054;&#1057;%20&#1045;&#1074;&#1087;&#1072;&#1090;&#1086;&#1088;&#1080;&#1103;.docx" TargetMode="External"/><Relationship Id="rId40" Type="http://schemas.openxmlformats.org/officeDocument/2006/relationships/hyperlink" Target="http://internet.garant.ru/" TargetMode="External"/><Relationship Id="rId45" Type="http://schemas.openxmlformats.org/officeDocument/2006/relationships/hyperlink" Target="https://login.consultant.ru/link/?rnd=E88E81A60863F2EAC770A956BC112C72&amp;req=doc&amp;base=LAW&amp;n=351490&amp;dst=1320&amp;fld=134&amp;date=26.10.2020" TargetMode="External"/><Relationship Id="rId53" Type="http://schemas.openxmlformats.org/officeDocument/2006/relationships/hyperlink" Target="http://internet.garant.ru/" TargetMode="External"/><Relationship Id="rId58" Type="http://schemas.openxmlformats.org/officeDocument/2006/relationships/hyperlink" Target="file:///Z:\&#1044;&#1086;&#1082;&#1091;&#1084;&#1077;&#1085;&#1090;&#1072;&#1094;&#1080;&#1103;%20&#1076;&#1083;&#1103;%20&#1075;&#1086;&#1089;.&#1079;&#1072;&#1082;&#1091;&#1087;&#1086;&#1082;\&#1044;&#1054;&#1055;&#1048;&#1056;\29_&#1050;&#1054;&#1057;%20&#1045;&#1074;&#1087;&#1072;&#1090;&#1086;&#1088;&#1080;&#1103;\5_&#1043;&#1050;_&#1055;&#1048;&#1056;+&#1057;&#1052;&#1056;_&#1050;&#1054;&#1057;%20&#1045;&#1074;&#1087;&#1072;&#1090;&#1086;&#1088;&#1080;&#1103;.docx" TargetMode="External"/><Relationship Id="rId66" Type="http://schemas.openxmlformats.org/officeDocument/2006/relationships/header" Target="header4.xml"/><Relationship Id="rId5" Type="http://schemas.openxmlformats.org/officeDocument/2006/relationships/webSettings" Target="webSettings.xml"/><Relationship Id="rId61" Type="http://schemas.openxmlformats.org/officeDocument/2006/relationships/hyperlink" Target="mailto:delo@is-rk.ru" TargetMode="External"/><Relationship Id="rId19" Type="http://schemas.openxmlformats.org/officeDocument/2006/relationships/image" Target="media/image1.wmf"/><Relationship Id="rId14" Type="http://schemas.openxmlformats.org/officeDocument/2006/relationships/hyperlink" Target="https://login.consultant.ru/link/?rnd=5CE8A8EDE23FD9903CC4D717FB2331D9&amp;req=doc&amp;base=LAW&amp;n=357291&amp;dst=100880&amp;fld=134&amp;REFFIELD=134&amp;REFDST=1491&amp;REFDOC=351490&amp;REFBASE=LAW&amp;stat=refcode%3D16610%3Bdstident%3D100880%3Bindex%3D4312&amp;date=23.10.2020" TargetMode="External"/><Relationship Id="rId22" Type="http://schemas.openxmlformats.org/officeDocument/2006/relationships/image" Target="media/image4.wmf"/><Relationship Id="rId27" Type="http://schemas.openxmlformats.org/officeDocument/2006/relationships/hyperlink" Target="file:///Z:\&#1044;&#1086;&#1082;&#1091;&#1084;&#1077;&#1085;&#1090;&#1072;&#1094;&#1080;&#1103;%20&#1076;&#1083;&#1103;%20&#1075;&#1086;&#1089;.&#1079;&#1072;&#1082;&#1091;&#1087;&#1086;&#1082;\&#1044;&#1054;&#1055;&#1048;&#1056;\29_&#1050;&#1054;&#1057;%20&#1045;&#1074;&#1087;&#1072;&#1090;&#1086;&#1088;&#1080;&#1103;\5_&#1043;&#1050;_&#1055;&#1048;&#1056;+&#1057;&#1052;&#1056;_&#1050;&#1054;&#1057;%20&#1045;&#1074;&#1087;&#1072;&#1090;&#1086;&#1088;&#1080;&#1103;.docx" TargetMode="External"/><Relationship Id="rId30" Type="http://schemas.openxmlformats.org/officeDocument/2006/relationships/hyperlink" Target="file:///Z:\&#1044;&#1086;&#1082;&#1091;&#1084;&#1077;&#1085;&#1090;&#1072;&#1094;&#1080;&#1103;%20&#1076;&#1083;&#1103;%20&#1075;&#1086;&#1089;.&#1079;&#1072;&#1082;&#1091;&#1087;&#1086;&#1082;\&#1044;&#1054;&#1055;&#1048;&#1056;\29_&#1050;&#1054;&#1057;%20&#1045;&#1074;&#1087;&#1072;&#1090;&#1086;&#1088;&#1080;&#1103;\5_&#1043;&#1050;_&#1055;&#1048;&#1056;+&#1057;&#1052;&#1056;_&#1050;&#1054;&#1057;%20&#1045;&#1074;&#1087;&#1072;&#1090;&#1086;&#1088;&#1080;&#1103;.docx" TargetMode="External"/><Relationship Id="rId35" Type="http://schemas.openxmlformats.org/officeDocument/2006/relationships/hyperlink" Target="file:///Z:\&#1044;&#1086;&#1082;&#1091;&#1084;&#1077;&#1085;&#1090;&#1072;&#1094;&#1080;&#1103;%20&#1076;&#1083;&#1103;%20&#1075;&#1086;&#1089;.&#1079;&#1072;&#1082;&#1091;&#1087;&#1086;&#1082;\&#1044;&#1054;&#1055;&#1048;&#1056;\29_&#1050;&#1054;&#1057;%20&#1045;&#1074;&#1087;&#1072;&#1090;&#1086;&#1088;&#1080;&#1103;\5_&#1043;&#1050;_&#1055;&#1048;&#1056;+&#1057;&#1052;&#1056;_&#1050;&#1054;&#1057;%20&#1045;&#1074;&#1087;&#1072;&#1090;&#1086;&#1088;&#1080;&#1103;.docx" TargetMode="External"/><Relationship Id="rId43" Type="http://schemas.openxmlformats.org/officeDocument/2006/relationships/hyperlink" Target="https://login.consultant.ru/link/?rnd=E88E81A60863F2EAC770A956BC112C72&amp;req=doc&amp;base=LAW&amp;n=351490&amp;dst=1320&amp;fld=134&amp;date=26.10.2020" TargetMode="External"/><Relationship Id="rId48" Type="http://schemas.openxmlformats.org/officeDocument/2006/relationships/hyperlink" Target="https://login.consultant.ru/link/?req=doc&amp;base=LAW&amp;n=351490&amp;date=09.09.2020" TargetMode="External"/><Relationship Id="rId56" Type="http://schemas.openxmlformats.org/officeDocument/2006/relationships/hyperlink" Target="https://login.consultant.ru/link/?req=doc&amp;base=LAW&amp;n=349443&amp;date=22.04.2020&amp;dst=1112&amp;fld=134" TargetMode="External"/><Relationship Id="rId64" Type="http://schemas.openxmlformats.org/officeDocument/2006/relationships/header" Target="header3.xml"/><Relationship Id="rId69" Type="http://schemas.openxmlformats.org/officeDocument/2006/relationships/fontTable" Target="fontTable.xml"/><Relationship Id="rId8" Type="http://schemas.openxmlformats.org/officeDocument/2006/relationships/hyperlink" Target="http://www.is-rk.ru/" TargetMode="External"/><Relationship Id="rId51" Type="http://schemas.openxmlformats.org/officeDocument/2006/relationships/hyperlink" Target="http://mobileonline.garant.r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file:///Z:\&#1044;&#1086;&#1082;&#1091;&#1084;&#1077;&#1085;&#1090;&#1072;&#1094;&#1080;&#1103;%20&#1076;&#1083;&#1103;%20&#1075;&#1086;&#1089;.&#1079;&#1072;&#1082;&#1091;&#1087;&#1086;&#1082;\&#1044;&#1054;&#1055;&#1048;&#1056;\29_&#1050;&#1054;&#1057;%20&#1045;&#1074;&#1087;&#1072;&#1090;&#1086;&#1088;&#1080;&#1103;\5_&#1043;&#1050;_&#1055;&#1048;&#1056;+&#1057;&#1052;&#1056;_&#1050;&#1054;&#1057;%20&#1045;&#1074;&#1087;&#1072;&#1090;&#1086;&#1088;&#1080;&#1103;.docx" TargetMode="External"/><Relationship Id="rId25" Type="http://schemas.openxmlformats.org/officeDocument/2006/relationships/hyperlink" Target="https://login.consultant.ru/link/?rnd=7923BC19AACC23A19347BBF2B06B8CC5&amp;req=doc&amp;base=LAW&amp;n=342439&amp;dst=100116&amp;fld=134&amp;REFFIELD=134&amp;REFDST=100071&amp;REFDOC=345701&amp;REFBASE=LAW&amp;stat=refcode%3D16876%3Bdstident%3D100116%3Bindex%3D98&amp;date=14.07.2020" TargetMode="External"/><Relationship Id="rId33" Type="http://schemas.openxmlformats.org/officeDocument/2006/relationships/hyperlink" Target="file:///Z:\&#1044;&#1086;&#1082;&#1091;&#1084;&#1077;&#1085;&#1090;&#1072;&#1094;&#1080;&#1103;%20&#1076;&#1083;&#1103;%20&#1075;&#1086;&#1089;.&#1079;&#1072;&#1082;&#1091;&#1087;&#1086;&#1082;\&#1044;&#1054;&#1055;&#1048;&#1056;\29_&#1050;&#1054;&#1057;%20&#1045;&#1074;&#1087;&#1072;&#1090;&#1086;&#1088;&#1080;&#1103;\5_&#1043;&#1050;_&#1055;&#1048;&#1056;+&#1057;&#1052;&#1056;_&#1050;&#1054;&#1057;%20&#1045;&#1074;&#1087;&#1072;&#1090;&#1086;&#1088;&#1080;&#1103;.docx" TargetMode="External"/><Relationship Id="rId38" Type="http://schemas.openxmlformats.org/officeDocument/2006/relationships/hyperlink" Target="file:///Z:\&#1044;&#1086;&#1082;&#1091;&#1084;&#1077;&#1085;&#1090;&#1072;&#1094;&#1080;&#1103;%20&#1076;&#1083;&#1103;%20&#1075;&#1086;&#1089;.&#1079;&#1072;&#1082;&#1091;&#1087;&#1086;&#1082;\&#1044;&#1054;&#1055;&#1048;&#1056;\29_&#1050;&#1054;&#1057;%20&#1045;&#1074;&#1087;&#1072;&#1090;&#1086;&#1088;&#1080;&#1103;\5_&#1043;&#1050;_&#1055;&#1048;&#1056;+&#1057;&#1052;&#1056;_&#1050;&#1054;&#1057;%20&#1045;&#1074;&#1087;&#1072;&#1090;&#1086;&#1088;&#1080;&#1103;.docx" TargetMode="External"/><Relationship Id="rId46" Type="http://schemas.openxmlformats.org/officeDocument/2006/relationships/hyperlink" Target="https://login.consultant.ru/link/?rnd=E88E81A60863F2EAC770A956BC112C72&amp;req=doc&amp;base=LAW&amp;n=351490&amp;dst=1321&amp;fld=134&amp;date=26.10.2020" TargetMode="External"/><Relationship Id="rId59" Type="http://schemas.openxmlformats.org/officeDocument/2006/relationships/hyperlink" Target="file:///Z:\&#1044;&#1086;&#1082;&#1091;&#1084;&#1077;&#1085;&#1090;&#1072;&#1094;&#1080;&#1103;%20&#1076;&#1083;&#1103;%20&#1075;&#1086;&#1089;.&#1079;&#1072;&#1082;&#1091;&#1087;&#1086;&#1082;\&#1044;&#1054;&#1055;&#1048;&#1056;\29_&#1050;&#1054;&#1057;%20&#1045;&#1074;&#1087;&#1072;&#1090;&#1086;&#1088;&#1080;&#1103;\5_&#1043;&#1050;_&#1055;&#1048;&#1056;+&#1057;&#1052;&#1056;_&#1050;&#1054;&#1057;%20&#1045;&#1074;&#1087;&#1072;&#1090;&#1086;&#1088;&#1080;&#1103;.docx" TargetMode="External"/><Relationship Id="rId67" Type="http://schemas.openxmlformats.org/officeDocument/2006/relationships/footer" Target="footer3.xml"/><Relationship Id="rId20" Type="http://schemas.openxmlformats.org/officeDocument/2006/relationships/image" Target="media/image2.wmf"/><Relationship Id="rId41" Type="http://schemas.openxmlformats.org/officeDocument/2006/relationships/hyperlink" Target="consultantplus://offline/ref=89CF880298D2E6C3E10F10E507346BB1F6A490EF75A1CC8D64D8554CF79D2E0CB99AF1EEEE3340FB4E4154044FAB2B9C5EF98DF6FC9F56V4O" TargetMode="External"/><Relationship Id="rId54" Type="http://schemas.openxmlformats.org/officeDocument/2006/relationships/hyperlink" Target="file:///Z:\&#1044;&#1086;&#1082;&#1091;&#1084;&#1077;&#1085;&#1090;&#1072;&#1094;&#1080;&#1103;%20&#1076;&#1083;&#1103;%20&#1075;&#1086;&#1089;.&#1079;&#1072;&#1082;&#1091;&#1087;&#1086;&#1082;\&#1044;&#1054;&#1055;&#1048;&#1056;\29_&#1050;&#1054;&#1057;%20&#1045;&#1074;&#1087;&#1072;&#1090;&#1086;&#1088;&#1080;&#1103;\5_&#1043;&#1050;_&#1055;&#1048;&#1056;+&#1057;&#1052;&#1056;_&#1050;&#1054;&#1057;%20&#1045;&#1074;&#1087;&#1072;&#1090;&#1086;&#1088;&#1080;&#1103;.docx" TargetMode="External"/><Relationship Id="rId62" Type="http://schemas.openxmlformats.org/officeDocument/2006/relationships/hyperlink" Target="http://mobileonline.garant.ru/"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nd=5CE8A8EDE23FD9903CC4D717FB2331D9&amp;req=doc&amp;base=LAW&amp;n=357291&amp;dst=100880&amp;fld=134&amp;REFFIELD=134&amp;REFDST=1491&amp;REFDOC=351490&amp;REFBASE=LAW&amp;stat=refcode%3D16610%3Bdstident%3D100880%3Bindex%3D4312&amp;date=23.10.2020" TargetMode="External"/><Relationship Id="rId23" Type="http://schemas.openxmlformats.org/officeDocument/2006/relationships/image" Target="media/image5.wmf"/><Relationship Id="rId28"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36" Type="http://schemas.openxmlformats.org/officeDocument/2006/relationships/hyperlink" Target="file:///Z:\&#1044;&#1086;&#1082;&#1091;&#1084;&#1077;&#1085;&#1090;&#1072;&#1094;&#1080;&#1103;%20&#1076;&#1083;&#1103;%20&#1075;&#1086;&#1089;.&#1079;&#1072;&#1082;&#1091;&#1087;&#1086;&#1082;\&#1044;&#1054;&#1055;&#1048;&#1056;\29_&#1050;&#1054;&#1057;%20&#1045;&#1074;&#1087;&#1072;&#1090;&#1086;&#1088;&#1080;&#1103;\5_&#1043;&#1050;_&#1055;&#1048;&#1056;+&#1057;&#1052;&#1056;_&#1050;&#1054;&#1057;%20&#1045;&#1074;&#1087;&#1072;&#1090;&#1086;&#1088;&#1080;&#1103;.docx" TargetMode="External"/><Relationship Id="rId49" Type="http://schemas.openxmlformats.org/officeDocument/2006/relationships/hyperlink" Target="https://login.consultant.ru/link/?req=doc&amp;base=LAW&amp;n=351490&amp;date=09.09.2020" TargetMode="External"/><Relationship Id="rId57" Type="http://schemas.openxmlformats.org/officeDocument/2006/relationships/hyperlink" Target="file:///Z:\&#1044;&#1086;&#1082;&#1091;&#1084;&#1077;&#1085;&#1090;&#1072;&#1094;&#1080;&#1103;%20&#1076;&#1083;&#1103;%20&#1075;&#1086;&#1089;.&#1079;&#1072;&#1082;&#1091;&#1087;&#1086;&#1082;\&#1044;&#1054;&#1055;&#1048;&#1056;\29_&#1050;&#1054;&#1057;%20&#1045;&#1074;&#1087;&#1072;&#1090;&#1086;&#1088;&#1080;&#1103;\5_&#1043;&#1050;_&#1055;&#1048;&#1056;+&#1057;&#1052;&#1056;_&#1050;&#1054;&#1057;%20&#1045;&#1074;&#1087;&#1072;&#1090;&#1086;&#1088;&#1080;&#1103;.docx" TargetMode="External"/><Relationship Id="rId10" Type="http://schemas.openxmlformats.org/officeDocument/2006/relationships/footer" Target="footer1.xml"/><Relationship Id="rId31" Type="http://schemas.openxmlformats.org/officeDocument/2006/relationships/hyperlink" Target="file:///Z:\&#1044;&#1086;&#1082;&#1091;&#1084;&#1077;&#1085;&#1090;&#1072;&#1094;&#1080;&#1103;%20&#1076;&#1083;&#1103;%20&#1075;&#1086;&#1089;.&#1079;&#1072;&#1082;&#1091;&#1087;&#1086;&#1082;\&#1044;&#1054;&#1055;&#1048;&#1056;\29_&#1050;&#1054;&#1057;%20&#1045;&#1074;&#1087;&#1072;&#1090;&#1086;&#1088;&#1080;&#1103;\5_&#1043;&#1050;_&#1055;&#1048;&#1056;+&#1057;&#1052;&#1056;_&#1050;&#1054;&#1057;%20&#1045;&#1074;&#1087;&#1072;&#1090;&#1086;&#1088;&#1080;&#1103;.docx" TargetMode="External"/><Relationship Id="rId44" Type="http://schemas.openxmlformats.org/officeDocument/2006/relationships/hyperlink" Target="https://login.consultant.ru/link/?rnd=E88E81A60863F2EAC770A956BC112C72&amp;req=doc&amp;base=LAW&amp;n=351490&amp;dst=1321&amp;fld=134&amp;date=26.10.2020" TargetMode="External"/><Relationship Id="rId52" Type="http://schemas.openxmlformats.org/officeDocument/2006/relationships/hyperlink" Target="http://mobileonline.garant.ru/" TargetMode="External"/><Relationship Id="rId60" Type="http://schemas.openxmlformats.org/officeDocument/2006/relationships/hyperlink" Target="file:///Z:\&#1044;&#1086;&#1082;&#1091;&#1084;&#1077;&#1085;&#1090;&#1072;&#1094;&#1080;&#1103;%20&#1076;&#1083;&#1103;%20&#1075;&#1086;&#1089;.&#1079;&#1072;&#1082;&#1091;&#1087;&#1086;&#1082;\&#1044;&#1054;&#1055;&#1048;&#1056;\29_&#1050;&#1054;&#1057;%20&#1045;&#1074;&#1087;&#1072;&#1090;&#1086;&#1088;&#1080;&#1103;\5_&#1043;&#1050;_&#1055;&#1048;&#1056;+&#1057;&#1052;&#1056;_&#1050;&#1054;&#1057;%20&#1045;&#1074;&#1087;&#1072;&#1090;&#1086;&#1088;&#1080;&#1103;.docx"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3" Type="http://schemas.openxmlformats.org/officeDocument/2006/relationships/hyperlink" Target="file:///Z:\&#1044;&#1086;&#1082;&#1091;&#1084;&#1077;&#1085;&#1090;&#1072;&#1094;&#1080;&#1103;%20&#1076;&#1083;&#1103;%20&#1075;&#1086;&#1089;.&#1079;&#1072;&#1082;&#1091;&#1087;&#1086;&#1082;\&#1044;&#1054;&#1055;&#1048;&#1056;\29_&#1050;&#1054;&#1057;%20&#1045;&#1074;&#1087;&#1072;&#1090;&#1086;&#1088;&#1080;&#1103;\5_&#1043;&#1050;_&#1055;&#1048;&#1056;+&#1057;&#1052;&#1056;_&#1050;&#1054;&#1057;%20&#1045;&#1074;&#1087;&#1072;&#1090;&#1086;&#1088;&#1080;&#1103;.docx" TargetMode="External"/><Relationship Id="rId18" Type="http://schemas.openxmlformats.org/officeDocument/2006/relationships/hyperlink" Target="https://login.consultant.ru/link/?rnd=5CE8A8EDE23FD9903CC4D717FB2331D9&amp;req=doc&amp;base=LAW&amp;n=351490&amp;dst=1485&amp;fld=134&amp;REFFIELD=134&amp;REFDST=102632&amp;REFDOC=26&amp;REFBASE=PDR&amp;stat=refcode%3D10881%3Bdstident%3D1485%3Bindex%3D1001&amp;date=23.10.2020" TargetMode="External"/><Relationship Id="rId39" Type="http://schemas.openxmlformats.org/officeDocument/2006/relationships/hyperlink" Target="file:///Z:\&#1044;&#1086;&#1082;&#1091;&#1084;&#1077;&#1085;&#1090;&#1072;&#1094;&#1080;&#1103;%20&#1076;&#1083;&#1103;%20&#1075;&#1086;&#1089;.&#1079;&#1072;&#1082;&#1091;&#1087;&#1086;&#1082;\&#1044;&#1054;&#1055;&#1048;&#1056;\29_&#1050;&#1054;&#1057;%20&#1045;&#1074;&#1087;&#1072;&#1090;&#1086;&#1088;&#1080;&#1103;\5_&#1043;&#1050;_&#1055;&#1048;&#1056;+&#1057;&#1052;&#1056;_&#1050;&#1054;&#1057;%20&#1045;&#1074;&#1087;&#1072;&#1090;&#1086;&#1088;&#1080;&#1103;.docx" TargetMode="External"/><Relationship Id="rId34" Type="http://schemas.openxmlformats.org/officeDocument/2006/relationships/hyperlink" Target="file:///Z:\&#1044;&#1086;&#1082;&#1091;&#1084;&#1077;&#1085;&#1090;&#1072;&#1094;&#1080;&#1103;%20&#1076;&#1083;&#1103;%20&#1075;&#1086;&#1089;.&#1079;&#1072;&#1082;&#1091;&#1087;&#1086;&#1082;\&#1044;&#1054;&#1055;&#1048;&#1056;\29_&#1050;&#1054;&#1057;%20&#1045;&#1074;&#1087;&#1072;&#1090;&#1086;&#1088;&#1080;&#1103;\5_&#1043;&#1050;_&#1055;&#1048;&#1056;+&#1057;&#1052;&#1056;_&#1050;&#1054;&#1057;%20&#1045;&#1074;&#1087;&#1072;&#1090;&#1086;&#1088;&#1080;&#1103;.docx" TargetMode="External"/><Relationship Id="rId50" Type="http://schemas.openxmlformats.org/officeDocument/2006/relationships/hyperlink" Target="http://mobileonline.garant.ru/" TargetMode="External"/><Relationship Id="rId55" Type="http://schemas.openxmlformats.org/officeDocument/2006/relationships/hyperlink" Target="file:///Z:\&#1044;&#1086;&#1082;&#1091;&#1084;&#1077;&#1085;&#1090;&#1072;&#1094;&#1080;&#1103;%20&#1076;&#1083;&#1103;%20&#1075;&#1086;&#1089;.&#1079;&#1072;&#1082;&#1091;&#1087;&#1086;&#1082;\&#1044;&#1054;&#1055;&#1048;&#1056;\29_&#1050;&#1054;&#1057;%20&#1045;&#1074;&#1087;&#1072;&#1090;&#1086;&#1088;&#1080;&#1103;\5_&#1043;&#1050;_&#1055;&#1048;&#1056;+&#1057;&#1052;&#1056;_&#1050;&#1054;&#1057;%20&#1045;&#1074;&#1087;&#1072;&#1090;&#1086;&#1088;&#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4F7DF-E1A6-4668-B40A-AE0DCCB4A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126</Pages>
  <Words>53994</Words>
  <Characters>307766</Characters>
  <Application>Microsoft Office Word</Application>
  <DocSecurity>0</DocSecurity>
  <Lines>2564</Lines>
  <Paragraphs>722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Степанюк Вера Олеговна</cp:lastModifiedBy>
  <cp:revision>3</cp:revision>
  <cp:lastPrinted>2020-11-10T14:25:00Z</cp:lastPrinted>
  <dcterms:created xsi:type="dcterms:W3CDTF">2022-07-13T14:24:00Z</dcterms:created>
  <dcterms:modified xsi:type="dcterms:W3CDTF">2022-07-13T14:41:00Z</dcterms:modified>
</cp:coreProperties>
</file>